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2EBEF8" w14:textId="3EC124F8" w:rsidR="00066703" w:rsidRPr="00066703" w:rsidRDefault="00066703" w:rsidP="00066703">
      <w:pPr>
        <w:tabs>
          <w:tab w:val="left" w:pos="2540"/>
          <w:tab w:val="center" w:pos="4153"/>
        </w:tabs>
        <w:spacing w:line="360" w:lineRule="auto"/>
        <w:jc w:val="center"/>
        <w:rPr>
          <w:rFonts w:ascii="Times New Roman" w:eastAsia="等线" w:hAnsi="Times New Roman" w:cs="Times New Roman"/>
          <w:b/>
          <w:color w:val="000000"/>
          <w:kern w:val="0"/>
          <w:sz w:val="28"/>
          <w:szCs w:val="20"/>
        </w:rPr>
      </w:pPr>
      <w:r w:rsidRPr="00066703">
        <w:rPr>
          <w:rFonts w:ascii="Times New Roman" w:hAnsi="Times New Roman"/>
          <w:b/>
          <w:sz w:val="28"/>
          <w:szCs w:val="20"/>
        </w:rPr>
        <w:t>Incubation period of COVID-19: cases with precise data and systematic review and meta-analysis</w:t>
      </w:r>
    </w:p>
    <w:p w14:paraId="2A3AA6A1" w14:textId="615802D5" w:rsidR="00066703" w:rsidRPr="002E7355" w:rsidRDefault="002E7355" w:rsidP="00F867F2">
      <w:pPr>
        <w:tabs>
          <w:tab w:val="left" w:pos="2540"/>
          <w:tab w:val="center" w:pos="4153"/>
        </w:tabs>
        <w:spacing w:line="360" w:lineRule="auto"/>
        <w:rPr>
          <w:rFonts w:ascii="Times New Roman" w:eastAsia="等线" w:hAnsi="Times New Roman" w:cs="Times New Roman"/>
          <w:b/>
          <w:color w:val="000000"/>
          <w:kern w:val="0"/>
          <w:sz w:val="20"/>
          <w:szCs w:val="20"/>
        </w:rPr>
      </w:pPr>
      <w:r w:rsidRPr="002E7355">
        <w:rPr>
          <w:rFonts w:ascii="Times New Roman" w:eastAsia="等线" w:hAnsi="Times New Roman" w:cs="Times New Roman"/>
          <w:b/>
          <w:color w:val="000000"/>
          <w:kern w:val="0"/>
          <w:sz w:val="20"/>
          <w:szCs w:val="20"/>
        </w:rPr>
        <w:t>Supplementary Methods</w:t>
      </w:r>
    </w:p>
    <w:p w14:paraId="71B15C79" w14:textId="77777777" w:rsidR="00F867F2" w:rsidRPr="00F867F2" w:rsidRDefault="00F867F2" w:rsidP="00F867F2">
      <w:pPr>
        <w:tabs>
          <w:tab w:val="left" w:pos="2540"/>
          <w:tab w:val="center" w:pos="4153"/>
        </w:tabs>
        <w:spacing w:line="360" w:lineRule="auto"/>
        <w:rPr>
          <w:rFonts w:ascii="Times New Roman" w:eastAsia="等线" w:hAnsi="Times New Roman" w:cs="Times New Roman"/>
          <w:b/>
          <w:color w:val="000000"/>
          <w:kern w:val="0"/>
          <w:sz w:val="20"/>
          <w:szCs w:val="20"/>
        </w:rPr>
      </w:pPr>
      <w:r w:rsidRPr="00F867F2">
        <w:rPr>
          <w:rFonts w:ascii="Times New Roman" w:eastAsia="等线" w:hAnsi="Times New Roman" w:cs="Times New Roman"/>
          <w:b/>
          <w:color w:val="000000"/>
          <w:kern w:val="0"/>
          <w:sz w:val="20"/>
          <w:szCs w:val="20"/>
        </w:rPr>
        <w:t xml:space="preserve">Systematic Review and Meta-Analysis </w:t>
      </w:r>
    </w:p>
    <w:p w14:paraId="3C358013" w14:textId="11431438" w:rsidR="00F867F2" w:rsidRPr="00F867F2" w:rsidRDefault="00F867F2" w:rsidP="00F867F2">
      <w:pPr>
        <w:tabs>
          <w:tab w:val="left" w:pos="2540"/>
          <w:tab w:val="center" w:pos="4153"/>
        </w:tabs>
        <w:spacing w:line="360" w:lineRule="auto"/>
        <w:rPr>
          <w:rFonts w:ascii="Times New Roman" w:eastAsia="等线" w:hAnsi="Times New Roman" w:cs="Times New Roman"/>
          <w:color w:val="000000"/>
          <w:kern w:val="0"/>
          <w:sz w:val="20"/>
          <w:szCs w:val="20"/>
        </w:rPr>
      </w:pPr>
      <w:r w:rsidRPr="00F867F2">
        <w:rPr>
          <w:rFonts w:ascii="Times New Roman" w:eastAsia="等线" w:hAnsi="Times New Roman" w:cs="Times New Roman"/>
          <w:color w:val="000000"/>
          <w:kern w:val="0"/>
          <w:sz w:val="20"/>
          <w:szCs w:val="20"/>
        </w:rPr>
        <w:t xml:space="preserve">The meta-analysis was conducted according to the Meta-analysis of observational studies in epidemiology (MOOSE) group </w:t>
      </w:r>
      <w:r>
        <w:rPr>
          <w:rFonts w:ascii="Times New Roman" w:eastAsia="等线" w:hAnsi="Times New Roman" w:cs="Times New Roman"/>
          <w:color w:val="000000"/>
          <w:kern w:val="0"/>
          <w:sz w:val="20"/>
          <w:szCs w:val="20"/>
        </w:rPr>
        <w:fldChar w:fldCharType="begin"/>
      </w:r>
      <w:r>
        <w:rPr>
          <w:rFonts w:ascii="Times New Roman" w:eastAsia="等线" w:hAnsi="Times New Roman" w:cs="Times New Roman"/>
          <w:color w:val="000000"/>
          <w:kern w:val="0"/>
          <w:sz w:val="20"/>
          <w:szCs w:val="20"/>
        </w:rPr>
        <w:instrText xml:space="preserve"> ADDIN EN.CITE &lt;EndNote&gt;&lt;Cite&gt;&lt;Author&gt;Stroup&lt;/Author&gt;&lt;Year&gt;2000&lt;/Year&gt;&lt;RecNum&gt;123&lt;/RecNum&gt;&lt;DisplayText&gt;&lt;style face="superscript"&gt;1&lt;/style&gt;&lt;/DisplayText&gt;&lt;record&gt;&lt;rec-number&gt;123&lt;/rec-number&gt;&lt;foreign-keys&gt;&lt;key app="EN" db-id="2ee0ezeaazeveket0a85v9282tt9pt00dz5t" timestamp="1616658411"&gt;123&lt;/key&gt;&lt;/foreign-keys&gt;&lt;ref-type name="Journal Article"&gt;17&lt;/ref-type&gt;&lt;contributors&gt;&lt;authors&gt;&lt;author&gt;Stroup, D. F.&lt;/author&gt;&lt;author&gt;Berlin, J. A.&lt;/author&gt;&lt;author&gt;Morton, S. C.&lt;/author&gt;&lt;author&gt;Olkin, I.&lt;/author&gt;&lt;author&gt;Williamson, G. D.&lt;/author&gt;&lt;author&gt;Rennie, D.&lt;/author&gt;&lt;author&gt;Moher, D.&lt;/author&gt;&lt;author&gt;Becker, B. J.&lt;/author&gt;&lt;author&gt;Sipe, T. A.&lt;/author&gt;&lt;author&gt;Thacker, S. B.&lt;/author&gt;&lt;/authors&gt;&lt;/contributors&gt;&lt;auth-address&gt;Centers for Disease Control and Prevention, Atlanta, GA 30333, USA. dfs2@cdc.gov&lt;/auth-address&gt;&lt;titles&gt;&lt;title&gt;Meta-analysis of observational studies in epidemiology: a proposal for reporting. Meta-analysis Of Observational Studies in Epidemiology (MOOSE) group&lt;/title&gt;&lt;secondary-title&gt;JAMA&lt;/secondary-title&gt;&lt;/titles&gt;&lt;periodical&gt;&lt;full-title&gt;JAMA&lt;/full-title&gt;&lt;/periodical&gt;&lt;pages&gt;2008-12&lt;/pages&gt;&lt;volume&gt;283&lt;/volume&gt;&lt;number&gt;15&lt;/number&gt;&lt;edition&gt;2000/05/02&lt;/edition&gt;&lt;keywords&gt;&lt;keyword&gt;Epidemiology&lt;/keyword&gt;&lt;keyword&gt;*Meta-Analysis as Topic&lt;/keyword&gt;&lt;keyword&gt;Observation&lt;/keyword&gt;&lt;/keywords&gt;&lt;dates&gt;&lt;year&gt;2000&lt;/year&gt;&lt;pub-dates&gt;&lt;date&gt;Apr 19&lt;/date&gt;&lt;/pub-dates&gt;&lt;/dates&gt;&lt;isbn&gt;0098-7484 (Print)&amp;#xD;0098-7484 (Linking)&lt;/isbn&gt;&lt;accession-num&gt;10789670&lt;/accession-num&gt;&lt;urls&gt;&lt;related-urls&gt;&lt;url&gt;https://www.ncbi.nlm.nih.gov/pubmed/10789670&lt;/url&gt;&lt;/related-urls&gt;&lt;/urls&gt;&lt;electronic-resource-num&gt;10.1001/jama.283.15.2008&lt;/electronic-resource-num&gt;&lt;/record&gt;&lt;/Cite&gt;&lt;/EndNote&gt;</w:instrText>
      </w:r>
      <w:r>
        <w:rPr>
          <w:rFonts w:ascii="Times New Roman" w:eastAsia="等线" w:hAnsi="Times New Roman" w:cs="Times New Roman"/>
          <w:color w:val="000000"/>
          <w:kern w:val="0"/>
          <w:sz w:val="20"/>
          <w:szCs w:val="20"/>
        </w:rPr>
        <w:fldChar w:fldCharType="separate"/>
      </w:r>
      <w:r w:rsidRPr="00F867F2">
        <w:rPr>
          <w:rFonts w:ascii="Times New Roman" w:eastAsia="等线" w:hAnsi="Times New Roman" w:cs="Times New Roman"/>
          <w:noProof/>
          <w:color w:val="000000"/>
          <w:kern w:val="0"/>
          <w:sz w:val="20"/>
          <w:szCs w:val="20"/>
          <w:vertAlign w:val="superscript"/>
        </w:rPr>
        <w:t>1</w:t>
      </w:r>
      <w:r>
        <w:rPr>
          <w:rFonts w:ascii="Times New Roman" w:eastAsia="等线" w:hAnsi="Times New Roman" w:cs="Times New Roman"/>
          <w:color w:val="000000"/>
          <w:kern w:val="0"/>
          <w:sz w:val="20"/>
          <w:szCs w:val="20"/>
        </w:rPr>
        <w:fldChar w:fldCharType="end"/>
      </w:r>
      <w:r w:rsidRPr="00F867F2">
        <w:rPr>
          <w:rFonts w:ascii="Times New Roman" w:eastAsia="等线" w:hAnsi="Times New Roman" w:cs="Times New Roman"/>
          <w:color w:val="000000"/>
          <w:kern w:val="0"/>
          <w:sz w:val="20"/>
          <w:szCs w:val="20"/>
        </w:rPr>
        <w:t>.</w:t>
      </w:r>
    </w:p>
    <w:p w14:paraId="6B7F24F4" w14:textId="77777777" w:rsidR="00F867F2" w:rsidRPr="00F867F2" w:rsidRDefault="00F867F2" w:rsidP="00F867F2">
      <w:pPr>
        <w:tabs>
          <w:tab w:val="left" w:pos="2540"/>
          <w:tab w:val="center" w:pos="4153"/>
        </w:tabs>
        <w:spacing w:line="360" w:lineRule="auto"/>
        <w:rPr>
          <w:rFonts w:ascii="Times New Roman" w:eastAsia="等线" w:hAnsi="Times New Roman" w:cs="Times New Roman"/>
          <w:color w:val="000000"/>
          <w:kern w:val="0"/>
          <w:sz w:val="20"/>
          <w:szCs w:val="20"/>
        </w:rPr>
      </w:pPr>
      <w:r w:rsidRPr="00F867F2">
        <w:rPr>
          <w:rFonts w:ascii="Times New Roman" w:eastAsia="等线" w:hAnsi="Times New Roman" w:cs="Times New Roman"/>
          <w:color w:val="000000"/>
          <w:kern w:val="0"/>
          <w:sz w:val="20"/>
          <w:szCs w:val="20"/>
        </w:rPr>
        <w:t xml:space="preserve">Two authors conducted a literature review on the incubation period of COVID-19 in PubMed and </w:t>
      </w:r>
      <w:proofErr w:type="spellStart"/>
      <w:r w:rsidRPr="00F867F2">
        <w:rPr>
          <w:rFonts w:ascii="Times New Roman" w:eastAsia="等线" w:hAnsi="Times New Roman" w:cs="Times New Roman"/>
          <w:color w:val="000000"/>
          <w:kern w:val="0"/>
          <w:sz w:val="20"/>
          <w:szCs w:val="20"/>
        </w:rPr>
        <w:t>Embase</w:t>
      </w:r>
      <w:proofErr w:type="spellEnd"/>
      <w:r w:rsidRPr="00F867F2">
        <w:rPr>
          <w:rFonts w:ascii="Times New Roman" w:eastAsia="等线" w:hAnsi="Times New Roman" w:cs="Times New Roman"/>
          <w:color w:val="000000"/>
          <w:kern w:val="0"/>
          <w:sz w:val="20"/>
          <w:szCs w:val="20"/>
        </w:rPr>
        <w:t xml:space="preserve"> databases between December 1, 2019 and November 23, 2020. The search terms combined incubation period (e.g., "incubation") and COVID-19 (e.g., "COVID-19", "SARS-CoV-2", "2019-nCoV", "NCP", "coronavirus disease 2019", "severe acute respiratory syndrome coronavirus 2", "novel coronavirus 2019", or "novel coronavirus pneumonia"). The language was restricted to English. A total of 1054 articles were retrieved using the </w:t>
      </w:r>
      <w:proofErr w:type="spellStart"/>
      <w:r w:rsidRPr="00F867F2">
        <w:rPr>
          <w:rFonts w:ascii="Times New Roman" w:eastAsia="等线" w:hAnsi="Times New Roman" w:cs="Times New Roman"/>
          <w:color w:val="000000"/>
          <w:kern w:val="0"/>
          <w:sz w:val="20"/>
          <w:szCs w:val="20"/>
        </w:rPr>
        <w:t>MeSH</w:t>
      </w:r>
      <w:proofErr w:type="spellEnd"/>
      <w:r w:rsidRPr="00F867F2">
        <w:rPr>
          <w:rFonts w:ascii="Times New Roman" w:eastAsia="等线" w:hAnsi="Times New Roman" w:cs="Times New Roman"/>
          <w:color w:val="000000"/>
          <w:kern w:val="0"/>
          <w:sz w:val="20"/>
          <w:szCs w:val="20"/>
        </w:rPr>
        <w:t xml:space="preserve"> term and keywords. </w:t>
      </w:r>
    </w:p>
    <w:p w14:paraId="07B98C7F" w14:textId="165FFB55" w:rsidR="00F867F2" w:rsidRPr="00F867F2" w:rsidRDefault="00F867F2" w:rsidP="00F867F2">
      <w:pPr>
        <w:tabs>
          <w:tab w:val="left" w:pos="2540"/>
          <w:tab w:val="center" w:pos="4153"/>
        </w:tabs>
        <w:spacing w:line="360" w:lineRule="auto"/>
        <w:rPr>
          <w:rFonts w:ascii="Times New Roman" w:eastAsia="等线" w:hAnsi="Times New Roman" w:cs="Times New Roman"/>
          <w:color w:val="000000"/>
          <w:kern w:val="0"/>
          <w:sz w:val="20"/>
          <w:szCs w:val="20"/>
        </w:rPr>
      </w:pPr>
      <w:r w:rsidRPr="00F867F2">
        <w:rPr>
          <w:rFonts w:ascii="Times New Roman" w:eastAsia="等线" w:hAnsi="Times New Roman" w:cs="Times New Roman"/>
          <w:color w:val="000000"/>
          <w:kern w:val="0"/>
          <w:sz w:val="20"/>
          <w:szCs w:val="20"/>
        </w:rPr>
        <w:t>Reviews or meta-analysis would be excluded. The irrelevant articles were removed by title and abstract. Next, the articles were read in detail and selected with reporting the mean incubation period of COVID-19 and the corresponding standard deviation (SD), or providing data (e.g., median, interquartile range (IQR), and range) to estimation of those values</w:t>
      </w:r>
      <w:r>
        <w:rPr>
          <w:rFonts w:ascii="Times New Roman" w:eastAsia="等线" w:hAnsi="Times New Roman" w:cs="Times New Roman"/>
          <w:color w:val="000000"/>
          <w:kern w:val="0"/>
          <w:sz w:val="20"/>
          <w:szCs w:val="20"/>
        </w:rPr>
        <w:t xml:space="preserve"> </w:t>
      </w:r>
      <w:r>
        <w:rPr>
          <w:rFonts w:ascii="Times New Roman" w:eastAsia="等线" w:hAnsi="Times New Roman" w:cs="Times New Roman"/>
          <w:color w:val="000000"/>
          <w:kern w:val="0"/>
          <w:sz w:val="20"/>
          <w:szCs w:val="20"/>
        </w:rPr>
        <w:fldChar w:fldCharType="begin">
          <w:fldData xml:space="preserve">PEVuZE5vdGU+PENpdGU+PEF1dGhvcj5YdTwvQXV0aG9yPjxZZWFyPjIwMTg8L1llYXI+PFJlY051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</w:fldData>
        </w:fldChar>
      </w:r>
      <w:r>
        <w:rPr>
          <w:rFonts w:ascii="Times New Roman" w:eastAsia="等线" w:hAnsi="Times New Roman" w:cs="Times New Roman"/>
          <w:color w:val="000000"/>
          <w:kern w:val="0"/>
          <w:sz w:val="20"/>
          <w:szCs w:val="20"/>
        </w:rPr>
        <w:instrText xml:space="preserve"> ADDIN EN.CITE </w:instrText>
      </w:r>
      <w:r>
        <w:rPr>
          <w:rFonts w:ascii="Times New Roman" w:eastAsia="等线" w:hAnsi="Times New Roman" w:cs="Times New Roman"/>
          <w:color w:val="000000"/>
          <w:kern w:val="0"/>
          <w:sz w:val="20"/>
          <w:szCs w:val="20"/>
        </w:rPr>
        <w:fldChar w:fldCharType="begin">
          <w:fldData xml:space="preserve">PEVuZE5vdGU+PENpdGU+PEF1dGhvcj5YdTwvQXV0aG9yPjxZZWFyPjIwMTg8L1llYXI+PFJlY051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</w:fldData>
        </w:fldChar>
      </w:r>
      <w:r>
        <w:rPr>
          <w:rFonts w:ascii="Times New Roman" w:eastAsia="等线" w:hAnsi="Times New Roman" w:cs="Times New Roman"/>
          <w:color w:val="000000"/>
          <w:kern w:val="0"/>
          <w:sz w:val="20"/>
          <w:szCs w:val="20"/>
        </w:rPr>
        <w:instrText xml:space="preserve"> ADDIN EN.CITE.DATA </w:instrText>
      </w:r>
      <w:r>
        <w:rPr>
          <w:rFonts w:ascii="Times New Roman" w:eastAsia="等线" w:hAnsi="Times New Roman" w:cs="Times New Roman"/>
          <w:color w:val="000000"/>
          <w:kern w:val="0"/>
          <w:sz w:val="20"/>
          <w:szCs w:val="20"/>
        </w:rPr>
      </w:r>
      <w:r>
        <w:rPr>
          <w:rFonts w:ascii="Times New Roman" w:eastAsia="等线" w:hAnsi="Times New Roman" w:cs="Times New Roman"/>
          <w:color w:val="000000"/>
          <w:kern w:val="0"/>
          <w:sz w:val="20"/>
          <w:szCs w:val="20"/>
        </w:rPr>
        <w:fldChar w:fldCharType="end"/>
      </w:r>
      <w:r>
        <w:rPr>
          <w:rFonts w:ascii="Times New Roman" w:eastAsia="等线" w:hAnsi="Times New Roman" w:cs="Times New Roman"/>
          <w:color w:val="000000"/>
          <w:kern w:val="0"/>
          <w:sz w:val="20"/>
          <w:szCs w:val="20"/>
        </w:rPr>
        <w:fldChar w:fldCharType="separate"/>
      </w:r>
      <w:r w:rsidRPr="00F867F2">
        <w:rPr>
          <w:rFonts w:ascii="Times New Roman" w:eastAsia="等线" w:hAnsi="Times New Roman" w:cs="Times New Roman"/>
          <w:noProof/>
          <w:color w:val="000000"/>
          <w:kern w:val="0"/>
          <w:sz w:val="20"/>
          <w:szCs w:val="20"/>
          <w:vertAlign w:val="superscript"/>
        </w:rPr>
        <w:t>2, 3</w:t>
      </w:r>
      <w:r>
        <w:rPr>
          <w:rFonts w:ascii="Times New Roman" w:eastAsia="等线" w:hAnsi="Times New Roman" w:cs="Times New Roman"/>
          <w:color w:val="000000"/>
          <w:kern w:val="0"/>
          <w:sz w:val="20"/>
          <w:szCs w:val="20"/>
        </w:rPr>
        <w:fldChar w:fldCharType="end"/>
      </w:r>
      <w:r w:rsidRPr="00F867F2">
        <w:rPr>
          <w:rFonts w:ascii="Times New Roman" w:eastAsia="等线" w:hAnsi="Times New Roman" w:cs="Times New Roman"/>
          <w:color w:val="000000"/>
          <w:kern w:val="0"/>
          <w:sz w:val="20"/>
          <w:szCs w:val="20"/>
        </w:rPr>
        <w:t xml:space="preserve">. We chose the article with the largest sample size if the data for studies came from the same population. Supplementary Figure 1 presented the flowchart. </w:t>
      </w:r>
    </w:p>
    <w:p w14:paraId="6CBF69D4" w14:textId="744F8E52" w:rsidR="00F867F2" w:rsidRDefault="00F867F2" w:rsidP="00F867F2">
      <w:pPr>
        <w:tabs>
          <w:tab w:val="left" w:pos="2540"/>
          <w:tab w:val="center" w:pos="4153"/>
        </w:tabs>
        <w:spacing w:line="360" w:lineRule="auto"/>
        <w:rPr>
          <w:rFonts w:ascii="Times New Roman" w:eastAsia="等线" w:hAnsi="Times New Roman" w:cs="Times New Roman"/>
          <w:color w:val="000000"/>
          <w:kern w:val="0"/>
          <w:sz w:val="20"/>
          <w:szCs w:val="20"/>
        </w:rPr>
      </w:pPr>
      <w:r w:rsidRPr="00F867F2">
        <w:rPr>
          <w:rFonts w:ascii="Times New Roman" w:eastAsia="等线" w:hAnsi="Times New Roman" w:cs="Times New Roman"/>
          <w:color w:val="000000"/>
          <w:kern w:val="0"/>
          <w:sz w:val="20"/>
          <w:szCs w:val="20"/>
        </w:rPr>
        <w:t>There are no available quality assessment tools to evaluate studies reporting the incubation period of infectious diseases. Thus, the quality assessment of studies was waived.</w:t>
      </w:r>
    </w:p>
    <w:p w14:paraId="0DFDBCD1" w14:textId="77777777" w:rsidR="00F867F2" w:rsidRPr="00F867F2" w:rsidRDefault="00F867F2" w:rsidP="00F867F2">
      <w:pPr>
        <w:tabs>
          <w:tab w:val="left" w:pos="2540"/>
          <w:tab w:val="center" w:pos="4153"/>
        </w:tabs>
        <w:spacing w:line="360" w:lineRule="auto"/>
        <w:rPr>
          <w:rFonts w:ascii="Times New Roman" w:eastAsia="等线" w:hAnsi="Times New Roman" w:cs="Times New Roman"/>
          <w:b/>
          <w:color w:val="000000"/>
          <w:kern w:val="0"/>
          <w:sz w:val="20"/>
          <w:szCs w:val="20"/>
        </w:rPr>
      </w:pPr>
      <w:r w:rsidRPr="00F867F2">
        <w:rPr>
          <w:rFonts w:ascii="Times New Roman" w:eastAsia="等线" w:hAnsi="Times New Roman" w:cs="Times New Roman"/>
          <w:b/>
          <w:color w:val="000000"/>
          <w:kern w:val="0"/>
          <w:sz w:val="20"/>
          <w:szCs w:val="20"/>
        </w:rPr>
        <w:t>Statistical Analysis</w:t>
      </w:r>
    </w:p>
    <w:p w14:paraId="1A212875" w14:textId="3CA4A2B4" w:rsidR="00F867F2" w:rsidRPr="00F867F2" w:rsidRDefault="00F867F2" w:rsidP="00F867F2">
      <w:pPr>
        <w:tabs>
          <w:tab w:val="left" w:pos="2540"/>
          <w:tab w:val="center" w:pos="4153"/>
        </w:tabs>
        <w:spacing w:line="360" w:lineRule="auto"/>
        <w:rPr>
          <w:rFonts w:ascii="Times New Roman" w:eastAsia="等线" w:hAnsi="Times New Roman" w:cs="Times New Roman"/>
          <w:color w:val="000000"/>
          <w:kern w:val="0"/>
          <w:sz w:val="20"/>
          <w:szCs w:val="20"/>
        </w:rPr>
      </w:pPr>
      <w:r w:rsidRPr="00F867F2">
        <w:rPr>
          <w:rFonts w:ascii="Times New Roman" w:eastAsia="等线" w:hAnsi="Times New Roman" w:cs="Times New Roman"/>
          <w:color w:val="000000"/>
          <w:kern w:val="0"/>
          <w:sz w:val="20"/>
          <w:szCs w:val="20"/>
        </w:rPr>
        <w:t xml:space="preserve">Previous evidence suggested that the lognormal distribution was the best fit for incubation period of COVID-19 </w:t>
      </w:r>
      <w:r>
        <w:rPr>
          <w:rFonts w:ascii="Times New Roman" w:eastAsia="等线" w:hAnsi="Times New Roman" w:cs="Times New Roman"/>
          <w:color w:val="000000"/>
          <w:kern w:val="0"/>
          <w:sz w:val="20"/>
          <w:szCs w:val="20"/>
        </w:rPr>
        <w:fldChar w:fldCharType="begin">
          <w:fldData xml:space="preserve">PEVuZE5vdGU+PENpdGU+PEF1dGhvcj5aaGFuZzwvQXV0aG9yPjxZZWFyPjIwMjA8L1llYXI+PFJl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</w:fldData>
        </w:fldChar>
      </w:r>
      <w:r>
        <w:rPr>
          <w:rFonts w:ascii="Times New Roman" w:eastAsia="等线" w:hAnsi="Times New Roman" w:cs="Times New Roman"/>
          <w:color w:val="000000"/>
          <w:kern w:val="0"/>
          <w:sz w:val="20"/>
          <w:szCs w:val="20"/>
        </w:rPr>
        <w:instrText xml:space="preserve"> ADDIN EN.CITE </w:instrText>
      </w:r>
      <w:r>
        <w:rPr>
          <w:rFonts w:ascii="Times New Roman" w:eastAsia="等线" w:hAnsi="Times New Roman" w:cs="Times New Roman"/>
          <w:color w:val="000000"/>
          <w:kern w:val="0"/>
          <w:sz w:val="20"/>
          <w:szCs w:val="20"/>
        </w:rPr>
        <w:fldChar w:fldCharType="begin">
          <w:fldData xml:space="preserve">PEVuZE5vdGU+PENpdGU+PEF1dGhvcj5aaGFuZzwvQXV0aG9yPjxZZWFyPjIwMjA8L1llYXI+PFJl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</w:fldData>
        </w:fldChar>
      </w:r>
      <w:r>
        <w:rPr>
          <w:rFonts w:ascii="Times New Roman" w:eastAsia="等线" w:hAnsi="Times New Roman" w:cs="Times New Roman"/>
          <w:color w:val="000000"/>
          <w:kern w:val="0"/>
          <w:sz w:val="20"/>
          <w:szCs w:val="20"/>
        </w:rPr>
        <w:instrText xml:space="preserve"> ADDIN EN.CITE.DATA </w:instrText>
      </w:r>
      <w:r>
        <w:rPr>
          <w:rFonts w:ascii="Times New Roman" w:eastAsia="等线" w:hAnsi="Times New Roman" w:cs="Times New Roman"/>
          <w:color w:val="000000"/>
          <w:kern w:val="0"/>
          <w:sz w:val="20"/>
          <w:szCs w:val="20"/>
        </w:rPr>
      </w:r>
      <w:r>
        <w:rPr>
          <w:rFonts w:ascii="Times New Roman" w:eastAsia="等线" w:hAnsi="Times New Roman" w:cs="Times New Roman"/>
          <w:color w:val="000000"/>
          <w:kern w:val="0"/>
          <w:sz w:val="20"/>
          <w:szCs w:val="20"/>
        </w:rPr>
        <w:fldChar w:fldCharType="end"/>
      </w:r>
      <w:r>
        <w:rPr>
          <w:rFonts w:ascii="Times New Roman" w:eastAsia="等线" w:hAnsi="Times New Roman" w:cs="Times New Roman"/>
          <w:color w:val="000000"/>
          <w:kern w:val="0"/>
          <w:sz w:val="20"/>
          <w:szCs w:val="20"/>
        </w:rPr>
        <w:fldChar w:fldCharType="separate"/>
      </w:r>
      <w:r w:rsidRPr="00F867F2">
        <w:rPr>
          <w:rFonts w:ascii="Times New Roman" w:eastAsia="等线" w:hAnsi="Times New Roman" w:cs="Times New Roman"/>
          <w:noProof/>
          <w:color w:val="000000"/>
          <w:kern w:val="0"/>
          <w:sz w:val="20"/>
          <w:szCs w:val="20"/>
          <w:vertAlign w:val="superscript"/>
        </w:rPr>
        <w:t>4, 5</w:t>
      </w:r>
      <w:r>
        <w:rPr>
          <w:rFonts w:ascii="Times New Roman" w:eastAsia="等线" w:hAnsi="Times New Roman" w:cs="Times New Roman"/>
          <w:color w:val="000000"/>
          <w:kern w:val="0"/>
          <w:sz w:val="20"/>
          <w:szCs w:val="20"/>
        </w:rPr>
        <w:fldChar w:fldCharType="end"/>
      </w:r>
      <w:r w:rsidRPr="00F867F2">
        <w:rPr>
          <w:rFonts w:ascii="Times New Roman" w:eastAsia="等线" w:hAnsi="Times New Roman" w:cs="Times New Roman"/>
          <w:color w:val="000000"/>
          <w:kern w:val="0"/>
          <w:sz w:val="20"/>
          <w:szCs w:val="20"/>
        </w:rPr>
        <w:t xml:space="preserve">. In this meta-analysis, the mean incubation period and its SD undergone natural logarithmic transformation. The </w:t>
      </w:r>
      <w:proofErr w:type="gramStart"/>
      <w:r w:rsidRPr="00F867F2">
        <w:rPr>
          <w:rFonts w:ascii="Times New Roman" w:eastAsia="等线" w:hAnsi="Times New Roman" w:cs="Times New Roman"/>
          <w:color w:val="000000"/>
          <w:kern w:val="0"/>
          <w:sz w:val="20"/>
          <w:szCs w:val="20"/>
        </w:rPr>
        <w:t>log(</w:t>
      </w:r>
      <w:proofErr w:type="gramEnd"/>
      <w:r w:rsidRPr="00F867F2">
        <w:rPr>
          <w:rFonts w:ascii="Times New Roman" w:eastAsia="等线" w:hAnsi="Times New Roman" w:cs="Times New Roman"/>
          <w:color w:val="000000"/>
          <w:kern w:val="0"/>
          <w:sz w:val="20"/>
          <w:szCs w:val="20"/>
        </w:rPr>
        <w:t xml:space="preserve">incubation period) and its standard error were pooled using the </w:t>
      </w:r>
      <w:proofErr w:type="spellStart"/>
      <w:r w:rsidRPr="00F867F2">
        <w:rPr>
          <w:rFonts w:ascii="Times New Roman" w:eastAsia="等线" w:hAnsi="Times New Roman" w:cs="Times New Roman"/>
          <w:color w:val="000000"/>
          <w:kern w:val="0"/>
          <w:sz w:val="20"/>
          <w:szCs w:val="20"/>
        </w:rPr>
        <w:t>DerSimonian</w:t>
      </w:r>
      <w:proofErr w:type="spellEnd"/>
      <w:r w:rsidRPr="00F867F2">
        <w:rPr>
          <w:rFonts w:ascii="Times New Roman" w:eastAsia="等线" w:hAnsi="Times New Roman" w:cs="Times New Roman"/>
          <w:color w:val="000000"/>
          <w:kern w:val="0"/>
          <w:sz w:val="20"/>
          <w:szCs w:val="20"/>
        </w:rPr>
        <w:t xml:space="preserve"> and Laird random-effects model. Mean and SD on the original scale were calculated from pooled estimates. Heterogeneity was quantified using the I2 statistic and investigated by conducting subgroup analyses (such as, regions, average age of patients, the rate of male to female, and study sample). Egger's test was used to identify the publication bias.</w:t>
      </w:r>
    </w:p>
    <w:p w14:paraId="0519DFEF" w14:textId="60A8E3CD" w:rsidR="00F867F2" w:rsidRPr="00F867F2" w:rsidRDefault="00F867F2" w:rsidP="00F867F2">
      <w:pPr>
        <w:tabs>
          <w:tab w:val="left" w:pos="2540"/>
          <w:tab w:val="center" w:pos="4153"/>
        </w:tabs>
        <w:spacing w:line="360" w:lineRule="auto"/>
        <w:rPr>
          <w:rFonts w:ascii="Times New Roman" w:eastAsia="等线" w:hAnsi="Times New Roman" w:cs="Times New Roman"/>
          <w:color w:val="000000"/>
          <w:kern w:val="0"/>
          <w:sz w:val="20"/>
          <w:szCs w:val="20"/>
        </w:rPr>
      </w:pPr>
      <w:r w:rsidRPr="00F867F2">
        <w:rPr>
          <w:rFonts w:ascii="Times New Roman" w:eastAsia="等线" w:hAnsi="Times New Roman" w:cs="Times New Roman"/>
          <w:color w:val="000000"/>
          <w:kern w:val="0"/>
          <w:sz w:val="20"/>
          <w:szCs w:val="20"/>
        </w:rPr>
        <w:t>Statistical analyses were conducted using STATA v12.0 (</w:t>
      </w:r>
      <w:proofErr w:type="spellStart"/>
      <w:r w:rsidRPr="00F867F2">
        <w:rPr>
          <w:rFonts w:ascii="Times New Roman" w:eastAsia="等线" w:hAnsi="Times New Roman" w:cs="Times New Roman"/>
          <w:color w:val="000000"/>
          <w:kern w:val="0"/>
          <w:sz w:val="20"/>
          <w:szCs w:val="20"/>
        </w:rPr>
        <w:t>StataCorp</w:t>
      </w:r>
      <w:proofErr w:type="spellEnd"/>
      <w:r w:rsidRPr="00F867F2">
        <w:rPr>
          <w:rFonts w:ascii="Times New Roman" w:eastAsia="等线" w:hAnsi="Times New Roman" w:cs="Times New Roman"/>
          <w:color w:val="000000"/>
          <w:kern w:val="0"/>
          <w:sz w:val="20"/>
          <w:szCs w:val="20"/>
        </w:rPr>
        <w:t xml:space="preserve">. 2011. Stata Statistical Software: Release 12. College Station, TX: </w:t>
      </w:r>
      <w:proofErr w:type="spellStart"/>
      <w:r w:rsidRPr="00F867F2">
        <w:rPr>
          <w:rFonts w:ascii="Times New Roman" w:eastAsia="等线" w:hAnsi="Times New Roman" w:cs="Times New Roman"/>
          <w:color w:val="000000"/>
          <w:kern w:val="0"/>
          <w:sz w:val="20"/>
          <w:szCs w:val="20"/>
        </w:rPr>
        <w:t>StataCorp</w:t>
      </w:r>
      <w:proofErr w:type="spellEnd"/>
      <w:r w:rsidRPr="00F867F2">
        <w:rPr>
          <w:rFonts w:ascii="Times New Roman" w:eastAsia="等线" w:hAnsi="Times New Roman" w:cs="Times New Roman"/>
          <w:color w:val="000000"/>
          <w:kern w:val="0"/>
          <w:sz w:val="20"/>
          <w:szCs w:val="20"/>
        </w:rPr>
        <w:t xml:space="preserve"> LP). Two-sided P &lt;0.05 indicated statistically significant.</w:t>
      </w:r>
    </w:p>
    <w:p w14:paraId="4C60EFD6" w14:textId="62FE5A31" w:rsidR="00F867F2" w:rsidRPr="00F867F2" w:rsidRDefault="002E7355" w:rsidP="00F867F2">
      <w:pPr>
        <w:tabs>
          <w:tab w:val="left" w:pos="2540"/>
          <w:tab w:val="center" w:pos="4153"/>
        </w:tabs>
        <w:spacing w:line="360" w:lineRule="auto"/>
        <w:rPr>
          <w:rFonts w:ascii="Times New Roman" w:eastAsia="等线" w:hAnsi="Times New Roman" w:cs="Times New Roman"/>
          <w:b/>
          <w:color w:val="000000"/>
          <w:kern w:val="0"/>
          <w:sz w:val="20"/>
          <w:szCs w:val="20"/>
        </w:rPr>
      </w:pPr>
      <w:r w:rsidRPr="002E7355">
        <w:rPr>
          <w:rFonts w:ascii="Times New Roman" w:eastAsia="等线" w:hAnsi="Times New Roman" w:cs="Times New Roman"/>
          <w:b/>
          <w:color w:val="000000"/>
          <w:kern w:val="0"/>
          <w:sz w:val="20"/>
          <w:szCs w:val="20"/>
        </w:rPr>
        <w:lastRenderedPageBreak/>
        <w:t xml:space="preserve">Supplementary </w:t>
      </w:r>
      <w:r w:rsidR="00F867F2" w:rsidRPr="00F867F2">
        <w:rPr>
          <w:rFonts w:ascii="Times New Roman" w:eastAsia="等线" w:hAnsi="Times New Roman" w:cs="Times New Roman"/>
          <w:b/>
          <w:color w:val="000000"/>
          <w:kern w:val="0"/>
          <w:sz w:val="20"/>
          <w:szCs w:val="20"/>
        </w:rPr>
        <w:t>Results</w:t>
      </w:r>
    </w:p>
    <w:p w14:paraId="734A6FCB" w14:textId="39D617BD" w:rsidR="00F867F2" w:rsidRPr="00F867F2" w:rsidRDefault="00F867F2" w:rsidP="00F867F2">
      <w:pPr>
        <w:tabs>
          <w:tab w:val="left" w:pos="2540"/>
          <w:tab w:val="center" w:pos="4153"/>
        </w:tabs>
        <w:spacing w:line="360" w:lineRule="auto"/>
        <w:rPr>
          <w:rFonts w:ascii="Times New Roman" w:eastAsia="等线" w:hAnsi="Times New Roman" w:cs="Times New Roman"/>
          <w:color w:val="000000"/>
          <w:kern w:val="0"/>
          <w:sz w:val="20"/>
          <w:szCs w:val="20"/>
        </w:rPr>
      </w:pPr>
      <w:r w:rsidRPr="00F867F2">
        <w:rPr>
          <w:rFonts w:ascii="Times New Roman" w:eastAsia="等线" w:hAnsi="Times New Roman" w:cs="Times New Roman"/>
          <w:color w:val="000000"/>
          <w:kern w:val="0"/>
          <w:sz w:val="20"/>
          <w:szCs w:val="20"/>
        </w:rPr>
        <w:t xml:space="preserve">A total of 1054 articles were retrieved using the </w:t>
      </w:r>
      <w:proofErr w:type="spellStart"/>
      <w:r w:rsidRPr="00F867F2">
        <w:rPr>
          <w:rFonts w:ascii="Times New Roman" w:eastAsia="等线" w:hAnsi="Times New Roman" w:cs="Times New Roman"/>
          <w:color w:val="000000"/>
          <w:kern w:val="0"/>
          <w:sz w:val="20"/>
          <w:szCs w:val="20"/>
        </w:rPr>
        <w:t>MeSH</w:t>
      </w:r>
      <w:proofErr w:type="spellEnd"/>
      <w:r w:rsidRPr="00F867F2">
        <w:rPr>
          <w:rFonts w:ascii="Times New Roman" w:eastAsia="等线" w:hAnsi="Times New Roman" w:cs="Times New Roman"/>
          <w:color w:val="000000"/>
          <w:kern w:val="0"/>
          <w:sz w:val="20"/>
          <w:szCs w:val="20"/>
        </w:rPr>
        <w:t xml:space="preserve"> term and keywords. The authors identified 71 articles reported the IPs of COVID-19 (Supplementary Table </w:t>
      </w:r>
      <w:r w:rsidR="008049BE">
        <w:rPr>
          <w:rFonts w:ascii="Times New Roman" w:eastAsia="等线" w:hAnsi="Times New Roman" w:cs="Times New Roman"/>
          <w:color w:val="000000"/>
          <w:kern w:val="0"/>
          <w:sz w:val="20"/>
          <w:szCs w:val="20"/>
        </w:rPr>
        <w:t>1</w:t>
      </w:r>
      <w:r w:rsidRPr="00F867F2">
        <w:rPr>
          <w:rFonts w:ascii="Times New Roman" w:eastAsia="等线" w:hAnsi="Times New Roman" w:cs="Times New Roman"/>
          <w:color w:val="000000"/>
          <w:kern w:val="0"/>
          <w:sz w:val="20"/>
          <w:szCs w:val="20"/>
        </w:rPr>
        <w:t xml:space="preserve">). Among them, 57 studies were from China. The other 12 </w:t>
      </w:r>
      <w:r w:rsidR="00C4388C" w:rsidRPr="00F867F2">
        <w:rPr>
          <w:rFonts w:ascii="Times New Roman" w:eastAsia="等线" w:hAnsi="Times New Roman" w:cs="Times New Roman"/>
          <w:color w:val="000000"/>
          <w:kern w:val="0"/>
          <w:sz w:val="20"/>
          <w:szCs w:val="20"/>
        </w:rPr>
        <w:t>studies</w:t>
      </w:r>
      <w:r w:rsidR="00C4388C" w:rsidRPr="00F867F2">
        <w:rPr>
          <w:rFonts w:ascii="Times New Roman" w:eastAsia="等线" w:hAnsi="Times New Roman" w:cs="Times New Roman"/>
          <w:color w:val="000000"/>
          <w:kern w:val="0"/>
          <w:sz w:val="20"/>
          <w:szCs w:val="20"/>
        </w:rPr>
        <w:t xml:space="preserve"> </w:t>
      </w:r>
      <w:r w:rsidRPr="00F867F2">
        <w:rPr>
          <w:rFonts w:ascii="Times New Roman" w:eastAsia="等线" w:hAnsi="Times New Roman" w:cs="Times New Roman"/>
          <w:color w:val="000000"/>
          <w:kern w:val="0"/>
          <w:sz w:val="20"/>
          <w:szCs w:val="20"/>
        </w:rPr>
        <w:t>were from Argentina (one study), Brunei (one study), Germany (one study), Saudi Arabia (one study), Thailand (one study), India (two studies), Singapore (two studies), and Korea (three studies).</w:t>
      </w:r>
    </w:p>
    <w:p w14:paraId="08A6422C" w14:textId="7445CC61" w:rsidR="00F867F2" w:rsidRDefault="00F867F2" w:rsidP="00F867F2">
      <w:pPr>
        <w:tabs>
          <w:tab w:val="left" w:pos="2540"/>
          <w:tab w:val="center" w:pos="4153"/>
        </w:tabs>
        <w:spacing w:line="360" w:lineRule="auto"/>
        <w:rPr>
          <w:rFonts w:ascii="Times New Roman" w:eastAsia="等线" w:hAnsi="Times New Roman" w:cs="Times New Roman"/>
          <w:color w:val="000000"/>
          <w:kern w:val="0"/>
          <w:sz w:val="20"/>
          <w:szCs w:val="20"/>
        </w:rPr>
      </w:pPr>
      <w:r w:rsidRPr="00F867F2">
        <w:rPr>
          <w:rFonts w:ascii="Times New Roman" w:eastAsia="等线" w:hAnsi="Times New Roman" w:cs="Times New Roman"/>
          <w:color w:val="000000"/>
          <w:kern w:val="0"/>
          <w:sz w:val="20"/>
          <w:szCs w:val="20"/>
        </w:rPr>
        <w:t xml:space="preserve">There are 27 articles for Meta-analysis. </w:t>
      </w:r>
      <w:r w:rsidR="00177DBA" w:rsidRPr="00F867F2">
        <w:rPr>
          <w:rFonts w:ascii="Times New Roman" w:eastAsia="等线" w:hAnsi="Times New Roman" w:cs="Times New Roman"/>
          <w:color w:val="000000"/>
          <w:kern w:val="0"/>
          <w:sz w:val="20"/>
          <w:szCs w:val="20"/>
        </w:rPr>
        <w:t>Supplementary</w:t>
      </w:r>
      <w:r w:rsidR="00177DBA" w:rsidRPr="00F867F2">
        <w:rPr>
          <w:rFonts w:ascii="Times New Roman" w:eastAsia="等线" w:hAnsi="Times New Roman" w:cs="Times New Roman"/>
          <w:color w:val="000000"/>
          <w:kern w:val="0"/>
          <w:sz w:val="20"/>
          <w:szCs w:val="20"/>
        </w:rPr>
        <w:t xml:space="preserve"> </w:t>
      </w:r>
      <w:r w:rsidRPr="00F867F2">
        <w:rPr>
          <w:rFonts w:ascii="Times New Roman" w:eastAsia="等线" w:hAnsi="Times New Roman" w:cs="Times New Roman"/>
          <w:color w:val="000000"/>
          <w:kern w:val="0"/>
          <w:sz w:val="20"/>
          <w:szCs w:val="20"/>
        </w:rPr>
        <w:t xml:space="preserve">Figure </w:t>
      </w:r>
      <w:r w:rsidR="00177DBA">
        <w:rPr>
          <w:rFonts w:ascii="Times New Roman" w:eastAsia="等线" w:hAnsi="Times New Roman" w:cs="Times New Roman" w:hint="eastAsia"/>
          <w:color w:val="000000"/>
          <w:kern w:val="0"/>
          <w:sz w:val="20"/>
          <w:szCs w:val="20"/>
        </w:rPr>
        <w:t>2</w:t>
      </w:r>
      <w:r w:rsidRPr="00F867F2">
        <w:rPr>
          <w:rFonts w:ascii="Times New Roman" w:eastAsia="等线" w:hAnsi="Times New Roman" w:cs="Times New Roman"/>
          <w:color w:val="000000"/>
          <w:kern w:val="0"/>
          <w:sz w:val="20"/>
          <w:szCs w:val="20"/>
        </w:rPr>
        <w:t xml:space="preserve"> presents the forest plot of incubation periods. The pooled value was 5.7 days (95% CI 5.0–6.5, </w:t>
      </w:r>
      <w:r w:rsidR="00177DBA" w:rsidRPr="00F867F2">
        <w:rPr>
          <w:rFonts w:ascii="Times New Roman" w:eastAsia="等线" w:hAnsi="Times New Roman" w:cs="Times New Roman"/>
          <w:color w:val="000000"/>
          <w:kern w:val="0"/>
          <w:sz w:val="20"/>
          <w:szCs w:val="20"/>
        </w:rPr>
        <w:t>I</w:t>
      </w:r>
      <w:r w:rsidR="00177DBA" w:rsidRPr="00177DBA">
        <w:rPr>
          <w:rFonts w:ascii="Times New Roman" w:eastAsia="等线" w:hAnsi="Times New Roman" w:cs="Times New Roman"/>
          <w:color w:val="000000"/>
          <w:kern w:val="0"/>
          <w:sz w:val="20"/>
          <w:szCs w:val="20"/>
          <w:vertAlign w:val="superscript"/>
        </w:rPr>
        <w:t>2</w:t>
      </w:r>
      <w:r w:rsidRPr="00F867F2">
        <w:rPr>
          <w:rFonts w:ascii="Times New Roman" w:eastAsia="等线" w:hAnsi="Times New Roman" w:cs="Times New Roman"/>
          <w:color w:val="000000"/>
          <w:kern w:val="0"/>
          <w:sz w:val="20"/>
          <w:szCs w:val="20"/>
        </w:rPr>
        <w:t xml:space="preserve"> 98.8%, P &lt;0.001) globally. </w:t>
      </w:r>
      <w:r w:rsidR="00177DBA">
        <w:rPr>
          <w:rFonts w:ascii="Times New Roman" w:eastAsia="等线" w:hAnsi="Times New Roman" w:cs="Times New Roman"/>
          <w:color w:val="000000"/>
          <w:kern w:val="0"/>
          <w:sz w:val="20"/>
          <w:szCs w:val="20"/>
        </w:rPr>
        <w:t>I</w:t>
      </w:r>
      <w:r w:rsidR="00177DBA" w:rsidRPr="00F867F2">
        <w:rPr>
          <w:rFonts w:ascii="Times New Roman" w:eastAsia="等线" w:hAnsi="Times New Roman" w:cs="Times New Roman"/>
          <w:color w:val="000000"/>
          <w:kern w:val="0"/>
          <w:sz w:val="20"/>
          <w:szCs w:val="20"/>
        </w:rPr>
        <w:t xml:space="preserve">n Supplementary Table </w:t>
      </w:r>
      <w:r w:rsidR="008049BE">
        <w:rPr>
          <w:rFonts w:ascii="Times New Roman" w:eastAsia="等线" w:hAnsi="Times New Roman" w:cs="Times New Roman"/>
          <w:color w:val="000000"/>
          <w:kern w:val="0"/>
          <w:sz w:val="20"/>
          <w:szCs w:val="20"/>
        </w:rPr>
        <w:t>2</w:t>
      </w:r>
      <w:r w:rsidR="00177DBA">
        <w:rPr>
          <w:rFonts w:ascii="Times New Roman" w:eastAsia="等线" w:hAnsi="Times New Roman" w:cs="Times New Roman"/>
          <w:color w:val="000000"/>
          <w:kern w:val="0"/>
          <w:sz w:val="20"/>
          <w:szCs w:val="20"/>
        </w:rPr>
        <w:t>, s</w:t>
      </w:r>
      <w:r w:rsidRPr="00F867F2">
        <w:rPr>
          <w:rFonts w:ascii="Times New Roman" w:eastAsia="等线" w:hAnsi="Times New Roman" w:cs="Times New Roman"/>
          <w:color w:val="000000"/>
          <w:kern w:val="0"/>
          <w:sz w:val="20"/>
          <w:szCs w:val="20"/>
        </w:rPr>
        <w:t xml:space="preserve">ubgroup analysis suggests that the pooled mean IP was 6.3 days (95% CI: 5.7–7.0, </w:t>
      </w:r>
      <w:r w:rsidR="00177DBA" w:rsidRPr="00F867F2">
        <w:rPr>
          <w:rFonts w:ascii="Times New Roman" w:eastAsia="等线" w:hAnsi="Times New Roman" w:cs="Times New Roman"/>
          <w:color w:val="000000"/>
          <w:kern w:val="0"/>
          <w:sz w:val="20"/>
          <w:szCs w:val="20"/>
        </w:rPr>
        <w:t>I</w:t>
      </w:r>
      <w:r w:rsidR="00177DBA" w:rsidRPr="00177DBA">
        <w:rPr>
          <w:rFonts w:ascii="Times New Roman" w:eastAsia="等线" w:hAnsi="Times New Roman" w:cs="Times New Roman"/>
          <w:color w:val="000000"/>
          <w:kern w:val="0"/>
          <w:sz w:val="20"/>
          <w:szCs w:val="20"/>
          <w:vertAlign w:val="superscript"/>
        </w:rPr>
        <w:t>2</w:t>
      </w:r>
      <w:r w:rsidRPr="00F867F2">
        <w:rPr>
          <w:rFonts w:ascii="Times New Roman" w:eastAsia="等线" w:hAnsi="Times New Roman" w:cs="Times New Roman"/>
          <w:color w:val="000000"/>
          <w:kern w:val="0"/>
          <w:sz w:val="20"/>
          <w:szCs w:val="20"/>
        </w:rPr>
        <w:t xml:space="preserve"> 96.2%, P &lt;0.001) in Mainland China and 4.5 days (95% CI: 4.1–5.1, I</w:t>
      </w:r>
      <w:r w:rsidRPr="00177DBA">
        <w:rPr>
          <w:rFonts w:ascii="Times New Roman" w:eastAsia="等线" w:hAnsi="Times New Roman" w:cs="Times New Roman"/>
          <w:color w:val="000000"/>
          <w:kern w:val="0"/>
          <w:sz w:val="20"/>
          <w:szCs w:val="20"/>
          <w:vertAlign w:val="superscript"/>
        </w:rPr>
        <w:t>2</w:t>
      </w:r>
      <w:r w:rsidRPr="00F867F2">
        <w:rPr>
          <w:rFonts w:ascii="Times New Roman" w:eastAsia="等线" w:hAnsi="Times New Roman" w:cs="Times New Roman"/>
          <w:color w:val="000000"/>
          <w:kern w:val="0"/>
          <w:sz w:val="20"/>
          <w:szCs w:val="20"/>
        </w:rPr>
        <w:t xml:space="preserve"> 88.6%, P &lt; 0.001) outside Mainland China (P &lt; 0.001, Table 3). The pooled mean IP in studies with the mean age under 40 years (4.7 days, 95% CI: 4.2–-5.2, </w:t>
      </w:r>
      <w:r w:rsidR="00177DBA" w:rsidRPr="00F867F2">
        <w:rPr>
          <w:rFonts w:ascii="Times New Roman" w:eastAsia="等线" w:hAnsi="Times New Roman" w:cs="Times New Roman"/>
          <w:color w:val="000000"/>
          <w:kern w:val="0"/>
          <w:sz w:val="20"/>
          <w:szCs w:val="20"/>
        </w:rPr>
        <w:t>I</w:t>
      </w:r>
      <w:r w:rsidR="00177DBA" w:rsidRPr="00177DBA">
        <w:rPr>
          <w:rFonts w:ascii="Times New Roman" w:eastAsia="等线" w:hAnsi="Times New Roman" w:cs="Times New Roman"/>
          <w:color w:val="000000"/>
          <w:kern w:val="0"/>
          <w:sz w:val="20"/>
          <w:szCs w:val="20"/>
          <w:vertAlign w:val="superscript"/>
        </w:rPr>
        <w:t>2</w:t>
      </w:r>
      <w:r w:rsidRPr="00F867F2">
        <w:rPr>
          <w:rFonts w:ascii="Times New Roman" w:eastAsia="等线" w:hAnsi="Times New Roman" w:cs="Times New Roman"/>
          <w:color w:val="000000"/>
          <w:kern w:val="0"/>
          <w:sz w:val="20"/>
          <w:szCs w:val="20"/>
        </w:rPr>
        <w:t xml:space="preserve"> 62.1%, P = 0.071) is shorted than that in others with the mean age of 40 years or more, the pooled mean IP (6.3 days, 95% CI: 5.6–7.0, </w:t>
      </w:r>
      <w:r w:rsidR="00177DBA" w:rsidRPr="00F867F2">
        <w:rPr>
          <w:rFonts w:ascii="Times New Roman" w:eastAsia="等线" w:hAnsi="Times New Roman" w:cs="Times New Roman"/>
          <w:color w:val="000000"/>
          <w:kern w:val="0"/>
          <w:sz w:val="20"/>
          <w:szCs w:val="20"/>
        </w:rPr>
        <w:t>I</w:t>
      </w:r>
      <w:r w:rsidR="00177DBA" w:rsidRPr="00177DBA">
        <w:rPr>
          <w:rFonts w:ascii="Times New Roman" w:eastAsia="等线" w:hAnsi="Times New Roman" w:cs="Times New Roman"/>
          <w:color w:val="000000"/>
          <w:kern w:val="0"/>
          <w:sz w:val="20"/>
          <w:szCs w:val="20"/>
          <w:vertAlign w:val="superscript"/>
        </w:rPr>
        <w:t>2</w:t>
      </w:r>
      <w:r w:rsidRPr="00F867F2">
        <w:rPr>
          <w:rFonts w:ascii="Times New Roman" w:eastAsia="等线" w:hAnsi="Times New Roman" w:cs="Times New Roman"/>
          <w:color w:val="000000"/>
          <w:kern w:val="0"/>
          <w:sz w:val="20"/>
          <w:szCs w:val="20"/>
        </w:rPr>
        <w:t xml:space="preserve"> 74.2%, P = 0.008) (P = 0.001). No source of heterogeneity was found by subgroup analysis. Additionally, no publication bias was identified in this meta-analysis (both P &gt; 0.05 for </w:t>
      </w:r>
      <w:proofErr w:type="spellStart"/>
      <w:r w:rsidRPr="00F867F2">
        <w:rPr>
          <w:rFonts w:ascii="Times New Roman" w:eastAsia="等线" w:hAnsi="Times New Roman" w:cs="Times New Roman"/>
          <w:color w:val="000000"/>
          <w:kern w:val="0"/>
          <w:sz w:val="20"/>
          <w:szCs w:val="20"/>
        </w:rPr>
        <w:t>Begg's</w:t>
      </w:r>
      <w:proofErr w:type="spellEnd"/>
      <w:r w:rsidRPr="00F867F2">
        <w:rPr>
          <w:rFonts w:ascii="Times New Roman" w:eastAsia="等线" w:hAnsi="Times New Roman" w:cs="Times New Roman"/>
          <w:color w:val="000000"/>
          <w:kern w:val="0"/>
          <w:sz w:val="20"/>
          <w:szCs w:val="20"/>
        </w:rPr>
        <w:t xml:space="preserve"> test or Egger's test).</w:t>
      </w:r>
    </w:p>
    <w:p w14:paraId="2EE40179" w14:textId="729260F7" w:rsidR="00177DBA" w:rsidRDefault="00177DBA" w:rsidP="00F867F2">
      <w:pPr>
        <w:tabs>
          <w:tab w:val="left" w:pos="2540"/>
          <w:tab w:val="center" w:pos="4153"/>
        </w:tabs>
        <w:spacing w:line="360" w:lineRule="auto"/>
        <w:rPr>
          <w:rFonts w:ascii="Times New Roman" w:eastAsia="等线" w:hAnsi="Times New Roman" w:cs="Times New Roman"/>
          <w:b/>
          <w:color w:val="000000"/>
          <w:kern w:val="0"/>
          <w:sz w:val="20"/>
          <w:szCs w:val="20"/>
        </w:rPr>
      </w:pPr>
      <w:r w:rsidRPr="002E7355">
        <w:rPr>
          <w:rFonts w:ascii="Times New Roman" w:eastAsia="等线" w:hAnsi="Times New Roman" w:cs="Times New Roman"/>
          <w:b/>
          <w:color w:val="000000"/>
          <w:kern w:val="0"/>
          <w:sz w:val="20"/>
          <w:szCs w:val="20"/>
        </w:rPr>
        <w:t>Supplementary</w:t>
      </w:r>
      <w:r>
        <w:rPr>
          <w:rFonts w:ascii="Times New Roman" w:eastAsia="等线" w:hAnsi="Times New Roman" w:cs="Times New Roman"/>
          <w:b/>
          <w:color w:val="000000"/>
          <w:kern w:val="0"/>
          <w:sz w:val="20"/>
          <w:szCs w:val="20"/>
        </w:rPr>
        <w:t xml:space="preserve"> </w:t>
      </w:r>
    </w:p>
    <w:p w14:paraId="1D1B93C3" w14:textId="6B729E47" w:rsidR="00CA31C3" w:rsidRDefault="00CA31C3" w:rsidP="00F867F2">
      <w:pPr>
        <w:tabs>
          <w:tab w:val="left" w:pos="2540"/>
          <w:tab w:val="center" w:pos="4153"/>
        </w:tabs>
        <w:spacing w:line="360" w:lineRule="auto"/>
        <w:rPr>
          <w:rFonts w:ascii="Times New Roman" w:eastAsia="等线" w:hAnsi="Times New Roman" w:cs="Times New Roman"/>
          <w:color w:val="000000"/>
          <w:kern w:val="0"/>
          <w:sz w:val="20"/>
          <w:szCs w:val="20"/>
        </w:rPr>
        <w:sectPr w:rsidR="00CA31C3" w:rsidSect="00EE771B">
          <w:pgSz w:w="11906" w:h="16838"/>
          <w:pgMar w:top="1440" w:right="1800" w:bottom="1440" w:left="1800" w:header="851" w:footer="992" w:gutter="0"/>
          <w:lnNumType w:countBy="1"/>
          <w:cols w:space="425"/>
          <w:docGrid w:type="lines" w:linePitch="312"/>
        </w:sectPr>
      </w:pPr>
    </w:p>
    <w:p w14:paraId="5AB12D1C" w14:textId="4C4B4D2C" w:rsidR="00A15B6D" w:rsidRDefault="00177DBA" w:rsidP="00177DBA">
      <w:pPr>
        <w:tabs>
          <w:tab w:val="left" w:pos="650"/>
          <w:tab w:val="center" w:pos="4153"/>
        </w:tabs>
        <w:jc w:val="left"/>
        <w:rPr>
          <w:rFonts w:ascii="Times New Roman" w:hAnsi="Times New Roman" w:cs="Times New Roman"/>
          <w:szCs w:val="21"/>
        </w:rPr>
      </w:pPr>
      <w:r>
        <w:rPr>
          <w:rFonts w:ascii="Times New Roman" w:hAnsi="Times New Roman" w:cs="Times New Roman"/>
          <w:szCs w:val="21"/>
        </w:rPr>
        <w:lastRenderedPageBreak/>
        <w:tab/>
      </w:r>
      <w:r w:rsidR="00041AA3">
        <w:rPr>
          <w:rFonts w:ascii="Times New Roman" w:hAnsi="Times New Roman" w:cs="Times New Roman"/>
          <w:szCs w:val="21"/>
        </w:rPr>
        <w:t>Supplementary</w:t>
      </w:r>
      <w:r w:rsidR="003128B0">
        <w:rPr>
          <w:rFonts w:ascii="Times New Roman" w:hAnsi="Times New Roman" w:cs="Times New Roman"/>
          <w:szCs w:val="21"/>
        </w:rPr>
        <w:t xml:space="preserve"> Table</w:t>
      </w:r>
      <w:r w:rsidR="00A15B6D">
        <w:rPr>
          <w:rFonts w:ascii="Times New Roman" w:hAnsi="Times New Roman" w:cs="Times New Roman"/>
          <w:szCs w:val="21"/>
        </w:rPr>
        <w:t xml:space="preserve"> </w:t>
      </w:r>
      <w:r>
        <w:rPr>
          <w:rFonts w:ascii="Times New Roman" w:hAnsi="Times New Roman" w:cs="Times New Roman"/>
          <w:szCs w:val="21"/>
        </w:rPr>
        <w:t>1</w:t>
      </w:r>
      <w:r w:rsidR="00A15B6D" w:rsidRPr="002611E6">
        <w:rPr>
          <w:rFonts w:ascii="Times New Roman" w:hAnsi="Times New Roman" w:cs="Times New Roman"/>
          <w:szCs w:val="21"/>
        </w:rPr>
        <w:t xml:space="preserve"> Summary of </w:t>
      </w:r>
      <w:r w:rsidR="00A15B6D">
        <w:rPr>
          <w:rFonts w:ascii="Times New Roman" w:hAnsi="Times New Roman" w:cs="Times New Roman"/>
          <w:szCs w:val="21"/>
        </w:rPr>
        <w:t xml:space="preserve">information about the IP of </w:t>
      </w:r>
      <w:r w:rsidR="00A15B6D" w:rsidRPr="00005393">
        <w:rPr>
          <w:rFonts w:ascii="Times New Roman" w:hAnsi="Times New Roman" w:cs="Times New Roman"/>
          <w:szCs w:val="21"/>
        </w:rPr>
        <w:t>Coronavirus disease 2019</w:t>
      </w:r>
      <w:r w:rsidR="00A15B6D">
        <w:rPr>
          <w:rFonts w:ascii="Times New Roman" w:hAnsi="Times New Roman" w:cs="Times New Roman"/>
          <w:szCs w:val="21"/>
        </w:rPr>
        <w:t xml:space="preserve"> in </w:t>
      </w:r>
      <w:r w:rsidR="00A15B6D" w:rsidRPr="002713C1">
        <w:rPr>
          <w:rFonts w:ascii="Times New Roman" w:hAnsi="Times New Roman" w:cs="Times New Roman"/>
          <w:szCs w:val="21"/>
        </w:rPr>
        <w:t>systematic review and meta-analysis</w:t>
      </w:r>
    </w:p>
    <w:tbl>
      <w:tblPr>
        <w:tblW w:w="0" w:type="auto"/>
        <w:tblLook w:val="04A0" w:firstRow="1" w:lastRow="0" w:firstColumn="1" w:lastColumn="0" w:noHBand="0" w:noVBand="1"/>
      </w:tblPr>
      <w:tblGrid>
        <w:gridCol w:w="1534"/>
        <w:gridCol w:w="1511"/>
        <w:gridCol w:w="2058"/>
        <w:gridCol w:w="2410"/>
        <w:gridCol w:w="1418"/>
        <w:gridCol w:w="1072"/>
        <w:gridCol w:w="1227"/>
        <w:gridCol w:w="2066"/>
      </w:tblGrid>
      <w:tr w:rsidR="00A15B6D" w:rsidRPr="002611E6" w14:paraId="334EA1FF" w14:textId="77777777" w:rsidTr="00EE771B">
        <w:trPr>
          <w:trHeight w:val="300"/>
        </w:trPr>
        <w:tc>
          <w:tcPr>
            <w:tcW w:w="0" w:type="auto"/>
            <w:tcBorders>
              <w:top w:val="single" w:sz="12" w:space="0" w:color="auto"/>
              <w:left w:val="nil"/>
              <w:bottom w:val="single" w:sz="8" w:space="0" w:color="auto"/>
              <w:right w:val="nil"/>
            </w:tcBorders>
            <w:shd w:val="clear" w:color="auto" w:fill="auto"/>
            <w:noWrap/>
            <w:vAlign w:val="center"/>
            <w:hideMark/>
          </w:tcPr>
          <w:p w14:paraId="5A1C84A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First author</w:t>
            </w:r>
          </w:p>
        </w:tc>
        <w:tc>
          <w:tcPr>
            <w:tcW w:w="0" w:type="auto"/>
            <w:tcBorders>
              <w:top w:val="single" w:sz="12" w:space="0" w:color="auto"/>
              <w:left w:val="nil"/>
              <w:bottom w:val="single" w:sz="8" w:space="0" w:color="auto"/>
              <w:right w:val="nil"/>
            </w:tcBorders>
            <w:shd w:val="clear" w:color="auto" w:fill="auto"/>
            <w:noWrap/>
            <w:vAlign w:val="center"/>
            <w:hideMark/>
          </w:tcPr>
          <w:p w14:paraId="1318FF3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Publication date</w:t>
            </w:r>
          </w:p>
        </w:tc>
        <w:tc>
          <w:tcPr>
            <w:tcW w:w="2058" w:type="dxa"/>
            <w:tcBorders>
              <w:top w:val="single" w:sz="12" w:space="0" w:color="auto"/>
              <w:left w:val="nil"/>
              <w:bottom w:val="single" w:sz="8" w:space="0" w:color="auto"/>
              <w:right w:val="nil"/>
            </w:tcBorders>
            <w:shd w:val="clear" w:color="auto" w:fill="auto"/>
            <w:noWrap/>
            <w:vAlign w:val="center"/>
            <w:hideMark/>
          </w:tcPr>
          <w:p w14:paraId="4102A11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Country</w:t>
            </w:r>
          </w:p>
        </w:tc>
        <w:tc>
          <w:tcPr>
            <w:tcW w:w="2410" w:type="dxa"/>
            <w:tcBorders>
              <w:top w:val="single" w:sz="12" w:space="0" w:color="auto"/>
              <w:left w:val="nil"/>
              <w:bottom w:val="single" w:sz="8" w:space="0" w:color="auto"/>
              <w:right w:val="nil"/>
            </w:tcBorders>
            <w:shd w:val="clear" w:color="auto" w:fill="auto"/>
            <w:noWrap/>
            <w:vAlign w:val="center"/>
            <w:hideMark/>
          </w:tcPr>
          <w:p w14:paraId="1CEAC23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City</w:t>
            </w:r>
          </w:p>
        </w:tc>
        <w:tc>
          <w:tcPr>
            <w:tcW w:w="1418" w:type="dxa"/>
            <w:tcBorders>
              <w:top w:val="single" w:sz="12" w:space="0" w:color="auto"/>
              <w:left w:val="nil"/>
              <w:bottom w:val="single" w:sz="8" w:space="0" w:color="auto"/>
              <w:right w:val="nil"/>
            </w:tcBorders>
            <w:shd w:val="clear" w:color="auto" w:fill="auto"/>
            <w:noWrap/>
            <w:vAlign w:val="center"/>
            <w:hideMark/>
          </w:tcPr>
          <w:p w14:paraId="752A00D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Case number</w:t>
            </w:r>
          </w:p>
        </w:tc>
        <w:tc>
          <w:tcPr>
            <w:tcW w:w="0" w:type="auto"/>
            <w:tcBorders>
              <w:top w:val="single" w:sz="12" w:space="0" w:color="auto"/>
              <w:left w:val="nil"/>
              <w:bottom w:val="single" w:sz="8" w:space="0" w:color="auto"/>
              <w:right w:val="nil"/>
            </w:tcBorders>
            <w:shd w:val="clear" w:color="auto" w:fill="auto"/>
            <w:noWrap/>
            <w:vAlign w:val="center"/>
            <w:hideMark/>
          </w:tcPr>
          <w:p w14:paraId="676FF74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Age, years</w:t>
            </w:r>
          </w:p>
        </w:tc>
        <w:tc>
          <w:tcPr>
            <w:tcW w:w="0" w:type="auto"/>
            <w:tcBorders>
              <w:top w:val="single" w:sz="12" w:space="0" w:color="auto"/>
              <w:left w:val="nil"/>
              <w:bottom w:val="single" w:sz="8" w:space="0" w:color="auto"/>
              <w:right w:val="nil"/>
            </w:tcBorders>
            <w:shd w:val="clear" w:color="auto" w:fill="auto"/>
            <w:noWrap/>
            <w:vAlign w:val="center"/>
            <w:hideMark/>
          </w:tcPr>
          <w:p w14:paraId="4D6F16B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Male/female</w:t>
            </w:r>
          </w:p>
        </w:tc>
        <w:tc>
          <w:tcPr>
            <w:tcW w:w="0" w:type="auto"/>
            <w:tcBorders>
              <w:top w:val="single" w:sz="12" w:space="0" w:color="auto"/>
              <w:left w:val="nil"/>
              <w:bottom w:val="single" w:sz="8" w:space="0" w:color="auto"/>
              <w:right w:val="nil"/>
            </w:tcBorders>
            <w:shd w:val="clear" w:color="auto" w:fill="auto"/>
            <w:noWrap/>
            <w:vAlign w:val="center"/>
            <w:hideMark/>
          </w:tcPr>
          <w:p w14:paraId="39C7713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Incubation period</w:t>
            </w:r>
          </w:p>
        </w:tc>
      </w:tr>
      <w:tr w:rsidR="00A15B6D" w:rsidRPr="002611E6" w14:paraId="1D0D8027" w14:textId="77777777" w:rsidTr="00EE771B">
        <w:trPr>
          <w:trHeight w:val="280"/>
        </w:trPr>
        <w:tc>
          <w:tcPr>
            <w:tcW w:w="0" w:type="auto"/>
            <w:tcBorders>
              <w:top w:val="nil"/>
              <w:left w:val="nil"/>
              <w:bottom w:val="nil"/>
              <w:right w:val="nil"/>
            </w:tcBorders>
            <w:shd w:val="clear" w:color="auto" w:fill="auto"/>
            <w:noWrap/>
            <w:vAlign w:val="center"/>
            <w:hideMark/>
          </w:tcPr>
          <w:p w14:paraId="6AA97FC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Linton et al.</w:t>
            </w:r>
          </w:p>
        </w:tc>
        <w:tc>
          <w:tcPr>
            <w:tcW w:w="0" w:type="auto"/>
            <w:tcBorders>
              <w:top w:val="nil"/>
              <w:left w:val="nil"/>
              <w:bottom w:val="nil"/>
              <w:right w:val="nil"/>
            </w:tcBorders>
            <w:shd w:val="clear" w:color="auto" w:fill="auto"/>
            <w:noWrap/>
            <w:vAlign w:val="center"/>
            <w:hideMark/>
          </w:tcPr>
          <w:p w14:paraId="03974AA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2020/2/10</w:t>
            </w:r>
          </w:p>
        </w:tc>
        <w:tc>
          <w:tcPr>
            <w:tcW w:w="2058" w:type="dxa"/>
            <w:tcBorders>
              <w:top w:val="nil"/>
              <w:left w:val="nil"/>
              <w:bottom w:val="nil"/>
              <w:right w:val="nil"/>
            </w:tcBorders>
            <w:shd w:val="clear" w:color="auto" w:fill="auto"/>
            <w:noWrap/>
            <w:vAlign w:val="center"/>
            <w:hideMark/>
          </w:tcPr>
          <w:p w14:paraId="5E1801A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5A04F9E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1418" w:type="dxa"/>
            <w:tcBorders>
              <w:top w:val="nil"/>
              <w:left w:val="nil"/>
              <w:bottom w:val="nil"/>
              <w:right w:val="nil"/>
            </w:tcBorders>
            <w:shd w:val="clear" w:color="auto" w:fill="auto"/>
            <w:noWrap/>
            <w:vAlign w:val="center"/>
            <w:hideMark/>
          </w:tcPr>
          <w:p w14:paraId="0BF2F0C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158</w:t>
            </w:r>
          </w:p>
        </w:tc>
        <w:tc>
          <w:tcPr>
            <w:tcW w:w="0" w:type="auto"/>
            <w:tcBorders>
              <w:top w:val="nil"/>
              <w:left w:val="nil"/>
              <w:bottom w:val="nil"/>
              <w:right w:val="nil"/>
            </w:tcBorders>
            <w:shd w:val="clear" w:color="auto" w:fill="auto"/>
            <w:noWrap/>
            <w:vAlign w:val="center"/>
            <w:hideMark/>
          </w:tcPr>
          <w:p w14:paraId="020BB31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15E19CE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0B4CD17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w:t>
            </w:r>
          </w:p>
        </w:tc>
      </w:tr>
      <w:tr w:rsidR="00A15B6D" w:rsidRPr="002611E6" w14:paraId="09AFB844" w14:textId="77777777" w:rsidTr="00EE771B">
        <w:trPr>
          <w:trHeight w:val="280"/>
        </w:trPr>
        <w:tc>
          <w:tcPr>
            <w:tcW w:w="0" w:type="auto"/>
            <w:tcBorders>
              <w:top w:val="nil"/>
              <w:left w:val="nil"/>
              <w:bottom w:val="nil"/>
              <w:right w:val="nil"/>
            </w:tcBorders>
            <w:shd w:val="clear" w:color="auto" w:fill="auto"/>
            <w:noWrap/>
            <w:vAlign w:val="center"/>
            <w:hideMark/>
          </w:tcPr>
          <w:p w14:paraId="29FA268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Backer et al.</w:t>
            </w:r>
          </w:p>
        </w:tc>
        <w:tc>
          <w:tcPr>
            <w:tcW w:w="0" w:type="auto"/>
            <w:tcBorders>
              <w:top w:val="nil"/>
              <w:left w:val="nil"/>
              <w:bottom w:val="nil"/>
              <w:right w:val="nil"/>
            </w:tcBorders>
            <w:shd w:val="clear" w:color="auto" w:fill="auto"/>
            <w:noWrap/>
            <w:vAlign w:val="center"/>
            <w:hideMark/>
          </w:tcPr>
          <w:p w14:paraId="7CA57C2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2020/2/6</w:t>
            </w:r>
          </w:p>
        </w:tc>
        <w:tc>
          <w:tcPr>
            <w:tcW w:w="2058" w:type="dxa"/>
            <w:tcBorders>
              <w:top w:val="nil"/>
              <w:left w:val="nil"/>
              <w:bottom w:val="nil"/>
              <w:right w:val="nil"/>
            </w:tcBorders>
            <w:shd w:val="clear" w:color="auto" w:fill="auto"/>
            <w:noWrap/>
            <w:vAlign w:val="center"/>
            <w:hideMark/>
          </w:tcPr>
          <w:p w14:paraId="739A012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762BD69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1418" w:type="dxa"/>
            <w:tcBorders>
              <w:top w:val="nil"/>
              <w:left w:val="nil"/>
              <w:bottom w:val="nil"/>
              <w:right w:val="nil"/>
            </w:tcBorders>
            <w:shd w:val="clear" w:color="auto" w:fill="auto"/>
            <w:noWrap/>
            <w:vAlign w:val="center"/>
            <w:hideMark/>
          </w:tcPr>
          <w:p w14:paraId="0AD538F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88</w:t>
            </w:r>
          </w:p>
        </w:tc>
        <w:tc>
          <w:tcPr>
            <w:tcW w:w="0" w:type="auto"/>
            <w:tcBorders>
              <w:top w:val="nil"/>
              <w:left w:val="nil"/>
              <w:bottom w:val="nil"/>
              <w:right w:val="nil"/>
            </w:tcBorders>
            <w:shd w:val="clear" w:color="auto" w:fill="auto"/>
            <w:noWrap/>
            <w:vAlign w:val="center"/>
            <w:hideMark/>
          </w:tcPr>
          <w:p w14:paraId="30F69C1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7FCFFC9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57M: 31F</w:t>
            </w:r>
          </w:p>
        </w:tc>
        <w:tc>
          <w:tcPr>
            <w:tcW w:w="0" w:type="auto"/>
            <w:tcBorders>
              <w:top w:val="nil"/>
              <w:left w:val="nil"/>
              <w:bottom w:val="nil"/>
              <w:right w:val="nil"/>
            </w:tcBorders>
            <w:shd w:val="clear" w:color="auto" w:fill="auto"/>
            <w:noWrap/>
            <w:vAlign w:val="center"/>
            <w:hideMark/>
          </w:tcPr>
          <w:p w14:paraId="6919466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6.4</w:t>
            </w:r>
          </w:p>
        </w:tc>
      </w:tr>
      <w:tr w:rsidR="00A15B6D" w:rsidRPr="002611E6" w14:paraId="1A9B9644" w14:textId="77777777" w:rsidTr="00EE771B">
        <w:trPr>
          <w:trHeight w:val="280"/>
        </w:trPr>
        <w:tc>
          <w:tcPr>
            <w:tcW w:w="0" w:type="auto"/>
            <w:tcBorders>
              <w:top w:val="nil"/>
              <w:left w:val="nil"/>
              <w:bottom w:val="nil"/>
              <w:right w:val="nil"/>
            </w:tcBorders>
            <w:shd w:val="clear" w:color="auto" w:fill="auto"/>
            <w:noWrap/>
            <w:vAlign w:val="center"/>
            <w:hideMark/>
          </w:tcPr>
          <w:p w14:paraId="353CB51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Lu et al.</w:t>
            </w:r>
          </w:p>
        </w:tc>
        <w:tc>
          <w:tcPr>
            <w:tcW w:w="0" w:type="auto"/>
            <w:tcBorders>
              <w:top w:val="nil"/>
              <w:left w:val="nil"/>
              <w:bottom w:val="nil"/>
              <w:right w:val="nil"/>
            </w:tcBorders>
            <w:shd w:val="clear" w:color="auto" w:fill="auto"/>
            <w:noWrap/>
            <w:vAlign w:val="center"/>
            <w:hideMark/>
          </w:tcPr>
          <w:p w14:paraId="74FAEEA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 October</w:t>
            </w:r>
          </w:p>
        </w:tc>
        <w:tc>
          <w:tcPr>
            <w:tcW w:w="2058" w:type="dxa"/>
            <w:tcBorders>
              <w:top w:val="nil"/>
              <w:left w:val="nil"/>
              <w:bottom w:val="nil"/>
              <w:right w:val="nil"/>
            </w:tcBorders>
            <w:shd w:val="clear" w:color="auto" w:fill="auto"/>
            <w:noWrap/>
            <w:vAlign w:val="center"/>
            <w:hideMark/>
          </w:tcPr>
          <w:p w14:paraId="59A2F76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5BF9156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1418" w:type="dxa"/>
            <w:tcBorders>
              <w:top w:val="nil"/>
              <w:left w:val="nil"/>
              <w:bottom w:val="nil"/>
              <w:right w:val="nil"/>
            </w:tcBorders>
            <w:shd w:val="clear" w:color="auto" w:fill="auto"/>
            <w:noWrap/>
            <w:vAlign w:val="center"/>
            <w:hideMark/>
          </w:tcPr>
          <w:p w14:paraId="7DB645F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1158</w:t>
            </w:r>
          </w:p>
        </w:tc>
        <w:tc>
          <w:tcPr>
            <w:tcW w:w="0" w:type="auto"/>
            <w:tcBorders>
              <w:top w:val="nil"/>
              <w:left w:val="nil"/>
              <w:bottom w:val="nil"/>
              <w:right w:val="nil"/>
            </w:tcBorders>
            <w:shd w:val="clear" w:color="auto" w:fill="auto"/>
            <w:noWrap/>
            <w:vAlign w:val="center"/>
            <w:hideMark/>
          </w:tcPr>
          <w:p w14:paraId="54A5F34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7D721A8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587M: 568F</w:t>
            </w:r>
          </w:p>
        </w:tc>
        <w:tc>
          <w:tcPr>
            <w:tcW w:w="0" w:type="auto"/>
            <w:tcBorders>
              <w:top w:val="nil"/>
              <w:left w:val="nil"/>
              <w:bottom w:val="nil"/>
              <w:right w:val="nil"/>
            </w:tcBorders>
            <w:shd w:val="clear" w:color="auto" w:fill="auto"/>
            <w:noWrap/>
            <w:vAlign w:val="center"/>
            <w:hideMark/>
          </w:tcPr>
          <w:p w14:paraId="1D71321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7.2</w:t>
            </w:r>
          </w:p>
        </w:tc>
      </w:tr>
      <w:tr w:rsidR="00A15B6D" w:rsidRPr="002611E6" w14:paraId="49549691" w14:textId="77777777" w:rsidTr="00EE771B">
        <w:trPr>
          <w:trHeight w:val="280"/>
        </w:trPr>
        <w:tc>
          <w:tcPr>
            <w:tcW w:w="0" w:type="auto"/>
            <w:tcBorders>
              <w:top w:val="nil"/>
              <w:left w:val="nil"/>
              <w:bottom w:val="nil"/>
              <w:right w:val="nil"/>
            </w:tcBorders>
            <w:shd w:val="clear" w:color="auto" w:fill="auto"/>
            <w:noWrap/>
            <w:vAlign w:val="center"/>
            <w:hideMark/>
          </w:tcPr>
          <w:p w14:paraId="5DE0767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Guo et al.</w:t>
            </w:r>
          </w:p>
        </w:tc>
        <w:tc>
          <w:tcPr>
            <w:tcW w:w="0" w:type="auto"/>
            <w:tcBorders>
              <w:top w:val="nil"/>
              <w:left w:val="nil"/>
              <w:bottom w:val="nil"/>
              <w:right w:val="nil"/>
            </w:tcBorders>
            <w:shd w:val="clear" w:color="auto" w:fill="auto"/>
            <w:noWrap/>
            <w:vAlign w:val="center"/>
            <w:hideMark/>
          </w:tcPr>
          <w:p w14:paraId="072E4D5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2020/8/6</w:t>
            </w:r>
          </w:p>
        </w:tc>
        <w:tc>
          <w:tcPr>
            <w:tcW w:w="2058" w:type="dxa"/>
            <w:tcBorders>
              <w:top w:val="nil"/>
              <w:left w:val="nil"/>
              <w:bottom w:val="nil"/>
              <w:right w:val="nil"/>
            </w:tcBorders>
            <w:shd w:val="clear" w:color="auto" w:fill="auto"/>
            <w:noWrap/>
            <w:vAlign w:val="center"/>
            <w:hideMark/>
          </w:tcPr>
          <w:p w14:paraId="1659B15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09F5FD7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Mainland China</w:t>
            </w:r>
          </w:p>
        </w:tc>
        <w:tc>
          <w:tcPr>
            <w:tcW w:w="1418" w:type="dxa"/>
            <w:tcBorders>
              <w:top w:val="nil"/>
              <w:left w:val="nil"/>
              <w:bottom w:val="nil"/>
              <w:right w:val="nil"/>
            </w:tcBorders>
            <w:shd w:val="clear" w:color="auto" w:fill="auto"/>
            <w:noWrap/>
            <w:vAlign w:val="center"/>
            <w:hideMark/>
          </w:tcPr>
          <w:p w14:paraId="3D08F54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341</w:t>
            </w:r>
          </w:p>
        </w:tc>
        <w:tc>
          <w:tcPr>
            <w:tcW w:w="0" w:type="auto"/>
            <w:tcBorders>
              <w:top w:val="nil"/>
              <w:left w:val="nil"/>
              <w:bottom w:val="nil"/>
              <w:right w:val="nil"/>
            </w:tcBorders>
            <w:shd w:val="clear" w:color="auto" w:fill="auto"/>
            <w:noWrap/>
            <w:vAlign w:val="center"/>
            <w:hideMark/>
          </w:tcPr>
          <w:p w14:paraId="1BB5753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7</w:t>
            </w:r>
          </w:p>
        </w:tc>
        <w:tc>
          <w:tcPr>
            <w:tcW w:w="0" w:type="auto"/>
            <w:tcBorders>
              <w:top w:val="nil"/>
              <w:left w:val="nil"/>
              <w:bottom w:val="nil"/>
              <w:right w:val="nil"/>
            </w:tcBorders>
            <w:shd w:val="clear" w:color="auto" w:fill="auto"/>
            <w:noWrap/>
            <w:vAlign w:val="center"/>
            <w:hideMark/>
          </w:tcPr>
          <w:p w14:paraId="1B5F689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183M: 158F</w:t>
            </w:r>
          </w:p>
        </w:tc>
        <w:tc>
          <w:tcPr>
            <w:tcW w:w="0" w:type="auto"/>
            <w:tcBorders>
              <w:top w:val="nil"/>
              <w:left w:val="nil"/>
              <w:bottom w:val="nil"/>
              <w:right w:val="nil"/>
            </w:tcBorders>
            <w:shd w:val="clear" w:color="auto" w:fill="auto"/>
            <w:noWrap/>
            <w:vAlign w:val="center"/>
            <w:hideMark/>
          </w:tcPr>
          <w:p w14:paraId="363C7B5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9 (IQR: 6-13)</w:t>
            </w:r>
          </w:p>
        </w:tc>
      </w:tr>
      <w:tr w:rsidR="00A15B6D" w:rsidRPr="002611E6" w14:paraId="69FC747C" w14:textId="77777777" w:rsidTr="00EE771B">
        <w:trPr>
          <w:trHeight w:val="280"/>
        </w:trPr>
        <w:tc>
          <w:tcPr>
            <w:tcW w:w="0" w:type="auto"/>
            <w:tcBorders>
              <w:top w:val="nil"/>
              <w:left w:val="nil"/>
              <w:bottom w:val="nil"/>
              <w:right w:val="nil"/>
            </w:tcBorders>
            <w:shd w:val="clear" w:color="auto" w:fill="auto"/>
            <w:noWrap/>
            <w:vAlign w:val="center"/>
          </w:tcPr>
          <w:p w14:paraId="4D2109F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Guan et al.</w:t>
            </w:r>
          </w:p>
        </w:tc>
        <w:tc>
          <w:tcPr>
            <w:tcW w:w="0" w:type="auto"/>
            <w:tcBorders>
              <w:top w:val="nil"/>
              <w:left w:val="nil"/>
              <w:bottom w:val="nil"/>
              <w:right w:val="nil"/>
            </w:tcBorders>
            <w:shd w:val="clear" w:color="auto" w:fill="auto"/>
            <w:noWrap/>
            <w:vAlign w:val="center"/>
          </w:tcPr>
          <w:p w14:paraId="0788725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2020/2/28</w:t>
            </w:r>
          </w:p>
        </w:tc>
        <w:tc>
          <w:tcPr>
            <w:tcW w:w="2058" w:type="dxa"/>
            <w:tcBorders>
              <w:top w:val="nil"/>
              <w:left w:val="nil"/>
              <w:bottom w:val="nil"/>
              <w:right w:val="nil"/>
            </w:tcBorders>
            <w:shd w:val="clear" w:color="auto" w:fill="auto"/>
            <w:noWrap/>
            <w:vAlign w:val="center"/>
          </w:tcPr>
          <w:p w14:paraId="189862F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tcPr>
          <w:p w14:paraId="291A011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O</w:t>
            </w:r>
            <w:r w:rsidRPr="002611E6">
              <w:rPr>
                <w:rFonts w:ascii="Times New Roman" w:eastAsia="等线" w:hAnsi="Times New Roman" w:cs="Times New Roman"/>
                <w:color w:val="000000"/>
                <w:kern w:val="0"/>
                <w:sz w:val="20"/>
                <w:szCs w:val="20"/>
              </w:rPr>
              <w:t>utside Hubei</w:t>
            </w:r>
          </w:p>
        </w:tc>
        <w:tc>
          <w:tcPr>
            <w:tcW w:w="1418" w:type="dxa"/>
            <w:tcBorders>
              <w:top w:val="nil"/>
              <w:left w:val="nil"/>
              <w:bottom w:val="nil"/>
              <w:right w:val="nil"/>
            </w:tcBorders>
            <w:shd w:val="clear" w:color="auto" w:fill="auto"/>
            <w:noWrap/>
            <w:vAlign w:val="center"/>
          </w:tcPr>
          <w:p w14:paraId="65A7A06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291</w:t>
            </w:r>
          </w:p>
        </w:tc>
        <w:tc>
          <w:tcPr>
            <w:tcW w:w="0" w:type="auto"/>
            <w:tcBorders>
              <w:top w:val="nil"/>
              <w:left w:val="nil"/>
              <w:bottom w:val="nil"/>
              <w:right w:val="nil"/>
            </w:tcBorders>
            <w:shd w:val="clear" w:color="auto" w:fill="auto"/>
            <w:noWrap/>
            <w:vAlign w:val="center"/>
          </w:tcPr>
          <w:p w14:paraId="6AC13DD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47</w:t>
            </w:r>
          </w:p>
        </w:tc>
        <w:tc>
          <w:tcPr>
            <w:tcW w:w="0" w:type="auto"/>
            <w:tcBorders>
              <w:top w:val="nil"/>
              <w:left w:val="nil"/>
              <w:bottom w:val="nil"/>
              <w:right w:val="nil"/>
            </w:tcBorders>
            <w:shd w:val="clear" w:color="auto" w:fill="auto"/>
            <w:noWrap/>
            <w:vAlign w:val="center"/>
          </w:tcPr>
          <w:p w14:paraId="126F858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640M: 459F</w:t>
            </w:r>
          </w:p>
        </w:tc>
        <w:tc>
          <w:tcPr>
            <w:tcW w:w="0" w:type="auto"/>
            <w:tcBorders>
              <w:top w:val="nil"/>
              <w:left w:val="nil"/>
              <w:bottom w:val="nil"/>
              <w:right w:val="nil"/>
            </w:tcBorders>
            <w:shd w:val="clear" w:color="auto" w:fill="auto"/>
            <w:noWrap/>
            <w:vAlign w:val="center"/>
          </w:tcPr>
          <w:p w14:paraId="5B626D0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 (IQR: 2-7)</w:t>
            </w:r>
          </w:p>
        </w:tc>
      </w:tr>
      <w:tr w:rsidR="00A15B6D" w:rsidRPr="002611E6" w14:paraId="56F2A21D" w14:textId="77777777" w:rsidTr="00EE771B">
        <w:trPr>
          <w:trHeight w:val="280"/>
        </w:trPr>
        <w:tc>
          <w:tcPr>
            <w:tcW w:w="0" w:type="auto"/>
            <w:tcBorders>
              <w:top w:val="nil"/>
              <w:left w:val="nil"/>
              <w:bottom w:val="nil"/>
              <w:right w:val="nil"/>
            </w:tcBorders>
            <w:shd w:val="clear" w:color="auto" w:fill="auto"/>
            <w:noWrap/>
            <w:vAlign w:val="center"/>
            <w:hideMark/>
          </w:tcPr>
          <w:p w14:paraId="150DB0E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Xiao et al.</w:t>
            </w:r>
          </w:p>
        </w:tc>
        <w:tc>
          <w:tcPr>
            <w:tcW w:w="0" w:type="auto"/>
            <w:tcBorders>
              <w:top w:val="nil"/>
              <w:left w:val="nil"/>
              <w:bottom w:val="nil"/>
              <w:right w:val="nil"/>
            </w:tcBorders>
            <w:shd w:val="clear" w:color="auto" w:fill="auto"/>
            <w:noWrap/>
            <w:vAlign w:val="center"/>
            <w:hideMark/>
          </w:tcPr>
          <w:p w14:paraId="49498C4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2020/4/8</w:t>
            </w:r>
          </w:p>
        </w:tc>
        <w:tc>
          <w:tcPr>
            <w:tcW w:w="2058" w:type="dxa"/>
            <w:tcBorders>
              <w:top w:val="nil"/>
              <w:left w:val="nil"/>
              <w:bottom w:val="nil"/>
              <w:right w:val="nil"/>
            </w:tcBorders>
            <w:shd w:val="clear" w:color="auto" w:fill="auto"/>
            <w:noWrap/>
            <w:vAlign w:val="center"/>
            <w:hideMark/>
          </w:tcPr>
          <w:p w14:paraId="2597564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39D51358" w14:textId="014A5E38" w:rsidR="00A15B6D" w:rsidRPr="002611E6" w:rsidRDefault="00A15B6D" w:rsidP="00A15B6D">
            <w:pPr>
              <w:widowControl/>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O</w:t>
            </w:r>
            <w:r w:rsidRPr="002611E6">
              <w:rPr>
                <w:rFonts w:ascii="Times New Roman" w:eastAsia="等线" w:hAnsi="Times New Roman" w:cs="Times New Roman"/>
                <w:color w:val="000000"/>
                <w:kern w:val="0"/>
                <w:sz w:val="20"/>
                <w:szCs w:val="20"/>
              </w:rPr>
              <w:t>utside Hubei, Qinghai, and Tibet</w:t>
            </w:r>
          </w:p>
        </w:tc>
        <w:tc>
          <w:tcPr>
            <w:tcW w:w="1418" w:type="dxa"/>
            <w:tcBorders>
              <w:top w:val="nil"/>
              <w:left w:val="nil"/>
              <w:bottom w:val="nil"/>
              <w:right w:val="nil"/>
            </w:tcBorders>
            <w:shd w:val="clear" w:color="auto" w:fill="auto"/>
            <w:noWrap/>
            <w:vAlign w:val="center"/>
            <w:hideMark/>
          </w:tcPr>
          <w:p w14:paraId="3E53E9F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2555</w:t>
            </w:r>
          </w:p>
        </w:tc>
        <w:tc>
          <w:tcPr>
            <w:tcW w:w="0" w:type="auto"/>
            <w:tcBorders>
              <w:top w:val="nil"/>
              <w:left w:val="nil"/>
              <w:bottom w:val="nil"/>
              <w:right w:val="nil"/>
            </w:tcBorders>
            <w:shd w:val="clear" w:color="auto" w:fill="auto"/>
            <w:noWrap/>
            <w:vAlign w:val="center"/>
            <w:hideMark/>
          </w:tcPr>
          <w:p w14:paraId="344472A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40EECE5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246F253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8</w:t>
            </w:r>
          </w:p>
        </w:tc>
      </w:tr>
      <w:tr w:rsidR="00A15B6D" w:rsidRPr="002611E6" w14:paraId="3432876D" w14:textId="77777777" w:rsidTr="00EE771B">
        <w:trPr>
          <w:trHeight w:val="280"/>
        </w:trPr>
        <w:tc>
          <w:tcPr>
            <w:tcW w:w="0" w:type="auto"/>
            <w:tcBorders>
              <w:top w:val="nil"/>
              <w:left w:val="nil"/>
              <w:bottom w:val="nil"/>
              <w:right w:val="nil"/>
            </w:tcBorders>
            <w:shd w:val="clear" w:color="auto" w:fill="auto"/>
            <w:noWrap/>
            <w:vAlign w:val="center"/>
            <w:hideMark/>
          </w:tcPr>
          <w:p w14:paraId="3542202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proofErr w:type="spellStart"/>
            <w:r w:rsidRPr="002611E6">
              <w:rPr>
                <w:rFonts w:ascii="Times New Roman" w:eastAsia="等线" w:hAnsi="Times New Roman" w:cs="Times New Roman"/>
                <w:color w:val="000000"/>
                <w:kern w:val="0"/>
                <w:sz w:val="20"/>
                <w:szCs w:val="20"/>
              </w:rPr>
              <w:t>Sanche</w:t>
            </w:r>
            <w:proofErr w:type="spellEnd"/>
            <w:r w:rsidRPr="002611E6">
              <w:rPr>
                <w:rFonts w:ascii="Times New Roman" w:eastAsia="等线" w:hAnsi="Times New Roman" w:cs="Times New Roman"/>
                <w:color w:val="000000"/>
                <w:kern w:val="0"/>
                <w:sz w:val="20"/>
                <w:szCs w:val="20"/>
              </w:rPr>
              <w:t xml:space="preserve"> et al.</w:t>
            </w:r>
          </w:p>
        </w:tc>
        <w:tc>
          <w:tcPr>
            <w:tcW w:w="0" w:type="auto"/>
            <w:tcBorders>
              <w:top w:val="nil"/>
              <w:left w:val="nil"/>
              <w:bottom w:val="nil"/>
              <w:right w:val="nil"/>
            </w:tcBorders>
            <w:shd w:val="clear" w:color="auto" w:fill="auto"/>
            <w:noWrap/>
            <w:vAlign w:val="center"/>
            <w:hideMark/>
          </w:tcPr>
          <w:p w14:paraId="44D86E6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2020/4/7</w:t>
            </w:r>
          </w:p>
        </w:tc>
        <w:tc>
          <w:tcPr>
            <w:tcW w:w="2058" w:type="dxa"/>
            <w:tcBorders>
              <w:top w:val="nil"/>
              <w:left w:val="nil"/>
              <w:bottom w:val="nil"/>
              <w:right w:val="nil"/>
            </w:tcBorders>
            <w:shd w:val="clear" w:color="auto" w:fill="auto"/>
            <w:noWrap/>
            <w:vAlign w:val="center"/>
            <w:hideMark/>
          </w:tcPr>
          <w:p w14:paraId="3E10576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13F52F0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O</w:t>
            </w:r>
            <w:r w:rsidRPr="002611E6">
              <w:rPr>
                <w:rFonts w:ascii="Times New Roman" w:eastAsia="等线" w:hAnsi="Times New Roman" w:cs="Times New Roman"/>
                <w:color w:val="000000"/>
                <w:kern w:val="0"/>
                <w:sz w:val="20"/>
                <w:szCs w:val="20"/>
              </w:rPr>
              <w:t>utside Hubei</w:t>
            </w:r>
          </w:p>
        </w:tc>
        <w:tc>
          <w:tcPr>
            <w:tcW w:w="1418" w:type="dxa"/>
            <w:tcBorders>
              <w:top w:val="nil"/>
              <w:left w:val="nil"/>
              <w:bottom w:val="nil"/>
              <w:right w:val="nil"/>
            </w:tcBorders>
            <w:shd w:val="clear" w:color="auto" w:fill="auto"/>
            <w:noWrap/>
            <w:vAlign w:val="center"/>
            <w:hideMark/>
          </w:tcPr>
          <w:p w14:paraId="4019227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24</w:t>
            </w:r>
          </w:p>
        </w:tc>
        <w:tc>
          <w:tcPr>
            <w:tcW w:w="0" w:type="auto"/>
            <w:tcBorders>
              <w:top w:val="nil"/>
              <w:left w:val="nil"/>
              <w:bottom w:val="nil"/>
              <w:right w:val="nil"/>
            </w:tcBorders>
            <w:shd w:val="clear" w:color="auto" w:fill="auto"/>
            <w:noWrap/>
            <w:vAlign w:val="center"/>
            <w:hideMark/>
          </w:tcPr>
          <w:p w14:paraId="1F4CE92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649A666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125724F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4.2</w:t>
            </w:r>
          </w:p>
        </w:tc>
      </w:tr>
      <w:tr w:rsidR="00A15B6D" w:rsidRPr="002611E6" w14:paraId="07E36FCA" w14:textId="77777777" w:rsidTr="00EE771B">
        <w:trPr>
          <w:trHeight w:val="280"/>
        </w:trPr>
        <w:tc>
          <w:tcPr>
            <w:tcW w:w="0" w:type="auto"/>
            <w:tcBorders>
              <w:top w:val="nil"/>
              <w:left w:val="nil"/>
              <w:bottom w:val="nil"/>
              <w:right w:val="nil"/>
            </w:tcBorders>
            <w:shd w:val="clear" w:color="auto" w:fill="auto"/>
            <w:noWrap/>
            <w:vAlign w:val="center"/>
            <w:hideMark/>
          </w:tcPr>
          <w:p w14:paraId="11823D1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Ren et al.</w:t>
            </w:r>
          </w:p>
        </w:tc>
        <w:tc>
          <w:tcPr>
            <w:tcW w:w="0" w:type="auto"/>
            <w:tcBorders>
              <w:top w:val="nil"/>
              <w:left w:val="nil"/>
              <w:bottom w:val="nil"/>
              <w:right w:val="nil"/>
            </w:tcBorders>
            <w:shd w:val="clear" w:color="auto" w:fill="auto"/>
            <w:noWrap/>
            <w:vAlign w:val="center"/>
            <w:hideMark/>
          </w:tcPr>
          <w:p w14:paraId="4C6D47D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2020/6/29</w:t>
            </w:r>
          </w:p>
        </w:tc>
        <w:tc>
          <w:tcPr>
            <w:tcW w:w="2058" w:type="dxa"/>
            <w:tcBorders>
              <w:top w:val="nil"/>
              <w:left w:val="nil"/>
              <w:bottom w:val="nil"/>
              <w:right w:val="nil"/>
            </w:tcBorders>
            <w:shd w:val="clear" w:color="auto" w:fill="auto"/>
            <w:noWrap/>
            <w:vAlign w:val="center"/>
            <w:hideMark/>
          </w:tcPr>
          <w:p w14:paraId="176998F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491ED6E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O</w:t>
            </w:r>
            <w:r w:rsidRPr="002611E6">
              <w:rPr>
                <w:rFonts w:ascii="Times New Roman" w:eastAsia="等线" w:hAnsi="Times New Roman" w:cs="Times New Roman"/>
                <w:color w:val="000000"/>
                <w:kern w:val="0"/>
                <w:sz w:val="20"/>
                <w:szCs w:val="20"/>
              </w:rPr>
              <w:t>utside Hubei</w:t>
            </w:r>
          </w:p>
        </w:tc>
        <w:tc>
          <w:tcPr>
            <w:tcW w:w="1418" w:type="dxa"/>
            <w:tcBorders>
              <w:top w:val="nil"/>
              <w:left w:val="nil"/>
              <w:bottom w:val="nil"/>
              <w:right w:val="nil"/>
            </w:tcBorders>
            <w:shd w:val="clear" w:color="auto" w:fill="auto"/>
            <w:noWrap/>
            <w:vAlign w:val="center"/>
            <w:hideMark/>
          </w:tcPr>
          <w:p w14:paraId="3F26860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98</w:t>
            </w:r>
          </w:p>
        </w:tc>
        <w:tc>
          <w:tcPr>
            <w:tcW w:w="0" w:type="auto"/>
            <w:tcBorders>
              <w:top w:val="nil"/>
              <w:left w:val="nil"/>
              <w:bottom w:val="nil"/>
              <w:right w:val="nil"/>
            </w:tcBorders>
            <w:shd w:val="clear" w:color="auto" w:fill="auto"/>
            <w:noWrap/>
            <w:vAlign w:val="center"/>
            <w:hideMark/>
          </w:tcPr>
          <w:p w14:paraId="43F1746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210C029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64CC2CE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4.6</w:t>
            </w:r>
          </w:p>
        </w:tc>
      </w:tr>
      <w:tr w:rsidR="00A15B6D" w:rsidRPr="002611E6" w14:paraId="19C7A333" w14:textId="77777777" w:rsidTr="00EE771B">
        <w:trPr>
          <w:trHeight w:val="280"/>
        </w:trPr>
        <w:tc>
          <w:tcPr>
            <w:tcW w:w="0" w:type="auto"/>
            <w:tcBorders>
              <w:top w:val="nil"/>
              <w:left w:val="nil"/>
              <w:bottom w:val="nil"/>
              <w:right w:val="nil"/>
            </w:tcBorders>
            <w:shd w:val="clear" w:color="auto" w:fill="auto"/>
            <w:noWrap/>
            <w:vAlign w:val="center"/>
            <w:hideMark/>
          </w:tcPr>
          <w:p w14:paraId="3B44520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Zhang et al.</w:t>
            </w:r>
          </w:p>
        </w:tc>
        <w:tc>
          <w:tcPr>
            <w:tcW w:w="0" w:type="auto"/>
            <w:tcBorders>
              <w:top w:val="nil"/>
              <w:left w:val="nil"/>
              <w:bottom w:val="nil"/>
              <w:right w:val="nil"/>
            </w:tcBorders>
            <w:shd w:val="clear" w:color="auto" w:fill="auto"/>
            <w:noWrap/>
            <w:vAlign w:val="center"/>
            <w:hideMark/>
          </w:tcPr>
          <w:p w14:paraId="470ABDF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2020/4/2</w:t>
            </w:r>
          </w:p>
        </w:tc>
        <w:tc>
          <w:tcPr>
            <w:tcW w:w="2058" w:type="dxa"/>
            <w:tcBorders>
              <w:top w:val="nil"/>
              <w:left w:val="nil"/>
              <w:bottom w:val="nil"/>
              <w:right w:val="nil"/>
            </w:tcBorders>
            <w:shd w:val="clear" w:color="auto" w:fill="auto"/>
            <w:noWrap/>
            <w:vAlign w:val="center"/>
            <w:hideMark/>
          </w:tcPr>
          <w:p w14:paraId="022773A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3E8C478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O</w:t>
            </w:r>
            <w:r w:rsidRPr="002611E6">
              <w:rPr>
                <w:rFonts w:ascii="Times New Roman" w:eastAsia="等线" w:hAnsi="Times New Roman" w:cs="Times New Roman"/>
                <w:color w:val="000000"/>
                <w:kern w:val="0"/>
                <w:sz w:val="20"/>
                <w:szCs w:val="20"/>
              </w:rPr>
              <w:t>utside Hubei</w:t>
            </w:r>
          </w:p>
        </w:tc>
        <w:tc>
          <w:tcPr>
            <w:tcW w:w="1418" w:type="dxa"/>
            <w:tcBorders>
              <w:top w:val="nil"/>
              <w:left w:val="nil"/>
              <w:bottom w:val="nil"/>
              <w:right w:val="nil"/>
            </w:tcBorders>
            <w:shd w:val="clear" w:color="auto" w:fill="auto"/>
            <w:noWrap/>
            <w:vAlign w:val="center"/>
            <w:hideMark/>
          </w:tcPr>
          <w:p w14:paraId="26A0BD9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49</w:t>
            </w:r>
          </w:p>
        </w:tc>
        <w:tc>
          <w:tcPr>
            <w:tcW w:w="0" w:type="auto"/>
            <w:tcBorders>
              <w:top w:val="nil"/>
              <w:left w:val="nil"/>
              <w:bottom w:val="nil"/>
              <w:right w:val="nil"/>
            </w:tcBorders>
            <w:shd w:val="clear" w:color="auto" w:fill="auto"/>
            <w:noWrap/>
            <w:vAlign w:val="center"/>
            <w:hideMark/>
          </w:tcPr>
          <w:p w14:paraId="7F95450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1C8535B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3D69AAB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5.2</w:t>
            </w:r>
          </w:p>
        </w:tc>
      </w:tr>
      <w:tr w:rsidR="00A15B6D" w:rsidRPr="002611E6" w14:paraId="53F80F63" w14:textId="77777777" w:rsidTr="00EE771B">
        <w:trPr>
          <w:trHeight w:val="280"/>
        </w:trPr>
        <w:tc>
          <w:tcPr>
            <w:tcW w:w="0" w:type="auto"/>
            <w:tcBorders>
              <w:top w:val="nil"/>
              <w:left w:val="nil"/>
              <w:bottom w:val="nil"/>
              <w:right w:val="nil"/>
            </w:tcBorders>
            <w:shd w:val="clear" w:color="auto" w:fill="auto"/>
            <w:noWrap/>
            <w:vAlign w:val="center"/>
            <w:hideMark/>
          </w:tcPr>
          <w:p w14:paraId="1ACC982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Qin et al.</w:t>
            </w:r>
          </w:p>
        </w:tc>
        <w:tc>
          <w:tcPr>
            <w:tcW w:w="0" w:type="auto"/>
            <w:tcBorders>
              <w:top w:val="nil"/>
              <w:left w:val="nil"/>
              <w:bottom w:val="nil"/>
              <w:right w:val="nil"/>
            </w:tcBorders>
            <w:shd w:val="clear" w:color="auto" w:fill="auto"/>
            <w:noWrap/>
            <w:vAlign w:val="center"/>
            <w:hideMark/>
          </w:tcPr>
          <w:p w14:paraId="35F59B4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2020/3/10</w:t>
            </w:r>
          </w:p>
        </w:tc>
        <w:tc>
          <w:tcPr>
            <w:tcW w:w="2058" w:type="dxa"/>
            <w:tcBorders>
              <w:top w:val="nil"/>
              <w:left w:val="nil"/>
              <w:bottom w:val="nil"/>
              <w:right w:val="nil"/>
            </w:tcBorders>
            <w:shd w:val="clear" w:color="auto" w:fill="auto"/>
            <w:noWrap/>
            <w:vAlign w:val="center"/>
            <w:hideMark/>
          </w:tcPr>
          <w:p w14:paraId="2A52085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2816075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O</w:t>
            </w:r>
            <w:r w:rsidRPr="002611E6">
              <w:rPr>
                <w:rFonts w:ascii="Times New Roman" w:eastAsia="等线" w:hAnsi="Times New Roman" w:cs="Times New Roman"/>
                <w:color w:val="000000"/>
                <w:kern w:val="0"/>
                <w:sz w:val="20"/>
                <w:szCs w:val="20"/>
              </w:rPr>
              <w:t>utside Hubei</w:t>
            </w:r>
          </w:p>
        </w:tc>
        <w:tc>
          <w:tcPr>
            <w:tcW w:w="1418" w:type="dxa"/>
            <w:tcBorders>
              <w:top w:val="nil"/>
              <w:left w:val="nil"/>
              <w:bottom w:val="nil"/>
              <w:right w:val="nil"/>
            </w:tcBorders>
            <w:shd w:val="clear" w:color="auto" w:fill="auto"/>
            <w:noWrap/>
            <w:vAlign w:val="center"/>
            <w:hideMark/>
          </w:tcPr>
          <w:p w14:paraId="7025188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1211</w:t>
            </w:r>
          </w:p>
        </w:tc>
        <w:tc>
          <w:tcPr>
            <w:tcW w:w="0" w:type="auto"/>
            <w:tcBorders>
              <w:top w:val="nil"/>
              <w:left w:val="nil"/>
              <w:bottom w:val="nil"/>
              <w:right w:val="nil"/>
            </w:tcBorders>
            <w:shd w:val="clear" w:color="auto" w:fill="auto"/>
            <w:noWrap/>
            <w:vAlign w:val="center"/>
            <w:hideMark/>
          </w:tcPr>
          <w:p w14:paraId="5A2AF78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3D66623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1BD1A01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8.13</w:t>
            </w:r>
          </w:p>
        </w:tc>
      </w:tr>
      <w:tr w:rsidR="00A15B6D" w:rsidRPr="002611E6" w14:paraId="047AF6C9" w14:textId="77777777" w:rsidTr="00EE771B">
        <w:trPr>
          <w:trHeight w:val="280"/>
        </w:trPr>
        <w:tc>
          <w:tcPr>
            <w:tcW w:w="0" w:type="auto"/>
            <w:tcBorders>
              <w:top w:val="nil"/>
              <w:left w:val="nil"/>
              <w:bottom w:val="nil"/>
              <w:right w:val="nil"/>
            </w:tcBorders>
            <w:shd w:val="clear" w:color="auto" w:fill="auto"/>
            <w:noWrap/>
            <w:vAlign w:val="center"/>
            <w:hideMark/>
          </w:tcPr>
          <w:p w14:paraId="6E73322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proofErr w:type="spellStart"/>
            <w:r w:rsidRPr="002611E6">
              <w:rPr>
                <w:rFonts w:ascii="Times New Roman" w:eastAsia="等线" w:hAnsi="Times New Roman" w:cs="Times New Roman"/>
                <w:color w:val="000000"/>
                <w:kern w:val="0"/>
                <w:sz w:val="20"/>
                <w:szCs w:val="20"/>
              </w:rPr>
              <w:t>Nie</w:t>
            </w:r>
            <w:proofErr w:type="spellEnd"/>
            <w:r w:rsidRPr="002611E6">
              <w:rPr>
                <w:rFonts w:ascii="Times New Roman" w:eastAsia="等线" w:hAnsi="Times New Roman" w:cs="Times New Roman"/>
                <w:color w:val="000000"/>
                <w:kern w:val="0"/>
                <w:sz w:val="20"/>
                <w:szCs w:val="20"/>
              </w:rPr>
              <w:t xml:space="preserve"> et al.</w:t>
            </w:r>
          </w:p>
        </w:tc>
        <w:tc>
          <w:tcPr>
            <w:tcW w:w="0" w:type="auto"/>
            <w:tcBorders>
              <w:top w:val="nil"/>
              <w:left w:val="nil"/>
              <w:bottom w:val="nil"/>
              <w:right w:val="nil"/>
            </w:tcBorders>
            <w:shd w:val="clear" w:color="auto" w:fill="auto"/>
            <w:noWrap/>
            <w:vAlign w:val="center"/>
            <w:hideMark/>
          </w:tcPr>
          <w:p w14:paraId="54584FF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2020/4/22</w:t>
            </w:r>
          </w:p>
        </w:tc>
        <w:tc>
          <w:tcPr>
            <w:tcW w:w="2058" w:type="dxa"/>
            <w:tcBorders>
              <w:top w:val="nil"/>
              <w:left w:val="nil"/>
              <w:bottom w:val="nil"/>
              <w:right w:val="nil"/>
            </w:tcBorders>
            <w:shd w:val="clear" w:color="auto" w:fill="auto"/>
            <w:noWrap/>
            <w:vAlign w:val="center"/>
            <w:hideMark/>
          </w:tcPr>
          <w:p w14:paraId="5B01C24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6D86F30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O</w:t>
            </w:r>
            <w:r w:rsidRPr="002611E6">
              <w:rPr>
                <w:rFonts w:ascii="Times New Roman" w:eastAsia="等线" w:hAnsi="Times New Roman" w:cs="Times New Roman"/>
                <w:color w:val="000000"/>
                <w:kern w:val="0"/>
                <w:sz w:val="20"/>
                <w:szCs w:val="20"/>
              </w:rPr>
              <w:t>utside Hubei</w:t>
            </w:r>
          </w:p>
        </w:tc>
        <w:tc>
          <w:tcPr>
            <w:tcW w:w="1418" w:type="dxa"/>
            <w:tcBorders>
              <w:top w:val="nil"/>
              <w:left w:val="nil"/>
              <w:bottom w:val="nil"/>
              <w:right w:val="nil"/>
            </w:tcBorders>
            <w:shd w:val="clear" w:color="auto" w:fill="auto"/>
            <w:noWrap/>
            <w:vAlign w:val="center"/>
            <w:hideMark/>
          </w:tcPr>
          <w:p w14:paraId="6D277B6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2907</w:t>
            </w:r>
          </w:p>
        </w:tc>
        <w:tc>
          <w:tcPr>
            <w:tcW w:w="0" w:type="auto"/>
            <w:tcBorders>
              <w:top w:val="nil"/>
              <w:left w:val="nil"/>
              <w:bottom w:val="nil"/>
              <w:right w:val="nil"/>
            </w:tcBorders>
            <w:shd w:val="clear" w:color="auto" w:fill="auto"/>
            <w:noWrap/>
            <w:vAlign w:val="center"/>
            <w:hideMark/>
          </w:tcPr>
          <w:p w14:paraId="1EB659D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54A0655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285CA03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 (IQR: 2-8)</w:t>
            </w:r>
          </w:p>
        </w:tc>
      </w:tr>
      <w:tr w:rsidR="00A15B6D" w:rsidRPr="002611E6" w14:paraId="761309EA" w14:textId="77777777" w:rsidTr="00EE771B">
        <w:trPr>
          <w:trHeight w:val="280"/>
        </w:trPr>
        <w:tc>
          <w:tcPr>
            <w:tcW w:w="0" w:type="auto"/>
            <w:tcBorders>
              <w:top w:val="nil"/>
              <w:left w:val="nil"/>
              <w:bottom w:val="nil"/>
              <w:right w:val="nil"/>
            </w:tcBorders>
            <w:shd w:val="clear" w:color="auto" w:fill="auto"/>
            <w:noWrap/>
            <w:vAlign w:val="center"/>
            <w:hideMark/>
          </w:tcPr>
          <w:p w14:paraId="7C5A353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You et al.</w:t>
            </w:r>
          </w:p>
        </w:tc>
        <w:tc>
          <w:tcPr>
            <w:tcW w:w="0" w:type="auto"/>
            <w:tcBorders>
              <w:top w:val="nil"/>
              <w:left w:val="nil"/>
              <w:bottom w:val="nil"/>
              <w:right w:val="nil"/>
            </w:tcBorders>
            <w:shd w:val="clear" w:color="auto" w:fill="auto"/>
            <w:noWrap/>
            <w:vAlign w:val="center"/>
            <w:hideMark/>
          </w:tcPr>
          <w:p w14:paraId="2BB861A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2020/5/7</w:t>
            </w:r>
          </w:p>
        </w:tc>
        <w:tc>
          <w:tcPr>
            <w:tcW w:w="2058" w:type="dxa"/>
            <w:tcBorders>
              <w:top w:val="nil"/>
              <w:left w:val="nil"/>
              <w:bottom w:val="nil"/>
              <w:right w:val="nil"/>
            </w:tcBorders>
            <w:shd w:val="clear" w:color="auto" w:fill="auto"/>
            <w:noWrap/>
            <w:vAlign w:val="center"/>
            <w:hideMark/>
          </w:tcPr>
          <w:p w14:paraId="5B8772C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764B02B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O</w:t>
            </w:r>
            <w:r w:rsidRPr="002611E6">
              <w:rPr>
                <w:rFonts w:ascii="Times New Roman" w:eastAsia="等线" w:hAnsi="Times New Roman" w:cs="Times New Roman"/>
                <w:color w:val="000000"/>
                <w:kern w:val="0"/>
                <w:sz w:val="20"/>
                <w:szCs w:val="20"/>
              </w:rPr>
              <w:t>utside Hubei</w:t>
            </w:r>
          </w:p>
        </w:tc>
        <w:tc>
          <w:tcPr>
            <w:tcW w:w="1418" w:type="dxa"/>
            <w:tcBorders>
              <w:top w:val="nil"/>
              <w:left w:val="nil"/>
              <w:bottom w:val="nil"/>
              <w:right w:val="nil"/>
            </w:tcBorders>
            <w:shd w:val="clear" w:color="auto" w:fill="auto"/>
            <w:noWrap/>
            <w:vAlign w:val="center"/>
            <w:hideMark/>
          </w:tcPr>
          <w:p w14:paraId="36B4698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169</w:t>
            </w:r>
          </w:p>
        </w:tc>
        <w:tc>
          <w:tcPr>
            <w:tcW w:w="0" w:type="auto"/>
            <w:tcBorders>
              <w:top w:val="nil"/>
              <w:left w:val="nil"/>
              <w:bottom w:val="nil"/>
              <w:right w:val="nil"/>
            </w:tcBorders>
            <w:shd w:val="clear" w:color="auto" w:fill="auto"/>
            <w:noWrap/>
            <w:vAlign w:val="center"/>
            <w:hideMark/>
          </w:tcPr>
          <w:p w14:paraId="4240E5F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4EC2F59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285593C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7 (IQR: 4.5-10)</w:t>
            </w:r>
          </w:p>
        </w:tc>
      </w:tr>
      <w:tr w:rsidR="00A15B6D" w:rsidRPr="002611E6" w14:paraId="77354AB9" w14:textId="77777777" w:rsidTr="00EE771B">
        <w:trPr>
          <w:trHeight w:val="280"/>
        </w:trPr>
        <w:tc>
          <w:tcPr>
            <w:tcW w:w="0" w:type="auto"/>
            <w:tcBorders>
              <w:top w:val="nil"/>
              <w:left w:val="nil"/>
              <w:bottom w:val="nil"/>
              <w:right w:val="nil"/>
            </w:tcBorders>
            <w:shd w:val="clear" w:color="auto" w:fill="auto"/>
            <w:noWrap/>
            <w:vAlign w:val="center"/>
            <w:hideMark/>
          </w:tcPr>
          <w:p w14:paraId="537040E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Kong et al.</w:t>
            </w:r>
          </w:p>
        </w:tc>
        <w:tc>
          <w:tcPr>
            <w:tcW w:w="0" w:type="auto"/>
            <w:tcBorders>
              <w:top w:val="nil"/>
              <w:left w:val="nil"/>
              <w:bottom w:val="nil"/>
              <w:right w:val="nil"/>
            </w:tcBorders>
            <w:shd w:val="clear" w:color="auto" w:fill="auto"/>
            <w:noWrap/>
            <w:vAlign w:val="center"/>
            <w:hideMark/>
          </w:tcPr>
          <w:p w14:paraId="1477CC1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2020/4/26</w:t>
            </w:r>
          </w:p>
        </w:tc>
        <w:tc>
          <w:tcPr>
            <w:tcW w:w="2058" w:type="dxa"/>
            <w:tcBorders>
              <w:top w:val="nil"/>
              <w:left w:val="nil"/>
              <w:bottom w:val="nil"/>
              <w:right w:val="nil"/>
            </w:tcBorders>
            <w:shd w:val="clear" w:color="auto" w:fill="auto"/>
            <w:noWrap/>
            <w:vAlign w:val="center"/>
            <w:hideMark/>
          </w:tcPr>
          <w:p w14:paraId="52DD823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16D88AF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O</w:t>
            </w:r>
            <w:r w:rsidRPr="002611E6">
              <w:rPr>
                <w:rFonts w:ascii="Times New Roman" w:eastAsia="等线" w:hAnsi="Times New Roman" w:cs="Times New Roman"/>
                <w:color w:val="000000"/>
                <w:kern w:val="0"/>
                <w:sz w:val="20"/>
                <w:szCs w:val="20"/>
              </w:rPr>
              <w:t>utside Hubei</w:t>
            </w:r>
          </w:p>
        </w:tc>
        <w:tc>
          <w:tcPr>
            <w:tcW w:w="1418" w:type="dxa"/>
            <w:tcBorders>
              <w:top w:val="nil"/>
              <w:left w:val="nil"/>
              <w:bottom w:val="nil"/>
              <w:right w:val="nil"/>
            </w:tcBorders>
            <w:shd w:val="clear" w:color="auto" w:fill="auto"/>
            <w:noWrap/>
            <w:vAlign w:val="center"/>
            <w:hideMark/>
          </w:tcPr>
          <w:p w14:paraId="0C57CE3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136</w:t>
            </w:r>
          </w:p>
        </w:tc>
        <w:tc>
          <w:tcPr>
            <w:tcW w:w="0" w:type="auto"/>
            <w:tcBorders>
              <w:top w:val="nil"/>
              <w:left w:val="nil"/>
              <w:bottom w:val="nil"/>
              <w:right w:val="nil"/>
            </w:tcBorders>
            <w:shd w:val="clear" w:color="auto" w:fill="auto"/>
            <w:noWrap/>
            <w:vAlign w:val="center"/>
            <w:hideMark/>
          </w:tcPr>
          <w:p w14:paraId="1F8E0AF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50.5</w:t>
            </w:r>
          </w:p>
        </w:tc>
        <w:tc>
          <w:tcPr>
            <w:tcW w:w="0" w:type="auto"/>
            <w:tcBorders>
              <w:top w:val="nil"/>
              <w:left w:val="nil"/>
              <w:bottom w:val="nil"/>
              <w:right w:val="nil"/>
            </w:tcBorders>
            <w:shd w:val="clear" w:color="auto" w:fill="auto"/>
            <w:noWrap/>
            <w:vAlign w:val="center"/>
            <w:hideMark/>
          </w:tcPr>
          <w:p w14:paraId="27466A9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72M: 64F</w:t>
            </w:r>
          </w:p>
        </w:tc>
        <w:tc>
          <w:tcPr>
            <w:tcW w:w="0" w:type="auto"/>
            <w:tcBorders>
              <w:top w:val="nil"/>
              <w:left w:val="nil"/>
              <w:bottom w:val="nil"/>
              <w:right w:val="nil"/>
            </w:tcBorders>
            <w:shd w:val="clear" w:color="auto" w:fill="auto"/>
            <w:noWrap/>
            <w:vAlign w:val="center"/>
            <w:hideMark/>
          </w:tcPr>
          <w:p w14:paraId="5372D3D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8.3 (IQR: 4.9-12.0)</w:t>
            </w:r>
          </w:p>
        </w:tc>
      </w:tr>
      <w:tr w:rsidR="00A15B6D" w:rsidRPr="002611E6" w14:paraId="18C3E7CE" w14:textId="77777777" w:rsidTr="00EE771B">
        <w:trPr>
          <w:trHeight w:val="280"/>
        </w:trPr>
        <w:tc>
          <w:tcPr>
            <w:tcW w:w="0" w:type="auto"/>
            <w:tcBorders>
              <w:top w:val="nil"/>
              <w:left w:val="nil"/>
              <w:bottom w:val="nil"/>
              <w:right w:val="nil"/>
            </w:tcBorders>
            <w:shd w:val="clear" w:color="auto" w:fill="auto"/>
            <w:noWrap/>
            <w:vAlign w:val="center"/>
            <w:hideMark/>
          </w:tcPr>
          <w:p w14:paraId="52808BD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Wang et al.</w:t>
            </w:r>
          </w:p>
        </w:tc>
        <w:tc>
          <w:tcPr>
            <w:tcW w:w="0" w:type="auto"/>
            <w:tcBorders>
              <w:top w:val="nil"/>
              <w:left w:val="nil"/>
              <w:bottom w:val="nil"/>
              <w:right w:val="nil"/>
            </w:tcBorders>
            <w:shd w:val="clear" w:color="auto" w:fill="auto"/>
            <w:noWrap/>
            <w:vAlign w:val="center"/>
            <w:hideMark/>
          </w:tcPr>
          <w:p w14:paraId="2880F7C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2020/7/20</w:t>
            </w:r>
          </w:p>
        </w:tc>
        <w:tc>
          <w:tcPr>
            <w:tcW w:w="2058" w:type="dxa"/>
            <w:tcBorders>
              <w:top w:val="nil"/>
              <w:left w:val="nil"/>
              <w:bottom w:val="nil"/>
              <w:right w:val="nil"/>
            </w:tcBorders>
            <w:shd w:val="clear" w:color="auto" w:fill="auto"/>
            <w:noWrap/>
            <w:vAlign w:val="center"/>
            <w:hideMark/>
          </w:tcPr>
          <w:p w14:paraId="76AEEDE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2FEA8C5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Beijing</w:t>
            </w:r>
          </w:p>
        </w:tc>
        <w:tc>
          <w:tcPr>
            <w:tcW w:w="1418" w:type="dxa"/>
            <w:tcBorders>
              <w:top w:val="nil"/>
              <w:left w:val="nil"/>
              <w:bottom w:val="nil"/>
              <w:right w:val="nil"/>
            </w:tcBorders>
            <w:shd w:val="clear" w:color="auto" w:fill="auto"/>
            <w:noWrap/>
            <w:vAlign w:val="center"/>
            <w:hideMark/>
          </w:tcPr>
          <w:p w14:paraId="5417C1F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219</w:t>
            </w:r>
          </w:p>
        </w:tc>
        <w:tc>
          <w:tcPr>
            <w:tcW w:w="0" w:type="auto"/>
            <w:tcBorders>
              <w:top w:val="nil"/>
              <w:left w:val="nil"/>
              <w:bottom w:val="nil"/>
              <w:right w:val="nil"/>
            </w:tcBorders>
            <w:shd w:val="clear" w:color="auto" w:fill="auto"/>
            <w:noWrap/>
            <w:vAlign w:val="center"/>
            <w:hideMark/>
          </w:tcPr>
          <w:p w14:paraId="2E784BE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39</w:t>
            </w:r>
          </w:p>
        </w:tc>
        <w:tc>
          <w:tcPr>
            <w:tcW w:w="0" w:type="auto"/>
            <w:tcBorders>
              <w:top w:val="nil"/>
              <w:left w:val="nil"/>
              <w:bottom w:val="nil"/>
              <w:right w:val="nil"/>
            </w:tcBorders>
            <w:shd w:val="clear" w:color="auto" w:fill="auto"/>
            <w:noWrap/>
            <w:vAlign w:val="center"/>
            <w:hideMark/>
          </w:tcPr>
          <w:p w14:paraId="5805122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268M: 317F</w:t>
            </w:r>
          </w:p>
        </w:tc>
        <w:tc>
          <w:tcPr>
            <w:tcW w:w="0" w:type="auto"/>
            <w:tcBorders>
              <w:top w:val="nil"/>
              <w:left w:val="nil"/>
              <w:bottom w:val="nil"/>
              <w:right w:val="nil"/>
            </w:tcBorders>
            <w:shd w:val="clear" w:color="auto" w:fill="auto"/>
            <w:noWrap/>
            <w:vAlign w:val="center"/>
            <w:hideMark/>
          </w:tcPr>
          <w:p w14:paraId="5596E45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5.7</w:t>
            </w:r>
          </w:p>
        </w:tc>
      </w:tr>
      <w:tr w:rsidR="00A15B6D" w:rsidRPr="002611E6" w14:paraId="351A0A88" w14:textId="77777777" w:rsidTr="00EE771B">
        <w:trPr>
          <w:trHeight w:val="280"/>
        </w:trPr>
        <w:tc>
          <w:tcPr>
            <w:tcW w:w="0" w:type="auto"/>
            <w:tcBorders>
              <w:top w:val="nil"/>
              <w:left w:val="nil"/>
              <w:bottom w:val="nil"/>
              <w:right w:val="nil"/>
            </w:tcBorders>
            <w:shd w:val="clear" w:color="auto" w:fill="auto"/>
            <w:noWrap/>
            <w:vAlign w:val="center"/>
            <w:hideMark/>
          </w:tcPr>
          <w:p w14:paraId="2EA094C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Tian et al.</w:t>
            </w:r>
          </w:p>
        </w:tc>
        <w:tc>
          <w:tcPr>
            <w:tcW w:w="0" w:type="auto"/>
            <w:tcBorders>
              <w:top w:val="nil"/>
              <w:left w:val="nil"/>
              <w:bottom w:val="nil"/>
              <w:right w:val="nil"/>
            </w:tcBorders>
            <w:shd w:val="clear" w:color="auto" w:fill="auto"/>
            <w:noWrap/>
            <w:vAlign w:val="center"/>
            <w:hideMark/>
          </w:tcPr>
          <w:p w14:paraId="6177EF4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2020/2/21</w:t>
            </w:r>
          </w:p>
        </w:tc>
        <w:tc>
          <w:tcPr>
            <w:tcW w:w="2058" w:type="dxa"/>
            <w:tcBorders>
              <w:top w:val="nil"/>
              <w:left w:val="nil"/>
              <w:bottom w:val="nil"/>
              <w:right w:val="nil"/>
            </w:tcBorders>
            <w:shd w:val="clear" w:color="auto" w:fill="auto"/>
            <w:noWrap/>
            <w:vAlign w:val="center"/>
            <w:hideMark/>
          </w:tcPr>
          <w:p w14:paraId="5122787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32743DA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Beijing</w:t>
            </w:r>
          </w:p>
        </w:tc>
        <w:tc>
          <w:tcPr>
            <w:tcW w:w="1418" w:type="dxa"/>
            <w:tcBorders>
              <w:top w:val="nil"/>
              <w:left w:val="nil"/>
              <w:bottom w:val="nil"/>
              <w:right w:val="nil"/>
            </w:tcBorders>
            <w:shd w:val="clear" w:color="auto" w:fill="auto"/>
            <w:noWrap/>
            <w:vAlign w:val="center"/>
            <w:hideMark/>
          </w:tcPr>
          <w:p w14:paraId="306D1F8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262</w:t>
            </w:r>
          </w:p>
        </w:tc>
        <w:tc>
          <w:tcPr>
            <w:tcW w:w="0" w:type="auto"/>
            <w:tcBorders>
              <w:top w:val="nil"/>
              <w:left w:val="nil"/>
              <w:bottom w:val="nil"/>
              <w:right w:val="nil"/>
            </w:tcBorders>
            <w:shd w:val="clear" w:color="auto" w:fill="auto"/>
            <w:noWrap/>
            <w:vAlign w:val="center"/>
            <w:hideMark/>
          </w:tcPr>
          <w:p w14:paraId="655E85C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47.5</w:t>
            </w:r>
          </w:p>
        </w:tc>
        <w:tc>
          <w:tcPr>
            <w:tcW w:w="0" w:type="auto"/>
            <w:tcBorders>
              <w:top w:val="nil"/>
              <w:left w:val="nil"/>
              <w:bottom w:val="nil"/>
              <w:right w:val="nil"/>
            </w:tcBorders>
            <w:shd w:val="clear" w:color="auto" w:fill="auto"/>
            <w:noWrap/>
            <w:vAlign w:val="center"/>
            <w:hideMark/>
          </w:tcPr>
          <w:p w14:paraId="763F356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127M: 135F</w:t>
            </w:r>
          </w:p>
        </w:tc>
        <w:tc>
          <w:tcPr>
            <w:tcW w:w="0" w:type="auto"/>
            <w:tcBorders>
              <w:top w:val="nil"/>
              <w:left w:val="nil"/>
              <w:bottom w:val="nil"/>
              <w:right w:val="nil"/>
            </w:tcBorders>
            <w:shd w:val="clear" w:color="auto" w:fill="auto"/>
            <w:noWrap/>
            <w:vAlign w:val="center"/>
            <w:hideMark/>
          </w:tcPr>
          <w:p w14:paraId="71F091E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6.7</w:t>
            </w:r>
          </w:p>
        </w:tc>
      </w:tr>
      <w:tr w:rsidR="00A15B6D" w:rsidRPr="002611E6" w14:paraId="0ED9471B" w14:textId="77777777" w:rsidTr="00EE771B">
        <w:trPr>
          <w:trHeight w:val="280"/>
        </w:trPr>
        <w:tc>
          <w:tcPr>
            <w:tcW w:w="0" w:type="auto"/>
            <w:tcBorders>
              <w:top w:val="nil"/>
              <w:left w:val="nil"/>
              <w:bottom w:val="nil"/>
              <w:right w:val="nil"/>
            </w:tcBorders>
            <w:shd w:val="clear" w:color="auto" w:fill="auto"/>
            <w:noWrap/>
            <w:vAlign w:val="center"/>
            <w:hideMark/>
          </w:tcPr>
          <w:p w14:paraId="4312E57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Liu et al.</w:t>
            </w:r>
          </w:p>
        </w:tc>
        <w:tc>
          <w:tcPr>
            <w:tcW w:w="0" w:type="auto"/>
            <w:tcBorders>
              <w:top w:val="nil"/>
              <w:left w:val="nil"/>
              <w:bottom w:val="nil"/>
              <w:right w:val="nil"/>
            </w:tcBorders>
            <w:shd w:val="clear" w:color="auto" w:fill="auto"/>
            <w:noWrap/>
            <w:vAlign w:val="center"/>
            <w:hideMark/>
          </w:tcPr>
          <w:p w14:paraId="46FABD5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2020/8/13</w:t>
            </w:r>
          </w:p>
        </w:tc>
        <w:tc>
          <w:tcPr>
            <w:tcW w:w="2058" w:type="dxa"/>
            <w:tcBorders>
              <w:top w:val="nil"/>
              <w:left w:val="nil"/>
              <w:bottom w:val="nil"/>
              <w:right w:val="nil"/>
            </w:tcBorders>
            <w:shd w:val="clear" w:color="auto" w:fill="auto"/>
            <w:noWrap/>
            <w:vAlign w:val="center"/>
            <w:hideMark/>
          </w:tcPr>
          <w:p w14:paraId="1C3E465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1C1C3C2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Beijing</w:t>
            </w:r>
          </w:p>
        </w:tc>
        <w:tc>
          <w:tcPr>
            <w:tcW w:w="1418" w:type="dxa"/>
            <w:tcBorders>
              <w:top w:val="nil"/>
              <w:left w:val="nil"/>
              <w:bottom w:val="nil"/>
              <w:right w:val="nil"/>
            </w:tcBorders>
            <w:shd w:val="clear" w:color="auto" w:fill="auto"/>
            <w:noWrap/>
            <w:vAlign w:val="center"/>
            <w:hideMark/>
          </w:tcPr>
          <w:p w14:paraId="023BD2B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49</w:t>
            </w:r>
          </w:p>
        </w:tc>
        <w:tc>
          <w:tcPr>
            <w:tcW w:w="0" w:type="auto"/>
            <w:tcBorders>
              <w:top w:val="nil"/>
              <w:left w:val="nil"/>
              <w:bottom w:val="nil"/>
              <w:right w:val="nil"/>
            </w:tcBorders>
            <w:shd w:val="clear" w:color="auto" w:fill="auto"/>
            <w:noWrap/>
            <w:vAlign w:val="center"/>
            <w:hideMark/>
          </w:tcPr>
          <w:p w14:paraId="4C0FCC0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1513646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36M: 29F</w:t>
            </w:r>
          </w:p>
        </w:tc>
        <w:tc>
          <w:tcPr>
            <w:tcW w:w="0" w:type="auto"/>
            <w:tcBorders>
              <w:top w:val="nil"/>
              <w:left w:val="nil"/>
              <w:bottom w:val="nil"/>
              <w:right w:val="nil"/>
            </w:tcBorders>
            <w:shd w:val="clear" w:color="auto" w:fill="auto"/>
            <w:noWrap/>
            <w:vAlign w:val="center"/>
            <w:hideMark/>
          </w:tcPr>
          <w:p w14:paraId="23FF291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6 (IQR: 4-10)</w:t>
            </w:r>
          </w:p>
        </w:tc>
      </w:tr>
      <w:tr w:rsidR="00A15B6D" w:rsidRPr="002611E6" w14:paraId="2DB83630" w14:textId="77777777" w:rsidTr="00EE771B">
        <w:trPr>
          <w:trHeight w:val="280"/>
        </w:trPr>
        <w:tc>
          <w:tcPr>
            <w:tcW w:w="0" w:type="auto"/>
            <w:tcBorders>
              <w:top w:val="nil"/>
              <w:left w:val="nil"/>
              <w:bottom w:val="nil"/>
              <w:right w:val="nil"/>
            </w:tcBorders>
            <w:shd w:val="clear" w:color="auto" w:fill="auto"/>
            <w:noWrap/>
            <w:vAlign w:val="center"/>
            <w:hideMark/>
          </w:tcPr>
          <w:p w14:paraId="40899D2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Sun et al.</w:t>
            </w:r>
          </w:p>
        </w:tc>
        <w:tc>
          <w:tcPr>
            <w:tcW w:w="0" w:type="auto"/>
            <w:tcBorders>
              <w:top w:val="nil"/>
              <w:left w:val="nil"/>
              <w:bottom w:val="nil"/>
              <w:right w:val="nil"/>
            </w:tcBorders>
            <w:shd w:val="clear" w:color="auto" w:fill="auto"/>
            <w:noWrap/>
            <w:vAlign w:val="center"/>
            <w:hideMark/>
          </w:tcPr>
          <w:p w14:paraId="7A5F439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2020/5/5</w:t>
            </w:r>
          </w:p>
        </w:tc>
        <w:tc>
          <w:tcPr>
            <w:tcW w:w="2058" w:type="dxa"/>
            <w:tcBorders>
              <w:top w:val="nil"/>
              <w:left w:val="nil"/>
              <w:bottom w:val="nil"/>
              <w:right w:val="nil"/>
            </w:tcBorders>
            <w:shd w:val="clear" w:color="auto" w:fill="auto"/>
            <w:noWrap/>
            <w:vAlign w:val="center"/>
            <w:hideMark/>
          </w:tcPr>
          <w:p w14:paraId="33B141A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322FEA3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Beijing</w:t>
            </w:r>
          </w:p>
        </w:tc>
        <w:tc>
          <w:tcPr>
            <w:tcW w:w="1418" w:type="dxa"/>
            <w:tcBorders>
              <w:top w:val="nil"/>
              <w:left w:val="nil"/>
              <w:bottom w:val="nil"/>
              <w:right w:val="nil"/>
            </w:tcBorders>
            <w:shd w:val="clear" w:color="auto" w:fill="auto"/>
            <w:noWrap/>
            <w:vAlign w:val="center"/>
            <w:hideMark/>
          </w:tcPr>
          <w:p w14:paraId="7338742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55</w:t>
            </w:r>
          </w:p>
        </w:tc>
        <w:tc>
          <w:tcPr>
            <w:tcW w:w="0" w:type="auto"/>
            <w:tcBorders>
              <w:top w:val="nil"/>
              <w:left w:val="nil"/>
              <w:bottom w:val="nil"/>
              <w:right w:val="nil"/>
            </w:tcBorders>
            <w:shd w:val="clear" w:color="auto" w:fill="auto"/>
            <w:noWrap/>
            <w:vAlign w:val="center"/>
            <w:hideMark/>
          </w:tcPr>
          <w:p w14:paraId="57CCDCE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44</w:t>
            </w:r>
          </w:p>
        </w:tc>
        <w:tc>
          <w:tcPr>
            <w:tcW w:w="0" w:type="auto"/>
            <w:tcBorders>
              <w:top w:val="nil"/>
              <w:left w:val="nil"/>
              <w:bottom w:val="nil"/>
              <w:right w:val="nil"/>
            </w:tcBorders>
            <w:shd w:val="clear" w:color="auto" w:fill="auto"/>
            <w:noWrap/>
            <w:vAlign w:val="center"/>
            <w:hideMark/>
          </w:tcPr>
          <w:p w14:paraId="6943509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31M: 24F</w:t>
            </w:r>
          </w:p>
        </w:tc>
        <w:tc>
          <w:tcPr>
            <w:tcW w:w="0" w:type="auto"/>
            <w:tcBorders>
              <w:top w:val="nil"/>
              <w:left w:val="nil"/>
              <w:bottom w:val="nil"/>
              <w:right w:val="nil"/>
            </w:tcBorders>
            <w:shd w:val="clear" w:color="auto" w:fill="auto"/>
            <w:noWrap/>
            <w:vAlign w:val="center"/>
            <w:hideMark/>
          </w:tcPr>
          <w:p w14:paraId="5676FC4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7.5 (IQR: 5.0-11.8)</w:t>
            </w:r>
          </w:p>
        </w:tc>
      </w:tr>
      <w:tr w:rsidR="00A15B6D" w:rsidRPr="002611E6" w14:paraId="52570AB0" w14:textId="77777777" w:rsidTr="00EE771B">
        <w:trPr>
          <w:trHeight w:val="280"/>
        </w:trPr>
        <w:tc>
          <w:tcPr>
            <w:tcW w:w="0" w:type="auto"/>
            <w:tcBorders>
              <w:top w:val="nil"/>
              <w:left w:val="nil"/>
              <w:bottom w:val="nil"/>
              <w:right w:val="nil"/>
            </w:tcBorders>
            <w:shd w:val="clear" w:color="auto" w:fill="auto"/>
            <w:noWrap/>
            <w:vAlign w:val="center"/>
            <w:hideMark/>
          </w:tcPr>
          <w:p w14:paraId="0F038A7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Song et al.</w:t>
            </w:r>
          </w:p>
        </w:tc>
        <w:tc>
          <w:tcPr>
            <w:tcW w:w="0" w:type="auto"/>
            <w:tcBorders>
              <w:top w:val="nil"/>
              <w:left w:val="nil"/>
              <w:bottom w:val="nil"/>
              <w:right w:val="nil"/>
            </w:tcBorders>
            <w:shd w:val="clear" w:color="auto" w:fill="auto"/>
            <w:noWrap/>
            <w:vAlign w:val="center"/>
            <w:hideMark/>
          </w:tcPr>
          <w:p w14:paraId="15E46F9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2020/4/16</w:t>
            </w:r>
          </w:p>
        </w:tc>
        <w:tc>
          <w:tcPr>
            <w:tcW w:w="2058" w:type="dxa"/>
            <w:tcBorders>
              <w:top w:val="nil"/>
              <w:left w:val="nil"/>
              <w:bottom w:val="nil"/>
              <w:right w:val="nil"/>
            </w:tcBorders>
            <w:shd w:val="clear" w:color="auto" w:fill="auto"/>
            <w:noWrap/>
            <w:vAlign w:val="center"/>
            <w:hideMark/>
          </w:tcPr>
          <w:p w14:paraId="779ADF8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0B7F3EA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Beijing</w:t>
            </w:r>
          </w:p>
        </w:tc>
        <w:tc>
          <w:tcPr>
            <w:tcW w:w="1418" w:type="dxa"/>
            <w:tcBorders>
              <w:top w:val="nil"/>
              <w:left w:val="nil"/>
              <w:bottom w:val="nil"/>
              <w:right w:val="nil"/>
            </w:tcBorders>
            <w:shd w:val="clear" w:color="auto" w:fill="auto"/>
            <w:noWrap/>
            <w:vAlign w:val="center"/>
            <w:hideMark/>
          </w:tcPr>
          <w:p w14:paraId="2B934E1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22</w:t>
            </w:r>
          </w:p>
        </w:tc>
        <w:tc>
          <w:tcPr>
            <w:tcW w:w="0" w:type="auto"/>
            <w:tcBorders>
              <w:top w:val="nil"/>
              <w:left w:val="nil"/>
              <w:bottom w:val="nil"/>
              <w:right w:val="nil"/>
            </w:tcBorders>
            <w:shd w:val="clear" w:color="auto" w:fill="auto"/>
            <w:noWrap/>
            <w:vAlign w:val="center"/>
            <w:hideMark/>
          </w:tcPr>
          <w:p w14:paraId="4D27450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36</w:t>
            </w:r>
          </w:p>
        </w:tc>
        <w:tc>
          <w:tcPr>
            <w:tcW w:w="0" w:type="auto"/>
            <w:tcBorders>
              <w:top w:val="nil"/>
              <w:left w:val="nil"/>
              <w:bottom w:val="nil"/>
              <w:right w:val="nil"/>
            </w:tcBorders>
            <w:shd w:val="clear" w:color="auto" w:fill="auto"/>
            <w:noWrap/>
            <w:vAlign w:val="center"/>
            <w:hideMark/>
          </w:tcPr>
          <w:p w14:paraId="76912A9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8M: 14F</w:t>
            </w:r>
          </w:p>
        </w:tc>
        <w:tc>
          <w:tcPr>
            <w:tcW w:w="0" w:type="auto"/>
            <w:tcBorders>
              <w:top w:val="nil"/>
              <w:left w:val="nil"/>
              <w:bottom w:val="nil"/>
              <w:right w:val="nil"/>
            </w:tcBorders>
            <w:shd w:val="clear" w:color="auto" w:fill="auto"/>
            <w:noWrap/>
            <w:vAlign w:val="center"/>
            <w:hideMark/>
          </w:tcPr>
          <w:p w14:paraId="3A1BAA0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8 (R: 2-13)</w:t>
            </w:r>
          </w:p>
        </w:tc>
      </w:tr>
      <w:tr w:rsidR="00A15B6D" w:rsidRPr="002611E6" w14:paraId="6FAE4C5D" w14:textId="77777777" w:rsidTr="00EE771B">
        <w:trPr>
          <w:trHeight w:val="310"/>
        </w:trPr>
        <w:tc>
          <w:tcPr>
            <w:tcW w:w="0" w:type="auto"/>
            <w:tcBorders>
              <w:top w:val="nil"/>
              <w:left w:val="nil"/>
              <w:bottom w:val="nil"/>
              <w:right w:val="nil"/>
            </w:tcBorders>
            <w:shd w:val="clear" w:color="auto" w:fill="auto"/>
            <w:noWrap/>
            <w:vAlign w:val="center"/>
            <w:hideMark/>
          </w:tcPr>
          <w:p w14:paraId="7041DF9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Deng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2A2BCC5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2020/7/6</w:t>
            </w:r>
          </w:p>
        </w:tc>
        <w:tc>
          <w:tcPr>
            <w:tcW w:w="2058" w:type="dxa"/>
            <w:tcBorders>
              <w:top w:val="nil"/>
              <w:left w:val="nil"/>
              <w:bottom w:val="nil"/>
              <w:right w:val="nil"/>
            </w:tcBorders>
            <w:shd w:val="clear" w:color="auto" w:fill="auto"/>
            <w:noWrap/>
            <w:vAlign w:val="center"/>
            <w:hideMark/>
          </w:tcPr>
          <w:p w14:paraId="6D4C1F9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1C65D8B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Beijing</w:t>
            </w:r>
          </w:p>
        </w:tc>
        <w:tc>
          <w:tcPr>
            <w:tcW w:w="1418" w:type="dxa"/>
            <w:tcBorders>
              <w:top w:val="nil"/>
              <w:left w:val="nil"/>
              <w:bottom w:val="nil"/>
              <w:right w:val="nil"/>
            </w:tcBorders>
            <w:shd w:val="clear" w:color="auto" w:fill="auto"/>
            <w:noWrap/>
            <w:vAlign w:val="center"/>
            <w:hideMark/>
          </w:tcPr>
          <w:p w14:paraId="0A371EE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1211</w:t>
            </w:r>
          </w:p>
        </w:tc>
        <w:tc>
          <w:tcPr>
            <w:tcW w:w="0" w:type="auto"/>
            <w:tcBorders>
              <w:top w:val="nil"/>
              <w:left w:val="nil"/>
              <w:bottom w:val="nil"/>
              <w:right w:val="nil"/>
            </w:tcBorders>
            <w:shd w:val="clear" w:color="auto" w:fill="auto"/>
            <w:noWrap/>
            <w:vAlign w:val="center"/>
            <w:hideMark/>
          </w:tcPr>
          <w:p w14:paraId="7FA834A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72F94DE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612F53C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8.74 (IQR: 6.70-11.39)</w:t>
            </w:r>
          </w:p>
        </w:tc>
      </w:tr>
      <w:tr w:rsidR="00A15B6D" w:rsidRPr="002611E6" w14:paraId="0C8300FF" w14:textId="77777777" w:rsidTr="00EE771B">
        <w:trPr>
          <w:trHeight w:val="280"/>
        </w:trPr>
        <w:tc>
          <w:tcPr>
            <w:tcW w:w="0" w:type="auto"/>
            <w:tcBorders>
              <w:top w:val="nil"/>
              <w:left w:val="nil"/>
              <w:bottom w:val="nil"/>
              <w:right w:val="nil"/>
            </w:tcBorders>
            <w:shd w:val="clear" w:color="auto" w:fill="auto"/>
            <w:noWrap/>
            <w:vAlign w:val="center"/>
            <w:hideMark/>
          </w:tcPr>
          <w:p w14:paraId="0CB47FC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Gao et al.</w:t>
            </w:r>
          </w:p>
        </w:tc>
        <w:tc>
          <w:tcPr>
            <w:tcW w:w="0" w:type="auto"/>
            <w:tcBorders>
              <w:top w:val="nil"/>
              <w:left w:val="nil"/>
              <w:bottom w:val="nil"/>
              <w:right w:val="nil"/>
            </w:tcBorders>
            <w:shd w:val="clear" w:color="auto" w:fill="auto"/>
            <w:noWrap/>
            <w:vAlign w:val="center"/>
            <w:hideMark/>
          </w:tcPr>
          <w:p w14:paraId="0396AFA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2020/8/12</w:t>
            </w:r>
          </w:p>
        </w:tc>
        <w:tc>
          <w:tcPr>
            <w:tcW w:w="2058" w:type="dxa"/>
            <w:tcBorders>
              <w:top w:val="nil"/>
              <w:left w:val="nil"/>
              <w:bottom w:val="nil"/>
              <w:right w:val="nil"/>
            </w:tcBorders>
            <w:shd w:val="clear" w:color="auto" w:fill="auto"/>
            <w:noWrap/>
            <w:vAlign w:val="center"/>
            <w:hideMark/>
          </w:tcPr>
          <w:p w14:paraId="46DDD35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47018E7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Beijing</w:t>
            </w:r>
          </w:p>
        </w:tc>
        <w:tc>
          <w:tcPr>
            <w:tcW w:w="1418" w:type="dxa"/>
            <w:tcBorders>
              <w:top w:val="nil"/>
              <w:left w:val="nil"/>
              <w:bottom w:val="nil"/>
              <w:right w:val="nil"/>
            </w:tcBorders>
            <w:shd w:val="clear" w:color="auto" w:fill="auto"/>
            <w:noWrap/>
            <w:vAlign w:val="center"/>
            <w:hideMark/>
          </w:tcPr>
          <w:p w14:paraId="21C4421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21</w:t>
            </w:r>
          </w:p>
        </w:tc>
        <w:tc>
          <w:tcPr>
            <w:tcW w:w="0" w:type="auto"/>
            <w:tcBorders>
              <w:top w:val="nil"/>
              <w:left w:val="nil"/>
              <w:bottom w:val="nil"/>
              <w:right w:val="nil"/>
            </w:tcBorders>
            <w:shd w:val="clear" w:color="auto" w:fill="auto"/>
            <w:noWrap/>
            <w:vAlign w:val="center"/>
            <w:hideMark/>
          </w:tcPr>
          <w:p w14:paraId="0128C07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46</w:t>
            </w:r>
          </w:p>
        </w:tc>
        <w:tc>
          <w:tcPr>
            <w:tcW w:w="0" w:type="auto"/>
            <w:tcBorders>
              <w:top w:val="nil"/>
              <w:left w:val="nil"/>
              <w:bottom w:val="nil"/>
              <w:right w:val="nil"/>
            </w:tcBorders>
            <w:shd w:val="clear" w:color="auto" w:fill="auto"/>
            <w:noWrap/>
            <w:vAlign w:val="center"/>
            <w:hideMark/>
          </w:tcPr>
          <w:p w14:paraId="136CEAC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11M: 10F</w:t>
            </w:r>
          </w:p>
        </w:tc>
        <w:tc>
          <w:tcPr>
            <w:tcW w:w="0" w:type="auto"/>
            <w:tcBorders>
              <w:top w:val="nil"/>
              <w:left w:val="nil"/>
              <w:bottom w:val="nil"/>
              <w:right w:val="nil"/>
            </w:tcBorders>
            <w:shd w:val="clear" w:color="auto" w:fill="auto"/>
            <w:noWrap/>
            <w:vAlign w:val="center"/>
            <w:hideMark/>
          </w:tcPr>
          <w:p w14:paraId="5477A1B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12 (IQR:7-13)</w:t>
            </w:r>
          </w:p>
        </w:tc>
      </w:tr>
      <w:tr w:rsidR="00A15B6D" w:rsidRPr="002611E6" w14:paraId="1DA5C536" w14:textId="77777777" w:rsidTr="00EE771B">
        <w:trPr>
          <w:trHeight w:val="280"/>
        </w:trPr>
        <w:tc>
          <w:tcPr>
            <w:tcW w:w="0" w:type="auto"/>
            <w:tcBorders>
              <w:top w:val="nil"/>
              <w:left w:val="nil"/>
              <w:bottom w:val="nil"/>
              <w:right w:val="nil"/>
            </w:tcBorders>
            <w:shd w:val="clear" w:color="auto" w:fill="auto"/>
            <w:noWrap/>
            <w:vAlign w:val="center"/>
            <w:hideMark/>
          </w:tcPr>
          <w:p w14:paraId="18C9F1D5"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164F3EE4"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2058" w:type="dxa"/>
            <w:tcBorders>
              <w:top w:val="nil"/>
              <w:left w:val="nil"/>
              <w:bottom w:val="nil"/>
              <w:right w:val="nil"/>
            </w:tcBorders>
            <w:shd w:val="clear" w:color="auto" w:fill="auto"/>
            <w:noWrap/>
            <w:vAlign w:val="center"/>
            <w:hideMark/>
          </w:tcPr>
          <w:p w14:paraId="792C6161"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2410" w:type="dxa"/>
            <w:tcBorders>
              <w:top w:val="nil"/>
              <w:left w:val="nil"/>
              <w:bottom w:val="nil"/>
              <w:right w:val="nil"/>
            </w:tcBorders>
            <w:shd w:val="clear" w:color="auto" w:fill="auto"/>
            <w:noWrap/>
            <w:vAlign w:val="center"/>
            <w:hideMark/>
          </w:tcPr>
          <w:p w14:paraId="36A0BB0D"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1418" w:type="dxa"/>
            <w:tcBorders>
              <w:top w:val="nil"/>
              <w:left w:val="nil"/>
              <w:bottom w:val="nil"/>
              <w:right w:val="nil"/>
            </w:tcBorders>
            <w:shd w:val="clear" w:color="auto" w:fill="auto"/>
            <w:noWrap/>
            <w:vAlign w:val="center"/>
            <w:hideMark/>
          </w:tcPr>
          <w:p w14:paraId="4F34C27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15</w:t>
            </w:r>
          </w:p>
        </w:tc>
        <w:tc>
          <w:tcPr>
            <w:tcW w:w="0" w:type="auto"/>
            <w:tcBorders>
              <w:top w:val="nil"/>
              <w:left w:val="nil"/>
              <w:bottom w:val="nil"/>
              <w:right w:val="nil"/>
            </w:tcBorders>
            <w:shd w:val="clear" w:color="auto" w:fill="auto"/>
            <w:noWrap/>
            <w:vAlign w:val="center"/>
            <w:hideMark/>
          </w:tcPr>
          <w:p w14:paraId="3614C91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50</w:t>
            </w:r>
          </w:p>
        </w:tc>
        <w:tc>
          <w:tcPr>
            <w:tcW w:w="0" w:type="auto"/>
            <w:tcBorders>
              <w:top w:val="nil"/>
              <w:left w:val="nil"/>
              <w:bottom w:val="nil"/>
              <w:right w:val="nil"/>
            </w:tcBorders>
            <w:shd w:val="clear" w:color="auto" w:fill="auto"/>
            <w:noWrap/>
            <w:vAlign w:val="center"/>
            <w:hideMark/>
          </w:tcPr>
          <w:p w14:paraId="56732EE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6M:9F</w:t>
            </w:r>
          </w:p>
        </w:tc>
        <w:tc>
          <w:tcPr>
            <w:tcW w:w="0" w:type="auto"/>
            <w:tcBorders>
              <w:top w:val="nil"/>
              <w:left w:val="nil"/>
              <w:bottom w:val="nil"/>
              <w:right w:val="nil"/>
            </w:tcBorders>
            <w:shd w:val="clear" w:color="auto" w:fill="auto"/>
            <w:noWrap/>
            <w:vAlign w:val="center"/>
            <w:hideMark/>
          </w:tcPr>
          <w:p w14:paraId="1BDA381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4.5 (IQR: 3-5)</w:t>
            </w:r>
          </w:p>
        </w:tc>
      </w:tr>
      <w:tr w:rsidR="00A15B6D" w:rsidRPr="002611E6" w14:paraId="0F8BEA6D" w14:textId="77777777" w:rsidTr="00EE771B">
        <w:trPr>
          <w:trHeight w:val="280"/>
        </w:trPr>
        <w:tc>
          <w:tcPr>
            <w:tcW w:w="0" w:type="auto"/>
            <w:tcBorders>
              <w:top w:val="nil"/>
              <w:left w:val="nil"/>
              <w:bottom w:val="nil"/>
              <w:right w:val="nil"/>
            </w:tcBorders>
            <w:shd w:val="clear" w:color="auto" w:fill="auto"/>
            <w:noWrap/>
            <w:vAlign w:val="center"/>
            <w:hideMark/>
          </w:tcPr>
          <w:p w14:paraId="7B8B64B5"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2DA36785"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2058" w:type="dxa"/>
            <w:tcBorders>
              <w:top w:val="nil"/>
              <w:left w:val="nil"/>
              <w:bottom w:val="nil"/>
              <w:right w:val="nil"/>
            </w:tcBorders>
            <w:shd w:val="clear" w:color="auto" w:fill="auto"/>
            <w:noWrap/>
            <w:vAlign w:val="center"/>
            <w:hideMark/>
          </w:tcPr>
          <w:p w14:paraId="70C72537"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2410" w:type="dxa"/>
            <w:tcBorders>
              <w:top w:val="nil"/>
              <w:left w:val="nil"/>
              <w:bottom w:val="nil"/>
              <w:right w:val="nil"/>
            </w:tcBorders>
            <w:shd w:val="clear" w:color="auto" w:fill="auto"/>
            <w:noWrap/>
            <w:vAlign w:val="center"/>
            <w:hideMark/>
          </w:tcPr>
          <w:p w14:paraId="22EBAF43"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1418" w:type="dxa"/>
            <w:tcBorders>
              <w:top w:val="nil"/>
              <w:left w:val="nil"/>
              <w:bottom w:val="nil"/>
              <w:right w:val="nil"/>
            </w:tcBorders>
            <w:shd w:val="clear" w:color="auto" w:fill="auto"/>
            <w:noWrap/>
            <w:vAlign w:val="center"/>
            <w:hideMark/>
          </w:tcPr>
          <w:p w14:paraId="46AF4F9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26</w:t>
            </w:r>
          </w:p>
        </w:tc>
        <w:tc>
          <w:tcPr>
            <w:tcW w:w="0" w:type="auto"/>
            <w:tcBorders>
              <w:top w:val="nil"/>
              <w:left w:val="nil"/>
              <w:bottom w:val="nil"/>
              <w:right w:val="nil"/>
            </w:tcBorders>
            <w:shd w:val="clear" w:color="auto" w:fill="auto"/>
            <w:noWrap/>
            <w:vAlign w:val="center"/>
            <w:hideMark/>
          </w:tcPr>
          <w:p w14:paraId="4E8E35A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46</w:t>
            </w:r>
          </w:p>
        </w:tc>
        <w:tc>
          <w:tcPr>
            <w:tcW w:w="0" w:type="auto"/>
            <w:tcBorders>
              <w:top w:val="nil"/>
              <w:left w:val="nil"/>
              <w:bottom w:val="nil"/>
              <w:right w:val="nil"/>
            </w:tcBorders>
            <w:shd w:val="clear" w:color="auto" w:fill="auto"/>
            <w:noWrap/>
            <w:vAlign w:val="center"/>
            <w:hideMark/>
          </w:tcPr>
          <w:p w14:paraId="40ADAFB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17M: 9</w:t>
            </w:r>
          </w:p>
        </w:tc>
        <w:tc>
          <w:tcPr>
            <w:tcW w:w="0" w:type="auto"/>
            <w:tcBorders>
              <w:top w:val="nil"/>
              <w:left w:val="nil"/>
              <w:bottom w:val="nil"/>
              <w:right w:val="nil"/>
            </w:tcBorders>
            <w:shd w:val="clear" w:color="auto" w:fill="auto"/>
            <w:noWrap/>
            <w:vAlign w:val="center"/>
            <w:hideMark/>
          </w:tcPr>
          <w:p w14:paraId="623B147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8 (IQR:3-11)</w:t>
            </w:r>
          </w:p>
        </w:tc>
      </w:tr>
      <w:tr w:rsidR="00A15B6D" w:rsidRPr="002611E6" w14:paraId="01A16CB0" w14:textId="77777777" w:rsidTr="00EE771B">
        <w:trPr>
          <w:trHeight w:val="280"/>
        </w:trPr>
        <w:tc>
          <w:tcPr>
            <w:tcW w:w="0" w:type="auto"/>
            <w:tcBorders>
              <w:top w:val="nil"/>
              <w:left w:val="nil"/>
              <w:bottom w:val="nil"/>
              <w:right w:val="nil"/>
            </w:tcBorders>
            <w:shd w:val="clear" w:color="auto" w:fill="auto"/>
            <w:noWrap/>
            <w:vAlign w:val="center"/>
            <w:hideMark/>
          </w:tcPr>
          <w:p w14:paraId="05AD13F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proofErr w:type="spellStart"/>
            <w:r w:rsidRPr="002611E6">
              <w:rPr>
                <w:rFonts w:ascii="Times New Roman" w:eastAsia="等线" w:hAnsi="Times New Roman" w:cs="Times New Roman"/>
                <w:color w:val="000000"/>
                <w:kern w:val="0"/>
                <w:sz w:val="20"/>
                <w:szCs w:val="20"/>
              </w:rPr>
              <w:t>Xie</w:t>
            </w:r>
            <w:proofErr w:type="spellEnd"/>
            <w:r w:rsidRPr="002611E6">
              <w:rPr>
                <w:rFonts w:ascii="Times New Roman" w:eastAsia="等线" w:hAnsi="Times New Roman" w:cs="Times New Roman"/>
                <w:color w:val="000000"/>
                <w:kern w:val="0"/>
                <w:sz w:val="20"/>
                <w:szCs w:val="20"/>
              </w:rPr>
              <w:t xml:space="preserve"> et al.</w:t>
            </w:r>
          </w:p>
        </w:tc>
        <w:tc>
          <w:tcPr>
            <w:tcW w:w="0" w:type="auto"/>
            <w:tcBorders>
              <w:top w:val="nil"/>
              <w:left w:val="nil"/>
              <w:bottom w:val="nil"/>
              <w:right w:val="nil"/>
            </w:tcBorders>
            <w:shd w:val="clear" w:color="auto" w:fill="auto"/>
            <w:noWrap/>
            <w:vAlign w:val="center"/>
            <w:hideMark/>
          </w:tcPr>
          <w:p w14:paraId="5BE4BA2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 May</w:t>
            </w:r>
          </w:p>
        </w:tc>
        <w:tc>
          <w:tcPr>
            <w:tcW w:w="2058" w:type="dxa"/>
            <w:tcBorders>
              <w:top w:val="nil"/>
              <w:left w:val="nil"/>
              <w:bottom w:val="nil"/>
              <w:right w:val="nil"/>
            </w:tcBorders>
            <w:shd w:val="clear" w:color="auto" w:fill="auto"/>
            <w:noWrap/>
            <w:vAlign w:val="center"/>
            <w:hideMark/>
          </w:tcPr>
          <w:p w14:paraId="70C77EC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3057931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Shanghai</w:t>
            </w:r>
          </w:p>
        </w:tc>
        <w:tc>
          <w:tcPr>
            <w:tcW w:w="1418" w:type="dxa"/>
            <w:tcBorders>
              <w:top w:val="nil"/>
              <w:left w:val="nil"/>
              <w:bottom w:val="nil"/>
              <w:right w:val="nil"/>
            </w:tcBorders>
            <w:shd w:val="clear" w:color="auto" w:fill="auto"/>
            <w:noWrap/>
            <w:vAlign w:val="center"/>
            <w:hideMark/>
          </w:tcPr>
          <w:p w14:paraId="2AB31B3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21</w:t>
            </w:r>
          </w:p>
        </w:tc>
        <w:tc>
          <w:tcPr>
            <w:tcW w:w="0" w:type="auto"/>
            <w:tcBorders>
              <w:top w:val="nil"/>
              <w:left w:val="nil"/>
              <w:bottom w:val="nil"/>
              <w:right w:val="nil"/>
            </w:tcBorders>
            <w:shd w:val="clear" w:color="auto" w:fill="auto"/>
            <w:noWrap/>
            <w:vAlign w:val="center"/>
            <w:hideMark/>
          </w:tcPr>
          <w:p w14:paraId="3427235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5C83495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33A2A50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17.6 (IQR:5-34)</w:t>
            </w:r>
          </w:p>
        </w:tc>
      </w:tr>
      <w:tr w:rsidR="00A15B6D" w:rsidRPr="002611E6" w14:paraId="60D960CC" w14:textId="77777777" w:rsidTr="00EE771B">
        <w:trPr>
          <w:trHeight w:val="280"/>
        </w:trPr>
        <w:tc>
          <w:tcPr>
            <w:tcW w:w="0" w:type="auto"/>
            <w:tcBorders>
              <w:top w:val="nil"/>
              <w:left w:val="nil"/>
              <w:bottom w:val="nil"/>
              <w:right w:val="nil"/>
            </w:tcBorders>
            <w:shd w:val="clear" w:color="auto" w:fill="auto"/>
            <w:noWrap/>
            <w:vAlign w:val="center"/>
            <w:hideMark/>
          </w:tcPr>
          <w:p w14:paraId="28D3546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lastRenderedPageBreak/>
              <w:t>Kong et al.</w:t>
            </w:r>
          </w:p>
        </w:tc>
        <w:tc>
          <w:tcPr>
            <w:tcW w:w="0" w:type="auto"/>
            <w:tcBorders>
              <w:top w:val="nil"/>
              <w:left w:val="nil"/>
              <w:bottom w:val="nil"/>
              <w:right w:val="nil"/>
            </w:tcBorders>
            <w:shd w:val="clear" w:color="auto" w:fill="auto"/>
            <w:noWrap/>
            <w:vAlign w:val="center"/>
            <w:hideMark/>
          </w:tcPr>
          <w:p w14:paraId="4E5AFE8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2020/5/29</w:t>
            </w:r>
          </w:p>
        </w:tc>
        <w:tc>
          <w:tcPr>
            <w:tcW w:w="2058" w:type="dxa"/>
            <w:tcBorders>
              <w:top w:val="nil"/>
              <w:left w:val="nil"/>
              <w:bottom w:val="nil"/>
              <w:right w:val="nil"/>
            </w:tcBorders>
            <w:shd w:val="clear" w:color="auto" w:fill="auto"/>
            <w:noWrap/>
            <w:vAlign w:val="center"/>
            <w:hideMark/>
          </w:tcPr>
          <w:p w14:paraId="13E2EB4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0368D25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Shanghai</w:t>
            </w:r>
          </w:p>
        </w:tc>
        <w:tc>
          <w:tcPr>
            <w:tcW w:w="1418" w:type="dxa"/>
            <w:tcBorders>
              <w:top w:val="nil"/>
              <w:left w:val="nil"/>
              <w:bottom w:val="nil"/>
              <w:right w:val="nil"/>
            </w:tcBorders>
            <w:shd w:val="clear" w:color="auto" w:fill="auto"/>
            <w:noWrap/>
            <w:vAlign w:val="center"/>
            <w:hideMark/>
          </w:tcPr>
          <w:p w14:paraId="675B363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10</w:t>
            </w:r>
          </w:p>
        </w:tc>
        <w:tc>
          <w:tcPr>
            <w:tcW w:w="0" w:type="auto"/>
            <w:tcBorders>
              <w:top w:val="nil"/>
              <w:left w:val="nil"/>
              <w:bottom w:val="nil"/>
              <w:right w:val="nil"/>
            </w:tcBorders>
            <w:shd w:val="clear" w:color="auto" w:fill="auto"/>
            <w:noWrap/>
            <w:vAlign w:val="center"/>
            <w:hideMark/>
          </w:tcPr>
          <w:p w14:paraId="313CB70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01472EF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22E25B6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6 (IQR: 3.5-9.5)</w:t>
            </w:r>
          </w:p>
        </w:tc>
      </w:tr>
      <w:tr w:rsidR="00A15B6D" w:rsidRPr="002611E6" w14:paraId="6454EECE" w14:textId="77777777" w:rsidTr="00EE771B">
        <w:trPr>
          <w:trHeight w:val="310"/>
        </w:trPr>
        <w:tc>
          <w:tcPr>
            <w:tcW w:w="0" w:type="auto"/>
            <w:tcBorders>
              <w:top w:val="nil"/>
              <w:left w:val="nil"/>
              <w:bottom w:val="nil"/>
              <w:right w:val="nil"/>
            </w:tcBorders>
            <w:shd w:val="clear" w:color="auto" w:fill="auto"/>
            <w:noWrap/>
            <w:vAlign w:val="center"/>
            <w:hideMark/>
          </w:tcPr>
          <w:p w14:paraId="0E636A6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Yu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16F5F65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2020/4/25</w:t>
            </w:r>
          </w:p>
        </w:tc>
        <w:tc>
          <w:tcPr>
            <w:tcW w:w="2058" w:type="dxa"/>
            <w:tcBorders>
              <w:top w:val="nil"/>
              <w:left w:val="nil"/>
              <w:bottom w:val="nil"/>
              <w:right w:val="nil"/>
            </w:tcBorders>
            <w:shd w:val="clear" w:color="auto" w:fill="auto"/>
            <w:noWrap/>
            <w:vAlign w:val="center"/>
            <w:hideMark/>
          </w:tcPr>
          <w:p w14:paraId="74F84A4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7446B4D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Shanghai</w:t>
            </w:r>
          </w:p>
        </w:tc>
        <w:tc>
          <w:tcPr>
            <w:tcW w:w="1418" w:type="dxa"/>
            <w:tcBorders>
              <w:top w:val="nil"/>
              <w:left w:val="nil"/>
              <w:bottom w:val="nil"/>
              <w:right w:val="nil"/>
            </w:tcBorders>
            <w:shd w:val="clear" w:color="auto" w:fill="auto"/>
            <w:noWrap/>
            <w:vAlign w:val="center"/>
            <w:hideMark/>
          </w:tcPr>
          <w:p w14:paraId="5793E87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132</w:t>
            </w:r>
          </w:p>
        </w:tc>
        <w:tc>
          <w:tcPr>
            <w:tcW w:w="0" w:type="auto"/>
            <w:tcBorders>
              <w:top w:val="nil"/>
              <w:left w:val="nil"/>
              <w:bottom w:val="nil"/>
              <w:right w:val="nil"/>
            </w:tcBorders>
            <w:shd w:val="clear" w:color="auto" w:fill="auto"/>
            <w:noWrap/>
            <w:vAlign w:val="center"/>
            <w:hideMark/>
          </w:tcPr>
          <w:p w14:paraId="604A8AD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26BCC02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172M: 161F</w:t>
            </w:r>
          </w:p>
        </w:tc>
        <w:tc>
          <w:tcPr>
            <w:tcW w:w="0" w:type="auto"/>
            <w:tcBorders>
              <w:top w:val="nil"/>
              <w:left w:val="nil"/>
              <w:bottom w:val="nil"/>
              <w:right w:val="nil"/>
            </w:tcBorders>
            <w:shd w:val="clear" w:color="auto" w:fill="auto"/>
            <w:noWrap/>
            <w:vAlign w:val="center"/>
            <w:hideMark/>
          </w:tcPr>
          <w:p w14:paraId="3225846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7.2 (IQR: 6.4-7.9)</w:t>
            </w:r>
          </w:p>
        </w:tc>
      </w:tr>
      <w:tr w:rsidR="00A15B6D" w:rsidRPr="002611E6" w14:paraId="65812825" w14:textId="77777777" w:rsidTr="00EE771B">
        <w:trPr>
          <w:trHeight w:val="310"/>
        </w:trPr>
        <w:tc>
          <w:tcPr>
            <w:tcW w:w="0" w:type="auto"/>
            <w:tcBorders>
              <w:top w:val="nil"/>
              <w:left w:val="nil"/>
              <w:bottom w:val="nil"/>
              <w:right w:val="nil"/>
            </w:tcBorders>
            <w:shd w:val="clear" w:color="auto" w:fill="auto"/>
            <w:noWrap/>
            <w:vAlign w:val="center"/>
            <w:hideMark/>
          </w:tcPr>
          <w:p w14:paraId="295A460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Xia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073E4C2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2020/4/5</w:t>
            </w:r>
          </w:p>
        </w:tc>
        <w:tc>
          <w:tcPr>
            <w:tcW w:w="2058" w:type="dxa"/>
            <w:tcBorders>
              <w:top w:val="nil"/>
              <w:left w:val="nil"/>
              <w:bottom w:val="nil"/>
              <w:right w:val="nil"/>
            </w:tcBorders>
            <w:shd w:val="clear" w:color="auto" w:fill="auto"/>
            <w:noWrap/>
            <w:vAlign w:val="center"/>
            <w:hideMark/>
          </w:tcPr>
          <w:p w14:paraId="7BFCF99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33000C3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Chongqing</w:t>
            </w:r>
          </w:p>
        </w:tc>
        <w:tc>
          <w:tcPr>
            <w:tcW w:w="1418" w:type="dxa"/>
            <w:tcBorders>
              <w:top w:val="nil"/>
              <w:left w:val="nil"/>
              <w:bottom w:val="nil"/>
              <w:right w:val="nil"/>
            </w:tcBorders>
            <w:shd w:val="clear" w:color="auto" w:fill="auto"/>
            <w:noWrap/>
            <w:vAlign w:val="center"/>
            <w:hideMark/>
          </w:tcPr>
          <w:p w14:paraId="23E2801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10</w:t>
            </w:r>
          </w:p>
        </w:tc>
        <w:tc>
          <w:tcPr>
            <w:tcW w:w="0" w:type="auto"/>
            <w:tcBorders>
              <w:top w:val="nil"/>
              <w:left w:val="nil"/>
              <w:bottom w:val="nil"/>
              <w:right w:val="nil"/>
            </w:tcBorders>
            <w:shd w:val="clear" w:color="auto" w:fill="auto"/>
            <w:noWrap/>
            <w:vAlign w:val="center"/>
            <w:hideMark/>
          </w:tcPr>
          <w:p w14:paraId="4357C1F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56.5</w:t>
            </w:r>
          </w:p>
        </w:tc>
        <w:tc>
          <w:tcPr>
            <w:tcW w:w="0" w:type="auto"/>
            <w:tcBorders>
              <w:top w:val="nil"/>
              <w:left w:val="nil"/>
              <w:bottom w:val="nil"/>
              <w:right w:val="nil"/>
            </w:tcBorders>
            <w:shd w:val="clear" w:color="auto" w:fill="auto"/>
            <w:noWrap/>
            <w:vAlign w:val="center"/>
            <w:hideMark/>
          </w:tcPr>
          <w:p w14:paraId="18B9575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6M: 4F</w:t>
            </w:r>
          </w:p>
        </w:tc>
        <w:tc>
          <w:tcPr>
            <w:tcW w:w="0" w:type="auto"/>
            <w:tcBorders>
              <w:top w:val="nil"/>
              <w:left w:val="nil"/>
              <w:bottom w:val="nil"/>
              <w:right w:val="nil"/>
            </w:tcBorders>
            <w:shd w:val="clear" w:color="auto" w:fill="auto"/>
            <w:noWrap/>
            <w:vAlign w:val="center"/>
            <w:hideMark/>
          </w:tcPr>
          <w:p w14:paraId="1958249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7</w:t>
            </w:r>
            <w:r>
              <w:rPr>
                <w:rFonts w:ascii="Times New Roman" w:eastAsia="等线" w:hAnsi="Times New Roman" w:cs="Times New Roman"/>
                <w:color w:val="000000"/>
                <w:kern w:val="0"/>
                <w:sz w:val="20"/>
                <w:szCs w:val="20"/>
              </w:rPr>
              <w:t xml:space="preserve"> (SD: </w:t>
            </w:r>
            <w:r w:rsidRPr="002611E6">
              <w:rPr>
                <w:rFonts w:ascii="Times New Roman" w:eastAsia="等线" w:hAnsi="Times New Roman" w:cs="Times New Roman"/>
                <w:color w:val="000000"/>
                <w:kern w:val="0"/>
                <w:sz w:val="20"/>
                <w:szCs w:val="20"/>
              </w:rPr>
              <w:t>2.59</w:t>
            </w:r>
            <w:r>
              <w:rPr>
                <w:rFonts w:ascii="Times New Roman" w:eastAsia="等线" w:hAnsi="Times New Roman" w:cs="Times New Roman"/>
                <w:color w:val="000000"/>
                <w:kern w:val="0"/>
                <w:sz w:val="20"/>
                <w:szCs w:val="20"/>
              </w:rPr>
              <w:t>)</w:t>
            </w:r>
          </w:p>
        </w:tc>
      </w:tr>
      <w:tr w:rsidR="00A15B6D" w:rsidRPr="002611E6" w14:paraId="3A277F3B" w14:textId="77777777" w:rsidTr="00EE771B">
        <w:trPr>
          <w:trHeight w:val="280"/>
        </w:trPr>
        <w:tc>
          <w:tcPr>
            <w:tcW w:w="0" w:type="auto"/>
            <w:tcBorders>
              <w:top w:val="nil"/>
              <w:left w:val="nil"/>
              <w:bottom w:val="nil"/>
              <w:right w:val="nil"/>
            </w:tcBorders>
            <w:shd w:val="clear" w:color="auto" w:fill="auto"/>
            <w:noWrap/>
            <w:vAlign w:val="center"/>
            <w:hideMark/>
          </w:tcPr>
          <w:p w14:paraId="26EE0B7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Wang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153B20B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2020/4/18</w:t>
            </w:r>
          </w:p>
        </w:tc>
        <w:tc>
          <w:tcPr>
            <w:tcW w:w="2058" w:type="dxa"/>
            <w:tcBorders>
              <w:top w:val="nil"/>
              <w:left w:val="nil"/>
              <w:bottom w:val="nil"/>
              <w:right w:val="nil"/>
            </w:tcBorders>
            <w:shd w:val="clear" w:color="auto" w:fill="auto"/>
            <w:noWrap/>
            <w:vAlign w:val="center"/>
            <w:hideMark/>
          </w:tcPr>
          <w:p w14:paraId="1862B45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1DAD5FB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Henan</w:t>
            </w:r>
          </w:p>
        </w:tc>
        <w:tc>
          <w:tcPr>
            <w:tcW w:w="1418" w:type="dxa"/>
            <w:tcBorders>
              <w:top w:val="nil"/>
              <w:left w:val="nil"/>
              <w:bottom w:val="nil"/>
              <w:right w:val="nil"/>
            </w:tcBorders>
            <w:shd w:val="clear" w:color="auto" w:fill="auto"/>
            <w:noWrap/>
            <w:vAlign w:val="center"/>
            <w:hideMark/>
          </w:tcPr>
          <w:p w14:paraId="1F3E083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483</w:t>
            </w:r>
          </w:p>
        </w:tc>
        <w:tc>
          <w:tcPr>
            <w:tcW w:w="0" w:type="auto"/>
            <w:tcBorders>
              <w:top w:val="nil"/>
              <w:left w:val="nil"/>
              <w:bottom w:val="nil"/>
              <w:right w:val="nil"/>
            </w:tcBorders>
            <w:shd w:val="clear" w:color="auto" w:fill="auto"/>
            <w:noWrap/>
            <w:vAlign w:val="center"/>
            <w:hideMark/>
          </w:tcPr>
          <w:p w14:paraId="29CCD3F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31EC328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4D5B145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7 (IQR: 4-11)</w:t>
            </w:r>
          </w:p>
        </w:tc>
      </w:tr>
      <w:tr w:rsidR="00A15B6D" w:rsidRPr="002611E6" w14:paraId="214F7040" w14:textId="77777777" w:rsidTr="00EE771B">
        <w:trPr>
          <w:trHeight w:val="280"/>
        </w:trPr>
        <w:tc>
          <w:tcPr>
            <w:tcW w:w="0" w:type="auto"/>
            <w:tcBorders>
              <w:top w:val="nil"/>
              <w:left w:val="nil"/>
              <w:bottom w:val="nil"/>
              <w:right w:val="nil"/>
            </w:tcBorders>
            <w:shd w:val="clear" w:color="auto" w:fill="auto"/>
            <w:noWrap/>
            <w:vAlign w:val="center"/>
            <w:hideMark/>
          </w:tcPr>
          <w:p w14:paraId="1848D46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Song et al.</w:t>
            </w:r>
          </w:p>
        </w:tc>
        <w:tc>
          <w:tcPr>
            <w:tcW w:w="0" w:type="auto"/>
            <w:tcBorders>
              <w:top w:val="nil"/>
              <w:left w:val="nil"/>
              <w:bottom w:val="nil"/>
              <w:right w:val="nil"/>
            </w:tcBorders>
            <w:shd w:val="clear" w:color="auto" w:fill="auto"/>
            <w:noWrap/>
            <w:vAlign w:val="center"/>
            <w:hideMark/>
          </w:tcPr>
          <w:p w14:paraId="3D0A12D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 October</w:t>
            </w:r>
          </w:p>
        </w:tc>
        <w:tc>
          <w:tcPr>
            <w:tcW w:w="2058" w:type="dxa"/>
            <w:tcBorders>
              <w:top w:val="nil"/>
              <w:left w:val="nil"/>
              <w:bottom w:val="nil"/>
              <w:right w:val="nil"/>
            </w:tcBorders>
            <w:shd w:val="clear" w:color="auto" w:fill="auto"/>
            <w:noWrap/>
            <w:vAlign w:val="center"/>
            <w:hideMark/>
          </w:tcPr>
          <w:p w14:paraId="4681B99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79BAB15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Zhengzhou, Henan</w:t>
            </w:r>
          </w:p>
        </w:tc>
        <w:tc>
          <w:tcPr>
            <w:tcW w:w="1418" w:type="dxa"/>
            <w:tcBorders>
              <w:top w:val="nil"/>
              <w:left w:val="nil"/>
              <w:bottom w:val="nil"/>
              <w:right w:val="nil"/>
            </w:tcBorders>
            <w:shd w:val="clear" w:color="auto" w:fill="auto"/>
            <w:noWrap/>
            <w:vAlign w:val="center"/>
            <w:hideMark/>
          </w:tcPr>
          <w:p w14:paraId="0A33749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17</w:t>
            </w:r>
          </w:p>
        </w:tc>
        <w:tc>
          <w:tcPr>
            <w:tcW w:w="0" w:type="auto"/>
            <w:tcBorders>
              <w:top w:val="nil"/>
              <w:left w:val="nil"/>
              <w:bottom w:val="nil"/>
              <w:right w:val="nil"/>
            </w:tcBorders>
            <w:shd w:val="clear" w:color="auto" w:fill="auto"/>
            <w:noWrap/>
            <w:vAlign w:val="center"/>
            <w:hideMark/>
          </w:tcPr>
          <w:p w14:paraId="730C67B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47</w:t>
            </w:r>
          </w:p>
        </w:tc>
        <w:tc>
          <w:tcPr>
            <w:tcW w:w="0" w:type="auto"/>
            <w:tcBorders>
              <w:top w:val="nil"/>
              <w:left w:val="nil"/>
              <w:bottom w:val="nil"/>
              <w:right w:val="nil"/>
            </w:tcBorders>
            <w:shd w:val="clear" w:color="auto" w:fill="auto"/>
            <w:noWrap/>
            <w:vAlign w:val="center"/>
            <w:hideMark/>
          </w:tcPr>
          <w:p w14:paraId="3DF3034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10M: 7F</w:t>
            </w:r>
          </w:p>
        </w:tc>
        <w:tc>
          <w:tcPr>
            <w:tcW w:w="0" w:type="auto"/>
            <w:tcBorders>
              <w:top w:val="nil"/>
              <w:left w:val="nil"/>
              <w:bottom w:val="nil"/>
              <w:right w:val="nil"/>
            </w:tcBorders>
            <w:shd w:val="clear" w:color="auto" w:fill="auto"/>
            <w:noWrap/>
            <w:vAlign w:val="center"/>
            <w:hideMark/>
          </w:tcPr>
          <w:p w14:paraId="2ED0F4E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10 (R: 3-14)</w:t>
            </w:r>
          </w:p>
        </w:tc>
      </w:tr>
      <w:tr w:rsidR="00A15B6D" w:rsidRPr="002611E6" w14:paraId="173DDD32" w14:textId="77777777" w:rsidTr="00EE771B">
        <w:trPr>
          <w:trHeight w:val="310"/>
        </w:trPr>
        <w:tc>
          <w:tcPr>
            <w:tcW w:w="0" w:type="auto"/>
            <w:tcBorders>
              <w:top w:val="nil"/>
              <w:left w:val="nil"/>
              <w:bottom w:val="nil"/>
              <w:right w:val="nil"/>
            </w:tcBorders>
            <w:shd w:val="clear" w:color="auto" w:fill="auto"/>
            <w:noWrap/>
            <w:vAlign w:val="center"/>
            <w:hideMark/>
          </w:tcPr>
          <w:p w14:paraId="7F91FB2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Liu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1E5DC27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2020/11/20</w:t>
            </w:r>
          </w:p>
        </w:tc>
        <w:tc>
          <w:tcPr>
            <w:tcW w:w="2058" w:type="dxa"/>
            <w:tcBorders>
              <w:top w:val="nil"/>
              <w:left w:val="nil"/>
              <w:bottom w:val="nil"/>
              <w:right w:val="nil"/>
            </w:tcBorders>
            <w:shd w:val="clear" w:color="auto" w:fill="auto"/>
            <w:noWrap/>
            <w:vAlign w:val="center"/>
            <w:hideMark/>
          </w:tcPr>
          <w:p w14:paraId="0DFA364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5300527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Jilin</w:t>
            </w:r>
          </w:p>
        </w:tc>
        <w:tc>
          <w:tcPr>
            <w:tcW w:w="1418" w:type="dxa"/>
            <w:tcBorders>
              <w:top w:val="nil"/>
              <w:left w:val="nil"/>
              <w:bottom w:val="nil"/>
              <w:right w:val="nil"/>
            </w:tcBorders>
            <w:shd w:val="clear" w:color="auto" w:fill="auto"/>
            <w:noWrap/>
            <w:vAlign w:val="center"/>
            <w:hideMark/>
          </w:tcPr>
          <w:p w14:paraId="4E67E2C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87</w:t>
            </w:r>
          </w:p>
        </w:tc>
        <w:tc>
          <w:tcPr>
            <w:tcW w:w="0" w:type="auto"/>
            <w:tcBorders>
              <w:top w:val="nil"/>
              <w:left w:val="nil"/>
              <w:bottom w:val="nil"/>
              <w:right w:val="nil"/>
            </w:tcBorders>
            <w:shd w:val="clear" w:color="auto" w:fill="auto"/>
            <w:noWrap/>
            <w:vAlign w:val="center"/>
            <w:hideMark/>
          </w:tcPr>
          <w:p w14:paraId="02733CA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19EA255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46A7323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10.4 (R:2-25)</w:t>
            </w:r>
          </w:p>
        </w:tc>
      </w:tr>
      <w:tr w:rsidR="00A15B6D" w:rsidRPr="002611E6" w14:paraId="540975BD" w14:textId="77777777" w:rsidTr="00EE771B">
        <w:trPr>
          <w:trHeight w:val="280"/>
        </w:trPr>
        <w:tc>
          <w:tcPr>
            <w:tcW w:w="0" w:type="auto"/>
            <w:tcBorders>
              <w:top w:val="nil"/>
              <w:left w:val="nil"/>
              <w:bottom w:val="nil"/>
              <w:right w:val="nil"/>
            </w:tcBorders>
            <w:shd w:val="clear" w:color="auto" w:fill="auto"/>
            <w:noWrap/>
            <w:vAlign w:val="center"/>
            <w:hideMark/>
          </w:tcPr>
          <w:p w14:paraId="3B5B74A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proofErr w:type="spellStart"/>
            <w:r w:rsidRPr="002611E6">
              <w:rPr>
                <w:rFonts w:ascii="Times New Roman" w:eastAsia="等线" w:hAnsi="Times New Roman" w:cs="Times New Roman"/>
                <w:color w:val="000000"/>
                <w:kern w:val="0"/>
                <w:sz w:val="20"/>
                <w:szCs w:val="20"/>
              </w:rPr>
              <w:t>Qiu</w:t>
            </w:r>
            <w:proofErr w:type="spellEnd"/>
            <w:r w:rsidRPr="002611E6">
              <w:rPr>
                <w:rFonts w:ascii="Times New Roman" w:eastAsia="等线" w:hAnsi="Times New Roman" w:cs="Times New Roman"/>
                <w:color w:val="000000"/>
                <w:kern w:val="0"/>
                <w:sz w:val="20"/>
                <w:szCs w:val="20"/>
              </w:rPr>
              <w:t xml:space="preserve"> et al.</w:t>
            </w:r>
          </w:p>
        </w:tc>
        <w:tc>
          <w:tcPr>
            <w:tcW w:w="0" w:type="auto"/>
            <w:tcBorders>
              <w:top w:val="nil"/>
              <w:left w:val="nil"/>
              <w:bottom w:val="nil"/>
              <w:right w:val="nil"/>
            </w:tcBorders>
            <w:shd w:val="clear" w:color="auto" w:fill="auto"/>
            <w:noWrap/>
            <w:vAlign w:val="center"/>
            <w:hideMark/>
          </w:tcPr>
          <w:p w14:paraId="3E96C19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2020/5/5</w:t>
            </w:r>
          </w:p>
        </w:tc>
        <w:tc>
          <w:tcPr>
            <w:tcW w:w="2058" w:type="dxa"/>
            <w:tcBorders>
              <w:top w:val="nil"/>
              <w:left w:val="nil"/>
              <w:bottom w:val="nil"/>
              <w:right w:val="nil"/>
            </w:tcBorders>
            <w:shd w:val="clear" w:color="auto" w:fill="auto"/>
            <w:noWrap/>
            <w:vAlign w:val="center"/>
            <w:hideMark/>
          </w:tcPr>
          <w:p w14:paraId="388DD46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3419B09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Hunan</w:t>
            </w:r>
          </w:p>
        </w:tc>
        <w:tc>
          <w:tcPr>
            <w:tcW w:w="1418" w:type="dxa"/>
            <w:tcBorders>
              <w:top w:val="nil"/>
              <w:left w:val="nil"/>
              <w:bottom w:val="nil"/>
              <w:right w:val="nil"/>
            </w:tcBorders>
            <w:shd w:val="clear" w:color="auto" w:fill="auto"/>
            <w:noWrap/>
            <w:vAlign w:val="center"/>
            <w:hideMark/>
          </w:tcPr>
          <w:p w14:paraId="58981D1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71</w:t>
            </w:r>
          </w:p>
        </w:tc>
        <w:tc>
          <w:tcPr>
            <w:tcW w:w="0" w:type="auto"/>
            <w:tcBorders>
              <w:top w:val="nil"/>
              <w:left w:val="nil"/>
              <w:bottom w:val="nil"/>
              <w:right w:val="nil"/>
            </w:tcBorders>
            <w:shd w:val="clear" w:color="auto" w:fill="auto"/>
            <w:noWrap/>
            <w:vAlign w:val="center"/>
            <w:hideMark/>
          </w:tcPr>
          <w:p w14:paraId="5EA0065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43</w:t>
            </w:r>
          </w:p>
        </w:tc>
        <w:tc>
          <w:tcPr>
            <w:tcW w:w="0" w:type="auto"/>
            <w:tcBorders>
              <w:top w:val="nil"/>
              <w:left w:val="nil"/>
              <w:bottom w:val="nil"/>
              <w:right w:val="nil"/>
            </w:tcBorders>
            <w:shd w:val="clear" w:color="auto" w:fill="auto"/>
            <w:noWrap/>
            <w:vAlign w:val="center"/>
            <w:hideMark/>
          </w:tcPr>
          <w:p w14:paraId="3C1F35E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49M: 55F</w:t>
            </w:r>
          </w:p>
        </w:tc>
        <w:tc>
          <w:tcPr>
            <w:tcW w:w="0" w:type="auto"/>
            <w:tcBorders>
              <w:top w:val="nil"/>
              <w:left w:val="nil"/>
              <w:bottom w:val="nil"/>
              <w:right w:val="nil"/>
            </w:tcBorders>
            <w:shd w:val="clear" w:color="auto" w:fill="auto"/>
            <w:noWrap/>
            <w:vAlign w:val="center"/>
            <w:hideMark/>
          </w:tcPr>
          <w:p w14:paraId="1463CF0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6 (R: 1-32)</w:t>
            </w:r>
          </w:p>
        </w:tc>
      </w:tr>
      <w:tr w:rsidR="00A15B6D" w:rsidRPr="002611E6" w14:paraId="3DAC7B3B" w14:textId="77777777" w:rsidTr="00EE771B">
        <w:trPr>
          <w:trHeight w:val="310"/>
        </w:trPr>
        <w:tc>
          <w:tcPr>
            <w:tcW w:w="0" w:type="auto"/>
            <w:tcBorders>
              <w:top w:val="nil"/>
              <w:left w:val="nil"/>
              <w:bottom w:val="nil"/>
              <w:right w:val="nil"/>
            </w:tcBorders>
            <w:shd w:val="clear" w:color="auto" w:fill="auto"/>
            <w:noWrap/>
            <w:vAlign w:val="center"/>
            <w:hideMark/>
          </w:tcPr>
          <w:p w14:paraId="09F6B0B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Cai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57E6739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2020/8/14</w:t>
            </w:r>
          </w:p>
        </w:tc>
        <w:tc>
          <w:tcPr>
            <w:tcW w:w="2058" w:type="dxa"/>
            <w:tcBorders>
              <w:top w:val="nil"/>
              <w:left w:val="nil"/>
              <w:bottom w:val="nil"/>
              <w:right w:val="nil"/>
            </w:tcBorders>
            <w:shd w:val="clear" w:color="auto" w:fill="auto"/>
            <w:noWrap/>
            <w:vAlign w:val="center"/>
            <w:hideMark/>
          </w:tcPr>
          <w:p w14:paraId="3EEE0FA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4DDC17D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Changsha, Hunan</w:t>
            </w:r>
          </w:p>
        </w:tc>
        <w:tc>
          <w:tcPr>
            <w:tcW w:w="1418" w:type="dxa"/>
            <w:tcBorders>
              <w:top w:val="nil"/>
              <w:left w:val="nil"/>
              <w:bottom w:val="nil"/>
              <w:right w:val="nil"/>
            </w:tcBorders>
            <w:shd w:val="clear" w:color="auto" w:fill="auto"/>
            <w:noWrap/>
            <w:vAlign w:val="center"/>
            <w:hideMark/>
          </w:tcPr>
          <w:p w14:paraId="0F8AA11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149</w:t>
            </w:r>
          </w:p>
        </w:tc>
        <w:tc>
          <w:tcPr>
            <w:tcW w:w="0" w:type="auto"/>
            <w:tcBorders>
              <w:top w:val="nil"/>
              <w:left w:val="nil"/>
              <w:bottom w:val="nil"/>
              <w:right w:val="nil"/>
            </w:tcBorders>
            <w:shd w:val="clear" w:color="auto" w:fill="auto"/>
            <w:noWrap/>
            <w:vAlign w:val="center"/>
            <w:hideMark/>
          </w:tcPr>
          <w:p w14:paraId="5451D17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41</w:t>
            </w:r>
          </w:p>
        </w:tc>
        <w:tc>
          <w:tcPr>
            <w:tcW w:w="0" w:type="auto"/>
            <w:tcBorders>
              <w:top w:val="nil"/>
              <w:left w:val="nil"/>
              <w:bottom w:val="nil"/>
              <w:right w:val="nil"/>
            </w:tcBorders>
            <w:shd w:val="clear" w:color="auto" w:fill="auto"/>
            <w:noWrap/>
            <w:vAlign w:val="center"/>
            <w:hideMark/>
          </w:tcPr>
          <w:p w14:paraId="61DE406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79M: 70F</w:t>
            </w:r>
          </w:p>
        </w:tc>
        <w:tc>
          <w:tcPr>
            <w:tcW w:w="0" w:type="auto"/>
            <w:tcBorders>
              <w:top w:val="nil"/>
              <w:left w:val="nil"/>
              <w:bottom w:val="nil"/>
              <w:right w:val="nil"/>
            </w:tcBorders>
            <w:shd w:val="clear" w:color="auto" w:fill="auto"/>
            <w:noWrap/>
            <w:vAlign w:val="center"/>
            <w:hideMark/>
          </w:tcPr>
          <w:p w14:paraId="2658F49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7 (IQR: 4-10)</w:t>
            </w:r>
          </w:p>
        </w:tc>
      </w:tr>
      <w:tr w:rsidR="00A15B6D" w:rsidRPr="002611E6" w14:paraId="73E470DE" w14:textId="77777777" w:rsidTr="00EE771B">
        <w:trPr>
          <w:trHeight w:val="280"/>
        </w:trPr>
        <w:tc>
          <w:tcPr>
            <w:tcW w:w="0" w:type="auto"/>
            <w:tcBorders>
              <w:top w:val="nil"/>
              <w:left w:val="nil"/>
              <w:bottom w:val="nil"/>
              <w:right w:val="nil"/>
            </w:tcBorders>
            <w:shd w:val="clear" w:color="auto" w:fill="auto"/>
            <w:noWrap/>
            <w:vAlign w:val="center"/>
            <w:hideMark/>
          </w:tcPr>
          <w:p w14:paraId="1D00649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Zhong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3320E79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2020/6/26</w:t>
            </w:r>
          </w:p>
        </w:tc>
        <w:tc>
          <w:tcPr>
            <w:tcW w:w="2058" w:type="dxa"/>
            <w:tcBorders>
              <w:top w:val="nil"/>
              <w:left w:val="nil"/>
              <w:bottom w:val="nil"/>
              <w:right w:val="nil"/>
            </w:tcBorders>
            <w:shd w:val="clear" w:color="auto" w:fill="auto"/>
            <w:noWrap/>
            <w:vAlign w:val="center"/>
            <w:hideMark/>
          </w:tcPr>
          <w:p w14:paraId="1061CF7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1361F8B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Hengyang, Hunan</w:t>
            </w:r>
          </w:p>
        </w:tc>
        <w:tc>
          <w:tcPr>
            <w:tcW w:w="1418" w:type="dxa"/>
            <w:tcBorders>
              <w:top w:val="nil"/>
              <w:left w:val="nil"/>
              <w:bottom w:val="nil"/>
              <w:right w:val="nil"/>
            </w:tcBorders>
            <w:shd w:val="clear" w:color="auto" w:fill="auto"/>
            <w:noWrap/>
            <w:vAlign w:val="center"/>
            <w:hideMark/>
          </w:tcPr>
          <w:p w14:paraId="308FDD4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48</w:t>
            </w:r>
          </w:p>
        </w:tc>
        <w:tc>
          <w:tcPr>
            <w:tcW w:w="0" w:type="auto"/>
            <w:tcBorders>
              <w:top w:val="nil"/>
              <w:left w:val="nil"/>
              <w:bottom w:val="nil"/>
              <w:right w:val="nil"/>
            </w:tcBorders>
            <w:shd w:val="clear" w:color="auto" w:fill="auto"/>
            <w:noWrap/>
            <w:vAlign w:val="center"/>
            <w:hideMark/>
          </w:tcPr>
          <w:p w14:paraId="1A27A66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41</w:t>
            </w:r>
          </w:p>
        </w:tc>
        <w:tc>
          <w:tcPr>
            <w:tcW w:w="0" w:type="auto"/>
            <w:tcBorders>
              <w:top w:val="nil"/>
              <w:left w:val="nil"/>
              <w:bottom w:val="nil"/>
              <w:right w:val="nil"/>
            </w:tcBorders>
            <w:shd w:val="clear" w:color="auto" w:fill="auto"/>
            <w:noWrap/>
            <w:vAlign w:val="center"/>
            <w:hideMark/>
          </w:tcPr>
          <w:p w14:paraId="7E26D80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31M: 17F</w:t>
            </w:r>
          </w:p>
        </w:tc>
        <w:tc>
          <w:tcPr>
            <w:tcW w:w="0" w:type="auto"/>
            <w:tcBorders>
              <w:top w:val="nil"/>
              <w:left w:val="nil"/>
              <w:bottom w:val="nil"/>
              <w:right w:val="nil"/>
            </w:tcBorders>
            <w:shd w:val="clear" w:color="auto" w:fill="auto"/>
            <w:noWrap/>
            <w:vAlign w:val="center"/>
            <w:hideMark/>
          </w:tcPr>
          <w:p w14:paraId="333ADAB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 xml:space="preserve">6.86 </w:t>
            </w:r>
            <w:r>
              <w:rPr>
                <w:rFonts w:ascii="Times New Roman" w:eastAsia="等线" w:hAnsi="Times New Roman" w:cs="Times New Roman"/>
                <w:color w:val="000000"/>
                <w:kern w:val="0"/>
                <w:sz w:val="20"/>
                <w:szCs w:val="20"/>
              </w:rPr>
              <w:t xml:space="preserve">(SD: </w:t>
            </w:r>
            <w:r w:rsidRPr="002611E6">
              <w:rPr>
                <w:rFonts w:ascii="Times New Roman" w:eastAsia="等线" w:hAnsi="Times New Roman" w:cs="Times New Roman"/>
                <w:color w:val="000000"/>
                <w:kern w:val="0"/>
                <w:sz w:val="20"/>
                <w:szCs w:val="20"/>
              </w:rPr>
              <w:t>3.57</w:t>
            </w:r>
            <w:r>
              <w:rPr>
                <w:rFonts w:ascii="Times New Roman" w:eastAsia="等线" w:hAnsi="Times New Roman" w:cs="Times New Roman"/>
                <w:color w:val="000000"/>
                <w:kern w:val="0"/>
                <w:sz w:val="20"/>
                <w:szCs w:val="20"/>
              </w:rPr>
              <w:t>)</w:t>
            </w:r>
          </w:p>
        </w:tc>
      </w:tr>
      <w:tr w:rsidR="00A15B6D" w:rsidRPr="002611E6" w14:paraId="353A30E9" w14:textId="77777777" w:rsidTr="00EE771B">
        <w:trPr>
          <w:trHeight w:val="310"/>
        </w:trPr>
        <w:tc>
          <w:tcPr>
            <w:tcW w:w="0" w:type="auto"/>
            <w:tcBorders>
              <w:top w:val="nil"/>
              <w:left w:val="nil"/>
              <w:bottom w:val="nil"/>
              <w:right w:val="nil"/>
            </w:tcBorders>
            <w:shd w:val="clear" w:color="auto" w:fill="auto"/>
            <w:noWrap/>
            <w:vAlign w:val="center"/>
            <w:hideMark/>
          </w:tcPr>
          <w:p w14:paraId="1DCAFA2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Jia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0EEC37D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2020/3/31</w:t>
            </w:r>
          </w:p>
        </w:tc>
        <w:tc>
          <w:tcPr>
            <w:tcW w:w="2058" w:type="dxa"/>
            <w:tcBorders>
              <w:top w:val="nil"/>
              <w:left w:val="nil"/>
              <w:bottom w:val="nil"/>
              <w:right w:val="nil"/>
            </w:tcBorders>
            <w:shd w:val="clear" w:color="auto" w:fill="auto"/>
            <w:noWrap/>
            <w:vAlign w:val="center"/>
            <w:hideMark/>
          </w:tcPr>
          <w:p w14:paraId="1726DC0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48D3660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Qingdao, Shandong</w:t>
            </w:r>
          </w:p>
        </w:tc>
        <w:tc>
          <w:tcPr>
            <w:tcW w:w="1418" w:type="dxa"/>
            <w:tcBorders>
              <w:top w:val="nil"/>
              <w:left w:val="nil"/>
              <w:bottom w:val="nil"/>
              <w:right w:val="nil"/>
            </w:tcBorders>
            <w:shd w:val="clear" w:color="auto" w:fill="auto"/>
            <w:noWrap/>
            <w:vAlign w:val="center"/>
            <w:hideMark/>
          </w:tcPr>
          <w:p w14:paraId="70FE464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44</w:t>
            </w:r>
          </w:p>
        </w:tc>
        <w:tc>
          <w:tcPr>
            <w:tcW w:w="0" w:type="auto"/>
            <w:tcBorders>
              <w:top w:val="nil"/>
              <w:left w:val="nil"/>
              <w:bottom w:val="nil"/>
              <w:right w:val="nil"/>
            </w:tcBorders>
            <w:shd w:val="clear" w:color="auto" w:fill="auto"/>
            <w:noWrap/>
            <w:vAlign w:val="center"/>
            <w:hideMark/>
          </w:tcPr>
          <w:p w14:paraId="65DAF7E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46</w:t>
            </w:r>
          </w:p>
        </w:tc>
        <w:tc>
          <w:tcPr>
            <w:tcW w:w="0" w:type="auto"/>
            <w:tcBorders>
              <w:top w:val="nil"/>
              <w:left w:val="nil"/>
              <w:bottom w:val="nil"/>
              <w:right w:val="nil"/>
            </w:tcBorders>
            <w:shd w:val="clear" w:color="auto" w:fill="auto"/>
            <w:noWrap/>
            <w:vAlign w:val="center"/>
            <w:hideMark/>
          </w:tcPr>
          <w:p w14:paraId="1C65E26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15M: 29F</w:t>
            </w:r>
          </w:p>
        </w:tc>
        <w:tc>
          <w:tcPr>
            <w:tcW w:w="0" w:type="auto"/>
            <w:tcBorders>
              <w:top w:val="nil"/>
              <w:left w:val="nil"/>
              <w:bottom w:val="nil"/>
              <w:right w:val="nil"/>
            </w:tcBorders>
            <w:shd w:val="clear" w:color="auto" w:fill="auto"/>
            <w:noWrap/>
            <w:vAlign w:val="center"/>
            <w:hideMark/>
          </w:tcPr>
          <w:p w14:paraId="0BAADF0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6.28 (R: 1-14)</w:t>
            </w:r>
          </w:p>
        </w:tc>
      </w:tr>
      <w:tr w:rsidR="00A15B6D" w:rsidRPr="002611E6" w14:paraId="2D51FF11" w14:textId="77777777" w:rsidTr="00EE771B">
        <w:trPr>
          <w:trHeight w:val="280"/>
        </w:trPr>
        <w:tc>
          <w:tcPr>
            <w:tcW w:w="0" w:type="auto"/>
            <w:tcBorders>
              <w:top w:val="nil"/>
              <w:left w:val="nil"/>
              <w:bottom w:val="nil"/>
              <w:right w:val="nil"/>
            </w:tcBorders>
            <w:shd w:val="clear" w:color="auto" w:fill="auto"/>
            <w:noWrap/>
            <w:vAlign w:val="center"/>
            <w:hideMark/>
          </w:tcPr>
          <w:p w14:paraId="147324A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Jing et al.</w:t>
            </w:r>
          </w:p>
        </w:tc>
        <w:tc>
          <w:tcPr>
            <w:tcW w:w="0" w:type="auto"/>
            <w:tcBorders>
              <w:top w:val="nil"/>
              <w:left w:val="nil"/>
              <w:bottom w:val="nil"/>
              <w:right w:val="nil"/>
            </w:tcBorders>
            <w:shd w:val="clear" w:color="auto" w:fill="auto"/>
            <w:noWrap/>
            <w:vAlign w:val="center"/>
            <w:hideMark/>
          </w:tcPr>
          <w:p w14:paraId="2052C60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2020/6/17</w:t>
            </w:r>
          </w:p>
        </w:tc>
        <w:tc>
          <w:tcPr>
            <w:tcW w:w="2058" w:type="dxa"/>
            <w:tcBorders>
              <w:top w:val="nil"/>
              <w:left w:val="nil"/>
              <w:bottom w:val="nil"/>
              <w:right w:val="nil"/>
            </w:tcBorders>
            <w:shd w:val="clear" w:color="auto" w:fill="auto"/>
            <w:noWrap/>
            <w:vAlign w:val="center"/>
            <w:hideMark/>
          </w:tcPr>
          <w:p w14:paraId="2283074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17BC073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Guangzhou, Guangdong</w:t>
            </w:r>
          </w:p>
        </w:tc>
        <w:tc>
          <w:tcPr>
            <w:tcW w:w="1418" w:type="dxa"/>
            <w:tcBorders>
              <w:top w:val="nil"/>
              <w:left w:val="nil"/>
              <w:bottom w:val="nil"/>
              <w:right w:val="nil"/>
            </w:tcBorders>
            <w:shd w:val="clear" w:color="auto" w:fill="auto"/>
            <w:noWrap/>
            <w:vAlign w:val="center"/>
            <w:hideMark/>
          </w:tcPr>
          <w:p w14:paraId="236E891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349</w:t>
            </w:r>
          </w:p>
        </w:tc>
        <w:tc>
          <w:tcPr>
            <w:tcW w:w="0" w:type="auto"/>
            <w:tcBorders>
              <w:top w:val="nil"/>
              <w:left w:val="nil"/>
              <w:bottom w:val="nil"/>
              <w:right w:val="nil"/>
            </w:tcBorders>
            <w:shd w:val="clear" w:color="auto" w:fill="auto"/>
            <w:noWrap/>
            <w:vAlign w:val="center"/>
            <w:hideMark/>
          </w:tcPr>
          <w:p w14:paraId="628D768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680987C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50AA38C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w:t>
            </w:r>
          </w:p>
        </w:tc>
      </w:tr>
      <w:tr w:rsidR="00A15B6D" w:rsidRPr="002611E6" w14:paraId="5C817D6D" w14:textId="77777777" w:rsidTr="00EE771B">
        <w:trPr>
          <w:trHeight w:val="280"/>
        </w:trPr>
        <w:tc>
          <w:tcPr>
            <w:tcW w:w="0" w:type="auto"/>
            <w:tcBorders>
              <w:top w:val="nil"/>
              <w:left w:val="nil"/>
              <w:bottom w:val="nil"/>
              <w:right w:val="nil"/>
            </w:tcBorders>
            <w:shd w:val="clear" w:color="auto" w:fill="auto"/>
            <w:noWrap/>
            <w:vAlign w:val="center"/>
            <w:hideMark/>
          </w:tcPr>
          <w:p w14:paraId="3DB30CE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Wang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1903296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2020/5/15</w:t>
            </w:r>
          </w:p>
        </w:tc>
        <w:tc>
          <w:tcPr>
            <w:tcW w:w="2058" w:type="dxa"/>
            <w:tcBorders>
              <w:top w:val="nil"/>
              <w:left w:val="nil"/>
              <w:bottom w:val="nil"/>
              <w:right w:val="nil"/>
            </w:tcBorders>
            <w:shd w:val="clear" w:color="auto" w:fill="auto"/>
            <w:noWrap/>
            <w:vAlign w:val="center"/>
            <w:hideMark/>
          </w:tcPr>
          <w:p w14:paraId="2958175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3383D33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Guangzhou, Guangdong</w:t>
            </w:r>
          </w:p>
        </w:tc>
        <w:tc>
          <w:tcPr>
            <w:tcW w:w="1418" w:type="dxa"/>
            <w:tcBorders>
              <w:top w:val="nil"/>
              <w:left w:val="nil"/>
              <w:bottom w:val="nil"/>
              <w:right w:val="nil"/>
            </w:tcBorders>
            <w:shd w:val="clear" w:color="auto" w:fill="auto"/>
            <w:noWrap/>
            <w:vAlign w:val="center"/>
            <w:hideMark/>
          </w:tcPr>
          <w:p w14:paraId="634B062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275</w:t>
            </w:r>
          </w:p>
        </w:tc>
        <w:tc>
          <w:tcPr>
            <w:tcW w:w="0" w:type="auto"/>
            <w:tcBorders>
              <w:top w:val="nil"/>
              <w:left w:val="nil"/>
              <w:bottom w:val="nil"/>
              <w:right w:val="nil"/>
            </w:tcBorders>
            <w:shd w:val="clear" w:color="auto" w:fill="auto"/>
            <w:noWrap/>
            <w:vAlign w:val="center"/>
            <w:hideMark/>
          </w:tcPr>
          <w:p w14:paraId="5037D4D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49</w:t>
            </w:r>
          </w:p>
        </w:tc>
        <w:tc>
          <w:tcPr>
            <w:tcW w:w="0" w:type="auto"/>
            <w:tcBorders>
              <w:top w:val="nil"/>
              <w:left w:val="nil"/>
              <w:bottom w:val="nil"/>
              <w:right w:val="nil"/>
            </w:tcBorders>
            <w:shd w:val="clear" w:color="auto" w:fill="auto"/>
            <w:noWrap/>
            <w:vAlign w:val="center"/>
            <w:hideMark/>
          </w:tcPr>
          <w:p w14:paraId="08ED31A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128M: 147F</w:t>
            </w:r>
          </w:p>
        </w:tc>
        <w:tc>
          <w:tcPr>
            <w:tcW w:w="0" w:type="auto"/>
            <w:tcBorders>
              <w:top w:val="nil"/>
              <w:left w:val="nil"/>
              <w:bottom w:val="nil"/>
              <w:right w:val="nil"/>
            </w:tcBorders>
            <w:shd w:val="clear" w:color="auto" w:fill="auto"/>
            <w:noWrap/>
            <w:vAlign w:val="center"/>
            <w:hideMark/>
          </w:tcPr>
          <w:p w14:paraId="0E9746B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6 (IQR: 3-9)</w:t>
            </w:r>
          </w:p>
        </w:tc>
      </w:tr>
      <w:tr w:rsidR="00A15B6D" w:rsidRPr="002611E6" w14:paraId="72959CDE" w14:textId="77777777" w:rsidTr="00EE771B">
        <w:trPr>
          <w:trHeight w:val="280"/>
        </w:trPr>
        <w:tc>
          <w:tcPr>
            <w:tcW w:w="0" w:type="auto"/>
            <w:tcBorders>
              <w:top w:val="nil"/>
              <w:left w:val="nil"/>
              <w:bottom w:val="nil"/>
              <w:right w:val="nil"/>
            </w:tcBorders>
            <w:shd w:val="clear" w:color="auto" w:fill="auto"/>
            <w:noWrap/>
            <w:vAlign w:val="center"/>
            <w:hideMark/>
          </w:tcPr>
          <w:p w14:paraId="6EB5A45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Liu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496EDDC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2020/6/17</w:t>
            </w:r>
          </w:p>
        </w:tc>
        <w:tc>
          <w:tcPr>
            <w:tcW w:w="2058" w:type="dxa"/>
            <w:tcBorders>
              <w:top w:val="nil"/>
              <w:left w:val="nil"/>
              <w:bottom w:val="nil"/>
              <w:right w:val="nil"/>
            </w:tcBorders>
            <w:shd w:val="clear" w:color="auto" w:fill="auto"/>
            <w:noWrap/>
            <w:vAlign w:val="center"/>
            <w:hideMark/>
          </w:tcPr>
          <w:p w14:paraId="3D3FB18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4F8965E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Shenzhen, Guangdong</w:t>
            </w:r>
          </w:p>
        </w:tc>
        <w:tc>
          <w:tcPr>
            <w:tcW w:w="1418" w:type="dxa"/>
            <w:tcBorders>
              <w:top w:val="nil"/>
              <w:left w:val="nil"/>
              <w:bottom w:val="nil"/>
              <w:right w:val="nil"/>
            </w:tcBorders>
            <w:shd w:val="clear" w:color="auto" w:fill="auto"/>
            <w:noWrap/>
            <w:vAlign w:val="center"/>
            <w:hideMark/>
          </w:tcPr>
          <w:p w14:paraId="6516FFB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58</w:t>
            </w:r>
          </w:p>
        </w:tc>
        <w:tc>
          <w:tcPr>
            <w:tcW w:w="0" w:type="auto"/>
            <w:tcBorders>
              <w:top w:val="nil"/>
              <w:left w:val="nil"/>
              <w:bottom w:val="nil"/>
              <w:right w:val="nil"/>
            </w:tcBorders>
            <w:shd w:val="clear" w:color="auto" w:fill="auto"/>
            <w:noWrap/>
            <w:vAlign w:val="center"/>
            <w:hideMark/>
          </w:tcPr>
          <w:p w14:paraId="3E5C330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44</w:t>
            </w:r>
          </w:p>
        </w:tc>
        <w:tc>
          <w:tcPr>
            <w:tcW w:w="0" w:type="auto"/>
            <w:tcBorders>
              <w:top w:val="nil"/>
              <w:left w:val="nil"/>
              <w:bottom w:val="nil"/>
              <w:right w:val="nil"/>
            </w:tcBorders>
            <w:shd w:val="clear" w:color="auto" w:fill="auto"/>
            <w:noWrap/>
            <w:vAlign w:val="center"/>
            <w:hideMark/>
          </w:tcPr>
          <w:p w14:paraId="721E1B1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26M: 32F</w:t>
            </w:r>
          </w:p>
        </w:tc>
        <w:tc>
          <w:tcPr>
            <w:tcW w:w="0" w:type="auto"/>
            <w:tcBorders>
              <w:top w:val="nil"/>
              <w:left w:val="nil"/>
              <w:bottom w:val="nil"/>
              <w:right w:val="nil"/>
            </w:tcBorders>
            <w:shd w:val="clear" w:color="auto" w:fill="auto"/>
            <w:noWrap/>
            <w:vAlign w:val="center"/>
            <w:hideMark/>
          </w:tcPr>
          <w:p w14:paraId="0802E84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 (IQR: 3-8)</w:t>
            </w:r>
          </w:p>
        </w:tc>
      </w:tr>
      <w:tr w:rsidR="00A15B6D" w:rsidRPr="002611E6" w14:paraId="3B33B892" w14:textId="77777777" w:rsidTr="00EE771B">
        <w:trPr>
          <w:trHeight w:val="280"/>
        </w:trPr>
        <w:tc>
          <w:tcPr>
            <w:tcW w:w="0" w:type="auto"/>
            <w:tcBorders>
              <w:top w:val="nil"/>
              <w:left w:val="nil"/>
              <w:bottom w:val="nil"/>
              <w:right w:val="nil"/>
            </w:tcBorders>
            <w:shd w:val="clear" w:color="auto" w:fill="auto"/>
            <w:noWrap/>
            <w:vAlign w:val="center"/>
            <w:hideMark/>
          </w:tcPr>
          <w:p w14:paraId="70AFEFE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Lai et al.</w:t>
            </w:r>
          </w:p>
        </w:tc>
        <w:tc>
          <w:tcPr>
            <w:tcW w:w="0" w:type="auto"/>
            <w:tcBorders>
              <w:top w:val="nil"/>
              <w:left w:val="nil"/>
              <w:bottom w:val="nil"/>
              <w:right w:val="nil"/>
            </w:tcBorders>
            <w:shd w:val="clear" w:color="auto" w:fill="auto"/>
            <w:noWrap/>
            <w:vAlign w:val="center"/>
            <w:hideMark/>
          </w:tcPr>
          <w:p w14:paraId="28924EB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2020/10/11</w:t>
            </w:r>
          </w:p>
        </w:tc>
        <w:tc>
          <w:tcPr>
            <w:tcW w:w="2058" w:type="dxa"/>
            <w:tcBorders>
              <w:top w:val="nil"/>
              <w:left w:val="nil"/>
              <w:bottom w:val="nil"/>
              <w:right w:val="nil"/>
            </w:tcBorders>
            <w:shd w:val="clear" w:color="auto" w:fill="auto"/>
            <w:noWrap/>
            <w:vAlign w:val="center"/>
            <w:hideMark/>
          </w:tcPr>
          <w:p w14:paraId="0FE1F94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6B24E0D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Shenzhen, Guangdong</w:t>
            </w:r>
          </w:p>
        </w:tc>
        <w:tc>
          <w:tcPr>
            <w:tcW w:w="1418" w:type="dxa"/>
            <w:tcBorders>
              <w:top w:val="nil"/>
              <w:left w:val="nil"/>
              <w:bottom w:val="nil"/>
              <w:right w:val="nil"/>
            </w:tcBorders>
            <w:shd w:val="clear" w:color="auto" w:fill="auto"/>
            <w:noWrap/>
            <w:vAlign w:val="center"/>
            <w:hideMark/>
          </w:tcPr>
          <w:p w14:paraId="00D3C12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330</w:t>
            </w:r>
          </w:p>
        </w:tc>
        <w:tc>
          <w:tcPr>
            <w:tcW w:w="0" w:type="auto"/>
            <w:tcBorders>
              <w:top w:val="nil"/>
              <w:left w:val="nil"/>
              <w:bottom w:val="nil"/>
              <w:right w:val="nil"/>
            </w:tcBorders>
            <w:shd w:val="clear" w:color="auto" w:fill="auto"/>
            <w:noWrap/>
            <w:vAlign w:val="center"/>
            <w:hideMark/>
          </w:tcPr>
          <w:p w14:paraId="56A6A00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47</w:t>
            </w:r>
          </w:p>
        </w:tc>
        <w:tc>
          <w:tcPr>
            <w:tcW w:w="0" w:type="auto"/>
            <w:tcBorders>
              <w:top w:val="nil"/>
              <w:left w:val="nil"/>
              <w:bottom w:val="nil"/>
              <w:right w:val="nil"/>
            </w:tcBorders>
            <w:shd w:val="clear" w:color="auto" w:fill="auto"/>
            <w:noWrap/>
            <w:vAlign w:val="center"/>
            <w:hideMark/>
          </w:tcPr>
          <w:p w14:paraId="5157289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161M: 169F</w:t>
            </w:r>
          </w:p>
        </w:tc>
        <w:tc>
          <w:tcPr>
            <w:tcW w:w="0" w:type="auto"/>
            <w:tcBorders>
              <w:top w:val="nil"/>
              <w:left w:val="nil"/>
              <w:bottom w:val="nil"/>
              <w:right w:val="nil"/>
            </w:tcBorders>
            <w:shd w:val="clear" w:color="auto" w:fill="auto"/>
            <w:noWrap/>
            <w:vAlign w:val="center"/>
            <w:hideMark/>
          </w:tcPr>
          <w:p w14:paraId="17BCA5D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7 (IQR: 4-12)</w:t>
            </w:r>
          </w:p>
        </w:tc>
      </w:tr>
      <w:tr w:rsidR="00A15B6D" w:rsidRPr="002611E6" w14:paraId="20E4953D" w14:textId="77777777" w:rsidTr="00EE771B">
        <w:trPr>
          <w:trHeight w:val="280"/>
        </w:trPr>
        <w:tc>
          <w:tcPr>
            <w:tcW w:w="0" w:type="auto"/>
            <w:tcBorders>
              <w:top w:val="nil"/>
              <w:left w:val="nil"/>
              <w:bottom w:val="nil"/>
              <w:right w:val="nil"/>
            </w:tcBorders>
            <w:shd w:val="clear" w:color="auto" w:fill="auto"/>
            <w:noWrap/>
            <w:vAlign w:val="center"/>
            <w:hideMark/>
          </w:tcPr>
          <w:p w14:paraId="4A3C961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Wu et al.</w:t>
            </w:r>
          </w:p>
        </w:tc>
        <w:tc>
          <w:tcPr>
            <w:tcW w:w="0" w:type="auto"/>
            <w:tcBorders>
              <w:top w:val="nil"/>
              <w:left w:val="nil"/>
              <w:bottom w:val="nil"/>
              <w:right w:val="nil"/>
            </w:tcBorders>
            <w:shd w:val="clear" w:color="auto" w:fill="auto"/>
            <w:noWrap/>
            <w:vAlign w:val="center"/>
            <w:hideMark/>
          </w:tcPr>
          <w:p w14:paraId="11572DD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2020/5/11</w:t>
            </w:r>
          </w:p>
        </w:tc>
        <w:tc>
          <w:tcPr>
            <w:tcW w:w="2058" w:type="dxa"/>
            <w:tcBorders>
              <w:top w:val="nil"/>
              <w:left w:val="nil"/>
              <w:bottom w:val="nil"/>
              <w:right w:val="nil"/>
            </w:tcBorders>
            <w:shd w:val="clear" w:color="auto" w:fill="auto"/>
            <w:noWrap/>
            <w:vAlign w:val="center"/>
            <w:hideMark/>
          </w:tcPr>
          <w:p w14:paraId="5886C5D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45605AB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Zhuhai, Guangdong</w:t>
            </w:r>
          </w:p>
        </w:tc>
        <w:tc>
          <w:tcPr>
            <w:tcW w:w="1418" w:type="dxa"/>
            <w:tcBorders>
              <w:top w:val="nil"/>
              <w:left w:val="nil"/>
              <w:bottom w:val="nil"/>
              <w:right w:val="nil"/>
            </w:tcBorders>
            <w:shd w:val="clear" w:color="auto" w:fill="auto"/>
            <w:noWrap/>
            <w:vAlign w:val="center"/>
            <w:hideMark/>
          </w:tcPr>
          <w:p w14:paraId="1C84EC4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48</w:t>
            </w:r>
          </w:p>
        </w:tc>
        <w:tc>
          <w:tcPr>
            <w:tcW w:w="0" w:type="auto"/>
            <w:tcBorders>
              <w:top w:val="nil"/>
              <w:left w:val="nil"/>
              <w:bottom w:val="nil"/>
              <w:right w:val="nil"/>
            </w:tcBorders>
            <w:shd w:val="clear" w:color="auto" w:fill="auto"/>
            <w:noWrap/>
            <w:vAlign w:val="center"/>
            <w:hideMark/>
          </w:tcPr>
          <w:p w14:paraId="3268684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6A7576D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375DB48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4.3</w:t>
            </w:r>
          </w:p>
        </w:tc>
      </w:tr>
      <w:tr w:rsidR="00A15B6D" w:rsidRPr="002611E6" w14:paraId="5C839E85" w14:textId="77777777" w:rsidTr="00EE771B">
        <w:trPr>
          <w:trHeight w:val="280"/>
        </w:trPr>
        <w:tc>
          <w:tcPr>
            <w:tcW w:w="0" w:type="auto"/>
            <w:tcBorders>
              <w:top w:val="nil"/>
              <w:left w:val="nil"/>
              <w:bottom w:val="nil"/>
              <w:right w:val="nil"/>
            </w:tcBorders>
            <w:shd w:val="clear" w:color="auto" w:fill="auto"/>
            <w:noWrap/>
            <w:vAlign w:val="center"/>
            <w:hideMark/>
          </w:tcPr>
          <w:p w14:paraId="7C3DFCF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Li et al.</w:t>
            </w:r>
          </w:p>
        </w:tc>
        <w:tc>
          <w:tcPr>
            <w:tcW w:w="0" w:type="auto"/>
            <w:tcBorders>
              <w:top w:val="nil"/>
              <w:left w:val="nil"/>
              <w:bottom w:val="nil"/>
              <w:right w:val="nil"/>
            </w:tcBorders>
            <w:shd w:val="clear" w:color="auto" w:fill="auto"/>
            <w:noWrap/>
            <w:vAlign w:val="center"/>
            <w:hideMark/>
          </w:tcPr>
          <w:p w14:paraId="711F0F6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2020/3/26</w:t>
            </w:r>
          </w:p>
        </w:tc>
        <w:tc>
          <w:tcPr>
            <w:tcW w:w="2058" w:type="dxa"/>
            <w:tcBorders>
              <w:top w:val="nil"/>
              <w:left w:val="nil"/>
              <w:bottom w:val="nil"/>
              <w:right w:val="nil"/>
            </w:tcBorders>
            <w:shd w:val="clear" w:color="auto" w:fill="auto"/>
            <w:noWrap/>
            <w:vAlign w:val="center"/>
            <w:hideMark/>
          </w:tcPr>
          <w:p w14:paraId="4F9E198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7F459A9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Wuhan, Hubei</w:t>
            </w:r>
          </w:p>
        </w:tc>
        <w:tc>
          <w:tcPr>
            <w:tcW w:w="1418" w:type="dxa"/>
            <w:tcBorders>
              <w:top w:val="nil"/>
              <w:left w:val="nil"/>
              <w:bottom w:val="nil"/>
              <w:right w:val="nil"/>
            </w:tcBorders>
            <w:shd w:val="clear" w:color="auto" w:fill="auto"/>
            <w:noWrap/>
            <w:vAlign w:val="center"/>
            <w:hideMark/>
          </w:tcPr>
          <w:p w14:paraId="2C498C0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10</w:t>
            </w:r>
          </w:p>
        </w:tc>
        <w:tc>
          <w:tcPr>
            <w:tcW w:w="0" w:type="auto"/>
            <w:tcBorders>
              <w:top w:val="nil"/>
              <w:left w:val="nil"/>
              <w:bottom w:val="nil"/>
              <w:right w:val="nil"/>
            </w:tcBorders>
            <w:shd w:val="clear" w:color="auto" w:fill="auto"/>
            <w:noWrap/>
            <w:vAlign w:val="center"/>
            <w:hideMark/>
          </w:tcPr>
          <w:p w14:paraId="1C8E6A8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59</w:t>
            </w:r>
          </w:p>
        </w:tc>
        <w:tc>
          <w:tcPr>
            <w:tcW w:w="0" w:type="auto"/>
            <w:tcBorders>
              <w:top w:val="nil"/>
              <w:left w:val="nil"/>
              <w:bottom w:val="nil"/>
              <w:right w:val="nil"/>
            </w:tcBorders>
            <w:shd w:val="clear" w:color="auto" w:fill="auto"/>
            <w:noWrap/>
            <w:vAlign w:val="center"/>
            <w:hideMark/>
          </w:tcPr>
          <w:p w14:paraId="1E99591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238M: 187F</w:t>
            </w:r>
          </w:p>
        </w:tc>
        <w:tc>
          <w:tcPr>
            <w:tcW w:w="0" w:type="auto"/>
            <w:tcBorders>
              <w:top w:val="nil"/>
              <w:left w:val="nil"/>
              <w:bottom w:val="nil"/>
              <w:right w:val="nil"/>
            </w:tcBorders>
            <w:shd w:val="clear" w:color="auto" w:fill="auto"/>
            <w:noWrap/>
            <w:vAlign w:val="center"/>
            <w:hideMark/>
          </w:tcPr>
          <w:p w14:paraId="7BFAB87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5.2 (95%CI: 4.1-7.0)</w:t>
            </w:r>
          </w:p>
        </w:tc>
      </w:tr>
      <w:tr w:rsidR="00A15B6D" w:rsidRPr="002611E6" w14:paraId="4419CD0D" w14:textId="77777777" w:rsidTr="00EE771B">
        <w:trPr>
          <w:trHeight w:val="280"/>
        </w:trPr>
        <w:tc>
          <w:tcPr>
            <w:tcW w:w="0" w:type="auto"/>
            <w:tcBorders>
              <w:top w:val="nil"/>
              <w:left w:val="nil"/>
              <w:bottom w:val="nil"/>
              <w:right w:val="nil"/>
            </w:tcBorders>
            <w:shd w:val="clear" w:color="auto" w:fill="auto"/>
            <w:noWrap/>
            <w:vAlign w:val="center"/>
            <w:hideMark/>
          </w:tcPr>
          <w:p w14:paraId="406546B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Wang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08575BC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2020/4/8</w:t>
            </w:r>
          </w:p>
        </w:tc>
        <w:tc>
          <w:tcPr>
            <w:tcW w:w="2058" w:type="dxa"/>
            <w:tcBorders>
              <w:top w:val="nil"/>
              <w:left w:val="nil"/>
              <w:bottom w:val="nil"/>
              <w:right w:val="nil"/>
            </w:tcBorders>
            <w:shd w:val="clear" w:color="auto" w:fill="auto"/>
            <w:noWrap/>
            <w:vAlign w:val="center"/>
            <w:hideMark/>
          </w:tcPr>
          <w:p w14:paraId="1A68FE6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48F524E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Wuhan, Hubei</w:t>
            </w:r>
          </w:p>
        </w:tc>
        <w:tc>
          <w:tcPr>
            <w:tcW w:w="1418" w:type="dxa"/>
            <w:tcBorders>
              <w:top w:val="nil"/>
              <w:left w:val="nil"/>
              <w:bottom w:val="nil"/>
              <w:right w:val="nil"/>
            </w:tcBorders>
            <w:shd w:val="clear" w:color="auto" w:fill="auto"/>
            <w:noWrap/>
            <w:vAlign w:val="center"/>
            <w:hideMark/>
          </w:tcPr>
          <w:p w14:paraId="7F95066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14</w:t>
            </w:r>
          </w:p>
        </w:tc>
        <w:tc>
          <w:tcPr>
            <w:tcW w:w="0" w:type="auto"/>
            <w:tcBorders>
              <w:top w:val="nil"/>
              <w:left w:val="nil"/>
              <w:bottom w:val="nil"/>
              <w:right w:val="nil"/>
            </w:tcBorders>
            <w:shd w:val="clear" w:color="auto" w:fill="auto"/>
            <w:noWrap/>
            <w:vAlign w:val="center"/>
            <w:hideMark/>
          </w:tcPr>
          <w:p w14:paraId="1322C95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38933CF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03969D3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 (IQR:2-5.25)</w:t>
            </w:r>
          </w:p>
        </w:tc>
      </w:tr>
      <w:tr w:rsidR="00A15B6D" w:rsidRPr="002611E6" w14:paraId="2101CF73" w14:textId="77777777" w:rsidTr="00EE771B">
        <w:trPr>
          <w:trHeight w:val="280"/>
        </w:trPr>
        <w:tc>
          <w:tcPr>
            <w:tcW w:w="0" w:type="auto"/>
            <w:tcBorders>
              <w:top w:val="nil"/>
              <w:left w:val="nil"/>
              <w:bottom w:val="nil"/>
              <w:right w:val="nil"/>
            </w:tcBorders>
            <w:shd w:val="clear" w:color="auto" w:fill="auto"/>
            <w:noWrap/>
            <w:vAlign w:val="center"/>
            <w:hideMark/>
          </w:tcPr>
          <w:p w14:paraId="2CDC3A8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Yang et al.</w:t>
            </w:r>
          </w:p>
        </w:tc>
        <w:tc>
          <w:tcPr>
            <w:tcW w:w="0" w:type="auto"/>
            <w:tcBorders>
              <w:top w:val="nil"/>
              <w:left w:val="nil"/>
              <w:bottom w:val="nil"/>
              <w:right w:val="nil"/>
            </w:tcBorders>
            <w:shd w:val="clear" w:color="auto" w:fill="auto"/>
            <w:noWrap/>
            <w:vAlign w:val="center"/>
            <w:hideMark/>
          </w:tcPr>
          <w:p w14:paraId="17BEE9F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2020/6/16</w:t>
            </w:r>
          </w:p>
        </w:tc>
        <w:tc>
          <w:tcPr>
            <w:tcW w:w="2058" w:type="dxa"/>
            <w:tcBorders>
              <w:top w:val="nil"/>
              <w:left w:val="nil"/>
              <w:bottom w:val="nil"/>
              <w:right w:val="nil"/>
            </w:tcBorders>
            <w:shd w:val="clear" w:color="auto" w:fill="auto"/>
            <w:noWrap/>
            <w:vAlign w:val="center"/>
            <w:hideMark/>
          </w:tcPr>
          <w:p w14:paraId="1223AD0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7DB1099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proofErr w:type="spellStart"/>
            <w:r w:rsidRPr="002611E6">
              <w:rPr>
                <w:rFonts w:ascii="Times New Roman" w:eastAsia="等线" w:hAnsi="Times New Roman" w:cs="Times New Roman"/>
                <w:color w:val="000000"/>
                <w:kern w:val="0"/>
                <w:sz w:val="20"/>
                <w:szCs w:val="20"/>
              </w:rPr>
              <w:t>Shiyan</w:t>
            </w:r>
            <w:proofErr w:type="spellEnd"/>
            <w:r w:rsidRPr="002611E6">
              <w:rPr>
                <w:rFonts w:ascii="Times New Roman" w:eastAsia="等线" w:hAnsi="Times New Roman" w:cs="Times New Roman"/>
                <w:color w:val="000000"/>
                <w:kern w:val="0"/>
                <w:sz w:val="20"/>
                <w:szCs w:val="20"/>
              </w:rPr>
              <w:t>, Hubei</w:t>
            </w:r>
          </w:p>
        </w:tc>
        <w:tc>
          <w:tcPr>
            <w:tcW w:w="1418" w:type="dxa"/>
            <w:tcBorders>
              <w:top w:val="nil"/>
              <w:left w:val="nil"/>
              <w:bottom w:val="nil"/>
              <w:right w:val="nil"/>
            </w:tcBorders>
            <w:shd w:val="clear" w:color="auto" w:fill="auto"/>
            <w:noWrap/>
            <w:vAlign w:val="center"/>
            <w:hideMark/>
          </w:tcPr>
          <w:p w14:paraId="0BCA5E0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178</w:t>
            </w:r>
          </w:p>
        </w:tc>
        <w:tc>
          <w:tcPr>
            <w:tcW w:w="0" w:type="auto"/>
            <w:tcBorders>
              <w:top w:val="nil"/>
              <w:left w:val="nil"/>
              <w:bottom w:val="nil"/>
              <w:right w:val="nil"/>
            </w:tcBorders>
            <w:shd w:val="clear" w:color="auto" w:fill="auto"/>
            <w:noWrap/>
            <w:vAlign w:val="center"/>
            <w:hideMark/>
          </w:tcPr>
          <w:p w14:paraId="6D85B01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3CC07C9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3F7906A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5.4</w:t>
            </w:r>
          </w:p>
        </w:tc>
      </w:tr>
      <w:tr w:rsidR="00A15B6D" w:rsidRPr="002611E6" w14:paraId="127FA69D" w14:textId="77777777" w:rsidTr="00EE771B">
        <w:trPr>
          <w:trHeight w:val="280"/>
        </w:trPr>
        <w:tc>
          <w:tcPr>
            <w:tcW w:w="0" w:type="auto"/>
            <w:tcBorders>
              <w:top w:val="nil"/>
              <w:left w:val="nil"/>
              <w:bottom w:val="nil"/>
              <w:right w:val="nil"/>
            </w:tcBorders>
            <w:shd w:val="clear" w:color="auto" w:fill="auto"/>
            <w:noWrap/>
            <w:vAlign w:val="center"/>
            <w:hideMark/>
          </w:tcPr>
          <w:p w14:paraId="5D8035E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Dai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1AA0076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2020/8/11</w:t>
            </w:r>
          </w:p>
        </w:tc>
        <w:tc>
          <w:tcPr>
            <w:tcW w:w="2058" w:type="dxa"/>
            <w:tcBorders>
              <w:top w:val="nil"/>
              <w:left w:val="nil"/>
              <w:bottom w:val="nil"/>
              <w:right w:val="nil"/>
            </w:tcBorders>
            <w:shd w:val="clear" w:color="auto" w:fill="auto"/>
            <w:noWrap/>
            <w:vAlign w:val="center"/>
            <w:hideMark/>
          </w:tcPr>
          <w:p w14:paraId="0848CE4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6C1DC3F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proofErr w:type="spellStart"/>
            <w:r w:rsidRPr="002611E6">
              <w:rPr>
                <w:rFonts w:ascii="Times New Roman" w:eastAsia="等线" w:hAnsi="Times New Roman" w:cs="Times New Roman"/>
                <w:color w:val="000000"/>
                <w:kern w:val="0"/>
                <w:sz w:val="20"/>
                <w:szCs w:val="20"/>
              </w:rPr>
              <w:t>Shiyan</w:t>
            </w:r>
            <w:proofErr w:type="spellEnd"/>
            <w:r w:rsidRPr="002611E6">
              <w:rPr>
                <w:rFonts w:ascii="Times New Roman" w:eastAsia="等线" w:hAnsi="Times New Roman" w:cs="Times New Roman"/>
                <w:color w:val="000000"/>
                <w:kern w:val="0"/>
                <w:sz w:val="20"/>
                <w:szCs w:val="20"/>
              </w:rPr>
              <w:t>, Hubei</w:t>
            </w:r>
          </w:p>
        </w:tc>
        <w:tc>
          <w:tcPr>
            <w:tcW w:w="1418" w:type="dxa"/>
            <w:tcBorders>
              <w:top w:val="nil"/>
              <w:left w:val="nil"/>
              <w:bottom w:val="nil"/>
              <w:right w:val="nil"/>
            </w:tcBorders>
            <w:shd w:val="clear" w:color="auto" w:fill="auto"/>
            <w:noWrap/>
            <w:vAlign w:val="center"/>
            <w:hideMark/>
          </w:tcPr>
          <w:p w14:paraId="4CF4D77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180</w:t>
            </w:r>
          </w:p>
        </w:tc>
        <w:tc>
          <w:tcPr>
            <w:tcW w:w="0" w:type="auto"/>
            <w:tcBorders>
              <w:top w:val="nil"/>
              <w:left w:val="nil"/>
              <w:bottom w:val="nil"/>
              <w:right w:val="nil"/>
            </w:tcBorders>
            <w:shd w:val="clear" w:color="auto" w:fill="auto"/>
            <w:noWrap/>
            <w:vAlign w:val="center"/>
            <w:hideMark/>
          </w:tcPr>
          <w:p w14:paraId="67F9E0B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782FB8E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59D66F7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 xml:space="preserve">4.95 </w:t>
            </w:r>
            <w:r>
              <w:rPr>
                <w:rFonts w:ascii="Times New Roman" w:eastAsia="等线" w:hAnsi="Times New Roman" w:cs="Times New Roman"/>
                <w:color w:val="000000"/>
                <w:kern w:val="0"/>
                <w:sz w:val="20"/>
                <w:szCs w:val="20"/>
              </w:rPr>
              <w:t xml:space="preserve">(SD: </w:t>
            </w:r>
            <w:r w:rsidRPr="002611E6">
              <w:rPr>
                <w:rFonts w:ascii="Times New Roman" w:eastAsia="等线" w:hAnsi="Times New Roman" w:cs="Times New Roman"/>
                <w:color w:val="000000"/>
                <w:kern w:val="0"/>
                <w:sz w:val="20"/>
                <w:szCs w:val="20"/>
              </w:rPr>
              <w:t>2.46</w:t>
            </w:r>
            <w:r>
              <w:rPr>
                <w:rFonts w:ascii="Times New Roman" w:eastAsia="等线" w:hAnsi="Times New Roman" w:cs="Times New Roman"/>
                <w:color w:val="000000"/>
                <w:kern w:val="0"/>
                <w:sz w:val="20"/>
                <w:szCs w:val="20"/>
              </w:rPr>
              <w:t>)</w:t>
            </w:r>
          </w:p>
        </w:tc>
      </w:tr>
      <w:tr w:rsidR="00A15B6D" w:rsidRPr="002611E6" w14:paraId="5F190B77" w14:textId="77777777" w:rsidTr="00EE771B">
        <w:trPr>
          <w:trHeight w:val="280"/>
        </w:trPr>
        <w:tc>
          <w:tcPr>
            <w:tcW w:w="0" w:type="auto"/>
            <w:tcBorders>
              <w:top w:val="nil"/>
              <w:left w:val="nil"/>
              <w:bottom w:val="nil"/>
              <w:right w:val="nil"/>
            </w:tcBorders>
            <w:shd w:val="clear" w:color="auto" w:fill="auto"/>
            <w:noWrap/>
            <w:vAlign w:val="center"/>
            <w:hideMark/>
          </w:tcPr>
          <w:p w14:paraId="4627A23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Zhao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7986CEE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2020/6/3</w:t>
            </w:r>
          </w:p>
        </w:tc>
        <w:tc>
          <w:tcPr>
            <w:tcW w:w="2058" w:type="dxa"/>
            <w:tcBorders>
              <w:top w:val="nil"/>
              <w:left w:val="nil"/>
              <w:bottom w:val="nil"/>
              <w:right w:val="nil"/>
            </w:tcBorders>
            <w:shd w:val="clear" w:color="auto" w:fill="auto"/>
            <w:noWrap/>
            <w:vAlign w:val="center"/>
            <w:hideMark/>
          </w:tcPr>
          <w:p w14:paraId="43BC533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2AD1B3B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proofErr w:type="spellStart"/>
            <w:r w:rsidRPr="002611E6">
              <w:rPr>
                <w:rFonts w:ascii="Times New Roman" w:eastAsia="等线" w:hAnsi="Times New Roman" w:cs="Times New Roman"/>
                <w:color w:val="000000"/>
                <w:kern w:val="0"/>
                <w:sz w:val="20"/>
                <w:szCs w:val="20"/>
              </w:rPr>
              <w:t>Jingzhou</w:t>
            </w:r>
            <w:proofErr w:type="spellEnd"/>
            <w:r w:rsidRPr="002611E6">
              <w:rPr>
                <w:rFonts w:ascii="Times New Roman" w:eastAsia="等线" w:hAnsi="Times New Roman" w:cs="Times New Roman"/>
                <w:color w:val="000000"/>
                <w:kern w:val="0"/>
                <w:sz w:val="20"/>
                <w:szCs w:val="20"/>
              </w:rPr>
              <w:t>, Hubei</w:t>
            </w:r>
          </w:p>
        </w:tc>
        <w:tc>
          <w:tcPr>
            <w:tcW w:w="1418" w:type="dxa"/>
            <w:tcBorders>
              <w:top w:val="nil"/>
              <w:left w:val="nil"/>
              <w:bottom w:val="nil"/>
              <w:right w:val="nil"/>
            </w:tcBorders>
            <w:shd w:val="clear" w:color="auto" w:fill="auto"/>
            <w:noWrap/>
            <w:vAlign w:val="center"/>
            <w:hideMark/>
          </w:tcPr>
          <w:p w14:paraId="49E8063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136</w:t>
            </w:r>
          </w:p>
        </w:tc>
        <w:tc>
          <w:tcPr>
            <w:tcW w:w="0" w:type="auto"/>
            <w:tcBorders>
              <w:top w:val="nil"/>
              <w:left w:val="nil"/>
              <w:bottom w:val="nil"/>
              <w:right w:val="nil"/>
            </w:tcBorders>
            <w:shd w:val="clear" w:color="auto" w:fill="auto"/>
            <w:noWrap/>
            <w:vAlign w:val="center"/>
            <w:hideMark/>
          </w:tcPr>
          <w:p w14:paraId="65432F3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49</w:t>
            </w:r>
          </w:p>
        </w:tc>
        <w:tc>
          <w:tcPr>
            <w:tcW w:w="0" w:type="auto"/>
            <w:tcBorders>
              <w:top w:val="nil"/>
              <w:left w:val="nil"/>
              <w:bottom w:val="nil"/>
              <w:right w:val="nil"/>
            </w:tcBorders>
            <w:shd w:val="clear" w:color="auto" w:fill="auto"/>
            <w:noWrap/>
            <w:vAlign w:val="center"/>
            <w:hideMark/>
          </w:tcPr>
          <w:p w14:paraId="5D76420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1CCF7DC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6 (IQR: 4-11)</w:t>
            </w:r>
          </w:p>
        </w:tc>
      </w:tr>
      <w:tr w:rsidR="00A15B6D" w:rsidRPr="002611E6" w14:paraId="441DCCF3" w14:textId="77777777" w:rsidTr="00EE771B">
        <w:trPr>
          <w:trHeight w:val="280"/>
        </w:trPr>
        <w:tc>
          <w:tcPr>
            <w:tcW w:w="0" w:type="auto"/>
            <w:tcBorders>
              <w:top w:val="nil"/>
              <w:left w:val="nil"/>
              <w:bottom w:val="nil"/>
              <w:right w:val="nil"/>
            </w:tcBorders>
            <w:shd w:val="clear" w:color="auto" w:fill="auto"/>
            <w:noWrap/>
            <w:vAlign w:val="center"/>
            <w:hideMark/>
          </w:tcPr>
          <w:p w14:paraId="5ED9BBB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Mao et al.</w:t>
            </w:r>
          </w:p>
        </w:tc>
        <w:tc>
          <w:tcPr>
            <w:tcW w:w="0" w:type="auto"/>
            <w:tcBorders>
              <w:top w:val="nil"/>
              <w:left w:val="nil"/>
              <w:bottom w:val="nil"/>
              <w:right w:val="nil"/>
            </w:tcBorders>
            <w:shd w:val="clear" w:color="auto" w:fill="auto"/>
            <w:noWrap/>
            <w:vAlign w:val="center"/>
            <w:hideMark/>
          </w:tcPr>
          <w:p w14:paraId="6202E2A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2020/10/8</w:t>
            </w:r>
          </w:p>
        </w:tc>
        <w:tc>
          <w:tcPr>
            <w:tcW w:w="2058" w:type="dxa"/>
            <w:tcBorders>
              <w:top w:val="nil"/>
              <w:left w:val="nil"/>
              <w:bottom w:val="nil"/>
              <w:right w:val="nil"/>
            </w:tcBorders>
            <w:shd w:val="clear" w:color="auto" w:fill="auto"/>
            <w:noWrap/>
            <w:vAlign w:val="center"/>
            <w:hideMark/>
          </w:tcPr>
          <w:p w14:paraId="23BECB1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6982B6D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Sichuan</w:t>
            </w:r>
          </w:p>
        </w:tc>
        <w:tc>
          <w:tcPr>
            <w:tcW w:w="1418" w:type="dxa"/>
            <w:tcBorders>
              <w:top w:val="nil"/>
              <w:left w:val="nil"/>
              <w:bottom w:val="nil"/>
              <w:right w:val="nil"/>
            </w:tcBorders>
            <w:shd w:val="clear" w:color="auto" w:fill="auto"/>
            <w:noWrap/>
            <w:vAlign w:val="center"/>
            <w:hideMark/>
          </w:tcPr>
          <w:p w14:paraId="56ADC68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28</w:t>
            </w:r>
          </w:p>
        </w:tc>
        <w:tc>
          <w:tcPr>
            <w:tcW w:w="0" w:type="auto"/>
            <w:tcBorders>
              <w:top w:val="nil"/>
              <w:left w:val="nil"/>
              <w:bottom w:val="nil"/>
              <w:right w:val="nil"/>
            </w:tcBorders>
            <w:shd w:val="clear" w:color="auto" w:fill="auto"/>
            <w:noWrap/>
            <w:vAlign w:val="center"/>
            <w:hideMark/>
          </w:tcPr>
          <w:p w14:paraId="63A6E4A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149E441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16A7F2E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 xml:space="preserve">8.5 </w:t>
            </w:r>
            <w:r w:rsidRPr="002611E6">
              <w:rPr>
                <w:rFonts w:ascii="宋体" w:eastAsia="宋体" w:hAnsi="宋体" w:cs="Times New Roman" w:hint="eastAsia"/>
                <w:color w:val="000000"/>
                <w:kern w:val="0"/>
                <w:sz w:val="20"/>
                <w:szCs w:val="20"/>
              </w:rPr>
              <w:t>(</w:t>
            </w:r>
            <w:r w:rsidRPr="002611E6">
              <w:rPr>
                <w:rFonts w:ascii="Times New Roman" w:eastAsia="等线" w:hAnsi="Times New Roman" w:cs="Times New Roman"/>
                <w:color w:val="000000"/>
                <w:kern w:val="0"/>
                <w:sz w:val="20"/>
                <w:szCs w:val="20"/>
              </w:rPr>
              <w:t>R: 1-24)</w:t>
            </w:r>
          </w:p>
        </w:tc>
      </w:tr>
      <w:tr w:rsidR="00A15B6D" w:rsidRPr="002611E6" w14:paraId="1A1A556C" w14:textId="77777777" w:rsidTr="00EE771B">
        <w:trPr>
          <w:trHeight w:val="280"/>
        </w:trPr>
        <w:tc>
          <w:tcPr>
            <w:tcW w:w="0" w:type="auto"/>
            <w:tcBorders>
              <w:top w:val="nil"/>
              <w:left w:val="nil"/>
              <w:bottom w:val="nil"/>
              <w:right w:val="nil"/>
            </w:tcBorders>
            <w:shd w:val="clear" w:color="auto" w:fill="auto"/>
            <w:noWrap/>
            <w:vAlign w:val="center"/>
            <w:hideMark/>
          </w:tcPr>
          <w:p w14:paraId="464C61F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Zhang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7B580D5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2020/11/17</w:t>
            </w:r>
          </w:p>
        </w:tc>
        <w:tc>
          <w:tcPr>
            <w:tcW w:w="2058" w:type="dxa"/>
            <w:tcBorders>
              <w:top w:val="nil"/>
              <w:left w:val="nil"/>
              <w:bottom w:val="nil"/>
              <w:right w:val="nil"/>
            </w:tcBorders>
            <w:shd w:val="clear" w:color="auto" w:fill="auto"/>
            <w:noWrap/>
            <w:vAlign w:val="center"/>
            <w:hideMark/>
          </w:tcPr>
          <w:p w14:paraId="7C0481B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53F0616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Sichuan</w:t>
            </w:r>
          </w:p>
        </w:tc>
        <w:tc>
          <w:tcPr>
            <w:tcW w:w="1418" w:type="dxa"/>
            <w:tcBorders>
              <w:top w:val="nil"/>
              <w:left w:val="nil"/>
              <w:bottom w:val="nil"/>
              <w:right w:val="nil"/>
            </w:tcBorders>
            <w:shd w:val="clear" w:color="auto" w:fill="auto"/>
            <w:noWrap/>
            <w:vAlign w:val="center"/>
            <w:hideMark/>
          </w:tcPr>
          <w:p w14:paraId="47D5A13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46</w:t>
            </w:r>
          </w:p>
        </w:tc>
        <w:tc>
          <w:tcPr>
            <w:tcW w:w="0" w:type="auto"/>
            <w:tcBorders>
              <w:top w:val="nil"/>
              <w:left w:val="nil"/>
              <w:bottom w:val="nil"/>
              <w:right w:val="nil"/>
            </w:tcBorders>
            <w:shd w:val="clear" w:color="auto" w:fill="auto"/>
            <w:noWrap/>
            <w:vAlign w:val="center"/>
            <w:hideMark/>
          </w:tcPr>
          <w:p w14:paraId="6997351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44</w:t>
            </w:r>
          </w:p>
        </w:tc>
        <w:tc>
          <w:tcPr>
            <w:tcW w:w="0" w:type="auto"/>
            <w:tcBorders>
              <w:top w:val="nil"/>
              <w:left w:val="nil"/>
              <w:bottom w:val="nil"/>
              <w:right w:val="nil"/>
            </w:tcBorders>
            <w:shd w:val="clear" w:color="auto" w:fill="auto"/>
            <w:noWrap/>
            <w:vAlign w:val="center"/>
            <w:hideMark/>
          </w:tcPr>
          <w:p w14:paraId="68DC995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26M: 20F</w:t>
            </w:r>
          </w:p>
        </w:tc>
        <w:tc>
          <w:tcPr>
            <w:tcW w:w="0" w:type="auto"/>
            <w:tcBorders>
              <w:top w:val="nil"/>
              <w:left w:val="nil"/>
              <w:bottom w:val="nil"/>
              <w:right w:val="nil"/>
            </w:tcBorders>
            <w:shd w:val="clear" w:color="auto" w:fill="auto"/>
            <w:noWrap/>
            <w:vAlign w:val="center"/>
            <w:hideMark/>
          </w:tcPr>
          <w:p w14:paraId="71F333E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10 (R: 7-15)</w:t>
            </w:r>
          </w:p>
        </w:tc>
      </w:tr>
      <w:tr w:rsidR="00A15B6D" w:rsidRPr="002611E6" w14:paraId="2BF5A561" w14:textId="77777777" w:rsidTr="00EE771B">
        <w:trPr>
          <w:trHeight w:val="280"/>
        </w:trPr>
        <w:tc>
          <w:tcPr>
            <w:tcW w:w="0" w:type="auto"/>
            <w:tcBorders>
              <w:top w:val="nil"/>
              <w:left w:val="nil"/>
              <w:bottom w:val="nil"/>
              <w:right w:val="nil"/>
            </w:tcBorders>
            <w:shd w:val="clear" w:color="auto" w:fill="auto"/>
            <w:noWrap/>
            <w:vAlign w:val="center"/>
            <w:hideMark/>
          </w:tcPr>
          <w:p w14:paraId="7F4BCE7F"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1A3DDC2B"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2058" w:type="dxa"/>
            <w:tcBorders>
              <w:top w:val="nil"/>
              <w:left w:val="nil"/>
              <w:bottom w:val="nil"/>
              <w:right w:val="nil"/>
            </w:tcBorders>
            <w:shd w:val="clear" w:color="auto" w:fill="auto"/>
            <w:noWrap/>
            <w:vAlign w:val="center"/>
            <w:hideMark/>
          </w:tcPr>
          <w:p w14:paraId="5234252D"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2410" w:type="dxa"/>
            <w:tcBorders>
              <w:top w:val="nil"/>
              <w:left w:val="nil"/>
              <w:bottom w:val="nil"/>
              <w:right w:val="nil"/>
            </w:tcBorders>
            <w:shd w:val="clear" w:color="auto" w:fill="auto"/>
            <w:noWrap/>
            <w:vAlign w:val="center"/>
            <w:hideMark/>
          </w:tcPr>
          <w:p w14:paraId="35831B18"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1418" w:type="dxa"/>
            <w:tcBorders>
              <w:top w:val="nil"/>
              <w:left w:val="nil"/>
              <w:bottom w:val="nil"/>
              <w:right w:val="nil"/>
            </w:tcBorders>
            <w:shd w:val="clear" w:color="auto" w:fill="auto"/>
            <w:noWrap/>
            <w:vAlign w:val="center"/>
            <w:hideMark/>
          </w:tcPr>
          <w:p w14:paraId="01B3493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8</w:t>
            </w:r>
          </w:p>
        </w:tc>
        <w:tc>
          <w:tcPr>
            <w:tcW w:w="0" w:type="auto"/>
            <w:tcBorders>
              <w:top w:val="nil"/>
              <w:left w:val="nil"/>
              <w:bottom w:val="nil"/>
              <w:right w:val="nil"/>
            </w:tcBorders>
            <w:shd w:val="clear" w:color="auto" w:fill="auto"/>
            <w:noWrap/>
            <w:vAlign w:val="center"/>
            <w:hideMark/>
          </w:tcPr>
          <w:p w14:paraId="560C0F6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51.5</w:t>
            </w:r>
          </w:p>
        </w:tc>
        <w:tc>
          <w:tcPr>
            <w:tcW w:w="0" w:type="auto"/>
            <w:tcBorders>
              <w:top w:val="nil"/>
              <w:left w:val="nil"/>
              <w:bottom w:val="nil"/>
              <w:right w:val="nil"/>
            </w:tcBorders>
            <w:shd w:val="clear" w:color="auto" w:fill="auto"/>
            <w:noWrap/>
            <w:vAlign w:val="center"/>
            <w:hideMark/>
          </w:tcPr>
          <w:p w14:paraId="27B8CA0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4M: 4F</w:t>
            </w:r>
          </w:p>
        </w:tc>
        <w:tc>
          <w:tcPr>
            <w:tcW w:w="0" w:type="auto"/>
            <w:tcBorders>
              <w:top w:val="nil"/>
              <w:left w:val="nil"/>
              <w:bottom w:val="nil"/>
              <w:right w:val="nil"/>
            </w:tcBorders>
            <w:shd w:val="clear" w:color="auto" w:fill="auto"/>
            <w:noWrap/>
            <w:vAlign w:val="center"/>
            <w:hideMark/>
          </w:tcPr>
          <w:p w14:paraId="772A471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7 (R:2-12</w:t>
            </w:r>
            <w:r w:rsidRPr="002611E6">
              <w:rPr>
                <w:rFonts w:ascii="宋体" w:eastAsia="宋体" w:hAnsi="宋体" w:cs="Times New Roman" w:hint="eastAsia"/>
                <w:color w:val="000000"/>
                <w:kern w:val="0"/>
                <w:sz w:val="20"/>
                <w:szCs w:val="20"/>
              </w:rPr>
              <w:t>）</w:t>
            </w:r>
          </w:p>
        </w:tc>
      </w:tr>
      <w:tr w:rsidR="00A15B6D" w:rsidRPr="002611E6" w14:paraId="4CED1497" w14:textId="77777777" w:rsidTr="00EE771B">
        <w:trPr>
          <w:trHeight w:val="280"/>
        </w:trPr>
        <w:tc>
          <w:tcPr>
            <w:tcW w:w="0" w:type="auto"/>
            <w:tcBorders>
              <w:top w:val="nil"/>
              <w:left w:val="nil"/>
              <w:bottom w:val="nil"/>
              <w:right w:val="nil"/>
            </w:tcBorders>
            <w:shd w:val="clear" w:color="auto" w:fill="auto"/>
            <w:noWrap/>
            <w:vAlign w:val="center"/>
            <w:hideMark/>
          </w:tcPr>
          <w:p w14:paraId="09D64F49"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7DAC5D36"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2058" w:type="dxa"/>
            <w:tcBorders>
              <w:top w:val="nil"/>
              <w:left w:val="nil"/>
              <w:bottom w:val="nil"/>
              <w:right w:val="nil"/>
            </w:tcBorders>
            <w:shd w:val="clear" w:color="auto" w:fill="auto"/>
            <w:noWrap/>
            <w:vAlign w:val="center"/>
            <w:hideMark/>
          </w:tcPr>
          <w:p w14:paraId="5880DB93"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2410" w:type="dxa"/>
            <w:tcBorders>
              <w:top w:val="nil"/>
              <w:left w:val="nil"/>
              <w:bottom w:val="nil"/>
              <w:right w:val="nil"/>
            </w:tcBorders>
            <w:shd w:val="clear" w:color="auto" w:fill="auto"/>
            <w:noWrap/>
            <w:vAlign w:val="center"/>
            <w:hideMark/>
          </w:tcPr>
          <w:p w14:paraId="62747316"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1418" w:type="dxa"/>
            <w:tcBorders>
              <w:top w:val="nil"/>
              <w:left w:val="nil"/>
              <w:bottom w:val="nil"/>
              <w:right w:val="nil"/>
            </w:tcBorders>
            <w:shd w:val="clear" w:color="auto" w:fill="auto"/>
            <w:noWrap/>
            <w:vAlign w:val="center"/>
            <w:hideMark/>
          </w:tcPr>
          <w:p w14:paraId="2870074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23</w:t>
            </w:r>
          </w:p>
        </w:tc>
        <w:tc>
          <w:tcPr>
            <w:tcW w:w="0" w:type="auto"/>
            <w:tcBorders>
              <w:top w:val="nil"/>
              <w:left w:val="nil"/>
              <w:bottom w:val="nil"/>
              <w:right w:val="nil"/>
            </w:tcBorders>
            <w:shd w:val="clear" w:color="auto" w:fill="auto"/>
            <w:noWrap/>
            <w:vAlign w:val="center"/>
            <w:hideMark/>
          </w:tcPr>
          <w:p w14:paraId="6CD42B6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48</w:t>
            </w:r>
          </w:p>
        </w:tc>
        <w:tc>
          <w:tcPr>
            <w:tcW w:w="0" w:type="auto"/>
            <w:tcBorders>
              <w:top w:val="nil"/>
              <w:left w:val="nil"/>
              <w:bottom w:val="nil"/>
              <w:right w:val="nil"/>
            </w:tcBorders>
            <w:shd w:val="clear" w:color="auto" w:fill="auto"/>
            <w:noWrap/>
            <w:vAlign w:val="center"/>
            <w:hideMark/>
          </w:tcPr>
          <w:p w14:paraId="2291C48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13M: 10F</w:t>
            </w:r>
          </w:p>
        </w:tc>
        <w:tc>
          <w:tcPr>
            <w:tcW w:w="0" w:type="auto"/>
            <w:tcBorders>
              <w:top w:val="nil"/>
              <w:left w:val="nil"/>
              <w:bottom w:val="nil"/>
              <w:right w:val="nil"/>
            </w:tcBorders>
            <w:shd w:val="clear" w:color="auto" w:fill="auto"/>
            <w:noWrap/>
            <w:vAlign w:val="center"/>
            <w:hideMark/>
          </w:tcPr>
          <w:p w14:paraId="4D2CDB7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8 (R: 4-13)</w:t>
            </w:r>
          </w:p>
        </w:tc>
      </w:tr>
      <w:tr w:rsidR="00A15B6D" w:rsidRPr="002611E6" w14:paraId="43BD18B7" w14:textId="77777777" w:rsidTr="00EE771B">
        <w:trPr>
          <w:trHeight w:val="280"/>
        </w:trPr>
        <w:tc>
          <w:tcPr>
            <w:tcW w:w="0" w:type="auto"/>
            <w:tcBorders>
              <w:top w:val="nil"/>
              <w:left w:val="nil"/>
              <w:bottom w:val="nil"/>
              <w:right w:val="nil"/>
            </w:tcBorders>
            <w:shd w:val="clear" w:color="auto" w:fill="auto"/>
            <w:noWrap/>
            <w:vAlign w:val="center"/>
            <w:hideMark/>
          </w:tcPr>
          <w:p w14:paraId="3E3BB7F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Bao et al.</w:t>
            </w:r>
          </w:p>
        </w:tc>
        <w:tc>
          <w:tcPr>
            <w:tcW w:w="0" w:type="auto"/>
            <w:tcBorders>
              <w:top w:val="nil"/>
              <w:left w:val="nil"/>
              <w:bottom w:val="nil"/>
              <w:right w:val="nil"/>
            </w:tcBorders>
            <w:shd w:val="clear" w:color="auto" w:fill="auto"/>
            <w:noWrap/>
            <w:vAlign w:val="center"/>
            <w:hideMark/>
          </w:tcPr>
          <w:p w14:paraId="140CCFF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2020/7/15</w:t>
            </w:r>
          </w:p>
        </w:tc>
        <w:tc>
          <w:tcPr>
            <w:tcW w:w="2058" w:type="dxa"/>
            <w:tcBorders>
              <w:top w:val="nil"/>
              <w:left w:val="nil"/>
              <w:bottom w:val="nil"/>
              <w:right w:val="nil"/>
            </w:tcBorders>
            <w:shd w:val="clear" w:color="auto" w:fill="auto"/>
            <w:noWrap/>
            <w:vAlign w:val="center"/>
            <w:hideMark/>
          </w:tcPr>
          <w:p w14:paraId="4A93767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1634D2D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Jiangsu</w:t>
            </w:r>
          </w:p>
        </w:tc>
        <w:tc>
          <w:tcPr>
            <w:tcW w:w="1418" w:type="dxa"/>
            <w:tcBorders>
              <w:top w:val="nil"/>
              <w:left w:val="nil"/>
              <w:bottom w:val="nil"/>
              <w:right w:val="nil"/>
            </w:tcBorders>
            <w:shd w:val="clear" w:color="auto" w:fill="auto"/>
            <w:noWrap/>
            <w:vAlign w:val="center"/>
            <w:hideMark/>
          </w:tcPr>
          <w:p w14:paraId="0388E4D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57</w:t>
            </w:r>
          </w:p>
        </w:tc>
        <w:tc>
          <w:tcPr>
            <w:tcW w:w="0" w:type="auto"/>
            <w:tcBorders>
              <w:top w:val="nil"/>
              <w:left w:val="nil"/>
              <w:bottom w:val="nil"/>
              <w:right w:val="nil"/>
            </w:tcBorders>
            <w:shd w:val="clear" w:color="auto" w:fill="auto"/>
            <w:noWrap/>
            <w:vAlign w:val="center"/>
            <w:hideMark/>
          </w:tcPr>
          <w:p w14:paraId="35BEB23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44</w:t>
            </w:r>
          </w:p>
        </w:tc>
        <w:tc>
          <w:tcPr>
            <w:tcW w:w="0" w:type="auto"/>
            <w:tcBorders>
              <w:top w:val="nil"/>
              <w:left w:val="nil"/>
              <w:bottom w:val="nil"/>
              <w:right w:val="nil"/>
            </w:tcBorders>
            <w:shd w:val="clear" w:color="auto" w:fill="auto"/>
            <w:noWrap/>
            <w:vAlign w:val="center"/>
            <w:hideMark/>
          </w:tcPr>
          <w:p w14:paraId="6FC7B9B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37M: 20F</w:t>
            </w:r>
          </w:p>
        </w:tc>
        <w:tc>
          <w:tcPr>
            <w:tcW w:w="0" w:type="auto"/>
            <w:tcBorders>
              <w:top w:val="nil"/>
              <w:left w:val="nil"/>
              <w:bottom w:val="nil"/>
              <w:right w:val="nil"/>
            </w:tcBorders>
            <w:shd w:val="clear" w:color="auto" w:fill="auto"/>
            <w:noWrap/>
            <w:vAlign w:val="center"/>
            <w:hideMark/>
          </w:tcPr>
          <w:p w14:paraId="5C2CF4E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5.4</w:t>
            </w:r>
          </w:p>
        </w:tc>
      </w:tr>
      <w:tr w:rsidR="00A15B6D" w:rsidRPr="002611E6" w14:paraId="08E19764" w14:textId="77777777" w:rsidTr="00EE771B">
        <w:trPr>
          <w:trHeight w:val="280"/>
        </w:trPr>
        <w:tc>
          <w:tcPr>
            <w:tcW w:w="0" w:type="auto"/>
            <w:tcBorders>
              <w:top w:val="nil"/>
              <w:left w:val="nil"/>
              <w:bottom w:val="nil"/>
              <w:right w:val="nil"/>
            </w:tcBorders>
            <w:shd w:val="clear" w:color="auto" w:fill="auto"/>
            <w:noWrap/>
            <w:vAlign w:val="center"/>
            <w:hideMark/>
          </w:tcPr>
          <w:p w14:paraId="4869FE8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Shi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2557011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2020/10/13</w:t>
            </w:r>
          </w:p>
        </w:tc>
        <w:tc>
          <w:tcPr>
            <w:tcW w:w="2058" w:type="dxa"/>
            <w:tcBorders>
              <w:top w:val="nil"/>
              <w:left w:val="nil"/>
              <w:bottom w:val="nil"/>
              <w:right w:val="nil"/>
            </w:tcBorders>
            <w:shd w:val="clear" w:color="auto" w:fill="auto"/>
            <w:noWrap/>
            <w:vAlign w:val="center"/>
            <w:hideMark/>
          </w:tcPr>
          <w:p w14:paraId="15D102E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0E6A33D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Wuxi, Jiangsu</w:t>
            </w:r>
          </w:p>
        </w:tc>
        <w:tc>
          <w:tcPr>
            <w:tcW w:w="1418" w:type="dxa"/>
            <w:tcBorders>
              <w:top w:val="nil"/>
              <w:left w:val="nil"/>
              <w:bottom w:val="nil"/>
              <w:right w:val="nil"/>
            </w:tcBorders>
            <w:shd w:val="clear" w:color="auto" w:fill="auto"/>
            <w:noWrap/>
            <w:vAlign w:val="center"/>
            <w:hideMark/>
          </w:tcPr>
          <w:p w14:paraId="1B5273C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46</w:t>
            </w:r>
          </w:p>
        </w:tc>
        <w:tc>
          <w:tcPr>
            <w:tcW w:w="0" w:type="auto"/>
            <w:tcBorders>
              <w:top w:val="nil"/>
              <w:left w:val="nil"/>
              <w:bottom w:val="nil"/>
              <w:right w:val="nil"/>
            </w:tcBorders>
            <w:shd w:val="clear" w:color="auto" w:fill="auto"/>
            <w:noWrap/>
            <w:vAlign w:val="center"/>
            <w:hideMark/>
          </w:tcPr>
          <w:p w14:paraId="452F67A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45</w:t>
            </w:r>
          </w:p>
        </w:tc>
        <w:tc>
          <w:tcPr>
            <w:tcW w:w="0" w:type="auto"/>
            <w:tcBorders>
              <w:top w:val="nil"/>
              <w:left w:val="nil"/>
              <w:bottom w:val="nil"/>
              <w:right w:val="nil"/>
            </w:tcBorders>
            <w:shd w:val="clear" w:color="auto" w:fill="auto"/>
            <w:noWrap/>
            <w:vAlign w:val="center"/>
            <w:hideMark/>
          </w:tcPr>
          <w:p w14:paraId="46A7BEB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26M: 20F</w:t>
            </w:r>
          </w:p>
        </w:tc>
        <w:tc>
          <w:tcPr>
            <w:tcW w:w="0" w:type="auto"/>
            <w:tcBorders>
              <w:top w:val="nil"/>
              <w:left w:val="nil"/>
              <w:bottom w:val="nil"/>
              <w:right w:val="nil"/>
            </w:tcBorders>
            <w:shd w:val="clear" w:color="auto" w:fill="auto"/>
            <w:noWrap/>
            <w:vAlign w:val="center"/>
            <w:hideMark/>
          </w:tcPr>
          <w:p w14:paraId="2C4C5EE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4.77 (R: 1-12)</w:t>
            </w:r>
          </w:p>
        </w:tc>
      </w:tr>
      <w:tr w:rsidR="00A15B6D" w:rsidRPr="002611E6" w14:paraId="5CCEA7FE" w14:textId="77777777" w:rsidTr="00EE771B">
        <w:trPr>
          <w:trHeight w:val="280"/>
        </w:trPr>
        <w:tc>
          <w:tcPr>
            <w:tcW w:w="0" w:type="auto"/>
            <w:tcBorders>
              <w:top w:val="nil"/>
              <w:left w:val="nil"/>
              <w:bottom w:val="nil"/>
              <w:right w:val="nil"/>
            </w:tcBorders>
            <w:shd w:val="clear" w:color="auto" w:fill="auto"/>
            <w:noWrap/>
            <w:vAlign w:val="center"/>
            <w:hideMark/>
          </w:tcPr>
          <w:p w14:paraId="5179982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lastRenderedPageBreak/>
              <w:t>Xu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40CE7B7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2020/3/7</w:t>
            </w:r>
          </w:p>
        </w:tc>
        <w:tc>
          <w:tcPr>
            <w:tcW w:w="2058" w:type="dxa"/>
            <w:tcBorders>
              <w:top w:val="nil"/>
              <w:left w:val="nil"/>
              <w:bottom w:val="nil"/>
              <w:right w:val="nil"/>
            </w:tcBorders>
            <w:shd w:val="clear" w:color="auto" w:fill="auto"/>
            <w:noWrap/>
            <w:vAlign w:val="center"/>
            <w:hideMark/>
          </w:tcPr>
          <w:p w14:paraId="4C643F2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3CD7A5B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Changzhou, Jiangsu</w:t>
            </w:r>
          </w:p>
        </w:tc>
        <w:tc>
          <w:tcPr>
            <w:tcW w:w="1418" w:type="dxa"/>
            <w:tcBorders>
              <w:top w:val="nil"/>
              <w:left w:val="nil"/>
              <w:bottom w:val="nil"/>
              <w:right w:val="nil"/>
            </w:tcBorders>
            <w:shd w:val="clear" w:color="auto" w:fill="auto"/>
            <w:noWrap/>
            <w:vAlign w:val="center"/>
            <w:hideMark/>
          </w:tcPr>
          <w:p w14:paraId="37FD428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19</w:t>
            </w:r>
          </w:p>
        </w:tc>
        <w:tc>
          <w:tcPr>
            <w:tcW w:w="0" w:type="auto"/>
            <w:tcBorders>
              <w:top w:val="nil"/>
              <w:left w:val="nil"/>
              <w:bottom w:val="nil"/>
              <w:right w:val="nil"/>
            </w:tcBorders>
            <w:shd w:val="clear" w:color="auto" w:fill="auto"/>
            <w:noWrap/>
            <w:vAlign w:val="center"/>
            <w:hideMark/>
          </w:tcPr>
          <w:p w14:paraId="09EF431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53</w:t>
            </w:r>
          </w:p>
        </w:tc>
        <w:tc>
          <w:tcPr>
            <w:tcW w:w="0" w:type="auto"/>
            <w:tcBorders>
              <w:top w:val="nil"/>
              <w:left w:val="nil"/>
              <w:bottom w:val="nil"/>
              <w:right w:val="nil"/>
            </w:tcBorders>
            <w:shd w:val="clear" w:color="auto" w:fill="auto"/>
            <w:noWrap/>
            <w:vAlign w:val="center"/>
            <w:hideMark/>
          </w:tcPr>
          <w:p w14:paraId="3AEC91D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8M: 11F</w:t>
            </w:r>
          </w:p>
        </w:tc>
        <w:tc>
          <w:tcPr>
            <w:tcW w:w="0" w:type="auto"/>
            <w:tcBorders>
              <w:top w:val="nil"/>
              <w:left w:val="nil"/>
              <w:bottom w:val="nil"/>
              <w:right w:val="nil"/>
            </w:tcBorders>
            <w:shd w:val="clear" w:color="auto" w:fill="auto"/>
            <w:noWrap/>
            <w:vAlign w:val="center"/>
            <w:hideMark/>
          </w:tcPr>
          <w:p w14:paraId="20A45E9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12 (IQR:9-12)</w:t>
            </w:r>
          </w:p>
        </w:tc>
      </w:tr>
      <w:tr w:rsidR="00A15B6D" w:rsidRPr="002611E6" w14:paraId="573EFA56" w14:textId="77777777" w:rsidTr="00EE771B">
        <w:trPr>
          <w:trHeight w:val="280"/>
        </w:trPr>
        <w:tc>
          <w:tcPr>
            <w:tcW w:w="0" w:type="auto"/>
            <w:tcBorders>
              <w:top w:val="nil"/>
              <w:left w:val="nil"/>
              <w:bottom w:val="nil"/>
              <w:right w:val="nil"/>
            </w:tcBorders>
            <w:shd w:val="clear" w:color="auto" w:fill="auto"/>
            <w:noWrap/>
            <w:vAlign w:val="center"/>
            <w:hideMark/>
          </w:tcPr>
          <w:p w14:paraId="7F0F97E2"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1442A66D"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2058" w:type="dxa"/>
            <w:tcBorders>
              <w:top w:val="nil"/>
              <w:left w:val="nil"/>
              <w:bottom w:val="nil"/>
              <w:right w:val="nil"/>
            </w:tcBorders>
            <w:shd w:val="clear" w:color="auto" w:fill="auto"/>
            <w:noWrap/>
            <w:vAlign w:val="center"/>
            <w:hideMark/>
          </w:tcPr>
          <w:p w14:paraId="5BF757AC"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2410" w:type="dxa"/>
            <w:tcBorders>
              <w:top w:val="nil"/>
              <w:left w:val="nil"/>
              <w:bottom w:val="nil"/>
              <w:right w:val="nil"/>
            </w:tcBorders>
            <w:shd w:val="clear" w:color="auto" w:fill="auto"/>
            <w:noWrap/>
            <w:vAlign w:val="center"/>
            <w:hideMark/>
          </w:tcPr>
          <w:p w14:paraId="3AEB448A"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1418" w:type="dxa"/>
            <w:tcBorders>
              <w:top w:val="nil"/>
              <w:left w:val="nil"/>
              <w:bottom w:val="nil"/>
              <w:right w:val="nil"/>
            </w:tcBorders>
            <w:shd w:val="clear" w:color="auto" w:fill="auto"/>
            <w:noWrap/>
            <w:vAlign w:val="center"/>
            <w:hideMark/>
          </w:tcPr>
          <w:p w14:paraId="6EB140E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15</w:t>
            </w:r>
          </w:p>
        </w:tc>
        <w:tc>
          <w:tcPr>
            <w:tcW w:w="0" w:type="auto"/>
            <w:tcBorders>
              <w:top w:val="nil"/>
              <w:left w:val="nil"/>
              <w:bottom w:val="nil"/>
              <w:right w:val="nil"/>
            </w:tcBorders>
            <w:shd w:val="clear" w:color="auto" w:fill="auto"/>
            <w:noWrap/>
            <w:vAlign w:val="center"/>
            <w:hideMark/>
          </w:tcPr>
          <w:p w14:paraId="2114489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35</w:t>
            </w:r>
          </w:p>
        </w:tc>
        <w:tc>
          <w:tcPr>
            <w:tcW w:w="0" w:type="auto"/>
            <w:tcBorders>
              <w:top w:val="nil"/>
              <w:left w:val="nil"/>
              <w:bottom w:val="nil"/>
              <w:right w:val="nil"/>
            </w:tcBorders>
            <w:shd w:val="clear" w:color="auto" w:fill="auto"/>
            <w:noWrap/>
            <w:vAlign w:val="center"/>
            <w:hideMark/>
          </w:tcPr>
          <w:p w14:paraId="2231C52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10M: 5F</w:t>
            </w:r>
          </w:p>
        </w:tc>
        <w:tc>
          <w:tcPr>
            <w:tcW w:w="0" w:type="auto"/>
            <w:tcBorders>
              <w:top w:val="nil"/>
              <w:left w:val="nil"/>
              <w:bottom w:val="nil"/>
              <w:right w:val="nil"/>
            </w:tcBorders>
            <w:shd w:val="clear" w:color="auto" w:fill="auto"/>
            <w:noWrap/>
            <w:vAlign w:val="center"/>
            <w:hideMark/>
          </w:tcPr>
          <w:p w14:paraId="6A659CD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8 (IQR:4-10)</w:t>
            </w:r>
          </w:p>
        </w:tc>
      </w:tr>
      <w:tr w:rsidR="00A15B6D" w:rsidRPr="002611E6" w14:paraId="6F748B18" w14:textId="77777777" w:rsidTr="00EE771B">
        <w:trPr>
          <w:trHeight w:val="280"/>
        </w:trPr>
        <w:tc>
          <w:tcPr>
            <w:tcW w:w="0" w:type="auto"/>
            <w:tcBorders>
              <w:top w:val="nil"/>
              <w:left w:val="nil"/>
              <w:bottom w:val="nil"/>
              <w:right w:val="nil"/>
            </w:tcBorders>
            <w:shd w:val="clear" w:color="auto" w:fill="auto"/>
            <w:noWrap/>
            <w:vAlign w:val="center"/>
            <w:hideMark/>
          </w:tcPr>
          <w:p w14:paraId="2616965A"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4B92BDC1"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2058" w:type="dxa"/>
            <w:tcBorders>
              <w:top w:val="nil"/>
              <w:left w:val="nil"/>
              <w:bottom w:val="nil"/>
              <w:right w:val="nil"/>
            </w:tcBorders>
            <w:shd w:val="clear" w:color="auto" w:fill="auto"/>
            <w:noWrap/>
            <w:vAlign w:val="center"/>
            <w:hideMark/>
          </w:tcPr>
          <w:p w14:paraId="578684C1"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2410" w:type="dxa"/>
            <w:tcBorders>
              <w:top w:val="nil"/>
              <w:left w:val="nil"/>
              <w:bottom w:val="nil"/>
              <w:right w:val="nil"/>
            </w:tcBorders>
            <w:shd w:val="clear" w:color="auto" w:fill="auto"/>
            <w:noWrap/>
            <w:vAlign w:val="center"/>
            <w:hideMark/>
          </w:tcPr>
          <w:p w14:paraId="5E9FD2AD"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1418" w:type="dxa"/>
            <w:tcBorders>
              <w:top w:val="nil"/>
              <w:left w:val="nil"/>
              <w:bottom w:val="nil"/>
              <w:right w:val="nil"/>
            </w:tcBorders>
            <w:shd w:val="clear" w:color="auto" w:fill="auto"/>
            <w:noWrap/>
            <w:vAlign w:val="center"/>
            <w:hideMark/>
          </w:tcPr>
          <w:p w14:paraId="34622CA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17</w:t>
            </w:r>
          </w:p>
        </w:tc>
        <w:tc>
          <w:tcPr>
            <w:tcW w:w="0" w:type="auto"/>
            <w:tcBorders>
              <w:top w:val="nil"/>
              <w:left w:val="nil"/>
              <w:bottom w:val="nil"/>
              <w:right w:val="nil"/>
            </w:tcBorders>
            <w:shd w:val="clear" w:color="auto" w:fill="auto"/>
            <w:noWrap/>
            <w:vAlign w:val="center"/>
            <w:hideMark/>
          </w:tcPr>
          <w:p w14:paraId="3557315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37</w:t>
            </w:r>
          </w:p>
        </w:tc>
        <w:tc>
          <w:tcPr>
            <w:tcW w:w="0" w:type="auto"/>
            <w:tcBorders>
              <w:top w:val="nil"/>
              <w:left w:val="nil"/>
              <w:bottom w:val="nil"/>
              <w:right w:val="nil"/>
            </w:tcBorders>
            <w:shd w:val="clear" w:color="auto" w:fill="auto"/>
            <w:noWrap/>
            <w:vAlign w:val="center"/>
            <w:hideMark/>
          </w:tcPr>
          <w:p w14:paraId="6D0DE04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7M: 10F</w:t>
            </w:r>
          </w:p>
        </w:tc>
        <w:tc>
          <w:tcPr>
            <w:tcW w:w="0" w:type="auto"/>
            <w:tcBorders>
              <w:top w:val="nil"/>
              <w:left w:val="nil"/>
              <w:bottom w:val="nil"/>
              <w:right w:val="nil"/>
            </w:tcBorders>
            <w:shd w:val="clear" w:color="auto" w:fill="auto"/>
            <w:noWrap/>
            <w:vAlign w:val="center"/>
            <w:hideMark/>
          </w:tcPr>
          <w:p w14:paraId="4861EAA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8 (IQR:4-11)</w:t>
            </w:r>
          </w:p>
        </w:tc>
      </w:tr>
      <w:tr w:rsidR="00A15B6D" w:rsidRPr="002611E6" w14:paraId="0F60ADB8" w14:textId="77777777" w:rsidTr="00EE771B">
        <w:trPr>
          <w:trHeight w:val="280"/>
        </w:trPr>
        <w:tc>
          <w:tcPr>
            <w:tcW w:w="0" w:type="auto"/>
            <w:tcBorders>
              <w:top w:val="nil"/>
              <w:left w:val="nil"/>
              <w:bottom w:val="nil"/>
              <w:right w:val="nil"/>
            </w:tcBorders>
            <w:shd w:val="clear" w:color="auto" w:fill="auto"/>
            <w:noWrap/>
            <w:vAlign w:val="center"/>
            <w:hideMark/>
          </w:tcPr>
          <w:p w14:paraId="650903E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Han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25E80CF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2020/3/29</w:t>
            </w:r>
          </w:p>
        </w:tc>
        <w:tc>
          <w:tcPr>
            <w:tcW w:w="2058" w:type="dxa"/>
            <w:tcBorders>
              <w:top w:val="nil"/>
              <w:left w:val="nil"/>
              <w:bottom w:val="nil"/>
              <w:right w:val="nil"/>
            </w:tcBorders>
            <w:shd w:val="clear" w:color="auto" w:fill="auto"/>
            <w:noWrap/>
            <w:vAlign w:val="center"/>
            <w:hideMark/>
          </w:tcPr>
          <w:p w14:paraId="5245205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40F76D1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 xml:space="preserve">Xi-an, </w:t>
            </w:r>
            <w:proofErr w:type="spellStart"/>
            <w:r w:rsidRPr="002611E6">
              <w:rPr>
                <w:rFonts w:ascii="Times New Roman" w:eastAsia="等线" w:hAnsi="Times New Roman" w:cs="Times New Roman"/>
                <w:color w:val="000000"/>
                <w:kern w:val="0"/>
                <w:sz w:val="20"/>
                <w:szCs w:val="20"/>
              </w:rPr>
              <w:t>Shannxi</w:t>
            </w:r>
            <w:proofErr w:type="spellEnd"/>
          </w:p>
        </w:tc>
        <w:tc>
          <w:tcPr>
            <w:tcW w:w="1418" w:type="dxa"/>
            <w:tcBorders>
              <w:top w:val="nil"/>
              <w:left w:val="nil"/>
              <w:bottom w:val="nil"/>
              <w:right w:val="nil"/>
            </w:tcBorders>
            <w:shd w:val="clear" w:color="auto" w:fill="auto"/>
            <w:noWrap/>
            <w:vAlign w:val="center"/>
            <w:hideMark/>
          </w:tcPr>
          <w:p w14:paraId="6F202AD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25</w:t>
            </w:r>
          </w:p>
        </w:tc>
        <w:tc>
          <w:tcPr>
            <w:tcW w:w="0" w:type="auto"/>
            <w:tcBorders>
              <w:top w:val="nil"/>
              <w:left w:val="nil"/>
              <w:bottom w:val="nil"/>
              <w:right w:val="nil"/>
            </w:tcBorders>
            <w:shd w:val="clear" w:color="auto" w:fill="auto"/>
            <w:noWrap/>
            <w:vAlign w:val="center"/>
            <w:hideMark/>
          </w:tcPr>
          <w:p w14:paraId="4018A27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25</w:t>
            </w:r>
          </w:p>
        </w:tc>
        <w:tc>
          <w:tcPr>
            <w:tcW w:w="0" w:type="auto"/>
            <w:tcBorders>
              <w:top w:val="nil"/>
              <w:left w:val="nil"/>
              <w:bottom w:val="nil"/>
              <w:right w:val="nil"/>
            </w:tcBorders>
            <w:shd w:val="clear" w:color="auto" w:fill="auto"/>
            <w:noWrap/>
            <w:vAlign w:val="center"/>
            <w:hideMark/>
          </w:tcPr>
          <w:p w14:paraId="0C1DB52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12M: 13F</w:t>
            </w:r>
          </w:p>
        </w:tc>
        <w:tc>
          <w:tcPr>
            <w:tcW w:w="0" w:type="auto"/>
            <w:tcBorders>
              <w:top w:val="nil"/>
              <w:left w:val="nil"/>
              <w:bottom w:val="nil"/>
              <w:right w:val="nil"/>
            </w:tcBorders>
            <w:shd w:val="clear" w:color="auto" w:fill="auto"/>
            <w:noWrap/>
            <w:vAlign w:val="center"/>
            <w:hideMark/>
          </w:tcPr>
          <w:p w14:paraId="6ABA7D2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 (R: 2-12)</w:t>
            </w:r>
          </w:p>
        </w:tc>
      </w:tr>
      <w:tr w:rsidR="00A15B6D" w:rsidRPr="002611E6" w14:paraId="70952551" w14:textId="77777777" w:rsidTr="00EE771B">
        <w:trPr>
          <w:trHeight w:val="280"/>
        </w:trPr>
        <w:tc>
          <w:tcPr>
            <w:tcW w:w="0" w:type="auto"/>
            <w:tcBorders>
              <w:top w:val="nil"/>
              <w:left w:val="nil"/>
              <w:bottom w:val="nil"/>
              <w:right w:val="nil"/>
            </w:tcBorders>
            <w:shd w:val="clear" w:color="auto" w:fill="auto"/>
            <w:noWrap/>
            <w:vAlign w:val="center"/>
            <w:hideMark/>
          </w:tcPr>
          <w:p w14:paraId="0AF5302F"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7B46215C"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2058" w:type="dxa"/>
            <w:tcBorders>
              <w:top w:val="nil"/>
              <w:left w:val="nil"/>
              <w:bottom w:val="nil"/>
              <w:right w:val="nil"/>
            </w:tcBorders>
            <w:shd w:val="clear" w:color="auto" w:fill="auto"/>
            <w:noWrap/>
            <w:vAlign w:val="center"/>
            <w:hideMark/>
          </w:tcPr>
          <w:p w14:paraId="4C7ABFA8"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2410" w:type="dxa"/>
            <w:tcBorders>
              <w:top w:val="nil"/>
              <w:left w:val="nil"/>
              <w:bottom w:val="nil"/>
              <w:right w:val="nil"/>
            </w:tcBorders>
            <w:shd w:val="clear" w:color="auto" w:fill="auto"/>
            <w:noWrap/>
            <w:vAlign w:val="center"/>
            <w:hideMark/>
          </w:tcPr>
          <w:p w14:paraId="1C1765FA"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1418" w:type="dxa"/>
            <w:tcBorders>
              <w:top w:val="nil"/>
              <w:left w:val="nil"/>
              <w:bottom w:val="nil"/>
              <w:right w:val="nil"/>
            </w:tcBorders>
            <w:shd w:val="clear" w:color="auto" w:fill="auto"/>
            <w:noWrap/>
            <w:vAlign w:val="center"/>
            <w:hideMark/>
          </w:tcPr>
          <w:p w14:paraId="48AFE86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7</w:t>
            </w:r>
          </w:p>
        </w:tc>
        <w:tc>
          <w:tcPr>
            <w:tcW w:w="0" w:type="auto"/>
            <w:tcBorders>
              <w:top w:val="nil"/>
              <w:left w:val="nil"/>
              <w:bottom w:val="nil"/>
              <w:right w:val="nil"/>
            </w:tcBorders>
            <w:shd w:val="clear" w:color="auto" w:fill="auto"/>
            <w:noWrap/>
            <w:vAlign w:val="center"/>
            <w:hideMark/>
          </w:tcPr>
          <w:p w14:paraId="1F73CDA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1.3</w:t>
            </w:r>
          </w:p>
        </w:tc>
        <w:tc>
          <w:tcPr>
            <w:tcW w:w="0" w:type="auto"/>
            <w:tcBorders>
              <w:top w:val="nil"/>
              <w:left w:val="nil"/>
              <w:bottom w:val="nil"/>
              <w:right w:val="nil"/>
            </w:tcBorders>
            <w:shd w:val="clear" w:color="auto" w:fill="auto"/>
            <w:noWrap/>
            <w:vAlign w:val="center"/>
            <w:hideMark/>
          </w:tcPr>
          <w:p w14:paraId="38A53A6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4M: 3F</w:t>
            </w:r>
          </w:p>
        </w:tc>
        <w:tc>
          <w:tcPr>
            <w:tcW w:w="0" w:type="auto"/>
            <w:tcBorders>
              <w:top w:val="nil"/>
              <w:left w:val="nil"/>
              <w:bottom w:val="nil"/>
              <w:right w:val="nil"/>
            </w:tcBorders>
            <w:shd w:val="clear" w:color="auto" w:fill="auto"/>
            <w:noWrap/>
            <w:vAlign w:val="center"/>
            <w:hideMark/>
          </w:tcPr>
          <w:p w14:paraId="35BEB79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 (R: 3-12)</w:t>
            </w:r>
          </w:p>
        </w:tc>
      </w:tr>
      <w:tr w:rsidR="00A15B6D" w:rsidRPr="002611E6" w14:paraId="55FBAD28" w14:textId="77777777" w:rsidTr="00EE771B">
        <w:trPr>
          <w:trHeight w:val="280"/>
        </w:trPr>
        <w:tc>
          <w:tcPr>
            <w:tcW w:w="0" w:type="auto"/>
            <w:tcBorders>
              <w:top w:val="nil"/>
              <w:left w:val="nil"/>
              <w:bottom w:val="nil"/>
              <w:right w:val="nil"/>
            </w:tcBorders>
            <w:shd w:val="clear" w:color="auto" w:fill="auto"/>
            <w:noWrap/>
            <w:vAlign w:val="center"/>
            <w:hideMark/>
          </w:tcPr>
          <w:p w14:paraId="24C586F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Xu et al.</w:t>
            </w:r>
          </w:p>
        </w:tc>
        <w:tc>
          <w:tcPr>
            <w:tcW w:w="0" w:type="auto"/>
            <w:tcBorders>
              <w:top w:val="nil"/>
              <w:left w:val="nil"/>
              <w:bottom w:val="nil"/>
              <w:right w:val="nil"/>
            </w:tcBorders>
            <w:shd w:val="clear" w:color="auto" w:fill="auto"/>
            <w:noWrap/>
            <w:vAlign w:val="center"/>
            <w:hideMark/>
          </w:tcPr>
          <w:p w14:paraId="48D88DC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2020/2/13</w:t>
            </w:r>
          </w:p>
        </w:tc>
        <w:tc>
          <w:tcPr>
            <w:tcW w:w="2058" w:type="dxa"/>
            <w:tcBorders>
              <w:top w:val="nil"/>
              <w:left w:val="nil"/>
              <w:bottom w:val="nil"/>
              <w:right w:val="nil"/>
            </w:tcBorders>
            <w:shd w:val="clear" w:color="auto" w:fill="auto"/>
            <w:noWrap/>
            <w:vAlign w:val="center"/>
            <w:hideMark/>
          </w:tcPr>
          <w:p w14:paraId="36C3B40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0CDF4FB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Zhejiang</w:t>
            </w:r>
          </w:p>
        </w:tc>
        <w:tc>
          <w:tcPr>
            <w:tcW w:w="1418" w:type="dxa"/>
            <w:tcBorders>
              <w:top w:val="nil"/>
              <w:left w:val="nil"/>
              <w:bottom w:val="nil"/>
              <w:right w:val="nil"/>
            </w:tcBorders>
            <w:shd w:val="clear" w:color="auto" w:fill="auto"/>
            <w:noWrap/>
            <w:vAlign w:val="center"/>
            <w:hideMark/>
          </w:tcPr>
          <w:p w14:paraId="6E02A02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56</w:t>
            </w:r>
          </w:p>
        </w:tc>
        <w:tc>
          <w:tcPr>
            <w:tcW w:w="0" w:type="auto"/>
            <w:tcBorders>
              <w:top w:val="nil"/>
              <w:left w:val="nil"/>
              <w:bottom w:val="nil"/>
              <w:right w:val="nil"/>
            </w:tcBorders>
            <w:shd w:val="clear" w:color="auto" w:fill="auto"/>
            <w:noWrap/>
            <w:vAlign w:val="center"/>
            <w:hideMark/>
          </w:tcPr>
          <w:p w14:paraId="75C8107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41</w:t>
            </w:r>
          </w:p>
        </w:tc>
        <w:tc>
          <w:tcPr>
            <w:tcW w:w="0" w:type="auto"/>
            <w:tcBorders>
              <w:top w:val="nil"/>
              <w:left w:val="nil"/>
              <w:bottom w:val="nil"/>
              <w:right w:val="nil"/>
            </w:tcBorders>
            <w:shd w:val="clear" w:color="auto" w:fill="auto"/>
            <w:noWrap/>
            <w:vAlign w:val="center"/>
            <w:hideMark/>
          </w:tcPr>
          <w:p w14:paraId="172C02D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35M: 27F</w:t>
            </w:r>
          </w:p>
        </w:tc>
        <w:tc>
          <w:tcPr>
            <w:tcW w:w="0" w:type="auto"/>
            <w:tcBorders>
              <w:top w:val="nil"/>
              <w:left w:val="nil"/>
              <w:bottom w:val="nil"/>
              <w:right w:val="nil"/>
            </w:tcBorders>
            <w:shd w:val="clear" w:color="auto" w:fill="auto"/>
            <w:noWrap/>
            <w:vAlign w:val="center"/>
            <w:hideMark/>
          </w:tcPr>
          <w:p w14:paraId="0E75BDB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 (IQR: 3-5)</w:t>
            </w:r>
          </w:p>
        </w:tc>
      </w:tr>
      <w:tr w:rsidR="00A15B6D" w:rsidRPr="002611E6" w14:paraId="191E97EE" w14:textId="77777777" w:rsidTr="00EE771B">
        <w:trPr>
          <w:trHeight w:val="280"/>
        </w:trPr>
        <w:tc>
          <w:tcPr>
            <w:tcW w:w="0" w:type="auto"/>
            <w:tcBorders>
              <w:top w:val="nil"/>
              <w:left w:val="nil"/>
              <w:bottom w:val="nil"/>
              <w:right w:val="nil"/>
            </w:tcBorders>
            <w:shd w:val="clear" w:color="auto" w:fill="auto"/>
            <w:noWrap/>
            <w:vAlign w:val="center"/>
            <w:hideMark/>
          </w:tcPr>
          <w:p w14:paraId="332EC0A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Qian et al.</w:t>
            </w:r>
          </w:p>
        </w:tc>
        <w:tc>
          <w:tcPr>
            <w:tcW w:w="0" w:type="auto"/>
            <w:tcBorders>
              <w:top w:val="nil"/>
              <w:left w:val="nil"/>
              <w:bottom w:val="nil"/>
              <w:right w:val="nil"/>
            </w:tcBorders>
            <w:shd w:val="clear" w:color="auto" w:fill="auto"/>
            <w:noWrap/>
            <w:vAlign w:val="center"/>
            <w:hideMark/>
          </w:tcPr>
          <w:p w14:paraId="23A1C0C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2020/3/17</w:t>
            </w:r>
          </w:p>
        </w:tc>
        <w:tc>
          <w:tcPr>
            <w:tcW w:w="2058" w:type="dxa"/>
            <w:tcBorders>
              <w:top w:val="nil"/>
              <w:left w:val="nil"/>
              <w:bottom w:val="nil"/>
              <w:right w:val="nil"/>
            </w:tcBorders>
            <w:shd w:val="clear" w:color="auto" w:fill="auto"/>
            <w:noWrap/>
            <w:vAlign w:val="center"/>
            <w:hideMark/>
          </w:tcPr>
          <w:p w14:paraId="0F6E552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16C5D3D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Zhejiang</w:t>
            </w:r>
          </w:p>
        </w:tc>
        <w:tc>
          <w:tcPr>
            <w:tcW w:w="1418" w:type="dxa"/>
            <w:tcBorders>
              <w:top w:val="nil"/>
              <w:left w:val="nil"/>
              <w:bottom w:val="nil"/>
              <w:right w:val="nil"/>
            </w:tcBorders>
            <w:shd w:val="clear" w:color="auto" w:fill="auto"/>
            <w:noWrap/>
            <w:vAlign w:val="center"/>
            <w:hideMark/>
          </w:tcPr>
          <w:p w14:paraId="3E5BF58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91</w:t>
            </w:r>
          </w:p>
        </w:tc>
        <w:tc>
          <w:tcPr>
            <w:tcW w:w="0" w:type="auto"/>
            <w:tcBorders>
              <w:top w:val="nil"/>
              <w:left w:val="nil"/>
              <w:bottom w:val="nil"/>
              <w:right w:val="nil"/>
            </w:tcBorders>
            <w:shd w:val="clear" w:color="auto" w:fill="auto"/>
            <w:noWrap/>
            <w:vAlign w:val="center"/>
            <w:hideMark/>
          </w:tcPr>
          <w:p w14:paraId="68E73ED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50</w:t>
            </w:r>
          </w:p>
        </w:tc>
        <w:tc>
          <w:tcPr>
            <w:tcW w:w="0" w:type="auto"/>
            <w:tcBorders>
              <w:top w:val="nil"/>
              <w:left w:val="nil"/>
              <w:bottom w:val="nil"/>
              <w:right w:val="nil"/>
            </w:tcBorders>
            <w:shd w:val="clear" w:color="auto" w:fill="auto"/>
            <w:noWrap/>
            <w:vAlign w:val="center"/>
            <w:hideMark/>
          </w:tcPr>
          <w:p w14:paraId="0A63AA0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37M: 54F</w:t>
            </w:r>
          </w:p>
        </w:tc>
        <w:tc>
          <w:tcPr>
            <w:tcW w:w="0" w:type="auto"/>
            <w:tcBorders>
              <w:top w:val="nil"/>
              <w:left w:val="nil"/>
              <w:bottom w:val="nil"/>
              <w:right w:val="nil"/>
            </w:tcBorders>
            <w:shd w:val="clear" w:color="auto" w:fill="auto"/>
            <w:noWrap/>
            <w:vAlign w:val="center"/>
            <w:hideMark/>
          </w:tcPr>
          <w:p w14:paraId="2C7ED78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6 (IQR: 3-8)</w:t>
            </w:r>
          </w:p>
        </w:tc>
      </w:tr>
      <w:tr w:rsidR="00A15B6D" w:rsidRPr="002611E6" w14:paraId="2FC511E5" w14:textId="77777777" w:rsidTr="00EE771B">
        <w:trPr>
          <w:trHeight w:val="280"/>
        </w:trPr>
        <w:tc>
          <w:tcPr>
            <w:tcW w:w="0" w:type="auto"/>
            <w:tcBorders>
              <w:top w:val="nil"/>
              <w:left w:val="nil"/>
              <w:bottom w:val="nil"/>
              <w:right w:val="nil"/>
            </w:tcBorders>
            <w:shd w:val="clear" w:color="auto" w:fill="auto"/>
            <w:noWrap/>
            <w:vAlign w:val="center"/>
            <w:hideMark/>
          </w:tcPr>
          <w:p w14:paraId="45B7490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Hua et al.</w:t>
            </w:r>
          </w:p>
        </w:tc>
        <w:tc>
          <w:tcPr>
            <w:tcW w:w="0" w:type="auto"/>
            <w:tcBorders>
              <w:top w:val="nil"/>
              <w:left w:val="nil"/>
              <w:bottom w:val="nil"/>
              <w:right w:val="nil"/>
            </w:tcBorders>
            <w:shd w:val="clear" w:color="auto" w:fill="auto"/>
            <w:noWrap/>
            <w:vAlign w:val="center"/>
            <w:hideMark/>
          </w:tcPr>
          <w:p w14:paraId="237A250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2020/6/18</w:t>
            </w:r>
          </w:p>
        </w:tc>
        <w:tc>
          <w:tcPr>
            <w:tcW w:w="2058" w:type="dxa"/>
            <w:tcBorders>
              <w:top w:val="nil"/>
              <w:left w:val="nil"/>
              <w:bottom w:val="nil"/>
              <w:right w:val="nil"/>
            </w:tcBorders>
            <w:shd w:val="clear" w:color="auto" w:fill="auto"/>
            <w:noWrap/>
            <w:vAlign w:val="center"/>
            <w:hideMark/>
          </w:tcPr>
          <w:p w14:paraId="1FEC5FC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4A2433E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Zhejiang</w:t>
            </w:r>
          </w:p>
        </w:tc>
        <w:tc>
          <w:tcPr>
            <w:tcW w:w="1418" w:type="dxa"/>
            <w:tcBorders>
              <w:top w:val="nil"/>
              <w:left w:val="nil"/>
              <w:bottom w:val="nil"/>
              <w:right w:val="nil"/>
            </w:tcBorders>
            <w:shd w:val="clear" w:color="auto" w:fill="auto"/>
            <w:noWrap/>
            <w:vAlign w:val="center"/>
            <w:hideMark/>
          </w:tcPr>
          <w:p w14:paraId="69E73AF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w:t>
            </w:r>
          </w:p>
        </w:tc>
        <w:tc>
          <w:tcPr>
            <w:tcW w:w="0" w:type="auto"/>
            <w:tcBorders>
              <w:top w:val="nil"/>
              <w:left w:val="nil"/>
              <w:bottom w:val="nil"/>
              <w:right w:val="nil"/>
            </w:tcBorders>
            <w:shd w:val="clear" w:color="auto" w:fill="auto"/>
            <w:noWrap/>
            <w:vAlign w:val="center"/>
            <w:hideMark/>
          </w:tcPr>
          <w:p w14:paraId="66CE1C1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0C17F8E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26M: 17F</w:t>
            </w:r>
          </w:p>
        </w:tc>
        <w:tc>
          <w:tcPr>
            <w:tcW w:w="0" w:type="auto"/>
            <w:tcBorders>
              <w:top w:val="nil"/>
              <w:left w:val="nil"/>
              <w:bottom w:val="nil"/>
              <w:right w:val="nil"/>
            </w:tcBorders>
            <w:shd w:val="clear" w:color="auto" w:fill="auto"/>
            <w:noWrap/>
            <w:vAlign w:val="center"/>
            <w:hideMark/>
          </w:tcPr>
          <w:p w14:paraId="0EB4239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9.1 (R: 4-21)</w:t>
            </w:r>
          </w:p>
        </w:tc>
      </w:tr>
      <w:tr w:rsidR="00A15B6D" w:rsidRPr="002611E6" w14:paraId="41F70947" w14:textId="77777777" w:rsidTr="00EE771B">
        <w:trPr>
          <w:trHeight w:val="280"/>
        </w:trPr>
        <w:tc>
          <w:tcPr>
            <w:tcW w:w="0" w:type="auto"/>
            <w:tcBorders>
              <w:top w:val="nil"/>
              <w:left w:val="nil"/>
              <w:bottom w:val="nil"/>
              <w:right w:val="nil"/>
            </w:tcBorders>
            <w:shd w:val="clear" w:color="auto" w:fill="auto"/>
            <w:noWrap/>
            <w:vAlign w:val="center"/>
            <w:hideMark/>
          </w:tcPr>
          <w:p w14:paraId="364C5C1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proofErr w:type="spellStart"/>
            <w:r w:rsidRPr="002611E6">
              <w:rPr>
                <w:rFonts w:ascii="Times New Roman" w:eastAsia="等线" w:hAnsi="Times New Roman" w:cs="Times New Roman"/>
                <w:color w:val="000000"/>
                <w:kern w:val="0"/>
                <w:sz w:val="20"/>
                <w:szCs w:val="20"/>
              </w:rPr>
              <w:t>Jin</w:t>
            </w:r>
            <w:proofErr w:type="spellEnd"/>
            <w:r w:rsidRPr="002611E6">
              <w:rPr>
                <w:rFonts w:ascii="Times New Roman" w:eastAsia="等线" w:hAnsi="Times New Roman" w:cs="Times New Roman"/>
                <w:color w:val="000000"/>
                <w:kern w:val="0"/>
                <w:sz w:val="20"/>
                <w:szCs w:val="20"/>
              </w:rPr>
              <w:t xml:space="preserve">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2A75359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2020/3/17</w:t>
            </w:r>
          </w:p>
        </w:tc>
        <w:tc>
          <w:tcPr>
            <w:tcW w:w="2058" w:type="dxa"/>
            <w:tcBorders>
              <w:top w:val="nil"/>
              <w:left w:val="nil"/>
              <w:bottom w:val="nil"/>
              <w:right w:val="nil"/>
            </w:tcBorders>
            <w:shd w:val="clear" w:color="auto" w:fill="auto"/>
            <w:noWrap/>
            <w:vAlign w:val="center"/>
            <w:hideMark/>
          </w:tcPr>
          <w:p w14:paraId="6D95E94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2B221EB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Zhejiang</w:t>
            </w:r>
          </w:p>
        </w:tc>
        <w:tc>
          <w:tcPr>
            <w:tcW w:w="1418" w:type="dxa"/>
            <w:tcBorders>
              <w:top w:val="nil"/>
              <w:left w:val="nil"/>
              <w:bottom w:val="nil"/>
              <w:right w:val="nil"/>
            </w:tcBorders>
            <w:shd w:val="clear" w:color="auto" w:fill="auto"/>
            <w:noWrap/>
            <w:vAlign w:val="center"/>
            <w:hideMark/>
          </w:tcPr>
          <w:p w14:paraId="5700D34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21</w:t>
            </w:r>
          </w:p>
        </w:tc>
        <w:tc>
          <w:tcPr>
            <w:tcW w:w="0" w:type="auto"/>
            <w:tcBorders>
              <w:top w:val="nil"/>
              <w:left w:val="nil"/>
              <w:bottom w:val="nil"/>
              <w:right w:val="nil"/>
            </w:tcBorders>
            <w:shd w:val="clear" w:color="auto" w:fill="auto"/>
            <w:noWrap/>
            <w:vAlign w:val="center"/>
            <w:hideMark/>
          </w:tcPr>
          <w:p w14:paraId="55B7311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6FE37D2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0544F85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 (IQR: 3-7)</w:t>
            </w:r>
          </w:p>
        </w:tc>
      </w:tr>
      <w:tr w:rsidR="00A15B6D" w:rsidRPr="002611E6" w14:paraId="2FF04AD1" w14:textId="77777777" w:rsidTr="00EE771B">
        <w:trPr>
          <w:trHeight w:val="280"/>
        </w:trPr>
        <w:tc>
          <w:tcPr>
            <w:tcW w:w="0" w:type="auto"/>
            <w:tcBorders>
              <w:top w:val="nil"/>
              <w:left w:val="nil"/>
              <w:bottom w:val="nil"/>
              <w:right w:val="nil"/>
            </w:tcBorders>
            <w:shd w:val="clear" w:color="auto" w:fill="auto"/>
            <w:noWrap/>
            <w:vAlign w:val="center"/>
            <w:hideMark/>
          </w:tcPr>
          <w:p w14:paraId="3D2BB811"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514144C2"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2058" w:type="dxa"/>
            <w:tcBorders>
              <w:top w:val="nil"/>
              <w:left w:val="nil"/>
              <w:bottom w:val="nil"/>
              <w:right w:val="nil"/>
            </w:tcBorders>
            <w:shd w:val="clear" w:color="auto" w:fill="auto"/>
            <w:noWrap/>
            <w:vAlign w:val="center"/>
            <w:hideMark/>
          </w:tcPr>
          <w:p w14:paraId="4FF7A57C"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2410" w:type="dxa"/>
            <w:tcBorders>
              <w:top w:val="nil"/>
              <w:left w:val="nil"/>
              <w:bottom w:val="nil"/>
              <w:right w:val="nil"/>
            </w:tcBorders>
            <w:shd w:val="clear" w:color="auto" w:fill="auto"/>
            <w:noWrap/>
            <w:vAlign w:val="center"/>
            <w:hideMark/>
          </w:tcPr>
          <w:p w14:paraId="6A946C2C" w14:textId="77777777" w:rsidR="00A15B6D" w:rsidRPr="002611E6" w:rsidRDefault="00A15B6D" w:rsidP="00A15B6D">
            <w:pPr>
              <w:widowControl/>
              <w:jc w:val="center"/>
              <w:rPr>
                <w:rFonts w:ascii="Times New Roman" w:eastAsia="Times New Roman" w:hAnsi="Times New Roman" w:cs="Times New Roman"/>
                <w:kern w:val="0"/>
                <w:sz w:val="20"/>
                <w:szCs w:val="20"/>
              </w:rPr>
            </w:pPr>
          </w:p>
        </w:tc>
        <w:tc>
          <w:tcPr>
            <w:tcW w:w="1418" w:type="dxa"/>
            <w:tcBorders>
              <w:top w:val="nil"/>
              <w:left w:val="nil"/>
              <w:bottom w:val="nil"/>
              <w:right w:val="nil"/>
            </w:tcBorders>
            <w:shd w:val="clear" w:color="auto" w:fill="auto"/>
            <w:noWrap/>
            <w:vAlign w:val="center"/>
            <w:hideMark/>
          </w:tcPr>
          <w:p w14:paraId="5B06C3E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195</w:t>
            </w:r>
          </w:p>
        </w:tc>
        <w:tc>
          <w:tcPr>
            <w:tcW w:w="0" w:type="auto"/>
            <w:tcBorders>
              <w:top w:val="nil"/>
              <w:left w:val="nil"/>
              <w:bottom w:val="nil"/>
              <w:right w:val="nil"/>
            </w:tcBorders>
            <w:shd w:val="clear" w:color="auto" w:fill="auto"/>
            <w:noWrap/>
            <w:vAlign w:val="center"/>
            <w:hideMark/>
          </w:tcPr>
          <w:p w14:paraId="2D97432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1EF8D44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4AF4E48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 (IQR: 3-8)</w:t>
            </w:r>
          </w:p>
        </w:tc>
      </w:tr>
      <w:tr w:rsidR="00A15B6D" w:rsidRPr="002611E6" w14:paraId="18EC2C64" w14:textId="77777777" w:rsidTr="00EE771B">
        <w:trPr>
          <w:trHeight w:val="280"/>
        </w:trPr>
        <w:tc>
          <w:tcPr>
            <w:tcW w:w="0" w:type="auto"/>
            <w:tcBorders>
              <w:top w:val="nil"/>
              <w:left w:val="nil"/>
              <w:bottom w:val="nil"/>
              <w:right w:val="nil"/>
            </w:tcBorders>
            <w:shd w:val="clear" w:color="auto" w:fill="auto"/>
            <w:noWrap/>
            <w:vAlign w:val="center"/>
            <w:hideMark/>
          </w:tcPr>
          <w:p w14:paraId="3072EEB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Yang et al.</w:t>
            </w:r>
          </w:p>
        </w:tc>
        <w:tc>
          <w:tcPr>
            <w:tcW w:w="0" w:type="auto"/>
            <w:tcBorders>
              <w:top w:val="nil"/>
              <w:left w:val="nil"/>
              <w:bottom w:val="nil"/>
              <w:right w:val="nil"/>
            </w:tcBorders>
            <w:shd w:val="clear" w:color="auto" w:fill="auto"/>
            <w:noWrap/>
            <w:vAlign w:val="center"/>
            <w:hideMark/>
          </w:tcPr>
          <w:p w14:paraId="443DDF6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2020/7/31</w:t>
            </w:r>
          </w:p>
        </w:tc>
        <w:tc>
          <w:tcPr>
            <w:tcW w:w="2058" w:type="dxa"/>
            <w:tcBorders>
              <w:top w:val="nil"/>
              <w:left w:val="nil"/>
              <w:bottom w:val="nil"/>
              <w:right w:val="nil"/>
            </w:tcBorders>
            <w:shd w:val="clear" w:color="auto" w:fill="auto"/>
            <w:noWrap/>
            <w:vAlign w:val="center"/>
            <w:hideMark/>
          </w:tcPr>
          <w:p w14:paraId="14B0D10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5E4FEC7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Hangzhou, Zhejiang</w:t>
            </w:r>
          </w:p>
        </w:tc>
        <w:tc>
          <w:tcPr>
            <w:tcW w:w="1418" w:type="dxa"/>
            <w:tcBorders>
              <w:top w:val="nil"/>
              <w:left w:val="nil"/>
              <w:bottom w:val="nil"/>
              <w:right w:val="nil"/>
            </w:tcBorders>
            <w:shd w:val="clear" w:color="auto" w:fill="auto"/>
            <w:noWrap/>
            <w:vAlign w:val="center"/>
            <w:hideMark/>
          </w:tcPr>
          <w:p w14:paraId="3B301CF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10</w:t>
            </w:r>
          </w:p>
        </w:tc>
        <w:tc>
          <w:tcPr>
            <w:tcW w:w="0" w:type="auto"/>
            <w:tcBorders>
              <w:top w:val="nil"/>
              <w:left w:val="nil"/>
              <w:bottom w:val="nil"/>
              <w:right w:val="nil"/>
            </w:tcBorders>
            <w:shd w:val="clear" w:color="auto" w:fill="auto"/>
            <w:noWrap/>
            <w:vAlign w:val="center"/>
            <w:hideMark/>
          </w:tcPr>
          <w:p w14:paraId="3FD3703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2D83E07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3746245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 (IQR: 2-7)</w:t>
            </w:r>
          </w:p>
        </w:tc>
      </w:tr>
      <w:tr w:rsidR="00A15B6D" w:rsidRPr="002611E6" w14:paraId="0D5E46FB" w14:textId="77777777" w:rsidTr="00EE771B">
        <w:trPr>
          <w:trHeight w:val="280"/>
        </w:trPr>
        <w:tc>
          <w:tcPr>
            <w:tcW w:w="0" w:type="auto"/>
            <w:tcBorders>
              <w:top w:val="nil"/>
              <w:left w:val="nil"/>
              <w:bottom w:val="nil"/>
              <w:right w:val="nil"/>
            </w:tcBorders>
            <w:shd w:val="clear" w:color="auto" w:fill="auto"/>
            <w:noWrap/>
            <w:vAlign w:val="center"/>
            <w:hideMark/>
          </w:tcPr>
          <w:p w14:paraId="376FC08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Gao et al.</w:t>
            </w:r>
          </w:p>
        </w:tc>
        <w:tc>
          <w:tcPr>
            <w:tcW w:w="0" w:type="auto"/>
            <w:tcBorders>
              <w:top w:val="nil"/>
              <w:left w:val="nil"/>
              <w:bottom w:val="nil"/>
              <w:right w:val="nil"/>
            </w:tcBorders>
            <w:shd w:val="clear" w:color="auto" w:fill="auto"/>
            <w:noWrap/>
            <w:vAlign w:val="center"/>
            <w:hideMark/>
          </w:tcPr>
          <w:p w14:paraId="553B0BA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2020/11/12</w:t>
            </w:r>
          </w:p>
        </w:tc>
        <w:tc>
          <w:tcPr>
            <w:tcW w:w="2058" w:type="dxa"/>
            <w:tcBorders>
              <w:top w:val="nil"/>
              <w:left w:val="nil"/>
              <w:bottom w:val="nil"/>
              <w:right w:val="nil"/>
            </w:tcBorders>
            <w:shd w:val="clear" w:color="auto" w:fill="auto"/>
            <w:noWrap/>
            <w:vAlign w:val="center"/>
            <w:hideMark/>
          </w:tcPr>
          <w:p w14:paraId="553C1B5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7DF14EC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Hangzhou, Zhejiang</w:t>
            </w:r>
          </w:p>
        </w:tc>
        <w:tc>
          <w:tcPr>
            <w:tcW w:w="1418" w:type="dxa"/>
            <w:tcBorders>
              <w:top w:val="nil"/>
              <w:left w:val="nil"/>
              <w:bottom w:val="nil"/>
              <w:right w:val="nil"/>
            </w:tcBorders>
            <w:shd w:val="clear" w:color="auto" w:fill="auto"/>
            <w:noWrap/>
            <w:vAlign w:val="center"/>
            <w:hideMark/>
          </w:tcPr>
          <w:p w14:paraId="2D687D1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96</w:t>
            </w:r>
          </w:p>
        </w:tc>
        <w:tc>
          <w:tcPr>
            <w:tcW w:w="0" w:type="auto"/>
            <w:tcBorders>
              <w:top w:val="nil"/>
              <w:left w:val="nil"/>
              <w:bottom w:val="nil"/>
              <w:right w:val="nil"/>
            </w:tcBorders>
            <w:shd w:val="clear" w:color="auto" w:fill="auto"/>
            <w:noWrap/>
            <w:vAlign w:val="center"/>
            <w:hideMark/>
          </w:tcPr>
          <w:p w14:paraId="1C93AFC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43</w:t>
            </w:r>
          </w:p>
        </w:tc>
        <w:tc>
          <w:tcPr>
            <w:tcW w:w="0" w:type="auto"/>
            <w:tcBorders>
              <w:top w:val="nil"/>
              <w:left w:val="nil"/>
              <w:bottom w:val="nil"/>
              <w:right w:val="nil"/>
            </w:tcBorders>
            <w:shd w:val="clear" w:color="auto" w:fill="auto"/>
            <w:noWrap/>
            <w:vAlign w:val="center"/>
            <w:hideMark/>
          </w:tcPr>
          <w:p w14:paraId="68CC1A2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44M: 52F</w:t>
            </w:r>
          </w:p>
        </w:tc>
        <w:tc>
          <w:tcPr>
            <w:tcW w:w="0" w:type="auto"/>
            <w:tcBorders>
              <w:top w:val="nil"/>
              <w:left w:val="nil"/>
              <w:bottom w:val="nil"/>
              <w:right w:val="nil"/>
            </w:tcBorders>
            <w:shd w:val="clear" w:color="auto" w:fill="auto"/>
            <w:noWrap/>
            <w:vAlign w:val="center"/>
            <w:hideMark/>
          </w:tcPr>
          <w:p w14:paraId="7913F30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7</w:t>
            </w:r>
          </w:p>
        </w:tc>
      </w:tr>
      <w:tr w:rsidR="00A15B6D" w:rsidRPr="002611E6" w14:paraId="444013F3" w14:textId="77777777" w:rsidTr="00EE771B">
        <w:trPr>
          <w:trHeight w:val="280"/>
        </w:trPr>
        <w:tc>
          <w:tcPr>
            <w:tcW w:w="0" w:type="auto"/>
            <w:tcBorders>
              <w:top w:val="nil"/>
              <w:left w:val="nil"/>
              <w:bottom w:val="nil"/>
              <w:right w:val="nil"/>
            </w:tcBorders>
            <w:shd w:val="clear" w:color="auto" w:fill="auto"/>
            <w:noWrap/>
            <w:vAlign w:val="center"/>
            <w:hideMark/>
          </w:tcPr>
          <w:p w14:paraId="74D5C7F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Li et al.</w:t>
            </w:r>
          </w:p>
        </w:tc>
        <w:tc>
          <w:tcPr>
            <w:tcW w:w="0" w:type="auto"/>
            <w:tcBorders>
              <w:top w:val="nil"/>
              <w:left w:val="nil"/>
              <w:bottom w:val="nil"/>
              <w:right w:val="nil"/>
            </w:tcBorders>
            <w:shd w:val="clear" w:color="auto" w:fill="auto"/>
            <w:noWrap/>
            <w:vAlign w:val="center"/>
            <w:hideMark/>
          </w:tcPr>
          <w:p w14:paraId="48649B0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2020/6/30</w:t>
            </w:r>
          </w:p>
        </w:tc>
        <w:tc>
          <w:tcPr>
            <w:tcW w:w="2058" w:type="dxa"/>
            <w:tcBorders>
              <w:top w:val="nil"/>
              <w:left w:val="nil"/>
              <w:bottom w:val="nil"/>
              <w:right w:val="nil"/>
            </w:tcBorders>
            <w:shd w:val="clear" w:color="auto" w:fill="auto"/>
            <w:noWrap/>
            <w:vAlign w:val="center"/>
            <w:hideMark/>
          </w:tcPr>
          <w:p w14:paraId="569C4F2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459595C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Wenzhou, Zhejiang</w:t>
            </w:r>
          </w:p>
        </w:tc>
        <w:tc>
          <w:tcPr>
            <w:tcW w:w="1418" w:type="dxa"/>
            <w:tcBorders>
              <w:top w:val="nil"/>
              <w:left w:val="nil"/>
              <w:bottom w:val="nil"/>
              <w:right w:val="nil"/>
            </w:tcBorders>
            <w:shd w:val="clear" w:color="auto" w:fill="auto"/>
            <w:noWrap/>
            <w:vAlign w:val="center"/>
            <w:hideMark/>
          </w:tcPr>
          <w:p w14:paraId="16A01B3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74</w:t>
            </w:r>
          </w:p>
        </w:tc>
        <w:tc>
          <w:tcPr>
            <w:tcW w:w="0" w:type="auto"/>
            <w:tcBorders>
              <w:top w:val="nil"/>
              <w:left w:val="nil"/>
              <w:bottom w:val="nil"/>
              <w:right w:val="nil"/>
            </w:tcBorders>
            <w:shd w:val="clear" w:color="auto" w:fill="auto"/>
            <w:noWrap/>
            <w:vAlign w:val="center"/>
            <w:hideMark/>
          </w:tcPr>
          <w:p w14:paraId="17409C4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45.26</w:t>
            </w:r>
          </w:p>
        </w:tc>
        <w:tc>
          <w:tcPr>
            <w:tcW w:w="0" w:type="auto"/>
            <w:tcBorders>
              <w:top w:val="nil"/>
              <w:left w:val="nil"/>
              <w:bottom w:val="nil"/>
              <w:right w:val="nil"/>
            </w:tcBorders>
            <w:shd w:val="clear" w:color="auto" w:fill="auto"/>
            <w:noWrap/>
            <w:vAlign w:val="center"/>
            <w:hideMark/>
          </w:tcPr>
          <w:p w14:paraId="24B7B8A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35M: 39F</w:t>
            </w:r>
          </w:p>
        </w:tc>
        <w:tc>
          <w:tcPr>
            <w:tcW w:w="0" w:type="auto"/>
            <w:tcBorders>
              <w:top w:val="nil"/>
              <w:left w:val="nil"/>
              <w:bottom w:val="nil"/>
              <w:right w:val="nil"/>
            </w:tcBorders>
            <w:shd w:val="clear" w:color="auto" w:fill="auto"/>
            <w:noWrap/>
            <w:vAlign w:val="center"/>
            <w:hideMark/>
          </w:tcPr>
          <w:p w14:paraId="3733408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 (IQR: 4-7)</w:t>
            </w:r>
          </w:p>
        </w:tc>
      </w:tr>
      <w:tr w:rsidR="00A15B6D" w:rsidRPr="002611E6" w14:paraId="6C137B10" w14:textId="77777777" w:rsidTr="00EE771B">
        <w:trPr>
          <w:trHeight w:val="280"/>
        </w:trPr>
        <w:tc>
          <w:tcPr>
            <w:tcW w:w="0" w:type="auto"/>
            <w:tcBorders>
              <w:top w:val="nil"/>
              <w:left w:val="nil"/>
              <w:bottom w:val="nil"/>
              <w:right w:val="nil"/>
            </w:tcBorders>
            <w:shd w:val="clear" w:color="auto" w:fill="auto"/>
            <w:noWrap/>
            <w:vAlign w:val="center"/>
            <w:hideMark/>
          </w:tcPr>
          <w:p w14:paraId="694A29F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Shen et al.</w:t>
            </w:r>
          </w:p>
        </w:tc>
        <w:tc>
          <w:tcPr>
            <w:tcW w:w="0" w:type="auto"/>
            <w:tcBorders>
              <w:top w:val="nil"/>
              <w:left w:val="nil"/>
              <w:bottom w:val="nil"/>
              <w:right w:val="nil"/>
            </w:tcBorders>
            <w:shd w:val="clear" w:color="auto" w:fill="auto"/>
            <w:noWrap/>
            <w:vAlign w:val="center"/>
            <w:hideMark/>
          </w:tcPr>
          <w:p w14:paraId="5D39D18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2020/6/8</w:t>
            </w:r>
          </w:p>
        </w:tc>
        <w:tc>
          <w:tcPr>
            <w:tcW w:w="2058" w:type="dxa"/>
            <w:tcBorders>
              <w:top w:val="nil"/>
              <w:left w:val="nil"/>
              <w:bottom w:val="nil"/>
              <w:right w:val="nil"/>
            </w:tcBorders>
            <w:shd w:val="clear" w:color="auto" w:fill="auto"/>
            <w:noWrap/>
            <w:vAlign w:val="center"/>
            <w:hideMark/>
          </w:tcPr>
          <w:p w14:paraId="0E27591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1690D02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Jiaxing, Zhejiang</w:t>
            </w:r>
          </w:p>
        </w:tc>
        <w:tc>
          <w:tcPr>
            <w:tcW w:w="1418" w:type="dxa"/>
            <w:tcBorders>
              <w:top w:val="nil"/>
              <w:left w:val="nil"/>
              <w:bottom w:val="nil"/>
              <w:right w:val="nil"/>
            </w:tcBorders>
            <w:shd w:val="clear" w:color="auto" w:fill="auto"/>
            <w:noWrap/>
            <w:vAlign w:val="center"/>
            <w:hideMark/>
          </w:tcPr>
          <w:p w14:paraId="4C8DF5A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7</w:t>
            </w:r>
          </w:p>
        </w:tc>
        <w:tc>
          <w:tcPr>
            <w:tcW w:w="0" w:type="auto"/>
            <w:tcBorders>
              <w:top w:val="nil"/>
              <w:left w:val="nil"/>
              <w:bottom w:val="nil"/>
              <w:right w:val="nil"/>
            </w:tcBorders>
            <w:shd w:val="clear" w:color="auto" w:fill="auto"/>
            <w:noWrap/>
            <w:vAlign w:val="center"/>
            <w:hideMark/>
          </w:tcPr>
          <w:p w14:paraId="7D15FC2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42</w:t>
            </w:r>
          </w:p>
        </w:tc>
        <w:tc>
          <w:tcPr>
            <w:tcW w:w="0" w:type="auto"/>
            <w:tcBorders>
              <w:top w:val="nil"/>
              <w:left w:val="nil"/>
              <w:bottom w:val="nil"/>
              <w:right w:val="nil"/>
            </w:tcBorders>
            <w:shd w:val="clear" w:color="auto" w:fill="auto"/>
            <w:noWrap/>
            <w:vAlign w:val="center"/>
            <w:hideMark/>
          </w:tcPr>
          <w:p w14:paraId="4F785BD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4M: 3F</w:t>
            </w:r>
          </w:p>
        </w:tc>
        <w:tc>
          <w:tcPr>
            <w:tcW w:w="0" w:type="auto"/>
            <w:tcBorders>
              <w:top w:val="nil"/>
              <w:left w:val="nil"/>
              <w:bottom w:val="nil"/>
              <w:right w:val="nil"/>
            </w:tcBorders>
            <w:shd w:val="clear" w:color="auto" w:fill="auto"/>
            <w:noWrap/>
            <w:vAlign w:val="center"/>
            <w:hideMark/>
          </w:tcPr>
          <w:p w14:paraId="5768D72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7 (R: 4-12)</w:t>
            </w:r>
          </w:p>
        </w:tc>
      </w:tr>
      <w:tr w:rsidR="00A15B6D" w:rsidRPr="002611E6" w14:paraId="4E2BBFF4" w14:textId="77777777" w:rsidTr="00EE771B">
        <w:trPr>
          <w:trHeight w:val="280"/>
        </w:trPr>
        <w:tc>
          <w:tcPr>
            <w:tcW w:w="0" w:type="auto"/>
            <w:tcBorders>
              <w:top w:val="nil"/>
              <w:left w:val="nil"/>
              <w:bottom w:val="nil"/>
              <w:right w:val="nil"/>
            </w:tcBorders>
            <w:shd w:val="clear" w:color="auto" w:fill="auto"/>
            <w:noWrap/>
            <w:vAlign w:val="center"/>
            <w:hideMark/>
          </w:tcPr>
          <w:p w14:paraId="42650AF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Liu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3962DD8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2020/8/7</w:t>
            </w:r>
          </w:p>
        </w:tc>
        <w:tc>
          <w:tcPr>
            <w:tcW w:w="2058" w:type="dxa"/>
            <w:tcBorders>
              <w:top w:val="nil"/>
              <w:left w:val="nil"/>
              <w:bottom w:val="nil"/>
              <w:right w:val="nil"/>
            </w:tcBorders>
            <w:shd w:val="clear" w:color="auto" w:fill="auto"/>
            <w:noWrap/>
            <w:vAlign w:val="center"/>
            <w:hideMark/>
          </w:tcPr>
          <w:p w14:paraId="20D9738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5132336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Taiwan</w:t>
            </w:r>
          </w:p>
        </w:tc>
        <w:tc>
          <w:tcPr>
            <w:tcW w:w="1418" w:type="dxa"/>
            <w:tcBorders>
              <w:top w:val="nil"/>
              <w:left w:val="nil"/>
              <w:bottom w:val="nil"/>
              <w:right w:val="nil"/>
            </w:tcBorders>
            <w:shd w:val="clear" w:color="auto" w:fill="auto"/>
            <w:noWrap/>
            <w:vAlign w:val="center"/>
            <w:hideMark/>
          </w:tcPr>
          <w:p w14:paraId="0DEAA7B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27</w:t>
            </w:r>
          </w:p>
        </w:tc>
        <w:tc>
          <w:tcPr>
            <w:tcW w:w="0" w:type="auto"/>
            <w:tcBorders>
              <w:top w:val="nil"/>
              <w:left w:val="nil"/>
              <w:bottom w:val="nil"/>
              <w:right w:val="nil"/>
            </w:tcBorders>
            <w:shd w:val="clear" w:color="auto" w:fill="auto"/>
            <w:noWrap/>
            <w:vAlign w:val="center"/>
            <w:hideMark/>
          </w:tcPr>
          <w:p w14:paraId="7E312B9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3F6303D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26M: 29F</w:t>
            </w:r>
          </w:p>
        </w:tc>
        <w:tc>
          <w:tcPr>
            <w:tcW w:w="0" w:type="auto"/>
            <w:tcBorders>
              <w:top w:val="nil"/>
              <w:left w:val="nil"/>
              <w:bottom w:val="nil"/>
              <w:right w:val="nil"/>
            </w:tcBorders>
            <w:shd w:val="clear" w:color="auto" w:fill="auto"/>
            <w:noWrap/>
            <w:vAlign w:val="center"/>
            <w:hideMark/>
          </w:tcPr>
          <w:p w14:paraId="54975F3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 xml:space="preserve">6 </w:t>
            </w:r>
            <w:r>
              <w:rPr>
                <w:rFonts w:ascii="Times New Roman" w:eastAsia="等线" w:hAnsi="Times New Roman" w:cs="Times New Roman"/>
                <w:color w:val="000000"/>
                <w:kern w:val="0"/>
                <w:sz w:val="20"/>
                <w:szCs w:val="20"/>
              </w:rPr>
              <w:t xml:space="preserve">(SD: </w:t>
            </w:r>
            <w:r w:rsidRPr="002611E6">
              <w:rPr>
                <w:rFonts w:ascii="Times New Roman" w:eastAsia="等线" w:hAnsi="Times New Roman" w:cs="Times New Roman"/>
                <w:color w:val="000000"/>
                <w:kern w:val="0"/>
                <w:sz w:val="20"/>
                <w:szCs w:val="20"/>
              </w:rPr>
              <w:t>3.1</w:t>
            </w:r>
            <w:r>
              <w:rPr>
                <w:rFonts w:ascii="Times New Roman" w:eastAsia="等线" w:hAnsi="Times New Roman" w:cs="Times New Roman"/>
                <w:color w:val="000000"/>
                <w:kern w:val="0"/>
                <w:sz w:val="20"/>
                <w:szCs w:val="20"/>
              </w:rPr>
              <w:t>)</w:t>
            </w:r>
          </w:p>
        </w:tc>
      </w:tr>
      <w:tr w:rsidR="00A15B6D" w:rsidRPr="002611E6" w14:paraId="5BFC3243" w14:textId="77777777" w:rsidTr="00EE771B">
        <w:trPr>
          <w:trHeight w:val="280"/>
        </w:trPr>
        <w:tc>
          <w:tcPr>
            <w:tcW w:w="0" w:type="auto"/>
            <w:tcBorders>
              <w:top w:val="nil"/>
              <w:left w:val="nil"/>
              <w:bottom w:val="nil"/>
              <w:right w:val="nil"/>
            </w:tcBorders>
            <w:shd w:val="clear" w:color="auto" w:fill="auto"/>
            <w:noWrap/>
            <w:vAlign w:val="center"/>
            <w:hideMark/>
          </w:tcPr>
          <w:p w14:paraId="7F6FD5B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Lai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0066EB2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2020/5/20</w:t>
            </w:r>
          </w:p>
        </w:tc>
        <w:tc>
          <w:tcPr>
            <w:tcW w:w="2058" w:type="dxa"/>
            <w:tcBorders>
              <w:top w:val="nil"/>
              <w:left w:val="nil"/>
              <w:bottom w:val="nil"/>
              <w:right w:val="nil"/>
            </w:tcBorders>
            <w:shd w:val="clear" w:color="auto" w:fill="auto"/>
            <w:noWrap/>
            <w:vAlign w:val="center"/>
            <w:hideMark/>
          </w:tcPr>
          <w:p w14:paraId="0757316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w:t>
            </w:r>
          </w:p>
        </w:tc>
        <w:tc>
          <w:tcPr>
            <w:tcW w:w="2410" w:type="dxa"/>
            <w:tcBorders>
              <w:top w:val="nil"/>
              <w:left w:val="nil"/>
              <w:bottom w:val="nil"/>
              <w:right w:val="nil"/>
            </w:tcBorders>
            <w:shd w:val="clear" w:color="auto" w:fill="auto"/>
            <w:noWrap/>
            <w:vAlign w:val="center"/>
            <w:hideMark/>
          </w:tcPr>
          <w:p w14:paraId="370FCD4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Hongkong</w:t>
            </w:r>
          </w:p>
        </w:tc>
        <w:tc>
          <w:tcPr>
            <w:tcW w:w="1418" w:type="dxa"/>
            <w:tcBorders>
              <w:top w:val="nil"/>
              <w:left w:val="nil"/>
              <w:bottom w:val="nil"/>
              <w:right w:val="nil"/>
            </w:tcBorders>
            <w:shd w:val="clear" w:color="auto" w:fill="auto"/>
            <w:noWrap/>
            <w:vAlign w:val="center"/>
            <w:hideMark/>
          </w:tcPr>
          <w:p w14:paraId="7444261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40</w:t>
            </w:r>
          </w:p>
        </w:tc>
        <w:tc>
          <w:tcPr>
            <w:tcW w:w="0" w:type="auto"/>
            <w:tcBorders>
              <w:top w:val="nil"/>
              <w:left w:val="nil"/>
              <w:bottom w:val="nil"/>
              <w:right w:val="nil"/>
            </w:tcBorders>
            <w:shd w:val="clear" w:color="auto" w:fill="auto"/>
            <w:noWrap/>
            <w:vAlign w:val="center"/>
            <w:hideMark/>
          </w:tcPr>
          <w:p w14:paraId="7575CEB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4389241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7F39804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4.2 (IQR: 4.0-4.5)</w:t>
            </w:r>
          </w:p>
        </w:tc>
      </w:tr>
      <w:tr w:rsidR="00A15B6D" w:rsidRPr="002611E6" w14:paraId="6C24A2E5" w14:textId="77777777" w:rsidTr="00EE771B">
        <w:trPr>
          <w:trHeight w:val="280"/>
        </w:trPr>
        <w:tc>
          <w:tcPr>
            <w:tcW w:w="0" w:type="auto"/>
            <w:tcBorders>
              <w:top w:val="nil"/>
              <w:left w:val="nil"/>
              <w:bottom w:val="nil"/>
              <w:right w:val="nil"/>
            </w:tcBorders>
            <w:shd w:val="clear" w:color="auto" w:fill="auto"/>
            <w:noWrap/>
            <w:vAlign w:val="center"/>
            <w:hideMark/>
          </w:tcPr>
          <w:p w14:paraId="75210CF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Lauer et al.</w:t>
            </w:r>
          </w:p>
        </w:tc>
        <w:tc>
          <w:tcPr>
            <w:tcW w:w="0" w:type="auto"/>
            <w:tcBorders>
              <w:top w:val="nil"/>
              <w:left w:val="nil"/>
              <w:bottom w:val="nil"/>
              <w:right w:val="nil"/>
            </w:tcBorders>
            <w:shd w:val="clear" w:color="auto" w:fill="auto"/>
            <w:noWrap/>
            <w:vAlign w:val="center"/>
            <w:hideMark/>
          </w:tcPr>
          <w:p w14:paraId="0FFBCE7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2020/3/10</w:t>
            </w:r>
          </w:p>
        </w:tc>
        <w:tc>
          <w:tcPr>
            <w:tcW w:w="2058" w:type="dxa"/>
            <w:tcBorders>
              <w:top w:val="nil"/>
              <w:left w:val="nil"/>
              <w:bottom w:val="nil"/>
              <w:right w:val="nil"/>
            </w:tcBorders>
            <w:shd w:val="clear" w:color="auto" w:fill="auto"/>
            <w:noWrap/>
            <w:vAlign w:val="center"/>
            <w:hideMark/>
          </w:tcPr>
          <w:p w14:paraId="4A2C06E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Global</w:t>
            </w:r>
          </w:p>
        </w:tc>
        <w:tc>
          <w:tcPr>
            <w:tcW w:w="2410" w:type="dxa"/>
            <w:tcBorders>
              <w:top w:val="nil"/>
              <w:left w:val="nil"/>
              <w:bottom w:val="nil"/>
              <w:right w:val="nil"/>
            </w:tcBorders>
            <w:shd w:val="clear" w:color="auto" w:fill="auto"/>
            <w:noWrap/>
            <w:vAlign w:val="center"/>
            <w:hideMark/>
          </w:tcPr>
          <w:p w14:paraId="16112F0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Global</w:t>
            </w:r>
          </w:p>
        </w:tc>
        <w:tc>
          <w:tcPr>
            <w:tcW w:w="1418" w:type="dxa"/>
            <w:tcBorders>
              <w:top w:val="nil"/>
              <w:left w:val="nil"/>
              <w:bottom w:val="nil"/>
              <w:right w:val="nil"/>
            </w:tcBorders>
            <w:shd w:val="clear" w:color="auto" w:fill="auto"/>
            <w:noWrap/>
            <w:vAlign w:val="center"/>
            <w:hideMark/>
          </w:tcPr>
          <w:p w14:paraId="2C44C22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181</w:t>
            </w:r>
          </w:p>
        </w:tc>
        <w:tc>
          <w:tcPr>
            <w:tcW w:w="0" w:type="auto"/>
            <w:tcBorders>
              <w:top w:val="nil"/>
              <w:left w:val="nil"/>
              <w:bottom w:val="nil"/>
              <w:right w:val="nil"/>
            </w:tcBorders>
            <w:shd w:val="clear" w:color="auto" w:fill="auto"/>
            <w:noWrap/>
            <w:vAlign w:val="center"/>
            <w:hideMark/>
          </w:tcPr>
          <w:p w14:paraId="64D84F7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596E770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7DD8403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5.1</w:t>
            </w:r>
          </w:p>
        </w:tc>
      </w:tr>
      <w:tr w:rsidR="00A15B6D" w:rsidRPr="002611E6" w14:paraId="39DB6DB4" w14:textId="77777777" w:rsidTr="00EE771B">
        <w:trPr>
          <w:trHeight w:val="280"/>
        </w:trPr>
        <w:tc>
          <w:tcPr>
            <w:tcW w:w="0" w:type="auto"/>
            <w:tcBorders>
              <w:top w:val="nil"/>
              <w:left w:val="nil"/>
              <w:bottom w:val="nil"/>
              <w:right w:val="nil"/>
            </w:tcBorders>
            <w:shd w:val="clear" w:color="auto" w:fill="auto"/>
            <w:noWrap/>
            <w:vAlign w:val="center"/>
            <w:hideMark/>
          </w:tcPr>
          <w:p w14:paraId="548A237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Ma et al.</w:t>
            </w:r>
          </w:p>
        </w:tc>
        <w:tc>
          <w:tcPr>
            <w:tcW w:w="0" w:type="auto"/>
            <w:tcBorders>
              <w:top w:val="nil"/>
              <w:left w:val="nil"/>
              <w:bottom w:val="nil"/>
              <w:right w:val="nil"/>
            </w:tcBorders>
            <w:shd w:val="clear" w:color="auto" w:fill="auto"/>
            <w:noWrap/>
            <w:vAlign w:val="center"/>
            <w:hideMark/>
          </w:tcPr>
          <w:p w14:paraId="527EE12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2020/10/12</w:t>
            </w:r>
          </w:p>
        </w:tc>
        <w:tc>
          <w:tcPr>
            <w:tcW w:w="2058" w:type="dxa"/>
            <w:tcBorders>
              <w:top w:val="nil"/>
              <w:left w:val="nil"/>
              <w:bottom w:val="nil"/>
              <w:right w:val="nil"/>
            </w:tcBorders>
            <w:shd w:val="clear" w:color="auto" w:fill="auto"/>
            <w:noWrap/>
            <w:vAlign w:val="center"/>
            <w:hideMark/>
          </w:tcPr>
          <w:p w14:paraId="689037A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 Japan, and Singapore</w:t>
            </w:r>
          </w:p>
        </w:tc>
        <w:tc>
          <w:tcPr>
            <w:tcW w:w="2410" w:type="dxa"/>
            <w:tcBorders>
              <w:top w:val="nil"/>
              <w:left w:val="nil"/>
              <w:bottom w:val="nil"/>
              <w:right w:val="nil"/>
            </w:tcBorders>
            <w:shd w:val="clear" w:color="auto" w:fill="auto"/>
            <w:noWrap/>
            <w:vAlign w:val="center"/>
            <w:hideMark/>
          </w:tcPr>
          <w:p w14:paraId="7FB330F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China, Japan, and Singapore</w:t>
            </w:r>
          </w:p>
        </w:tc>
        <w:tc>
          <w:tcPr>
            <w:tcW w:w="1418" w:type="dxa"/>
            <w:tcBorders>
              <w:top w:val="nil"/>
              <w:left w:val="nil"/>
              <w:bottom w:val="nil"/>
              <w:right w:val="nil"/>
            </w:tcBorders>
            <w:shd w:val="clear" w:color="auto" w:fill="auto"/>
            <w:noWrap/>
            <w:vAlign w:val="center"/>
            <w:hideMark/>
          </w:tcPr>
          <w:p w14:paraId="186A823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687</w:t>
            </w:r>
          </w:p>
        </w:tc>
        <w:tc>
          <w:tcPr>
            <w:tcW w:w="0" w:type="auto"/>
            <w:tcBorders>
              <w:top w:val="nil"/>
              <w:left w:val="nil"/>
              <w:bottom w:val="nil"/>
              <w:right w:val="nil"/>
            </w:tcBorders>
            <w:shd w:val="clear" w:color="auto" w:fill="auto"/>
            <w:noWrap/>
            <w:vAlign w:val="center"/>
            <w:hideMark/>
          </w:tcPr>
          <w:p w14:paraId="491370F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09E0C76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0F4DE1C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 xml:space="preserve">7.04 </w:t>
            </w:r>
            <w:r>
              <w:rPr>
                <w:rFonts w:ascii="Times New Roman" w:eastAsia="等线" w:hAnsi="Times New Roman" w:cs="Times New Roman"/>
                <w:color w:val="000000"/>
                <w:kern w:val="0"/>
                <w:sz w:val="20"/>
                <w:szCs w:val="20"/>
              </w:rPr>
              <w:t xml:space="preserve">((SD: </w:t>
            </w:r>
            <w:r w:rsidRPr="002611E6">
              <w:rPr>
                <w:rFonts w:ascii="Times New Roman" w:eastAsia="等线" w:hAnsi="Times New Roman" w:cs="Times New Roman"/>
                <w:color w:val="000000"/>
                <w:kern w:val="0"/>
                <w:sz w:val="20"/>
                <w:szCs w:val="20"/>
              </w:rPr>
              <w:t>4.27</w:t>
            </w:r>
            <w:r>
              <w:rPr>
                <w:rFonts w:ascii="Times New Roman" w:eastAsia="等线" w:hAnsi="Times New Roman" w:cs="Times New Roman"/>
                <w:color w:val="000000"/>
                <w:kern w:val="0"/>
                <w:sz w:val="20"/>
                <w:szCs w:val="20"/>
              </w:rPr>
              <w:t>)</w:t>
            </w:r>
          </w:p>
        </w:tc>
      </w:tr>
      <w:tr w:rsidR="00A15B6D" w:rsidRPr="002611E6" w14:paraId="30029347" w14:textId="77777777" w:rsidTr="00EE771B">
        <w:trPr>
          <w:trHeight w:val="280"/>
        </w:trPr>
        <w:tc>
          <w:tcPr>
            <w:tcW w:w="0" w:type="auto"/>
            <w:tcBorders>
              <w:top w:val="nil"/>
              <w:left w:val="nil"/>
              <w:bottom w:val="nil"/>
              <w:right w:val="nil"/>
            </w:tcBorders>
            <w:shd w:val="clear" w:color="auto" w:fill="auto"/>
            <w:noWrap/>
            <w:vAlign w:val="center"/>
            <w:hideMark/>
          </w:tcPr>
          <w:p w14:paraId="320C672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proofErr w:type="spellStart"/>
            <w:r w:rsidRPr="002611E6">
              <w:rPr>
                <w:rFonts w:ascii="Times New Roman" w:eastAsia="等线" w:hAnsi="Times New Roman" w:cs="Times New Roman"/>
                <w:color w:val="000000"/>
                <w:kern w:val="0"/>
                <w:sz w:val="20"/>
                <w:szCs w:val="20"/>
              </w:rPr>
              <w:t>Böhmer</w:t>
            </w:r>
            <w:proofErr w:type="spellEnd"/>
            <w:r w:rsidRPr="002611E6">
              <w:rPr>
                <w:rFonts w:ascii="Times New Roman" w:eastAsia="等线" w:hAnsi="Times New Roman" w:cs="Times New Roman"/>
                <w:color w:val="000000"/>
                <w:kern w:val="0"/>
                <w:sz w:val="20"/>
                <w:szCs w:val="20"/>
              </w:rPr>
              <w:t xml:space="preserve"> et al.</w:t>
            </w:r>
          </w:p>
        </w:tc>
        <w:tc>
          <w:tcPr>
            <w:tcW w:w="0" w:type="auto"/>
            <w:tcBorders>
              <w:top w:val="nil"/>
              <w:left w:val="nil"/>
              <w:bottom w:val="nil"/>
              <w:right w:val="nil"/>
            </w:tcBorders>
            <w:shd w:val="clear" w:color="auto" w:fill="auto"/>
            <w:noWrap/>
            <w:vAlign w:val="center"/>
            <w:hideMark/>
          </w:tcPr>
          <w:p w14:paraId="20DD6DE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2020/5/15</w:t>
            </w:r>
          </w:p>
        </w:tc>
        <w:tc>
          <w:tcPr>
            <w:tcW w:w="2058" w:type="dxa"/>
            <w:tcBorders>
              <w:top w:val="nil"/>
              <w:left w:val="nil"/>
              <w:bottom w:val="nil"/>
              <w:right w:val="nil"/>
            </w:tcBorders>
            <w:shd w:val="clear" w:color="auto" w:fill="auto"/>
            <w:noWrap/>
            <w:vAlign w:val="center"/>
            <w:hideMark/>
          </w:tcPr>
          <w:p w14:paraId="69CDF5A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Germany</w:t>
            </w:r>
          </w:p>
        </w:tc>
        <w:tc>
          <w:tcPr>
            <w:tcW w:w="2410" w:type="dxa"/>
            <w:tcBorders>
              <w:top w:val="nil"/>
              <w:left w:val="nil"/>
              <w:bottom w:val="nil"/>
              <w:right w:val="nil"/>
            </w:tcBorders>
            <w:shd w:val="clear" w:color="auto" w:fill="auto"/>
            <w:noWrap/>
            <w:vAlign w:val="center"/>
            <w:hideMark/>
          </w:tcPr>
          <w:p w14:paraId="1D5522F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Bavaria</w:t>
            </w:r>
          </w:p>
        </w:tc>
        <w:tc>
          <w:tcPr>
            <w:tcW w:w="1418" w:type="dxa"/>
            <w:tcBorders>
              <w:top w:val="nil"/>
              <w:left w:val="nil"/>
              <w:bottom w:val="nil"/>
              <w:right w:val="nil"/>
            </w:tcBorders>
            <w:shd w:val="clear" w:color="auto" w:fill="auto"/>
            <w:noWrap/>
            <w:vAlign w:val="center"/>
            <w:hideMark/>
          </w:tcPr>
          <w:p w14:paraId="662B32C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15</w:t>
            </w:r>
          </w:p>
        </w:tc>
        <w:tc>
          <w:tcPr>
            <w:tcW w:w="0" w:type="auto"/>
            <w:tcBorders>
              <w:top w:val="nil"/>
              <w:left w:val="nil"/>
              <w:bottom w:val="nil"/>
              <w:right w:val="nil"/>
            </w:tcBorders>
            <w:shd w:val="clear" w:color="auto" w:fill="auto"/>
            <w:noWrap/>
            <w:vAlign w:val="center"/>
            <w:hideMark/>
          </w:tcPr>
          <w:p w14:paraId="2247B5F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341D7F8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6AB1547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 (IQR: 2.3-4.3)</w:t>
            </w:r>
          </w:p>
        </w:tc>
      </w:tr>
      <w:tr w:rsidR="00A15B6D" w:rsidRPr="002611E6" w14:paraId="444C470C" w14:textId="77777777" w:rsidTr="00EE771B">
        <w:trPr>
          <w:trHeight w:val="280"/>
        </w:trPr>
        <w:tc>
          <w:tcPr>
            <w:tcW w:w="0" w:type="auto"/>
            <w:tcBorders>
              <w:top w:val="nil"/>
              <w:left w:val="nil"/>
              <w:bottom w:val="nil"/>
              <w:right w:val="nil"/>
            </w:tcBorders>
            <w:shd w:val="clear" w:color="auto" w:fill="auto"/>
            <w:noWrap/>
            <w:vAlign w:val="center"/>
            <w:hideMark/>
          </w:tcPr>
          <w:p w14:paraId="6DD8E52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Wesley et al.</w:t>
            </w:r>
          </w:p>
        </w:tc>
        <w:tc>
          <w:tcPr>
            <w:tcW w:w="0" w:type="auto"/>
            <w:tcBorders>
              <w:top w:val="nil"/>
              <w:left w:val="nil"/>
              <w:bottom w:val="nil"/>
              <w:right w:val="nil"/>
            </w:tcBorders>
            <w:shd w:val="clear" w:color="auto" w:fill="auto"/>
            <w:noWrap/>
            <w:vAlign w:val="center"/>
            <w:hideMark/>
          </w:tcPr>
          <w:p w14:paraId="34DC0B9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2020/5/30</w:t>
            </w:r>
          </w:p>
        </w:tc>
        <w:tc>
          <w:tcPr>
            <w:tcW w:w="2058" w:type="dxa"/>
            <w:tcBorders>
              <w:top w:val="nil"/>
              <w:left w:val="nil"/>
              <w:bottom w:val="nil"/>
              <w:right w:val="nil"/>
            </w:tcBorders>
            <w:shd w:val="clear" w:color="auto" w:fill="auto"/>
            <w:noWrap/>
            <w:vAlign w:val="center"/>
            <w:hideMark/>
          </w:tcPr>
          <w:p w14:paraId="78B68F6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India</w:t>
            </w:r>
          </w:p>
        </w:tc>
        <w:tc>
          <w:tcPr>
            <w:tcW w:w="2410" w:type="dxa"/>
            <w:tcBorders>
              <w:top w:val="nil"/>
              <w:left w:val="nil"/>
              <w:bottom w:val="nil"/>
              <w:right w:val="nil"/>
            </w:tcBorders>
            <w:shd w:val="clear" w:color="auto" w:fill="auto"/>
            <w:noWrap/>
            <w:vAlign w:val="center"/>
            <w:hideMark/>
          </w:tcPr>
          <w:p w14:paraId="0EA7540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India</w:t>
            </w:r>
          </w:p>
        </w:tc>
        <w:tc>
          <w:tcPr>
            <w:tcW w:w="1418" w:type="dxa"/>
            <w:tcBorders>
              <w:top w:val="nil"/>
              <w:left w:val="nil"/>
              <w:bottom w:val="nil"/>
              <w:right w:val="nil"/>
            </w:tcBorders>
            <w:shd w:val="clear" w:color="auto" w:fill="auto"/>
            <w:noWrap/>
            <w:vAlign w:val="center"/>
            <w:hideMark/>
          </w:tcPr>
          <w:p w14:paraId="4450726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17</w:t>
            </w:r>
          </w:p>
        </w:tc>
        <w:tc>
          <w:tcPr>
            <w:tcW w:w="0" w:type="auto"/>
            <w:tcBorders>
              <w:top w:val="nil"/>
              <w:left w:val="nil"/>
              <w:bottom w:val="nil"/>
              <w:right w:val="nil"/>
            </w:tcBorders>
            <w:shd w:val="clear" w:color="auto" w:fill="auto"/>
            <w:noWrap/>
            <w:vAlign w:val="center"/>
            <w:hideMark/>
          </w:tcPr>
          <w:p w14:paraId="5D42BB8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69</w:t>
            </w:r>
          </w:p>
        </w:tc>
        <w:tc>
          <w:tcPr>
            <w:tcW w:w="0" w:type="auto"/>
            <w:tcBorders>
              <w:top w:val="nil"/>
              <w:left w:val="nil"/>
              <w:bottom w:val="nil"/>
              <w:right w:val="nil"/>
            </w:tcBorders>
            <w:shd w:val="clear" w:color="auto" w:fill="auto"/>
            <w:noWrap/>
            <w:vAlign w:val="center"/>
            <w:hideMark/>
          </w:tcPr>
          <w:p w14:paraId="6421148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8M: 9F</w:t>
            </w:r>
          </w:p>
        </w:tc>
        <w:tc>
          <w:tcPr>
            <w:tcW w:w="0" w:type="auto"/>
            <w:tcBorders>
              <w:top w:val="nil"/>
              <w:left w:val="nil"/>
              <w:bottom w:val="nil"/>
              <w:right w:val="nil"/>
            </w:tcBorders>
            <w:shd w:val="clear" w:color="auto" w:fill="auto"/>
            <w:noWrap/>
            <w:vAlign w:val="center"/>
            <w:hideMark/>
          </w:tcPr>
          <w:p w14:paraId="641CEA1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5.5 (R: 4-11)</w:t>
            </w:r>
          </w:p>
        </w:tc>
      </w:tr>
      <w:tr w:rsidR="00A15B6D" w:rsidRPr="002611E6" w14:paraId="10DA7758" w14:textId="77777777" w:rsidTr="00EE771B">
        <w:trPr>
          <w:trHeight w:val="280"/>
        </w:trPr>
        <w:tc>
          <w:tcPr>
            <w:tcW w:w="0" w:type="auto"/>
            <w:tcBorders>
              <w:top w:val="nil"/>
              <w:left w:val="nil"/>
              <w:bottom w:val="nil"/>
              <w:right w:val="nil"/>
            </w:tcBorders>
            <w:shd w:val="clear" w:color="auto" w:fill="auto"/>
            <w:noWrap/>
            <w:vAlign w:val="center"/>
            <w:hideMark/>
          </w:tcPr>
          <w:p w14:paraId="3D4E6C0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proofErr w:type="spellStart"/>
            <w:r w:rsidRPr="002611E6">
              <w:rPr>
                <w:rFonts w:ascii="Times New Roman" w:eastAsia="等线" w:hAnsi="Times New Roman" w:cs="Times New Roman"/>
                <w:color w:val="000000"/>
                <w:kern w:val="0"/>
                <w:sz w:val="20"/>
                <w:szCs w:val="20"/>
              </w:rPr>
              <w:t>Patrikar</w:t>
            </w:r>
            <w:proofErr w:type="spellEnd"/>
            <w:r w:rsidRPr="002611E6">
              <w:rPr>
                <w:rFonts w:ascii="Times New Roman" w:eastAsia="等线" w:hAnsi="Times New Roman" w:cs="Times New Roman"/>
                <w:color w:val="000000"/>
                <w:kern w:val="0"/>
                <w:sz w:val="20"/>
                <w:szCs w:val="20"/>
              </w:rPr>
              <w:t xml:space="preserve">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04932C2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2020/8/30</w:t>
            </w:r>
          </w:p>
        </w:tc>
        <w:tc>
          <w:tcPr>
            <w:tcW w:w="2058" w:type="dxa"/>
            <w:tcBorders>
              <w:top w:val="nil"/>
              <w:left w:val="nil"/>
              <w:bottom w:val="nil"/>
              <w:right w:val="nil"/>
            </w:tcBorders>
            <w:shd w:val="clear" w:color="auto" w:fill="auto"/>
            <w:noWrap/>
            <w:vAlign w:val="center"/>
            <w:hideMark/>
          </w:tcPr>
          <w:p w14:paraId="1D108A7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India</w:t>
            </w:r>
          </w:p>
        </w:tc>
        <w:tc>
          <w:tcPr>
            <w:tcW w:w="2410" w:type="dxa"/>
            <w:tcBorders>
              <w:top w:val="nil"/>
              <w:left w:val="nil"/>
              <w:bottom w:val="nil"/>
              <w:right w:val="nil"/>
            </w:tcBorders>
            <w:shd w:val="clear" w:color="auto" w:fill="auto"/>
            <w:noWrap/>
            <w:vAlign w:val="center"/>
            <w:hideMark/>
          </w:tcPr>
          <w:p w14:paraId="1E9CAB9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India</w:t>
            </w:r>
          </w:p>
        </w:tc>
        <w:tc>
          <w:tcPr>
            <w:tcW w:w="1418" w:type="dxa"/>
            <w:tcBorders>
              <w:top w:val="nil"/>
              <w:left w:val="nil"/>
              <w:bottom w:val="nil"/>
              <w:right w:val="nil"/>
            </w:tcBorders>
            <w:shd w:val="clear" w:color="auto" w:fill="auto"/>
            <w:noWrap/>
            <w:vAlign w:val="center"/>
            <w:hideMark/>
          </w:tcPr>
          <w:p w14:paraId="7B7031D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268</w:t>
            </w:r>
          </w:p>
        </w:tc>
        <w:tc>
          <w:tcPr>
            <w:tcW w:w="0" w:type="auto"/>
            <w:tcBorders>
              <w:top w:val="nil"/>
              <w:left w:val="nil"/>
              <w:bottom w:val="nil"/>
              <w:right w:val="nil"/>
            </w:tcBorders>
            <w:shd w:val="clear" w:color="auto" w:fill="auto"/>
            <w:noWrap/>
            <w:vAlign w:val="center"/>
            <w:hideMark/>
          </w:tcPr>
          <w:p w14:paraId="1A362CA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36.45</w:t>
            </w:r>
          </w:p>
        </w:tc>
        <w:tc>
          <w:tcPr>
            <w:tcW w:w="0" w:type="auto"/>
            <w:tcBorders>
              <w:top w:val="nil"/>
              <w:left w:val="nil"/>
              <w:bottom w:val="nil"/>
              <w:right w:val="nil"/>
            </w:tcBorders>
            <w:shd w:val="clear" w:color="auto" w:fill="auto"/>
            <w:noWrap/>
            <w:vAlign w:val="center"/>
            <w:hideMark/>
          </w:tcPr>
          <w:p w14:paraId="2B5CBBA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162M: 106F</w:t>
            </w:r>
          </w:p>
        </w:tc>
        <w:tc>
          <w:tcPr>
            <w:tcW w:w="0" w:type="auto"/>
            <w:tcBorders>
              <w:top w:val="nil"/>
              <w:left w:val="nil"/>
              <w:bottom w:val="nil"/>
              <w:right w:val="nil"/>
            </w:tcBorders>
            <w:shd w:val="clear" w:color="auto" w:fill="auto"/>
            <w:noWrap/>
            <w:vAlign w:val="center"/>
            <w:hideMark/>
          </w:tcPr>
          <w:p w14:paraId="1F9777C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 xml:space="preserve">6.93 </w:t>
            </w:r>
            <w:r>
              <w:rPr>
                <w:rFonts w:ascii="Times New Roman" w:eastAsia="等线" w:hAnsi="Times New Roman" w:cs="Times New Roman"/>
                <w:color w:val="000000"/>
                <w:kern w:val="0"/>
                <w:sz w:val="20"/>
                <w:szCs w:val="20"/>
              </w:rPr>
              <w:t xml:space="preserve">(SD: </w:t>
            </w:r>
            <w:r w:rsidRPr="002611E6">
              <w:rPr>
                <w:rFonts w:ascii="Times New Roman" w:eastAsia="等线" w:hAnsi="Times New Roman" w:cs="Times New Roman"/>
                <w:color w:val="000000"/>
                <w:kern w:val="0"/>
                <w:sz w:val="20"/>
                <w:szCs w:val="20"/>
              </w:rPr>
              <w:t>5.87</w:t>
            </w:r>
            <w:r>
              <w:rPr>
                <w:rFonts w:ascii="Times New Roman" w:eastAsia="等线" w:hAnsi="Times New Roman" w:cs="Times New Roman"/>
                <w:color w:val="000000"/>
                <w:kern w:val="0"/>
                <w:sz w:val="20"/>
                <w:szCs w:val="20"/>
              </w:rPr>
              <w:t>)</w:t>
            </w:r>
          </w:p>
        </w:tc>
      </w:tr>
      <w:tr w:rsidR="00A15B6D" w:rsidRPr="002611E6" w14:paraId="4781598D" w14:textId="77777777" w:rsidTr="00EE771B">
        <w:trPr>
          <w:trHeight w:val="280"/>
        </w:trPr>
        <w:tc>
          <w:tcPr>
            <w:tcW w:w="0" w:type="auto"/>
            <w:tcBorders>
              <w:top w:val="nil"/>
              <w:left w:val="nil"/>
              <w:bottom w:val="nil"/>
              <w:right w:val="nil"/>
            </w:tcBorders>
            <w:shd w:val="clear" w:color="auto" w:fill="auto"/>
            <w:noWrap/>
            <w:vAlign w:val="center"/>
            <w:hideMark/>
          </w:tcPr>
          <w:p w14:paraId="282115F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Ki et al.</w:t>
            </w:r>
          </w:p>
        </w:tc>
        <w:tc>
          <w:tcPr>
            <w:tcW w:w="0" w:type="auto"/>
            <w:tcBorders>
              <w:top w:val="nil"/>
              <w:left w:val="nil"/>
              <w:bottom w:val="nil"/>
              <w:right w:val="nil"/>
            </w:tcBorders>
            <w:shd w:val="clear" w:color="auto" w:fill="auto"/>
            <w:noWrap/>
            <w:vAlign w:val="center"/>
            <w:hideMark/>
          </w:tcPr>
          <w:p w14:paraId="1854FBB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2020/2/9</w:t>
            </w:r>
          </w:p>
        </w:tc>
        <w:tc>
          <w:tcPr>
            <w:tcW w:w="2058" w:type="dxa"/>
            <w:tcBorders>
              <w:top w:val="nil"/>
              <w:left w:val="nil"/>
              <w:bottom w:val="nil"/>
              <w:right w:val="nil"/>
            </w:tcBorders>
            <w:shd w:val="clear" w:color="auto" w:fill="auto"/>
            <w:noWrap/>
            <w:vAlign w:val="center"/>
            <w:hideMark/>
          </w:tcPr>
          <w:p w14:paraId="0F48E0B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Korea</w:t>
            </w:r>
          </w:p>
        </w:tc>
        <w:tc>
          <w:tcPr>
            <w:tcW w:w="2410" w:type="dxa"/>
            <w:tcBorders>
              <w:top w:val="nil"/>
              <w:left w:val="nil"/>
              <w:bottom w:val="nil"/>
              <w:right w:val="nil"/>
            </w:tcBorders>
            <w:shd w:val="clear" w:color="auto" w:fill="auto"/>
            <w:noWrap/>
            <w:vAlign w:val="center"/>
            <w:hideMark/>
          </w:tcPr>
          <w:p w14:paraId="79E27CE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Korea</w:t>
            </w:r>
          </w:p>
        </w:tc>
        <w:tc>
          <w:tcPr>
            <w:tcW w:w="1418" w:type="dxa"/>
            <w:tcBorders>
              <w:top w:val="nil"/>
              <w:left w:val="nil"/>
              <w:bottom w:val="nil"/>
              <w:right w:val="nil"/>
            </w:tcBorders>
            <w:shd w:val="clear" w:color="auto" w:fill="auto"/>
            <w:noWrap/>
            <w:vAlign w:val="center"/>
            <w:hideMark/>
          </w:tcPr>
          <w:p w14:paraId="00DEF71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10</w:t>
            </w:r>
          </w:p>
        </w:tc>
        <w:tc>
          <w:tcPr>
            <w:tcW w:w="0" w:type="auto"/>
            <w:tcBorders>
              <w:top w:val="nil"/>
              <w:left w:val="nil"/>
              <w:bottom w:val="nil"/>
              <w:right w:val="nil"/>
            </w:tcBorders>
            <w:shd w:val="clear" w:color="auto" w:fill="auto"/>
            <w:noWrap/>
            <w:vAlign w:val="center"/>
            <w:hideMark/>
          </w:tcPr>
          <w:p w14:paraId="04B9544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54E28FA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12AE65B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 (R: 0-15)</w:t>
            </w:r>
          </w:p>
        </w:tc>
      </w:tr>
      <w:tr w:rsidR="00A15B6D" w:rsidRPr="002611E6" w14:paraId="2D91EAFB" w14:textId="77777777" w:rsidTr="00EE771B">
        <w:trPr>
          <w:trHeight w:val="280"/>
        </w:trPr>
        <w:tc>
          <w:tcPr>
            <w:tcW w:w="0" w:type="auto"/>
            <w:tcBorders>
              <w:top w:val="nil"/>
              <w:left w:val="nil"/>
              <w:bottom w:val="nil"/>
              <w:right w:val="nil"/>
            </w:tcBorders>
            <w:shd w:val="clear" w:color="auto" w:fill="auto"/>
            <w:noWrap/>
            <w:vAlign w:val="center"/>
            <w:hideMark/>
          </w:tcPr>
          <w:p w14:paraId="48554CE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Chun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0B748CE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2020/8/6</w:t>
            </w:r>
          </w:p>
        </w:tc>
        <w:tc>
          <w:tcPr>
            <w:tcW w:w="2058" w:type="dxa"/>
            <w:tcBorders>
              <w:top w:val="nil"/>
              <w:left w:val="nil"/>
              <w:bottom w:val="nil"/>
              <w:right w:val="nil"/>
            </w:tcBorders>
            <w:shd w:val="clear" w:color="auto" w:fill="auto"/>
            <w:noWrap/>
            <w:vAlign w:val="center"/>
            <w:hideMark/>
          </w:tcPr>
          <w:p w14:paraId="114EDA0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Korea</w:t>
            </w:r>
          </w:p>
        </w:tc>
        <w:tc>
          <w:tcPr>
            <w:tcW w:w="2410" w:type="dxa"/>
            <w:tcBorders>
              <w:top w:val="nil"/>
              <w:left w:val="nil"/>
              <w:bottom w:val="nil"/>
              <w:right w:val="nil"/>
            </w:tcBorders>
            <w:shd w:val="clear" w:color="auto" w:fill="auto"/>
            <w:noWrap/>
            <w:vAlign w:val="center"/>
            <w:hideMark/>
          </w:tcPr>
          <w:p w14:paraId="190F236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Korea</w:t>
            </w:r>
          </w:p>
        </w:tc>
        <w:tc>
          <w:tcPr>
            <w:tcW w:w="1418" w:type="dxa"/>
            <w:tcBorders>
              <w:top w:val="nil"/>
              <w:left w:val="nil"/>
              <w:bottom w:val="nil"/>
              <w:right w:val="nil"/>
            </w:tcBorders>
            <w:shd w:val="clear" w:color="auto" w:fill="auto"/>
            <w:noWrap/>
            <w:vAlign w:val="center"/>
            <w:hideMark/>
          </w:tcPr>
          <w:p w14:paraId="74CDC64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35</w:t>
            </w:r>
          </w:p>
        </w:tc>
        <w:tc>
          <w:tcPr>
            <w:tcW w:w="0" w:type="auto"/>
            <w:tcBorders>
              <w:top w:val="nil"/>
              <w:left w:val="nil"/>
              <w:bottom w:val="nil"/>
              <w:right w:val="nil"/>
            </w:tcBorders>
            <w:shd w:val="clear" w:color="auto" w:fill="auto"/>
            <w:noWrap/>
            <w:vAlign w:val="center"/>
            <w:hideMark/>
          </w:tcPr>
          <w:p w14:paraId="153BD9C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341D535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64124FF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 xml:space="preserve">2.87 </w:t>
            </w:r>
            <w:r>
              <w:rPr>
                <w:rFonts w:ascii="Times New Roman" w:eastAsia="等线" w:hAnsi="Times New Roman" w:cs="Times New Roman"/>
                <w:color w:val="000000"/>
                <w:kern w:val="0"/>
                <w:sz w:val="20"/>
                <w:szCs w:val="20"/>
              </w:rPr>
              <w:t xml:space="preserve">(SD: </w:t>
            </w:r>
            <w:r w:rsidRPr="002611E6">
              <w:rPr>
                <w:rFonts w:ascii="Times New Roman" w:eastAsia="等线" w:hAnsi="Times New Roman" w:cs="Times New Roman"/>
                <w:color w:val="000000"/>
                <w:kern w:val="0"/>
                <w:sz w:val="20"/>
                <w:szCs w:val="20"/>
              </w:rPr>
              <w:t>1.64</w:t>
            </w:r>
            <w:r>
              <w:rPr>
                <w:rFonts w:ascii="Times New Roman" w:eastAsia="等线" w:hAnsi="Times New Roman" w:cs="Times New Roman"/>
                <w:color w:val="000000"/>
                <w:kern w:val="0"/>
                <w:sz w:val="20"/>
                <w:szCs w:val="20"/>
              </w:rPr>
              <w:t>)</w:t>
            </w:r>
          </w:p>
        </w:tc>
      </w:tr>
      <w:tr w:rsidR="00A15B6D" w:rsidRPr="002611E6" w14:paraId="0E42E19C" w14:textId="77777777" w:rsidTr="00EE771B">
        <w:trPr>
          <w:trHeight w:val="280"/>
        </w:trPr>
        <w:tc>
          <w:tcPr>
            <w:tcW w:w="0" w:type="auto"/>
            <w:tcBorders>
              <w:top w:val="nil"/>
              <w:left w:val="nil"/>
              <w:bottom w:val="nil"/>
              <w:right w:val="nil"/>
            </w:tcBorders>
            <w:shd w:val="clear" w:color="auto" w:fill="auto"/>
            <w:noWrap/>
            <w:vAlign w:val="center"/>
            <w:hideMark/>
          </w:tcPr>
          <w:p w14:paraId="51F0608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proofErr w:type="spellStart"/>
            <w:r w:rsidRPr="002611E6">
              <w:rPr>
                <w:rFonts w:ascii="Times New Roman" w:eastAsia="等线" w:hAnsi="Times New Roman" w:cs="Times New Roman"/>
                <w:color w:val="000000"/>
                <w:kern w:val="0"/>
                <w:sz w:val="20"/>
                <w:szCs w:val="20"/>
              </w:rPr>
              <w:t>Alsofayan</w:t>
            </w:r>
            <w:proofErr w:type="spellEnd"/>
            <w:r w:rsidRPr="002611E6">
              <w:rPr>
                <w:rFonts w:ascii="Times New Roman" w:eastAsia="等线" w:hAnsi="Times New Roman" w:cs="Times New Roman"/>
                <w:color w:val="000000"/>
                <w:kern w:val="0"/>
                <w:sz w:val="20"/>
                <w:szCs w:val="20"/>
              </w:rPr>
              <w:t xml:space="preserve"> et al.</w:t>
            </w:r>
          </w:p>
        </w:tc>
        <w:tc>
          <w:tcPr>
            <w:tcW w:w="0" w:type="auto"/>
            <w:tcBorders>
              <w:top w:val="nil"/>
              <w:left w:val="nil"/>
              <w:bottom w:val="nil"/>
              <w:right w:val="nil"/>
            </w:tcBorders>
            <w:shd w:val="clear" w:color="auto" w:fill="auto"/>
            <w:noWrap/>
            <w:vAlign w:val="center"/>
            <w:hideMark/>
          </w:tcPr>
          <w:p w14:paraId="0DB3B72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2020/5/31</w:t>
            </w:r>
          </w:p>
        </w:tc>
        <w:tc>
          <w:tcPr>
            <w:tcW w:w="2058" w:type="dxa"/>
            <w:tcBorders>
              <w:top w:val="nil"/>
              <w:left w:val="nil"/>
              <w:bottom w:val="nil"/>
              <w:right w:val="nil"/>
            </w:tcBorders>
            <w:shd w:val="clear" w:color="auto" w:fill="auto"/>
            <w:noWrap/>
            <w:vAlign w:val="center"/>
            <w:hideMark/>
          </w:tcPr>
          <w:p w14:paraId="4285BE5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Saudi Arabia</w:t>
            </w:r>
          </w:p>
        </w:tc>
        <w:tc>
          <w:tcPr>
            <w:tcW w:w="2410" w:type="dxa"/>
            <w:tcBorders>
              <w:top w:val="nil"/>
              <w:left w:val="nil"/>
              <w:bottom w:val="nil"/>
              <w:right w:val="nil"/>
            </w:tcBorders>
            <w:shd w:val="clear" w:color="auto" w:fill="auto"/>
            <w:noWrap/>
            <w:vAlign w:val="center"/>
            <w:hideMark/>
          </w:tcPr>
          <w:p w14:paraId="1FE3D66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Saudi Arabia</w:t>
            </w:r>
          </w:p>
        </w:tc>
        <w:tc>
          <w:tcPr>
            <w:tcW w:w="1418" w:type="dxa"/>
            <w:tcBorders>
              <w:top w:val="nil"/>
              <w:left w:val="nil"/>
              <w:bottom w:val="nil"/>
              <w:right w:val="nil"/>
            </w:tcBorders>
            <w:shd w:val="clear" w:color="auto" w:fill="auto"/>
            <w:noWrap/>
            <w:vAlign w:val="center"/>
            <w:hideMark/>
          </w:tcPr>
          <w:p w14:paraId="02A56CF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309</w:t>
            </w:r>
          </w:p>
        </w:tc>
        <w:tc>
          <w:tcPr>
            <w:tcW w:w="0" w:type="auto"/>
            <w:tcBorders>
              <w:top w:val="nil"/>
              <w:left w:val="nil"/>
              <w:bottom w:val="nil"/>
              <w:right w:val="nil"/>
            </w:tcBorders>
            <w:shd w:val="clear" w:color="auto" w:fill="auto"/>
            <w:noWrap/>
            <w:vAlign w:val="center"/>
            <w:hideMark/>
          </w:tcPr>
          <w:p w14:paraId="1F50F12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36</w:t>
            </w:r>
          </w:p>
        </w:tc>
        <w:tc>
          <w:tcPr>
            <w:tcW w:w="0" w:type="auto"/>
            <w:tcBorders>
              <w:top w:val="nil"/>
              <w:left w:val="nil"/>
              <w:bottom w:val="nil"/>
              <w:right w:val="nil"/>
            </w:tcBorders>
            <w:shd w:val="clear" w:color="auto" w:fill="auto"/>
            <w:noWrap/>
            <w:vAlign w:val="center"/>
            <w:hideMark/>
          </w:tcPr>
          <w:p w14:paraId="7F40475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825M: 694F</w:t>
            </w:r>
          </w:p>
        </w:tc>
        <w:tc>
          <w:tcPr>
            <w:tcW w:w="0" w:type="auto"/>
            <w:tcBorders>
              <w:top w:val="nil"/>
              <w:left w:val="nil"/>
              <w:bottom w:val="nil"/>
              <w:right w:val="nil"/>
            </w:tcBorders>
            <w:shd w:val="clear" w:color="auto" w:fill="auto"/>
            <w:noWrap/>
            <w:vAlign w:val="center"/>
            <w:hideMark/>
          </w:tcPr>
          <w:p w14:paraId="5FFD2A0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6</w:t>
            </w:r>
          </w:p>
        </w:tc>
      </w:tr>
      <w:tr w:rsidR="00A15B6D" w:rsidRPr="002611E6" w14:paraId="068AB3BF" w14:textId="77777777" w:rsidTr="00EE771B">
        <w:trPr>
          <w:trHeight w:val="280"/>
        </w:trPr>
        <w:tc>
          <w:tcPr>
            <w:tcW w:w="0" w:type="auto"/>
            <w:tcBorders>
              <w:top w:val="nil"/>
              <w:left w:val="nil"/>
              <w:bottom w:val="nil"/>
              <w:right w:val="nil"/>
            </w:tcBorders>
            <w:shd w:val="clear" w:color="auto" w:fill="auto"/>
            <w:noWrap/>
            <w:vAlign w:val="center"/>
            <w:hideMark/>
          </w:tcPr>
          <w:p w14:paraId="36D5C99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proofErr w:type="spellStart"/>
            <w:r w:rsidRPr="002611E6">
              <w:rPr>
                <w:rFonts w:ascii="Times New Roman" w:eastAsia="等线" w:hAnsi="Times New Roman" w:cs="Times New Roman"/>
                <w:color w:val="000000"/>
                <w:kern w:val="0"/>
                <w:sz w:val="20"/>
                <w:szCs w:val="20"/>
              </w:rPr>
              <w:t>Pung</w:t>
            </w:r>
            <w:proofErr w:type="spellEnd"/>
            <w:r w:rsidRPr="002611E6">
              <w:rPr>
                <w:rFonts w:ascii="Times New Roman" w:eastAsia="等线" w:hAnsi="Times New Roman" w:cs="Times New Roman"/>
                <w:color w:val="000000"/>
                <w:kern w:val="0"/>
                <w:sz w:val="20"/>
                <w:szCs w:val="20"/>
              </w:rPr>
              <w:t xml:space="preserve"> et al.</w:t>
            </w:r>
          </w:p>
        </w:tc>
        <w:tc>
          <w:tcPr>
            <w:tcW w:w="0" w:type="auto"/>
            <w:tcBorders>
              <w:top w:val="nil"/>
              <w:left w:val="nil"/>
              <w:bottom w:val="nil"/>
              <w:right w:val="nil"/>
            </w:tcBorders>
            <w:shd w:val="clear" w:color="auto" w:fill="auto"/>
            <w:noWrap/>
            <w:vAlign w:val="center"/>
            <w:hideMark/>
          </w:tcPr>
          <w:p w14:paraId="42A31D8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2020/3/16</w:t>
            </w:r>
          </w:p>
        </w:tc>
        <w:tc>
          <w:tcPr>
            <w:tcW w:w="2058" w:type="dxa"/>
            <w:tcBorders>
              <w:top w:val="nil"/>
              <w:left w:val="nil"/>
              <w:bottom w:val="nil"/>
              <w:right w:val="nil"/>
            </w:tcBorders>
            <w:shd w:val="clear" w:color="auto" w:fill="auto"/>
            <w:noWrap/>
            <w:vAlign w:val="center"/>
            <w:hideMark/>
          </w:tcPr>
          <w:p w14:paraId="06B10AC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Singapore</w:t>
            </w:r>
          </w:p>
        </w:tc>
        <w:tc>
          <w:tcPr>
            <w:tcW w:w="2410" w:type="dxa"/>
            <w:tcBorders>
              <w:top w:val="nil"/>
              <w:left w:val="nil"/>
              <w:bottom w:val="nil"/>
              <w:right w:val="nil"/>
            </w:tcBorders>
            <w:shd w:val="clear" w:color="auto" w:fill="auto"/>
            <w:noWrap/>
            <w:vAlign w:val="center"/>
            <w:hideMark/>
          </w:tcPr>
          <w:p w14:paraId="50F65CD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Singapore</w:t>
            </w:r>
          </w:p>
        </w:tc>
        <w:tc>
          <w:tcPr>
            <w:tcW w:w="1418" w:type="dxa"/>
            <w:tcBorders>
              <w:top w:val="nil"/>
              <w:left w:val="nil"/>
              <w:bottom w:val="nil"/>
              <w:right w:val="nil"/>
            </w:tcBorders>
            <w:shd w:val="clear" w:color="auto" w:fill="auto"/>
            <w:noWrap/>
            <w:vAlign w:val="center"/>
            <w:hideMark/>
          </w:tcPr>
          <w:p w14:paraId="1655607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36</w:t>
            </w:r>
          </w:p>
        </w:tc>
        <w:tc>
          <w:tcPr>
            <w:tcW w:w="0" w:type="auto"/>
            <w:tcBorders>
              <w:top w:val="nil"/>
              <w:left w:val="nil"/>
              <w:bottom w:val="nil"/>
              <w:right w:val="nil"/>
            </w:tcBorders>
            <w:shd w:val="clear" w:color="auto" w:fill="auto"/>
            <w:noWrap/>
            <w:vAlign w:val="center"/>
            <w:hideMark/>
          </w:tcPr>
          <w:p w14:paraId="646217A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2231855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60D5D64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 (IQR: 3-6)</w:t>
            </w:r>
          </w:p>
        </w:tc>
      </w:tr>
      <w:tr w:rsidR="00A15B6D" w:rsidRPr="002611E6" w14:paraId="57CD00DC" w14:textId="77777777" w:rsidTr="00EE771B">
        <w:trPr>
          <w:trHeight w:val="280"/>
        </w:trPr>
        <w:tc>
          <w:tcPr>
            <w:tcW w:w="0" w:type="auto"/>
            <w:tcBorders>
              <w:top w:val="nil"/>
              <w:left w:val="nil"/>
              <w:bottom w:val="nil"/>
              <w:right w:val="nil"/>
            </w:tcBorders>
            <w:shd w:val="clear" w:color="auto" w:fill="auto"/>
            <w:noWrap/>
            <w:vAlign w:val="center"/>
            <w:hideMark/>
          </w:tcPr>
          <w:p w14:paraId="121E583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lastRenderedPageBreak/>
              <w:t>Tan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312B07C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2020/9/2</w:t>
            </w:r>
          </w:p>
        </w:tc>
        <w:tc>
          <w:tcPr>
            <w:tcW w:w="2058" w:type="dxa"/>
            <w:tcBorders>
              <w:top w:val="nil"/>
              <w:left w:val="nil"/>
              <w:bottom w:val="nil"/>
              <w:right w:val="nil"/>
            </w:tcBorders>
            <w:shd w:val="clear" w:color="auto" w:fill="auto"/>
            <w:noWrap/>
            <w:vAlign w:val="center"/>
            <w:hideMark/>
          </w:tcPr>
          <w:p w14:paraId="5AD72AC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Singapore</w:t>
            </w:r>
          </w:p>
        </w:tc>
        <w:tc>
          <w:tcPr>
            <w:tcW w:w="2410" w:type="dxa"/>
            <w:tcBorders>
              <w:top w:val="nil"/>
              <w:left w:val="nil"/>
              <w:bottom w:val="nil"/>
              <w:right w:val="nil"/>
            </w:tcBorders>
            <w:shd w:val="clear" w:color="auto" w:fill="auto"/>
            <w:noWrap/>
            <w:vAlign w:val="center"/>
            <w:hideMark/>
          </w:tcPr>
          <w:p w14:paraId="0B91C07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Singapore</w:t>
            </w:r>
          </w:p>
        </w:tc>
        <w:tc>
          <w:tcPr>
            <w:tcW w:w="1418" w:type="dxa"/>
            <w:tcBorders>
              <w:top w:val="nil"/>
              <w:left w:val="nil"/>
              <w:bottom w:val="nil"/>
              <w:right w:val="nil"/>
            </w:tcBorders>
            <w:shd w:val="clear" w:color="auto" w:fill="auto"/>
            <w:noWrap/>
            <w:vAlign w:val="center"/>
            <w:hideMark/>
          </w:tcPr>
          <w:p w14:paraId="7191150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164</w:t>
            </w:r>
          </w:p>
        </w:tc>
        <w:tc>
          <w:tcPr>
            <w:tcW w:w="0" w:type="auto"/>
            <w:tcBorders>
              <w:top w:val="nil"/>
              <w:left w:val="nil"/>
              <w:bottom w:val="nil"/>
              <w:right w:val="nil"/>
            </w:tcBorders>
            <w:shd w:val="clear" w:color="auto" w:fill="auto"/>
            <w:noWrap/>
            <w:vAlign w:val="center"/>
            <w:hideMark/>
          </w:tcPr>
          <w:p w14:paraId="65DFB2A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44.2</w:t>
            </w:r>
          </w:p>
        </w:tc>
        <w:tc>
          <w:tcPr>
            <w:tcW w:w="0" w:type="auto"/>
            <w:tcBorders>
              <w:top w:val="nil"/>
              <w:left w:val="nil"/>
              <w:bottom w:val="nil"/>
              <w:right w:val="nil"/>
            </w:tcBorders>
            <w:shd w:val="clear" w:color="auto" w:fill="auto"/>
            <w:noWrap/>
            <w:vAlign w:val="center"/>
            <w:hideMark/>
          </w:tcPr>
          <w:p w14:paraId="51D5DB6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77M: 87F</w:t>
            </w:r>
          </w:p>
        </w:tc>
        <w:tc>
          <w:tcPr>
            <w:tcW w:w="0" w:type="auto"/>
            <w:tcBorders>
              <w:top w:val="nil"/>
              <w:left w:val="nil"/>
              <w:bottom w:val="nil"/>
              <w:right w:val="nil"/>
            </w:tcBorders>
            <w:shd w:val="clear" w:color="auto" w:fill="auto"/>
            <w:noWrap/>
            <w:vAlign w:val="center"/>
            <w:hideMark/>
          </w:tcPr>
          <w:p w14:paraId="144FE33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 xml:space="preserve">5 </w:t>
            </w:r>
            <w:r>
              <w:rPr>
                <w:rFonts w:ascii="Times New Roman" w:eastAsia="等线" w:hAnsi="Times New Roman" w:cs="Times New Roman"/>
                <w:color w:val="000000"/>
                <w:kern w:val="0"/>
                <w:sz w:val="20"/>
                <w:szCs w:val="20"/>
              </w:rPr>
              <w:t xml:space="preserve">(SD: </w:t>
            </w:r>
            <w:r w:rsidRPr="002611E6">
              <w:rPr>
                <w:rFonts w:ascii="Times New Roman" w:eastAsia="等线" w:hAnsi="Times New Roman" w:cs="Times New Roman"/>
                <w:color w:val="000000"/>
                <w:kern w:val="0"/>
                <w:sz w:val="20"/>
                <w:szCs w:val="20"/>
              </w:rPr>
              <w:t>2.3</w:t>
            </w:r>
            <w:r>
              <w:rPr>
                <w:rFonts w:ascii="Times New Roman" w:eastAsia="等线" w:hAnsi="Times New Roman" w:cs="Times New Roman"/>
                <w:color w:val="000000"/>
                <w:kern w:val="0"/>
                <w:sz w:val="20"/>
                <w:szCs w:val="20"/>
              </w:rPr>
              <w:t>)</w:t>
            </w:r>
          </w:p>
        </w:tc>
      </w:tr>
      <w:tr w:rsidR="00A15B6D" w:rsidRPr="002611E6" w14:paraId="33797D26" w14:textId="77777777" w:rsidTr="00EE771B">
        <w:trPr>
          <w:trHeight w:val="280"/>
        </w:trPr>
        <w:tc>
          <w:tcPr>
            <w:tcW w:w="0" w:type="auto"/>
            <w:tcBorders>
              <w:top w:val="nil"/>
              <w:left w:val="nil"/>
              <w:bottom w:val="nil"/>
              <w:right w:val="nil"/>
            </w:tcBorders>
            <w:shd w:val="clear" w:color="auto" w:fill="auto"/>
            <w:noWrap/>
            <w:vAlign w:val="center"/>
            <w:hideMark/>
          </w:tcPr>
          <w:p w14:paraId="6EA6DB20"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Lee et al.</w:t>
            </w:r>
          </w:p>
        </w:tc>
        <w:tc>
          <w:tcPr>
            <w:tcW w:w="0" w:type="auto"/>
            <w:tcBorders>
              <w:top w:val="nil"/>
              <w:left w:val="nil"/>
              <w:bottom w:val="nil"/>
              <w:right w:val="nil"/>
            </w:tcBorders>
            <w:shd w:val="clear" w:color="auto" w:fill="auto"/>
            <w:noWrap/>
            <w:vAlign w:val="center"/>
            <w:hideMark/>
          </w:tcPr>
          <w:p w14:paraId="1231475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2020/6/24</w:t>
            </w:r>
          </w:p>
        </w:tc>
        <w:tc>
          <w:tcPr>
            <w:tcW w:w="2058" w:type="dxa"/>
            <w:tcBorders>
              <w:top w:val="nil"/>
              <w:left w:val="nil"/>
              <w:bottom w:val="nil"/>
              <w:right w:val="nil"/>
            </w:tcBorders>
            <w:shd w:val="clear" w:color="auto" w:fill="auto"/>
            <w:noWrap/>
            <w:vAlign w:val="center"/>
            <w:hideMark/>
          </w:tcPr>
          <w:p w14:paraId="078AEA6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South Korea</w:t>
            </w:r>
          </w:p>
        </w:tc>
        <w:tc>
          <w:tcPr>
            <w:tcW w:w="2410" w:type="dxa"/>
            <w:tcBorders>
              <w:top w:val="nil"/>
              <w:left w:val="nil"/>
              <w:bottom w:val="nil"/>
              <w:right w:val="nil"/>
            </w:tcBorders>
            <w:shd w:val="clear" w:color="auto" w:fill="auto"/>
            <w:noWrap/>
            <w:vAlign w:val="center"/>
            <w:hideMark/>
          </w:tcPr>
          <w:p w14:paraId="774EB59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Busan</w:t>
            </w:r>
          </w:p>
        </w:tc>
        <w:tc>
          <w:tcPr>
            <w:tcW w:w="1418" w:type="dxa"/>
            <w:tcBorders>
              <w:top w:val="nil"/>
              <w:left w:val="nil"/>
              <w:bottom w:val="nil"/>
              <w:right w:val="nil"/>
            </w:tcBorders>
            <w:shd w:val="clear" w:color="auto" w:fill="auto"/>
            <w:noWrap/>
            <w:vAlign w:val="center"/>
            <w:hideMark/>
          </w:tcPr>
          <w:p w14:paraId="219A96E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47</w:t>
            </w:r>
          </w:p>
        </w:tc>
        <w:tc>
          <w:tcPr>
            <w:tcW w:w="0" w:type="auto"/>
            <w:tcBorders>
              <w:top w:val="nil"/>
              <w:left w:val="nil"/>
              <w:bottom w:val="nil"/>
              <w:right w:val="nil"/>
            </w:tcBorders>
            <w:shd w:val="clear" w:color="auto" w:fill="auto"/>
            <w:noWrap/>
            <w:vAlign w:val="center"/>
            <w:hideMark/>
          </w:tcPr>
          <w:p w14:paraId="429C561D"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30</w:t>
            </w:r>
          </w:p>
        </w:tc>
        <w:tc>
          <w:tcPr>
            <w:tcW w:w="0" w:type="auto"/>
            <w:tcBorders>
              <w:top w:val="nil"/>
              <w:left w:val="nil"/>
              <w:bottom w:val="nil"/>
              <w:right w:val="nil"/>
            </w:tcBorders>
            <w:shd w:val="clear" w:color="auto" w:fill="auto"/>
            <w:noWrap/>
            <w:vAlign w:val="center"/>
            <w:hideMark/>
          </w:tcPr>
          <w:p w14:paraId="02A07ED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622EAB96"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w:t>
            </w:r>
          </w:p>
        </w:tc>
      </w:tr>
      <w:tr w:rsidR="00A15B6D" w:rsidRPr="002611E6" w14:paraId="5F2E5364" w14:textId="77777777" w:rsidTr="00EE771B">
        <w:trPr>
          <w:trHeight w:val="280"/>
        </w:trPr>
        <w:tc>
          <w:tcPr>
            <w:tcW w:w="0" w:type="auto"/>
            <w:tcBorders>
              <w:top w:val="nil"/>
              <w:left w:val="nil"/>
              <w:bottom w:val="nil"/>
              <w:right w:val="nil"/>
            </w:tcBorders>
            <w:shd w:val="clear" w:color="auto" w:fill="auto"/>
            <w:noWrap/>
            <w:vAlign w:val="center"/>
            <w:hideMark/>
          </w:tcPr>
          <w:p w14:paraId="56C2FB9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proofErr w:type="spellStart"/>
            <w:r w:rsidRPr="002611E6">
              <w:rPr>
                <w:rFonts w:ascii="Times New Roman" w:eastAsia="等线" w:hAnsi="Times New Roman" w:cs="Times New Roman"/>
                <w:color w:val="000000"/>
                <w:kern w:val="0"/>
                <w:sz w:val="20"/>
                <w:szCs w:val="20"/>
              </w:rPr>
              <w:t>Pongpirul</w:t>
            </w:r>
            <w:proofErr w:type="spellEnd"/>
            <w:r w:rsidRPr="002611E6">
              <w:rPr>
                <w:rFonts w:ascii="Times New Roman" w:eastAsia="等线" w:hAnsi="Times New Roman" w:cs="Times New Roman"/>
                <w:color w:val="000000"/>
                <w:kern w:val="0"/>
                <w:sz w:val="20"/>
                <w:szCs w:val="20"/>
              </w:rPr>
              <w:t xml:space="preserve">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113B8397"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2020/10/16</w:t>
            </w:r>
          </w:p>
        </w:tc>
        <w:tc>
          <w:tcPr>
            <w:tcW w:w="2058" w:type="dxa"/>
            <w:tcBorders>
              <w:top w:val="nil"/>
              <w:left w:val="nil"/>
              <w:bottom w:val="nil"/>
              <w:right w:val="nil"/>
            </w:tcBorders>
            <w:shd w:val="clear" w:color="auto" w:fill="auto"/>
            <w:noWrap/>
            <w:vAlign w:val="center"/>
            <w:hideMark/>
          </w:tcPr>
          <w:p w14:paraId="3333EB4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Thailand</w:t>
            </w:r>
          </w:p>
        </w:tc>
        <w:tc>
          <w:tcPr>
            <w:tcW w:w="2410" w:type="dxa"/>
            <w:tcBorders>
              <w:top w:val="nil"/>
              <w:left w:val="nil"/>
              <w:bottom w:val="nil"/>
              <w:right w:val="nil"/>
            </w:tcBorders>
            <w:shd w:val="clear" w:color="auto" w:fill="auto"/>
            <w:noWrap/>
            <w:vAlign w:val="center"/>
            <w:hideMark/>
          </w:tcPr>
          <w:p w14:paraId="69D50DA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Thailand</w:t>
            </w:r>
          </w:p>
        </w:tc>
        <w:tc>
          <w:tcPr>
            <w:tcW w:w="1418" w:type="dxa"/>
            <w:tcBorders>
              <w:top w:val="nil"/>
              <w:left w:val="nil"/>
              <w:bottom w:val="nil"/>
              <w:right w:val="nil"/>
            </w:tcBorders>
            <w:shd w:val="clear" w:color="auto" w:fill="auto"/>
            <w:noWrap/>
            <w:vAlign w:val="center"/>
            <w:hideMark/>
          </w:tcPr>
          <w:p w14:paraId="2D7AA9B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83</w:t>
            </w:r>
          </w:p>
        </w:tc>
        <w:tc>
          <w:tcPr>
            <w:tcW w:w="0" w:type="auto"/>
            <w:tcBorders>
              <w:top w:val="nil"/>
              <w:left w:val="nil"/>
              <w:bottom w:val="nil"/>
              <w:right w:val="nil"/>
            </w:tcBorders>
            <w:shd w:val="clear" w:color="auto" w:fill="auto"/>
            <w:noWrap/>
            <w:vAlign w:val="center"/>
            <w:hideMark/>
          </w:tcPr>
          <w:p w14:paraId="55CDEC0E"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57E5CAB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259EFBC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 (IQR: 3-8)</w:t>
            </w:r>
          </w:p>
        </w:tc>
      </w:tr>
      <w:tr w:rsidR="00A15B6D" w:rsidRPr="002611E6" w14:paraId="5103BE4B" w14:textId="77777777" w:rsidTr="00EE771B">
        <w:trPr>
          <w:trHeight w:val="280"/>
        </w:trPr>
        <w:tc>
          <w:tcPr>
            <w:tcW w:w="0" w:type="auto"/>
            <w:tcBorders>
              <w:top w:val="nil"/>
              <w:left w:val="nil"/>
              <w:bottom w:val="nil"/>
              <w:right w:val="nil"/>
            </w:tcBorders>
            <w:shd w:val="clear" w:color="auto" w:fill="auto"/>
            <w:noWrap/>
            <w:vAlign w:val="center"/>
            <w:hideMark/>
          </w:tcPr>
          <w:p w14:paraId="0F42097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proofErr w:type="spellStart"/>
            <w:r w:rsidRPr="002611E6">
              <w:rPr>
                <w:rFonts w:ascii="Times New Roman" w:eastAsia="等线" w:hAnsi="Times New Roman" w:cs="Times New Roman"/>
                <w:color w:val="000000"/>
                <w:kern w:val="0"/>
                <w:sz w:val="20"/>
                <w:szCs w:val="20"/>
              </w:rPr>
              <w:t>Viego</w:t>
            </w:r>
            <w:proofErr w:type="spellEnd"/>
            <w:r w:rsidRPr="002611E6">
              <w:rPr>
                <w:rFonts w:ascii="Times New Roman" w:eastAsia="等线" w:hAnsi="Times New Roman" w:cs="Times New Roman"/>
                <w:color w:val="000000"/>
                <w:kern w:val="0"/>
                <w:sz w:val="20"/>
                <w:szCs w:val="20"/>
              </w:rPr>
              <w:t xml:space="preserve">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nil"/>
              <w:right w:val="nil"/>
            </w:tcBorders>
            <w:shd w:val="clear" w:color="auto" w:fill="auto"/>
            <w:noWrap/>
            <w:vAlign w:val="center"/>
            <w:hideMark/>
          </w:tcPr>
          <w:p w14:paraId="73719715"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2020/9/1</w:t>
            </w:r>
          </w:p>
        </w:tc>
        <w:tc>
          <w:tcPr>
            <w:tcW w:w="2058" w:type="dxa"/>
            <w:tcBorders>
              <w:top w:val="nil"/>
              <w:left w:val="nil"/>
              <w:bottom w:val="nil"/>
              <w:right w:val="nil"/>
            </w:tcBorders>
            <w:shd w:val="clear" w:color="auto" w:fill="auto"/>
            <w:noWrap/>
            <w:vAlign w:val="center"/>
            <w:hideMark/>
          </w:tcPr>
          <w:p w14:paraId="67BDE8B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Argentina</w:t>
            </w:r>
          </w:p>
        </w:tc>
        <w:tc>
          <w:tcPr>
            <w:tcW w:w="2410" w:type="dxa"/>
            <w:tcBorders>
              <w:top w:val="nil"/>
              <w:left w:val="nil"/>
              <w:bottom w:val="nil"/>
              <w:right w:val="nil"/>
            </w:tcBorders>
            <w:shd w:val="clear" w:color="auto" w:fill="auto"/>
            <w:noWrap/>
            <w:vAlign w:val="center"/>
            <w:hideMark/>
          </w:tcPr>
          <w:p w14:paraId="7B9526C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Bahia Blanca</w:t>
            </w:r>
          </w:p>
        </w:tc>
        <w:tc>
          <w:tcPr>
            <w:tcW w:w="1418" w:type="dxa"/>
            <w:tcBorders>
              <w:top w:val="nil"/>
              <w:left w:val="nil"/>
              <w:bottom w:val="nil"/>
              <w:right w:val="nil"/>
            </w:tcBorders>
            <w:shd w:val="clear" w:color="auto" w:fill="auto"/>
            <w:noWrap/>
            <w:vAlign w:val="center"/>
            <w:hideMark/>
          </w:tcPr>
          <w:p w14:paraId="23FD243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15</w:t>
            </w:r>
          </w:p>
        </w:tc>
        <w:tc>
          <w:tcPr>
            <w:tcW w:w="0" w:type="auto"/>
            <w:tcBorders>
              <w:top w:val="nil"/>
              <w:left w:val="nil"/>
              <w:bottom w:val="nil"/>
              <w:right w:val="nil"/>
            </w:tcBorders>
            <w:shd w:val="clear" w:color="auto" w:fill="auto"/>
            <w:noWrap/>
            <w:vAlign w:val="center"/>
            <w:hideMark/>
          </w:tcPr>
          <w:p w14:paraId="4162305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6EE61AFA"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NA</w:t>
            </w:r>
          </w:p>
        </w:tc>
        <w:tc>
          <w:tcPr>
            <w:tcW w:w="0" w:type="auto"/>
            <w:tcBorders>
              <w:top w:val="nil"/>
              <w:left w:val="nil"/>
              <w:bottom w:val="nil"/>
              <w:right w:val="nil"/>
            </w:tcBorders>
            <w:shd w:val="clear" w:color="auto" w:fill="auto"/>
            <w:noWrap/>
            <w:vAlign w:val="center"/>
            <w:hideMark/>
          </w:tcPr>
          <w:p w14:paraId="0CA5D5B2"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 xml:space="preserve">7.86 </w:t>
            </w:r>
            <w:r>
              <w:rPr>
                <w:rFonts w:ascii="Times New Roman" w:eastAsia="等线" w:hAnsi="Times New Roman" w:cs="Times New Roman"/>
                <w:color w:val="000000"/>
                <w:kern w:val="0"/>
                <w:sz w:val="20"/>
                <w:szCs w:val="20"/>
              </w:rPr>
              <w:t xml:space="preserve">(SD: </w:t>
            </w:r>
            <w:r w:rsidRPr="002611E6">
              <w:rPr>
                <w:rFonts w:ascii="Times New Roman" w:eastAsia="等线" w:hAnsi="Times New Roman" w:cs="Times New Roman"/>
                <w:color w:val="000000"/>
                <w:kern w:val="0"/>
                <w:sz w:val="20"/>
                <w:szCs w:val="20"/>
              </w:rPr>
              <w:t>6.38</w:t>
            </w:r>
            <w:r>
              <w:rPr>
                <w:rFonts w:ascii="Times New Roman" w:eastAsia="等线" w:hAnsi="Times New Roman" w:cs="Times New Roman"/>
                <w:color w:val="000000"/>
                <w:kern w:val="0"/>
                <w:sz w:val="20"/>
                <w:szCs w:val="20"/>
              </w:rPr>
              <w:t>)</w:t>
            </w:r>
          </w:p>
        </w:tc>
      </w:tr>
      <w:tr w:rsidR="00A15B6D" w:rsidRPr="002611E6" w14:paraId="508CA930" w14:textId="77777777" w:rsidTr="00EE771B">
        <w:trPr>
          <w:trHeight w:val="290"/>
        </w:trPr>
        <w:tc>
          <w:tcPr>
            <w:tcW w:w="0" w:type="auto"/>
            <w:tcBorders>
              <w:top w:val="nil"/>
              <w:left w:val="nil"/>
              <w:bottom w:val="single" w:sz="12" w:space="0" w:color="auto"/>
              <w:right w:val="nil"/>
            </w:tcBorders>
            <w:shd w:val="clear" w:color="auto" w:fill="auto"/>
            <w:noWrap/>
            <w:vAlign w:val="center"/>
            <w:hideMark/>
          </w:tcPr>
          <w:p w14:paraId="17A818AB"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Wong et al.</w:t>
            </w:r>
            <w:r w:rsidRPr="002611E6">
              <w:rPr>
                <w:rFonts w:ascii="Times New Roman" w:eastAsia="等线" w:hAnsi="Times New Roman" w:cs="Times New Roman"/>
                <w:color w:val="000000"/>
                <w:kern w:val="0"/>
                <w:sz w:val="20"/>
                <w:szCs w:val="20"/>
                <w:vertAlign w:val="superscript"/>
              </w:rPr>
              <w:t xml:space="preserve"> a</w:t>
            </w:r>
          </w:p>
        </w:tc>
        <w:tc>
          <w:tcPr>
            <w:tcW w:w="0" w:type="auto"/>
            <w:tcBorders>
              <w:top w:val="nil"/>
              <w:left w:val="nil"/>
              <w:bottom w:val="single" w:sz="12" w:space="0" w:color="auto"/>
              <w:right w:val="nil"/>
            </w:tcBorders>
            <w:shd w:val="clear" w:color="auto" w:fill="auto"/>
            <w:noWrap/>
            <w:vAlign w:val="center"/>
            <w:hideMark/>
          </w:tcPr>
          <w:p w14:paraId="26C70E4C"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2020/8/14</w:t>
            </w:r>
          </w:p>
        </w:tc>
        <w:tc>
          <w:tcPr>
            <w:tcW w:w="2058" w:type="dxa"/>
            <w:tcBorders>
              <w:top w:val="nil"/>
              <w:left w:val="nil"/>
              <w:bottom w:val="single" w:sz="12" w:space="0" w:color="auto"/>
              <w:right w:val="nil"/>
            </w:tcBorders>
            <w:shd w:val="clear" w:color="auto" w:fill="auto"/>
            <w:noWrap/>
            <w:vAlign w:val="center"/>
            <w:hideMark/>
          </w:tcPr>
          <w:p w14:paraId="3D7C3999"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Brunei</w:t>
            </w:r>
          </w:p>
        </w:tc>
        <w:tc>
          <w:tcPr>
            <w:tcW w:w="2410" w:type="dxa"/>
            <w:tcBorders>
              <w:top w:val="nil"/>
              <w:left w:val="nil"/>
              <w:bottom w:val="single" w:sz="12" w:space="0" w:color="auto"/>
              <w:right w:val="nil"/>
            </w:tcBorders>
            <w:shd w:val="clear" w:color="auto" w:fill="auto"/>
            <w:noWrap/>
            <w:vAlign w:val="center"/>
            <w:hideMark/>
          </w:tcPr>
          <w:p w14:paraId="61BA8111"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Brunei</w:t>
            </w:r>
          </w:p>
        </w:tc>
        <w:tc>
          <w:tcPr>
            <w:tcW w:w="1418" w:type="dxa"/>
            <w:tcBorders>
              <w:top w:val="nil"/>
              <w:left w:val="nil"/>
              <w:bottom w:val="single" w:sz="12" w:space="0" w:color="auto"/>
              <w:right w:val="nil"/>
            </w:tcBorders>
            <w:shd w:val="clear" w:color="auto" w:fill="auto"/>
            <w:noWrap/>
            <w:vAlign w:val="center"/>
            <w:hideMark/>
          </w:tcPr>
          <w:p w14:paraId="4AF644E3"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135</w:t>
            </w:r>
          </w:p>
        </w:tc>
        <w:tc>
          <w:tcPr>
            <w:tcW w:w="0" w:type="auto"/>
            <w:tcBorders>
              <w:top w:val="nil"/>
              <w:left w:val="nil"/>
              <w:bottom w:val="single" w:sz="12" w:space="0" w:color="auto"/>
              <w:right w:val="nil"/>
            </w:tcBorders>
            <w:shd w:val="clear" w:color="auto" w:fill="auto"/>
            <w:noWrap/>
            <w:vAlign w:val="center"/>
            <w:hideMark/>
          </w:tcPr>
          <w:p w14:paraId="64BD9EE4"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36</w:t>
            </w:r>
          </w:p>
        </w:tc>
        <w:tc>
          <w:tcPr>
            <w:tcW w:w="0" w:type="auto"/>
            <w:tcBorders>
              <w:top w:val="nil"/>
              <w:left w:val="nil"/>
              <w:bottom w:val="single" w:sz="12" w:space="0" w:color="auto"/>
              <w:right w:val="nil"/>
            </w:tcBorders>
            <w:shd w:val="clear" w:color="auto" w:fill="auto"/>
            <w:noWrap/>
            <w:vAlign w:val="center"/>
            <w:hideMark/>
          </w:tcPr>
          <w:p w14:paraId="59857648"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82/ 53F</w:t>
            </w:r>
          </w:p>
        </w:tc>
        <w:tc>
          <w:tcPr>
            <w:tcW w:w="0" w:type="auto"/>
            <w:tcBorders>
              <w:top w:val="nil"/>
              <w:left w:val="nil"/>
              <w:bottom w:val="single" w:sz="12" w:space="0" w:color="auto"/>
              <w:right w:val="nil"/>
            </w:tcBorders>
            <w:shd w:val="clear" w:color="auto" w:fill="auto"/>
            <w:noWrap/>
            <w:vAlign w:val="center"/>
            <w:hideMark/>
          </w:tcPr>
          <w:p w14:paraId="70177FBF" w14:textId="77777777" w:rsidR="00A15B6D" w:rsidRPr="002611E6" w:rsidRDefault="00A15B6D" w:rsidP="00A15B6D">
            <w:pPr>
              <w:widowControl/>
              <w:jc w:val="center"/>
              <w:rPr>
                <w:rFonts w:ascii="Times New Roman" w:eastAsia="等线" w:hAnsi="Times New Roman" w:cs="Times New Roman"/>
                <w:color w:val="000000"/>
                <w:kern w:val="0"/>
                <w:sz w:val="20"/>
                <w:szCs w:val="20"/>
              </w:rPr>
            </w:pPr>
            <w:r w:rsidRPr="002611E6">
              <w:rPr>
                <w:rFonts w:ascii="Times New Roman" w:eastAsia="等线" w:hAnsi="Times New Roman" w:cs="Times New Roman"/>
                <w:color w:val="000000"/>
                <w:kern w:val="0"/>
                <w:sz w:val="20"/>
                <w:szCs w:val="20"/>
              </w:rPr>
              <w:t>5</w:t>
            </w:r>
            <w:r>
              <w:rPr>
                <w:rFonts w:ascii="Times New Roman" w:eastAsia="等线" w:hAnsi="Times New Roman" w:cs="Times New Roman"/>
                <w:color w:val="000000"/>
                <w:kern w:val="0"/>
                <w:sz w:val="20"/>
                <w:szCs w:val="20"/>
              </w:rPr>
              <w:t xml:space="preserve"> </w:t>
            </w:r>
            <w:r w:rsidRPr="002611E6">
              <w:rPr>
                <w:rFonts w:ascii="Times New Roman" w:eastAsia="等线" w:hAnsi="Times New Roman" w:cs="Times New Roman"/>
                <w:color w:val="000000"/>
                <w:kern w:val="0"/>
                <w:sz w:val="20"/>
                <w:szCs w:val="20"/>
              </w:rPr>
              <w:t>(R: 1-11)</w:t>
            </w:r>
          </w:p>
        </w:tc>
      </w:tr>
    </w:tbl>
    <w:p w14:paraId="3F43785F" w14:textId="77777777" w:rsidR="00A15B6D" w:rsidRPr="008772C2" w:rsidRDefault="00A15B6D" w:rsidP="00A15B6D">
      <w:pPr>
        <w:spacing w:line="360" w:lineRule="auto"/>
        <w:rPr>
          <w:rFonts w:ascii="Times New Roman" w:hAnsi="Times New Roman" w:cs="Times New Roman"/>
          <w:sz w:val="20"/>
          <w:szCs w:val="21"/>
        </w:rPr>
      </w:pPr>
      <w:r w:rsidRPr="008772C2">
        <w:rPr>
          <w:rFonts w:ascii="Times New Roman" w:hAnsi="Times New Roman" w:cs="Times New Roman"/>
          <w:sz w:val="20"/>
          <w:szCs w:val="21"/>
        </w:rPr>
        <w:t xml:space="preserve">R, range; IQR, interquartile range; </w:t>
      </w:r>
      <w:r>
        <w:rPr>
          <w:rFonts w:ascii="Times New Roman" w:hAnsi="Times New Roman" w:cs="Times New Roman"/>
          <w:szCs w:val="21"/>
        </w:rPr>
        <w:t xml:space="preserve">SD, </w:t>
      </w:r>
      <w:r w:rsidRPr="00005393">
        <w:rPr>
          <w:rFonts w:ascii="Times New Roman" w:hAnsi="Times New Roman" w:cs="Times New Roman"/>
          <w:szCs w:val="21"/>
        </w:rPr>
        <w:t>standard deviation</w:t>
      </w:r>
      <w:r>
        <w:rPr>
          <w:rFonts w:ascii="Times New Roman" w:hAnsi="Times New Roman" w:cs="Times New Roman"/>
          <w:szCs w:val="21"/>
        </w:rPr>
        <w:t>;</w:t>
      </w:r>
      <w:r w:rsidRPr="008772C2">
        <w:rPr>
          <w:rFonts w:ascii="Times New Roman" w:hAnsi="Times New Roman" w:cs="Times New Roman"/>
          <w:sz w:val="20"/>
          <w:szCs w:val="21"/>
        </w:rPr>
        <w:t xml:space="preserve"> CI, confidence interval</w:t>
      </w:r>
      <w:r>
        <w:rPr>
          <w:rFonts w:ascii="Times New Roman" w:hAnsi="Times New Roman" w:cs="Times New Roman"/>
          <w:sz w:val="20"/>
          <w:szCs w:val="21"/>
        </w:rPr>
        <w:t>; M, male; F, female</w:t>
      </w:r>
    </w:p>
    <w:p w14:paraId="6A31D7DF" w14:textId="77777777" w:rsidR="00041AA3" w:rsidRDefault="00A15B6D" w:rsidP="00A15B6D">
      <w:pPr>
        <w:spacing w:line="360" w:lineRule="auto"/>
        <w:rPr>
          <w:rFonts w:ascii="Times New Roman" w:hAnsi="Times New Roman" w:cs="Times New Roman"/>
          <w:sz w:val="20"/>
          <w:szCs w:val="21"/>
        </w:rPr>
      </w:pPr>
      <w:r w:rsidRPr="008772C2">
        <w:rPr>
          <w:rFonts w:ascii="Times New Roman" w:hAnsi="Times New Roman" w:cs="Times New Roman"/>
          <w:sz w:val="20"/>
          <w:szCs w:val="21"/>
          <w:vertAlign w:val="superscript"/>
        </w:rPr>
        <w:t>a</w:t>
      </w:r>
      <w:r w:rsidRPr="008772C2">
        <w:rPr>
          <w:rFonts w:ascii="Times New Roman" w:hAnsi="Times New Roman" w:cs="Times New Roman"/>
          <w:sz w:val="20"/>
          <w:szCs w:val="21"/>
        </w:rPr>
        <w:t xml:space="preserve"> Study was included in meta-analysis</w:t>
      </w:r>
    </w:p>
    <w:p w14:paraId="2042678B" w14:textId="77777777" w:rsidR="00C464AA" w:rsidRDefault="00C464AA" w:rsidP="00A15B6D">
      <w:pPr>
        <w:spacing w:line="360" w:lineRule="auto"/>
        <w:rPr>
          <w:rFonts w:ascii="Times New Roman" w:hAnsi="Times New Roman" w:cs="Times New Roman"/>
          <w:sz w:val="20"/>
          <w:szCs w:val="21"/>
        </w:rPr>
        <w:sectPr w:rsidR="00C464AA" w:rsidSect="00EE771B">
          <w:pgSz w:w="16838" w:h="11906" w:orient="landscape"/>
          <w:pgMar w:top="1800" w:right="1440" w:bottom="1800" w:left="1440" w:header="851" w:footer="992" w:gutter="0"/>
          <w:lnNumType w:countBy="1"/>
          <w:cols w:space="425"/>
          <w:docGrid w:type="lines" w:linePitch="312"/>
        </w:sectPr>
      </w:pPr>
    </w:p>
    <w:tbl>
      <w:tblPr>
        <w:tblW w:w="8509" w:type="dxa"/>
        <w:tblLayout w:type="fixed"/>
        <w:tblLook w:val="04A0" w:firstRow="1" w:lastRow="0" w:firstColumn="1" w:lastColumn="0" w:noHBand="0" w:noVBand="1"/>
      </w:tblPr>
      <w:tblGrid>
        <w:gridCol w:w="1560"/>
        <w:gridCol w:w="1276"/>
        <w:gridCol w:w="1223"/>
        <w:gridCol w:w="1667"/>
        <w:gridCol w:w="698"/>
        <w:gridCol w:w="822"/>
        <w:gridCol w:w="1263"/>
      </w:tblGrid>
      <w:tr w:rsidR="00C464AA" w:rsidRPr="007D06AE" w14:paraId="4A2A7AA4" w14:textId="77777777" w:rsidTr="00F867F2">
        <w:trPr>
          <w:trHeight w:val="290"/>
        </w:trPr>
        <w:tc>
          <w:tcPr>
            <w:tcW w:w="8509" w:type="dxa"/>
            <w:gridSpan w:val="7"/>
            <w:tcBorders>
              <w:top w:val="nil"/>
              <w:left w:val="nil"/>
              <w:bottom w:val="single" w:sz="12" w:space="0" w:color="auto"/>
              <w:right w:val="nil"/>
            </w:tcBorders>
            <w:shd w:val="clear" w:color="auto" w:fill="auto"/>
            <w:noWrap/>
            <w:vAlign w:val="center"/>
            <w:hideMark/>
          </w:tcPr>
          <w:p w14:paraId="1C21724B" w14:textId="6117AF68" w:rsidR="00C464AA" w:rsidRPr="007D06AE" w:rsidRDefault="00C464AA" w:rsidP="00F867F2">
            <w:pPr>
              <w:widowControl/>
              <w:spacing w:line="360" w:lineRule="auto"/>
              <w:jc w:val="center"/>
              <w:rPr>
                <w:rFonts w:ascii="Times New Roman" w:eastAsia="等线" w:hAnsi="Times New Roman" w:cs="Times New Roman"/>
                <w:color w:val="000000"/>
                <w:kern w:val="0"/>
                <w:szCs w:val="21"/>
              </w:rPr>
            </w:pPr>
            <w:r>
              <w:rPr>
                <w:rFonts w:ascii="Times New Roman" w:hAnsi="Times New Roman" w:cs="Times New Roman"/>
                <w:szCs w:val="21"/>
              </w:rPr>
              <w:lastRenderedPageBreak/>
              <w:t xml:space="preserve">Supplementary Table </w:t>
            </w:r>
            <w:r w:rsidR="00177DBA">
              <w:rPr>
                <w:rFonts w:ascii="Times New Roman" w:hAnsi="Times New Roman" w:cs="Times New Roman"/>
                <w:szCs w:val="21"/>
              </w:rPr>
              <w:t>2</w:t>
            </w:r>
            <w:r w:rsidRPr="007D06AE">
              <w:rPr>
                <w:rFonts w:ascii="Times New Roman" w:eastAsia="等线" w:hAnsi="Times New Roman" w:cs="Times New Roman"/>
                <w:color w:val="000000"/>
                <w:kern w:val="0"/>
                <w:szCs w:val="21"/>
              </w:rPr>
              <w:t xml:space="preserve"> The study-specific incubation period of Coronavirus disease 2019 in the meta-analysis</w:t>
            </w:r>
          </w:p>
        </w:tc>
      </w:tr>
      <w:tr w:rsidR="00C464AA" w:rsidRPr="007D06AE" w14:paraId="4B2150A6" w14:textId="77777777" w:rsidTr="00F867F2">
        <w:trPr>
          <w:trHeight w:val="567"/>
        </w:trPr>
        <w:tc>
          <w:tcPr>
            <w:tcW w:w="1560" w:type="dxa"/>
            <w:tcBorders>
              <w:top w:val="nil"/>
              <w:left w:val="nil"/>
              <w:bottom w:val="single" w:sz="8" w:space="0" w:color="auto"/>
              <w:right w:val="nil"/>
            </w:tcBorders>
            <w:shd w:val="clear" w:color="auto" w:fill="auto"/>
            <w:vAlign w:val="center"/>
            <w:hideMark/>
          </w:tcPr>
          <w:p w14:paraId="5AAFC5C9"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Subgroup</w:t>
            </w:r>
          </w:p>
        </w:tc>
        <w:tc>
          <w:tcPr>
            <w:tcW w:w="1276" w:type="dxa"/>
            <w:tcBorders>
              <w:top w:val="nil"/>
              <w:left w:val="nil"/>
              <w:bottom w:val="single" w:sz="8" w:space="0" w:color="auto"/>
              <w:right w:val="nil"/>
            </w:tcBorders>
            <w:shd w:val="clear" w:color="auto" w:fill="auto"/>
            <w:vAlign w:val="center"/>
            <w:hideMark/>
          </w:tcPr>
          <w:p w14:paraId="2443928D"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Number of articles</w:t>
            </w:r>
          </w:p>
        </w:tc>
        <w:tc>
          <w:tcPr>
            <w:tcW w:w="1223" w:type="dxa"/>
            <w:tcBorders>
              <w:top w:val="nil"/>
              <w:left w:val="nil"/>
              <w:bottom w:val="single" w:sz="8" w:space="0" w:color="auto"/>
              <w:right w:val="nil"/>
            </w:tcBorders>
            <w:shd w:val="clear" w:color="auto" w:fill="auto"/>
            <w:vAlign w:val="center"/>
            <w:hideMark/>
          </w:tcPr>
          <w:p w14:paraId="4F59FF97"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Number of patients</w:t>
            </w:r>
          </w:p>
        </w:tc>
        <w:tc>
          <w:tcPr>
            <w:tcW w:w="1667" w:type="dxa"/>
            <w:tcBorders>
              <w:top w:val="nil"/>
              <w:left w:val="nil"/>
              <w:bottom w:val="single" w:sz="8" w:space="0" w:color="auto"/>
              <w:right w:val="nil"/>
            </w:tcBorders>
            <w:shd w:val="clear" w:color="auto" w:fill="auto"/>
            <w:vAlign w:val="center"/>
            <w:hideMark/>
          </w:tcPr>
          <w:p w14:paraId="4AAF31ED"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Mean incubation period (95% CI)</w:t>
            </w:r>
          </w:p>
        </w:tc>
        <w:tc>
          <w:tcPr>
            <w:tcW w:w="698" w:type="dxa"/>
            <w:tcBorders>
              <w:top w:val="nil"/>
              <w:left w:val="nil"/>
              <w:bottom w:val="single" w:sz="8" w:space="0" w:color="auto"/>
              <w:right w:val="nil"/>
            </w:tcBorders>
            <w:shd w:val="clear" w:color="auto" w:fill="auto"/>
            <w:vAlign w:val="center"/>
            <w:hideMark/>
          </w:tcPr>
          <w:p w14:paraId="3E1B246B"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i/>
                <w:color w:val="000000"/>
                <w:kern w:val="0"/>
                <w:sz w:val="20"/>
                <w:szCs w:val="20"/>
              </w:rPr>
              <w:t>I</w:t>
            </w:r>
            <w:r w:rsidRPr="007D06AE">
              <w:rPr>
                <w:rFonts w:ascii="Times New Roman" w:eastAsia="等线" w:hAnsi="Times New Roman" w:cs="Times New Roman"/>
                <w:i/>
                <w:color w:val="000000"/>
                <w:kern w:val="0"/>
                <w:sz w:val="20"/>
                <w:szCs w:val="20"/>
                <w:vertAlign w:val="superscript"/>
              </w:rPr>
              <w:t>2</w:t>
            </w:r>
            <w:r w:rsidRPr="007D06AE">
              <w:rPr>
                <w:rFonts w:ascii="Times New Roman" w:eastAsia="等线" w:hAnsi="Times New Roman" w:cs="Times New Roman"/>
                <w:color w:val="000000"/>
                <w:kern w:val="0"/>
                <w:sz w:val="20"/>
                <w:szCs w:val="20"/>
              </w:rPr>
              <w:t xml:space="preserve"> (%)</w:t>
            </w:r>
          </w:p>
        </w:tc>
        <w:tc>
          <w:tcPr>
            <w:tcW w:w="822" w:type="dxa"/>
            <w:tcBorders>
              <w:top w:val="nil"/>
              <w:left w:val="nil"/>
              <w:bottom w:val="single" w:sz="8" w:space="0" w:color="auto"/>
              <w:right w:val="nil"/>
            </w:tcBorders>
            <w:shd w:val="clear" w:color="auto" w:fill="auto"/>
            <w:vAlign w:val="center"/>
            <w:hideMark/>
          </w:tcPr>
          <w:p w14:paraId="3250F61D"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i/>
                <w:color w:val="000000"/>
                <w:kern w:val="0"/>
                <w:sz w:val="20"/>
                <w:szCs w:val="20"/>
              </w:rPr>
              <w:t>P</w:t>
            </w:r>
            <w:r w:rsidRPr="007D06AE">
              <w:rPr>
                <w:rFonts w:ascii="Times New Roman" w:eastAsia="等线" w:hAnsi="Times New Roman" w:cs="Times New Roman"/>
                <w:color w:val="000000"/>
                <w:kern w:val="0"/>
                <w:sz w:val="20"/>
                <w:szCs w:val="20"/>
              </w:rPr>
              <w:t xml:space="preserve"> value</w:t>
            </w:r>
          </w:p>
        </w:tc>
        <w:tc>
          <w:tcPr>
            <w:tcW w:w="1263" w:type="dxa"/>
            <w:tcBorders>
              <w:top w:val="nil"/>
              <w:left w:val="nil"/>
              <w:bottom w:val="single" w:sz="8" w:space="0" w:color="auto"/>
              <w:right w:val="nil"/>
            </w:tcBorders>
            <w:shd w:val="clear" w:color="auto" w:fill="auto"/>
            <w:vAlign w:val="center"/>
            <w:hideMark/>
          </w:tcPr>
          <w:p w14:paraId="66FE76D2"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i/>
                <w:color w:val="000000"/>
                <w:kern w:val="0"/>
                <w:sz w:val="20"/>
                <w:szCs w:val="20"/>
              </w:rPr>
              <w:t>P</w:t>
            </w:r>
            <w:r w:rsidRPr="007D06AE">
              <w:rPr>
                <w:rFonts w:ascii="Times New Roman" w:eastAsia="等线" w:hAnsi="Times New Roman" w:cs="Times New Roman"/>
                <w:color w:val="000000"/>
                <w:kern w:val="0"/>
                <w:sz w:val="20"/>
                <w:szCs w:val="20"/>
              </w:rPr>
              <w:t xml:space="preserve"> subgroup</w:t>
            </w:r>
          </w:p>
        </w:tc>
      </w:tr>
      <w:tr w:rsidR="00C464AA" w:rsidRPr="007D06AE" w14:paraId="5B9677BD" w14:textId="77777777" w:rsidTr="00F867F2">
        <w:trPr>
          <w:trHeight w:val="567"/>
        </w:trPr>
        <w:tc>
          <w:tcPr>
            <w:tcW w:w="2836" w:type="dxa"/>
            <w:gridSpan w:val="2"/>
            <w:tcBorders>
              <w:top w:val="nil"/>
              <w:left w:val="nil"/>
              <w:bottom w:val="nil"/>
              <w:right w:val="nil"/>
            </w:tcBorders>
            <w:shd w:val="clear" w:color="auto" w:fill="auto"/>
            <w:noWrap/>
            <w:vAlign w:val="center"/>
            <w:hideMark/>
          </w:tcPr>
          <w:p w14:paraId="581FBB88" w14:textId="77777777" w:rsidR="00C464AA" w:rsidRPr="007D06AE" w:rsidRDefault="00C464AA" w:rsidP="00F867F2">
            <w:pPr>
              <w:widowControl/>
              <w:jc w:val="left"/>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 xml:space="preserve">Mainland China </w:t>
            </w:r>
          </w:p>
        </w:tc>
        <w:tc>
          <w:tcPr>
            <w:tcW w:w="1223" w:type="dxa"/>
            <w:tcBorders>
              <w:top w:val="nil"/>
              <w:left w:val="nil"/>
              <w:bottom w:val="nil"/>
              <w:right w:val="nil"/>
            </w:tcBorders>
            <w:shd w:val="clear" w:color="auto" w:fill="auto"/>
            <w:noWrap/>
            <w:vAlign w:val="center"/>
            <w:hideMark/>
          </w:tcPr>
          <w:p w14:paraId="546A3855" w14:textId="77777777" w:rsidR="00C464AA" w:rsidRPr="007D06AE" w:rsidRDefault="00C464AA" w:rsidP="00F867F2">
            <w:pPr>
              <w:widowControl/>
              <w:jc w:val="left"/>
              <w:rPr>
                <w:rFonts w:ascii="Times New Roman" w:eastAsia="等线" w:hAnsi="Times New Roman" w:cs="Times New Roman"/>
                <w:color w:val="000000"/>
                <w:kern w:val="0"/>
                <w:sz w:val="20"/>
                <w:szCs w:val="20"/>
              </w:rPr>
            </w:pPr>
          </w:p>
        </w:tc>
        <w:tc>
          <w:tcPr>
            <w:tcW w:w="1667" w:type="dxa"/>
            <w:tcBorders>
              <w:top w:val="nil"/>
              <w:left w:val="nil"/>
              <w:bottom w:val="nil"/>
              <w:right w:val="nil"/>
            </w:tcBorders>
            <w:shd w:val="clear" w:color="auto" w:fill="auto"/>
            <w:noWrap/>
            <w:vAlign w:val="center"/>
            <w:hideMark/>
          </w:tcPr>
          <w:p w14:paraId="09FFEC40" w14:textId="77777777" w:rsidR="00C464AA" w:rsidRPr="007D06AE" w:rsidRDefault="00C464AA" w:rsidP="00F867F2">
            <w:pPr>
              <w:widowControl/>
              <w:jc w:val="left"/>
              <w:rPr>
                <w:rFonts w:ascii="Times New Roman" w:eastAsia="Times New Roman" w:hAnsi="Times New Roman" w:cs="Times New Roman"/>
                <w:kern w:val="0"/>
                <w:sz w:val="20"/>
                <w:szCs w:val="20"/>
              </w:rPr>
            </w:pPr>
          </w:p>
        </w:tc>
        <w:tc>
          <w:tcPr>
            <w:tcW w:w="698" w:type="dxa"/>
            <w:tcBorders>
              <w:top w:val="nil"/>
              <w:left w:val="nil"/>
              <w:bottom w:val="nil"/>
              <w:right w:val="nil"/>
            </w:tcBorders>
            <w:shd w:val="clear" w:color="auto" w:fill="auto"/>
            <w:noWrap/>
            <w:vAlign w:val="center"/>
            <w:hideMark/>
          </w:tcPr>
          <w:p w14:paraId="3A16FEC9" w14:textId="77777777" w:rsidR="00C464AA" w:rsidRPr="007D06AE" w:rsidRDefault="00C464AA" w:rsidP="00F867F2">
            <w:pPr>
              <w:widowControl/>
              <w:jc w:val="left"/>
              <w:rPr>
                <w:rFonts w:ascii="Times New Roman" w:eastAsia="Times New Roman" w:hAnsi="Times New Roman" w:cs="Times New Roman"/>
                <w:kern w:val="0"/>
                <w:sz w:val="20"/>
                <w:szCs w:val="20"/>
              </w:rPr>
            </w:pPr>
          </w:p>
        </w:tc>
        <w:tc>
          <w:tcPr>
            <w:tcW w:w="822" w:type="dxa"/>
            <w:tcBorders>
              <w:top w:val="nil"/>
              <w:left w:val="nil"/>
              <w:bottom w:val="nil"/>
              <w:right w:val="nil"/>
            </w:tcBorders>
            <w:shd w:val="clear" w:color="auto" w:fill="auto"/>
            <w:noWrap/>
            <w:vAlign w:val="center"/>
            <w:hideMark/>
          </w:tcPr>
          <w:p w14:paraId="1F392CF4" w14:textId="77777777" w:rsidR="00C464AA" w:rsidRPr="007D06AE" w:rsidRDefault="00C464AA" w:rsidP="00F867F2">
            <w:pPr>
              <w:widowControl/>
              <w:jc w:val="left"/>
              <w:rPr>
                <w:rFonts w:ascii="Times New Roman" w:eastAsia="Times New Roman" w:hAnsi="Times New Roman" w:cs="Times New Roman"/>
                <w:kern w:val="0"/>
                <w:sz w:val="20"/>
                <w:szCs w:val="20"/>
              </w:rPr>
            </w:pPr>
          </w:p>
        </w:tc>
        <w:tc>
          <w:tcPr>
            <w:tcW w:w="1263" w:type="dxa"/>
            <w:tcBorders>
              <w:top w:val="nil"/>
              <w:left w:val="nil"/>
              <w:bottom w:val="nil"/>
              <w:right w:val="nil"/>
            </w:tcBorders>
            <w:shd w:val="clear" w:color="auto" w:fill="auto"/>
            <w:noWrap/>
            <w:vAlign w:val="center"/>
            <w:hideMark/>
          </w:tcPr>
          <w:p w14:paraId="6F7E4E80"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&lt;0.001</w:t>
            </w:r>
          </w:p>
        </w:tc>
      </w:tr>
      <w:tr w:rsidR="00C464AA" w:rsidRPr="007D06AE" w14:paraId="15982874" w14:textId="77777777" w:rsidTr="00F867F2">
        <w:trPr>
          <w:trHeight w:val="567"/>
        </w:trPr>
        <w:tc>
          <w:tcPr>
            <w:tcW w:w="1560" w:type="dxa"/>
            <w:tcBorders>
              <w:top w:val="nil"/>
              <w:left w:val="nil"/>
              <w:bottom w:val="nil"/>
              <w:right w:val="nil"/>
            </w:tcBorders>
            <w:shd w:val="clear" w:color="auto" w:fill="auto"/>
            <w:noWrap/>
            <w:vAlign w:val="center"/>
            <w:hideMark/>
          </w:tcPr>
          <w:p w14:paraId="367C7596" w14:textId="77777777" w:rsidR="00C464AA" w:rsidRPr="007D06AE" w:rsidRDefault="00C464AA" w:rsidP="00F867F2">
            <w:pPr>
              <w:widowControl/>
              <w:ind w:firstLineChars="100" w:firstLine="200"/>
              <w:jc w:val="left"/>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Yes</w:t>
            </w:r>
          </w:p>
        </w:tc>
        <w:tc>
          <w:tcPr>
            <w:tcW w:w="1276" w:type="dxa"/>
            <w:tcBorders>
              <w:top w:val="nil"/>
              <w:left w:val="nil"/>
              <w:bottom w:val="nil"/>
              <w:right w:val="nil"/>
            </w:tcBorders>
            <w:shd w:val="clear" w:color="auto" w:fill="auto"/>
            <w:noWrap/>
            <w:vAlign w:val="center"/>
            <w:hideMark/>
          </w:tcPr>
          <w:p w14:paraId="5FB7D2DB"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18</w:t>
            </w:r>
          </w:p>
        </w:tc>
        <w:tc>
          <w:tcPr>
            <w:tcW w:w="1223" w:type="dxa"/>
            <w:tcBorders>
              <w:top w:val="nil"/>
              <w:left w:val="nil"/>
              <w:bottom w:val="nil"/>
              <w:right w:val="nil"/>
            </w:tcBorders>
            <w:shd w:val="clear" w:color="auto" w:fill="auto"/>
            <w:noWrap/>
            <w:vAlign w:val="center"/>
            <w:hideMark/>
          </w:tcPr>
          <w:p w14:paraId="2A2113D2"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3249</w:t>
            </w:r>
          </w:p>
        </w:tc>
        <w:tc>
          <w:tcPr>
            <w:tcW w:w="1667" w:type="dxa"/>
            <w:tcBorders>
              <w:top w:val="nil"/>
              <w:left w:val="nil"/>
              <w:bottom w:val="nil"/>
              <w:right w:val="nil"/>
            </w:tcBorders>
            <w:shd w:val="clear" w:color="auto" w:fill="auto"/>
            <w:noWrap/>
            <w:vAlign w:val="center"/>
            <w:hideMark/>
          </w:tcPr>
          <w:p w14:paraId="52022738"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6.3 (5.7-7.0)</w:t>
            </w:r>
          </w:p>
        </w:tc>
        <w:tc>
          <w:tcPr>
            <w:tcW w:w="698" w:type="dxa"/>
            <w:tcBorders>
              <w:top w:val="nil"/>
              <w:left w:val="nil"/>
              <w:bottom w:val="nil"/>
              <w:right w:val="nil"/>
            </w:tcBorders>
            <w:shd w:val="clear" w:color="auto" w:fill="auto"/>
            <w:noWrap/>
            <w:vAlign w:val="center"/>
            <w:hideMark/>
          </w:tcPr>
          <w:p w14:paraId="37A77792"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 xml:space="preserve">96.2 </w:t>
            </w:r>
          </w:p>
        </w:tc>
        <w:tc>
          <w:tcPr>
            <w:tcW w:w="822" w:type="dxa"/>
            <w:tcBorders>
              <w:top w:val="nil"/>
              <w:left w:val="nil"/>
              <w:bottom w:val="nil"/>
              <w:right w:val="nil"/>
            </w:tcBorders>
            <w:shd w:val="clear" w:color="auto" w:fill="auto"/>
            <w:noWrap/>
            <w:vAlign w:val="center"/>
            <w:hideMark/>
          </w:tcPr>
          <w:p w14:paraId="2EA2E8EB"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&lt;0.001</w:t>
            </w:r>
          </w:p>
        </w:tc>
        <w:tc>
          <w:tcPr>
            <w:tcW w:w="1263" w:type="dxa"/>
            <w:tcBorders>
              <w:top w:val="nil"/>
              <w:left w:val="nil"/>
              <w:bottom w:val="nil"/>
              <w:right w:val="nil"/>
            </w:tcBorders>
            <w:shd w:val="clear" w:color="auto" w:fill="auto"/>
            <w:noWrap/>
            <w:vAlign w:val="center"/>
            <w:hideMark/>
          </w:tcPr>
          <w:p w14:paraId="3ACE40C9" w14:textId="77777777" w:rsidR="00C464AA" w:rsidRPr="007D06AE" w:rsidRDefault="00C464AA" w:rsidP="00F867F2">
            <w:pPr>
              <w:widowControl/>
              <w:jc w:val="center"/>
              <w:rPr>
                <w:rFonts w:ascii="Times New Roman" w:eastAsia="等线" w:hAnsi="Times New Roman" w:cs="Times New Roman"/>
                <w:color w:val="000000"/>
                <w:kern w:val="0"/>
                <w:sz w:val="20"/>
                <w:szCs w:val="20"/>
              </w:rPr>
            </w:pPr>
          </w:p>
        </w:tc>
      </w:tr>
      <w:tr w:rsidR="00C464AA" w:rsidRPr="007D06AE" w14:paraId="7209FAF2" w14:textId="77777777" w:rsidTr="00F867F2">
        <w:trPr>
          <w:trHeight w:val="567"/>
        </w:trPr>
        <w:tc>
          <w:tcPr>
            <w:tcW w:w="1560" w:type="dxa"/>
            <w:tcBorders>
              <w:top w:val="nil"/>
              <w:left w:val="nil"/>
              <w:bottom w:val="nil"/>
              <w:right w:val="nil"/>
            </w:tcBorders>
            <w:shd w:val="clear" w:color="auto" w:fill="auto"/>
            <w:noWrap/>
            <w:vAlign w:val="center"/>
            <w:hideMark/>
          </w:tcPr>
          <w:p w14:paraId="09549DEB" w14:textId="77777777" w:rsidR="00C464AA" w:rsidRPr="007D06AE" w:rsidRDefault="00C464AA" w:rsidP="00F867F2">
            <w:pPr>
              <w:widowControl/>
              <w:ind w:firstLineChars="100" w:firstLine="200"/>
              <w:jc w:val="left"/>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No</w:t>
            </w:r>
          </w:p>
        </w:tc>
        <w:tc>
          <w:tcPr>
            <w:tcW w:w="1276" w:type="dxa"/>
            <w:tcBorders>
              <w:top w:val="nil"/>
              <w:left w:val="nil"/>
              <w:bottom w:val="nil"/>
              <w:right w:val="nil"/>
            </w:tcBorders>
            <w:shd w:val="clear" w:color="auto" w:fill="auto"/>
            <w:noWrap/>
            <w:vAlign w:val="center"/>
            <w:hideMark/>
          </w:tcPr>
          <w:p w14:paraId="0E3B078E"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9</w:t>
            </w:r>
          </w:p>
        </w:tc>
        <w:tc>
          <w:tcPr>
            <w:tcW w:w="1223" w:type="dxa"/>
            <w:tcBorders>
              <w:top w:val="nil"/>
              <w:left w:val="nil"/>
              <w:bottom w:val="nil"/>
              <w:right w:val="nil"/>
            </w:tcBorders>
            <w:shd w:val="clear" w:color="auto" w:fill="auto"/>
            <w:noWrap/>
            <w:vAlign w:val="center"/>
            <w:hideMark/>
          </w:tcPr>
          <w:p w14:paraId="099D9B7F"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782</w:t>
            </w:r>
          </w:p>
        </w:tc>
        <w:tc>
          <w:tcPr>
            <w:tcW w:w="1667" w:type="dxa"/>
            <w:tcBorders>
              <w:top w:val="nil"/>
              <w:left w:val="nil"/>
              <w:bottom w:val="nil"/>
              <w:right w:val="nil"/>
            </w:tcBorders>
            <w:shd w:val="clear" w:color="auto" w:fill="auto"/>
            <w:noWrap/>
            <w:vAlign w:val="center"/>
            <w:hideMark/>
          </w:tcPr>
          <w:p w14:paraId="7E63007E"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4.5 (4.1-5.1)</w:t>
            </w:r>
          </w:p>
        </w:tc>
        <w:tc>
          <w:tcPr>
            <w:tcW w:w="698" w:type="dxa"/>
            <w:tcBorders>
              <w:top w:val="nil"/>
              <w:left w:val="nil"/>
              <w:bottom w:val="nil"/>
              <w:right w:val="nil"/>
            </w:tcBorders>
            <w:shd w:val="clear" w:color="auto" w:fill="auto"/>
            <w:noWrap/>
            <w:vAlign w:val="center"/>
            <w:hideMark/>
          </w:tcPr>
          <w:p w14:paraId="3716EC2B"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 xml:space="preserve">88.6 </w:t>
            </w:r>
          </w:p>
        </w:tc>
        <w:tc>
          <w:tcPr>
            <w:tcW w:w="822" w:type="dxa"/>
            <w:tcBorders>
              <w:top w:val="nil"/>
              <w:left w:val="nil"/>
              <w:bottom w:val="nil"/>
              <w:right w:val="nil"/>
            </w:tcBorders>
            <w:shd w:val="clear" w:color="auto" w:fill="auto"/>
            <w:noWrap/>
            <w:vAlign w:val="center"/>
            <w:hideMark/>
          </w:tcPr>
          <w:p w14:paraId="056EF3FC"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&lt;0.001</w:t>
            </w:r>
          </w:p>
        </w:tc>
        <w:tc>
          <w:tcPr>
            <w:tcW w:w="1263" w:type="dxa"/>
            <w:tcBorders>
              <w:top w:val="nil"/>
              <w:left w:val="nil"/>
              <w:bottom w:val="nil"/>
              <w:right w:val="nil"/>
            </w:tcBorders>
            <w:shd w:val="clear" w:color="auto" w:fill="auto"/>
            <w:noWrap/>
            <w:vAlign w:val="center"/>
            <w:hideMark/>
          </w:tcPr>
          <w:p w14:paraId="0C92AD2B" w14:textId="77777777" w:rsidR="00C464AA" w:rsidRPr="007D06AE" w:rsidRDefault="00C464AA" w:rsidP="00F867F2">
            <w:pPr>
              <w:widowControl/>
              <w:jc w:val="center"/>
              <w:rPr>
                <w:rFonts w:ascii="Times New Roman" w:eastAsia="等线" w:hAnsi="Times New Roman" w:cs="Times New Roman"/>
                <w:color w:val="000000"/>
                <w:kern w:val="0"/>
                <w:sz w:val="20"/>
                <w:szCs w:val="20"/>
              </w:rPr>
            </w:pPr>
          </w:p>
        </w:tc>
      </w:tr>
      <w:tr w:rsidR="00C464AA" w:rsidRPr="007D06AE" w14:paraId="755FC793" w14:textId="77777777" w:rsidTr="00F867F2">
        <w:trPr>
          <w:trHeight w:val="567"/>
        </w:trPr>
        <w:tc>
          <w:tcPr>
            <w:tcW w:w="2836" w:type="dxa"/>
            <w:gridSpan w:val="2"/>
            <w:tcBorders>
              <w:top w:val="nil"/>
              <w:left w:val="nil"/>
              <w:bottom w:val="nil"/>
              <w:right w:val="nil"/>
            </w:tcBorders>
            <w:shd w:val="clear" w:color="auto" w:fill="auto"/>
            <w:noWrap/>
            <w:vAlign w:val="center"/>
            <w:hideMark/>
          </w:tcPr>
          <w:p w14:paraId="03ED1C31" w14:textId="77777777" w:rsidR="00C464AA" w:rsidRPr="007D06AE" w:rsidRDefault="00C464AA" w:rsidP="00F867F2">
            <w:pPr>
              <w:widowControl/>
              <w:jc w:val="left"/>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Age &lt;40 years</w:t>
            </w:r>
          </w:p>
        </w:tc>
        <w:tc>
          <w:tcPr>
            <w:tcW w:w="1223" w:type="dxa"/>
            <w:tcBorders>
              <w:top w:val="nil"/>
              <w:left w:val="nil"/>
              <w:bottom w:val="nil"/>
              <w:right w:val="nil"/>
            </w:tcBorders>
            <w:shd w:val="clear" w:color="auto" w:fill="auto"/>
            <w:noWrap/>
            <w:vAlign w:val="center"/>
            <w:hideMark/>
          </w:tcPr>
          <w:p w14:paraId="3A5F2418" w14:textId="77777777" w:rsidR="00C464AA" w:rsidRPr="007D06AE" w:rsidRDefault="00C464AA" w:rsidP="00F867F2">
            <w:pPr>
              <w:widowControl/>
              <w:jc w:val="left"/>
              <w:rPr>
                <w:rFonts w:ascii="Times New Roman" w:eastAsia="等线" w:hAnsi="Times New Roman" w:cs="Times New Roman"/>
                <w:color w:val="000000"/>
                <w:kern w:val="0"/>
                <w:sz w:val="20"/>
                <w:szCs w:val="20"/>
              </w:rPr>
            </w:pPr>
          </w:p>
        </w:tc>
        <w:tc>
          <w:tcPr>
            <w:tcW w:w="1667" w:type="dxa"/>
            <w:tcBorders>
              <w:top w:val="nil"/>
              <w:left w:val="nil"/>
              <w:bottom w:val="nil"/>
              <w:right w:val="nil"/>
            </w:tcBorders>
            <w:shd w:val="clear" w:color="auto" w:fill="auto"/>
            <w:noWrap/>
            <w:vAlign w:val="center"/>
            <w:hideMark/>
          </w:tcPr>
          <w:p w14:paraId="6EF89192" w14:textId="77777777" w:rsidR="00C464AA" w:rsidRPr="007D06AE" w:rsidRDefault="00C464AA" w:rsidP="00F867F2">
            <w:pPr>
              <w:widowControl/>
              <w:jc w:val="left"/>
              <w:rPr>
                <w:rFonts w:ascii="Times New Roman" w:eastAsia="Times New Roman" w:hAnsi="Times New Roman" w:cs="Times New Roman"/>
                <w:kern w:val="0"/>
                <w:sz w:val="20"/>
                <w:szCs w:val="20"/>
              </w:rPr>
            </w:pPr>
          </w:p>
        </w:tc>
        <w:tc>
          <w:tcPr>
            <w:tcW w:w="698" w:type="dxa"/>
            <w:tcBorders>
              <w:top w:val="nil"/>
              <w:left w:val="nil"/>
              <w:bottom w:val="nil"/>
              <w:right w:val="nil"/>
            </w:tcBorders>
            <w:shd w:val="clear" w:color="auto" w:fill="auto"/>
            <w:noWrap/>
            <w:vAlign w:val="center"/>
            <w:hideMark/>
          </w:tcPr>
          <w:p w14:paraId="50F57A9C" w14:textId="77777777" w:rsidR="00C464AA" w:rsidRPr="007D06AE" w:rsidRDefault="00C464AA" w:rsidP="00F867F2">
            <w:pPr>
              <w:widowControl/>
              <w:jc w:val="center"/>
              <w:rPr>
                <w:rFonts w:ascii="Times New Roman" w:eastAsia="Times New Roman" w:hAnsi="Times New Roman" w:cs="Times New Roman"/>
                <w:kern w:val="0"/>
                <w:sz w:val="20"/>
                <w:szCs w:val="20"/>
              </w:rPr>
            </w:pPr>
          </w:p>
        </w:tc>
        <w:tc>
          <w:tcPr>
            <w:tcW w:w="822" w:type="dxa"/>
            <w:tcBorders>
              <w:top w:val="nil"/>
              <w:left w:val="nil"/>
              <w:bottom w:val="nil"/>
              <w:right w:val="nil"/>
            </w:tcBorders>
            <w:shd w:val="clear" w:color="auto" w:fill="auto"/>
            <w:noWrap/>
            <w:vAlign w:val="center"/>
            <w:hideMark/>
          </w:tcPr>
          <w:p w14:paraId="746D9427" w14:textId="77777777" w:rsidR="00C464AA" w:rsidRPr="007D06AE" w:rsidRDefault="00C464AA" w:rsidP="00F867F2">
            <w:pPr>
              <w:widowControl/>
              <w:jc w:val="center"/>
              <w:rPr>
                <w:rFonts w:ascii="Times New Roman" w:eastAsia="Times New Roman" w:hAnsi="Times New Roman" w:cs="Times New Roman"/>
                <w:kern w:val="0"/>
                <w:sz w:val="20"/>
                <w:szCs w:val="20"/>
              </w:rPr>
            </w:pPr>
          </w:p>
        </w:tc>
        <w:tc>
          <w:tcPr>
            <w:tcW w:w="1263" w:type="dxa"/>
            <w:tcBorders>
              <w:top w:val="nil"/>
              <w:left w:val="nil"/>
              <w:bottom w:val="nil"/>
              <w:right w:val="nil"/>
            </w:tcBorders>
            <w:shd w:val="clear" w:color="auto" w:fill="auto"/>
            <w:noWrap/>
            <w:vAlign w:val="center"/>
            <w:hideMark/>
          </w:tcPr>
          <w:p w14:paraId="2AD98212"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0.001</w:t>
            </w:r>
          </w:p>
        </w:tc>
      </w:tr>
      <w:tr w:rsidR="00C464AA" w:rsidRPr="007D06AE" w14:paraId="106056C8" w14:textId="77777777" w:rsidTr="00F867F2">
        <w:trPr>
          <w:trHeight w:val="567"/>
        </w:trPr>
        <w:tc>
          <w:tcPr>
            <w:tcW w:w="1560" w:type="dxa"/>
            <w:tcBorders>
              <w:top w:val="nil"/>
              <w:left w:val="nil"/>
              <w:bottom w:val="nil"/>
              <w:right w:val="nil"/>
            </w:tcBorders>
            <w:shd w:val="clear" w:color="auto" w:fill="auto"/>
            <w:noWrap/>
            <w:vAlign w:val="center"/>
            <w:hideMark/>
          </w:tcPr>
          <w:p w14:paraId="767846D7" w14:textId="77777777" w:rsidR="00C464AA" w:rsidRPr="007D06AE" w:rsidRDefault="00C464AA" w:rsidP="00F867F2">
            <w:pPr>
              <w:widowControl/>
              <w:ind w:firstLineChars="100" w:firstLine="200"/>
              <w:jc w:val="left"/>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Yes</w:t>
            </w:r>
          </w:p>
        </w:tc>
        <w:tc>
          <w:tcPr>
            <w:tcW w:w="1276" w:type="dxa"/>
            <w:tcBorders>
              <w:top w:val="nil"/>
              <w:left w:val="nil"/>
              <w:bottom w:val="nil"/>
              <w:right w:val="nil"/>
            </w:tcBorders>
            <w:shd w:val="clear" w:color="auto" w:fill="auto"/>
            <w:noWrap/>
            <w:vAlign w:val="center"/>
            <w:hideMark/>
          </w:tcPr>
          <w:p w14:paraId="7F428A6E"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3</w:t>
            </w:r>
          </w:p>
        </w:tc>
        <w:tc>
          <w:tcPr>
            <w:tcW w:w="1223" w:type="dxa"/>
            <w:tcBorders>
              <w:top w:val="nil"/>
              <w:left w:val="nil"/>
              <w:bottom w:val="nil"/>
              <w:right w:val="nil"/>
            </w:tcBorders>
            <w:shd w:val="clear" w:color="auto" w:fill="auto"/>
            <w:noWrap/>
            <w:vAlign w:val="center"/>
            <w:hideMark/>
          </w:tcPr>
          <w:p w14:paraId="36C5A68E"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435</w:t>
            </w:r>
          </w:p>
        </w:tc>
        <w:tc>
          <w:tcPr>
            <w:tcW w:w="1667" w:type="dxa"/>
            <w:tcBorders>
              <w:top w:val="nil"/>
              <w:left w:val="nil"/>
              <w:bottom w:val="nil"/>
              <w:right w:val="nil"/>
            </w:tcBorders>
            <w:shd w:val="clear" w:color="auto" w:fill="auto"/>
            <w:noWrap/>
            <w:vAlign w:val="center"/>
            <w:hideMark/>
          </w:tcPr>
          <w:p w14:paraId="57937485"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4.7 (4.2-5.2)</w:t>
            </w:r>
          </w:p>
        </w:tc>
        <w:tc>
          <w:tcPr>
            <w:tcW w:w="698" w:type="dxa"/>
            <w:tcBorders>
              <w:top w:val="nil"/>
              <w:left w:val="nil"/>
              <w:bottom w:val="nil"/>
              <w:right w:val="nil"/>
            </w:tcBorders>
            <w:shd w:val="clear" w:color="auto" w:fill="auto"/>
            <w:noWrap/>
            <w:vAlign w:val="center"/>
            <w:hideMark/>
          </w:tcPr>
          <w:p w14:paraId="4EE9F17A"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 xml:space="preserve">62.1 </w:t>
            </w:r>
          </w:p>
        </w:tc>
        <w:tc>
          <w:tcPr>
            <w:tcW w:w="822" w:type="dxa"/>
            <w:tcBorders>
              <w:top w:val="nil"/>
              <w:left w:val="nil"/>
              <w:bottom w:val="nil"/>
              <w:right w:val="nil"/>
            </w:tcBorders>
            <w:shd w:val="clear" w:color="auto" w:fill="auto"/>
            <w:noWrap/>
            <w:vAlign w:val="center"/>
            <w:hideMark/>
          </w:tcPr>
          <w:p w14:paraId="7FE1A304"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0.071</w:t>
            </w:r>
          </w:p>
        </w:tc>
        <w:tc>
          <w:tcPr>
            <w:tcW w:w="1263" w:type="dxa"/>
            <w:tcBorders>
              <w:top w:val="nil"/>
              <w:left w:val="nil"/>
              <w:bottom w:val="nil"/>
              <w:right w:val="nil"/>
            </w:tcBorders>
            <w:shd w:val="clear" w:color="auto" w:fill="auto"/>
            <w:noWrap/>
            <w:vAlign w:val="center"/>
            <w:hideMark/>
          </w:tcPr>
          <w:p w14:paraId="0E37DE85" w14:textId="77777777" w:rsidR="00C464AA" w:rsidRPr="007D06AE" w:rsidRDefault="00C464AA" w:rsidP="00F867F2">
            <w:pPr>
              <w:widowControl/>
              <w:jc w:val="center"/>
              <w:rPr>
                <w:rFonts w:ascii="Times New Roman" w:eastAsia="等线" w:hAnsi="Times New Roman" w:cs="Times New Roman"/>
                <w:color w:val="000000"/>
                <w:kern w:val="0"/>
                <w:sz w:val="20"/>
                <w:szCs w:val="20"/>
              </w:rPr>
            </w:pPr>
          </w:p>
        </w:tc>
      </w:tr>
      <w:tr w:rsidR="00C464AA" w:rsidRPr="007D06AE" w14:paraId="0A51BAA9" w14:textId="77777777" w:rsidTr="00F867F2">
        <w:trPr>
          <w:trHeight w:val="567"/>
        </w:trPr>
        <w:tc>
          <w:tcPr>
            <w:tcW w:w="1560" w:type="dxa"/>
            <w:tcBorders>
              <w:top w:val="nil"/>
              <w:left w:val="nil"/>
              <w:bottom w:val="nil"/>
              <w:right w:val="nil"/>
            </w:tcBorders>
            <w:shd w:val="clear" w:color="auto" w:fill="auto"/>
            <w:noWrap/>
            <w:vAlign w:val="center"/>
            <w:hideMark/>
          </w:tcPr>
          <w:p w14:paraId="5AEDEE8D" w14:textId="77777777" w:rsidR="00C464AA" w:rsidRPr="007D06AE" w:rsidRDefault="00C464AA" w:rsidP="00F867F2">
            <w:pPr>
              <w:widowControl/>
              <w:ind w:firstLineChars="100" w:firstLine="200"/>
              <w:jc w:val="left"/>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No</w:t>
            </w:r>
          </w:p>
        </w:tc>
        <w:tc>
          <w:tcPr>
            <w:tcW w:w="1276" w:type="dxa"/>
            <w:tcBorders>
              <w:top w:val="nil"/>
              <w:left w:val="nil"/>
              <w:bottom w:val="nil"/>
              <w:right w:val="nil"/>
            </w:tcBorders>
            <w:shd w:val="clear" w:color="auto" w:fill="auto"/>
            <w:noWrap/>
            <w:vAlign w:val="center"/>
            <w:hideMark/>
          </w:tcPr>
          <w:p w14:paraId="74E58464"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11</w:t>
            </w:r>
          </w:p>
        </w:tc>
        <w:tc>
          <w:tcPr>
            <w:tcW w:w="1223" w:type="dxa"/>
            <w:tcBorders>
              <w:top w:val="nil"/>
              <w:left w:val="nil"/>
              <w:bottom w:val="nil"/>
              <w:right w:val="nil"/>
            </w:tcBorders>
            <w:shd w:val="clear" w:color="auto" w:fill="auto"/>
            <w:noWrap/>
            <w:vAlign w:val="center"/>
            <w:hideMark/>
          </w:tcPr>
          <w:p w14:paraId="2414E31F"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1058</w:t>
            </w:r>
          </w:p>
        </w:tc>
        <w:tc>
          <w:tcPr>
            <w:tcW w:w="1667" w:type="dxa"/>
            <w:tcBorders>
              <w:top w:val="nil"/>
              <w:left w:val="nil"/>
              <w:bottom w:val="nil"/>
              <w:right w:val="nil"/>
            </w:tcBorders>
            <w:shd w:val="clear" w:color="auto" w:fill="auto"/>
            <w:noWrap/>
            <w:vAlign w:val="center"/>
            <w:hideMark/>
          </w:tcPr>
          <w:p w14:paraId="5059DA3A"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6.3 (5.6-7.0)</w:t>
            </w:r>
          </w:p>
        </w:tc>
        <w:tc>
          <w:tcPr>
            <w:tcW w:w="698" w:type="dxa"/>
            <w:tcBorders>
              <w:top w:val="nil"/>
              <w:left w:val="nil"/>
              <w:bottom w:val="nil"/>
              <w:right w:val="nil"/>
            </w:tcBorders>
            <w:shd w:val="clear" w:color="auto" w:fill="auto"/>
            <w:noWrap/>
            <w:vAlign w:val="center"/>
            <w:hideMark/>
          </w:tcPr>
          <w:p w14:paraId="2215C53B"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 xml:space="preserve">74.2 </w:t>
            </w:r>
          </w:p>
        </w:tc>
        <w:tc>
          <w:tcPr>
            <w:tcW w:w="822" w:type="dxa"/>
            <w:tcBorders>
              <w:top w:val="nil"/>
              <w:left w:val="nil"/>
              <w:bottom w:val="nil"/>
              <w:right w:val="nil"/>
            </w:tcBorders>
            <w:shd w:val="clear" w:color="auto" w:fill="auto"/>
            <w:noWrap/>
            <w:vAlign w:val="center"/>
            <w:hideMark/>
          </w:tcPr>
          <w:p w14:paraId="383C19F6"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&lt;0.001</w:t>
            </w:r>
          </w:p>
        </w:tc>
        <w:tc>
          <w:tcPr>
            <w:tcW w:w="1263" w:type="dxa"/>
            <w:tcBorders>
              <w:top w:val="nil"/>
              <w:left w:val="nil"/>
              <w:bottom w:val="nil"/>
              <w:right w:val="nil"/>
            </w:tcBorders>
            <w:shd w:val="clear" w:color="auto" w:fill="auto"/>
            <w:noWrap/>
            <w:vAlign w:val="center"/>
            <w:hideMark/>
          </w:tcPr>
          <w:p w14:paraId="74BCCEAD" w14:textId="77777777" w:rsidR="00C464AA" w:rsidRPr="007D06AE" w:rsidRDefault="00C464AA" w:rsidP="00F867F2">
            <w:pPr>
              <w:widowControl/>
              <w:jc w:val="center"/>
              <w:rPr>
                <w:rFonts w:ascii="Times New Roman" w:eastAsia="等线" w:hAnsi="Times New Roman" w:cs="Times New Roman"/>
                <w:color w:val="000000"/>
                <w:kern w:val="0"/>
                <w:sz w:val="20"/>
                <w:szCs w:val="20"/>
              </w:rPr>
            </w:pPr>
          </w:p>
        </w:tc>
      </w:tr>
      <w:tr w:rsidR="00C464AA" w:rsidRPr="007D06AE" w14:paraId="7DC610FA" w14:textId="77777777" w:rsidTr="00F867F2">
        <w:trPr>
          <w:trHeight w:val="567"/>
        </w:trPr>
        <w:tc>
          <w:tcPr>
            <w:tcW w:w="1560" w:type="dxa"/>
            <w:tcBorders>
              <w:top w:val="nil"/>
              <w:left w:val="nil"/>
              <w:bottom w:val="nil"/>
              <w:right w:val="nil"/>
            </w:tcBorders>
            <w:shd w:val="clear" w:color="auto" w:fill="auto"/>
            <w:noWrap/>
            <w:vAlign w:val="center"/>
            <w:hideMark/>
          </w:tcPr>
          <w:p w14:paraId="7C72A9F3" w14:textId="77777777" w:rsidR="00C464AA" w:rsidRPr="007D06AE" w:rsidRDefault="00C464AA" w:rsidP="00F867F2">
            <w:pPr>
              <w:widowControl/>
              <w:ind w:firstLineChars="100" w:firstLine="200"/>
              <w:jc w:val="left"/>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Not reported</w:t>
            </w:r>
          </w:p>
        </w:tc>
        <w:tc>
          <w:tcPr>
            <w:tcW w:w="1276" w:type="dxa"/>
            <w:tcBorders>
              <w:top w:val="nil"/>
              <w:left w:val="nil"/>
              <w:bottom w:val="nil"/>
              <w:right w:val="nil"/>
            </w:tcBorders>
            <w:shd w:val="clear" w:color="auto" w:fill="auto"/>
            <w:noWrap/>
            <w:vAlign w:val="center"/>
            <w:hideMark/>
          </w:tcPr>
          <w:p w14:paraId="55EED732"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13</w:t>
            </w:r>
          </w:p>
        </w:tc>
        <w:tc>
          <w:tcPr>
            <w:tcW w:w="1223" w:type="dxa"/>
            <w:tcBorders>
              <w:top w:val="nil"/>
              <w:left w:val="nil"/>
              <w:bottom w:val="nil"/>
              <w:right w:val="nil"/>
            </w:tcBorders>
            <w:shd w:val="clear" w:color="auto" w:fill="auto"/>
            <w:noWrap/>
            <w:vAlign w:val="center"/>
            <w:hideMark/>
          </w:tcPr>
          <w:p w14:paraId="46C2862F"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2538</w:t>
            </w:r>
          </w:p>
        </w:tc>
        <w:tc>
          <w:tcPr>
            <w:tcW w:w="1667" w:type="dxa"/>
            <w:tcBorders>
              <w:top w:val="nil"/>
              <w:left w:val="nil"/>
              <w:bottom w:val="nil"/>
              <w:right w:val="nil"/>
            </w:tcBorders>
            <w:shd w:val="clear" w:color="auto" w:fill="auto"/>
            <w:noWrap/>
            <w:vAlign w:val="center"/>
            <w:hideMark/>
          </w:tcPr>
          <w:p w14:paraId="2FA29DEE"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5.4 (4.4-6.7)</w:t>
            </w:r>
          </w:p>
        </w:tc>
        <w:tc>
          <w:tcPr>
            <w:tcW w:w="698" w:type="dxa"/>
            <w:tcBorders>
              <w:top w:val="nil"/>
              <w:left w:val="nil"/>
              <w:bottom w:val="nil"/>
              <w:right w:val="nil"/>
            </w:tcBorders>
            <w:shd w:val="clear" w:color="auto" w:fill="auto"/>
            <w:noWrap/>
            <w:vAlign w:val="center"/>
            <w:hideMark/>
          </w:tcPr>
          <w:p w14:paraId="0C9179AC"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 xml:space="preserve">99.4 </w:t>
            </w:r>
          </w:p>
        </w:tc>
        <w:tc>
          <w:tcPr>
            <w:tcW w:w="822" w:type="dxa"/>
            <w:tcBorders>
              <w:top w:val="nil"/>
              <w:left w:val="nil"/>
              <w:bottom w:val="nil"/>
              <w:right w:val="nil"/>
            </w:tcBorders>
            <w:shd w:val="clear" w:color="auto" w:fill="auto"/>
            <w:noWrap/>
            <w:vAlign w:val="center"/>
            <w:hideMark/>
          </w:tcPr>
          <w:p w14:paraId="43F57687"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&lt;0.001</w:t>
            </w:r>
          </w:p>
        </w:tc>
        <w:tc>
          <w:tcPr>
            <w:tcW w:w="1263" w:type="dxa"/>
            <w:tcBorders>
              <w:top w:val="nil"/>
              <w:left w:val="nil"/>
              <w:bottom w:val="nil"/>
              <w:right w:val="nil"/>
            </w:tcBorders>
            <w:shd w:val="clear" w:color="auto" w:fill="auto"/>
            <w:noWrap/>
            <w:vAlign w:val="center"/>
            <w:hideMark/>
          </w:tcPr>
          <w:p w14:paraId="3AD0F7FA" w14:textId="77777777" w:rsidR="00C464AA" w:rsidRPr="007D06AE" w:rsidRDefault="00C464AA" w:rsidP="00F867F2">
            <w:pPr>
              <w:widowControl/>
              <w:jc w:val="center"/>
              <w:rPr>
                <w:rFonts w:ascii="Times New Roman" w:eastAsia="等线" w:hAnsi="Times New Roman" w:cs="Times New Roman"/>
                <w:color w:val="000000"/>
                <w:kern w:val="0"/>
                <w:sz w:val="20"/>
                <w:szCs w:val="20"/>
              </w:rPr>
            </w:pPr>
          </w:p>
        </w:tc>
      </w:tr>
      <w:tr w:rsidR="00C464AA" w:rsidRPr="007D06AE" w14:paraId="364DEB9C" w14:textId="77777777" w:rsidTr="00F867F2">
        <w:trPr>
          <w:trHeight w:val="567"/>
        </w:trPr>
        <w:tc>
          <w:tcPr>
            <w:tcW w:w="2836" w:type="dxa"/>
            <w:gridSpan w:val="2"/>
            <w:tcBorders>
              <w:top w:val="nil"/>
              <w:left w:val="nil"/>
              <w:bottom w:val="nil"/>
              <w:right w:val="nil"/>
            </w:tcBorders>
            <w:shd w:val="clear" w:color="auto" w:fill="auto"/>
            <w:noWrap/>
            <w:vAlign w:val="center"/>
            <w:hideMark/>
          </w:tcPr>
          <w:p w14:paraId="32863AE3" w14:textId="77777777" w:rsidR="00C464AA" w:rsidRPr="007D06AE" w:rsidRDefault="00C464AA" w:rsidP="00F867F2">
            <w:pPr>
              <w:widowControl/>
              <w:jc w:val="left"/>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Proportion of men</w:t>
            </w:r>
          </w:p>
        </w:tc>
        <w:tc>
          <w:tcPr>
            <w:tcW w:w="1223" w:type="dxa"/>
            <w:tcBorders>
              <w:top w:val="nil"/>
              <w:left w:val="nil"/>
              <w:bottom w:val="nil"/>
              <w:right w:val="nil"/>
            </w:tcBorders>
            <w:shd w:val="clear" w:color="auto" w:fill="auto"/>
            <w:noWrap/>
            <w:vAlign w:val="center"/>
            <w:hideMark/>
          </w:tcPr>
          <w:p w14:paraId="628DD7E0" w14:textId="77777777" w:rsidR="00C464AA" w:rsidRPr="007D06AE" w:rsidRDefault="00C464AA" w:rsidP="00F867F2">
            <w:pPr>
              <w:widowControl/>
              <w:jc w:val="left"/>
              <w:rPr>
                <w:rFonts w:ascii="Times New Roman" w:eastAsia="等线" w:hAnsi="Times New Roman" w:cs="Times New Roman"/>
                <w:color w:val="000000"/>
                <w:kern w:val="0"/>
                <w:sz w:val="20"/>
                <w:szCs w:val="20"/>
              </w:rPr>
            </w:pPr>
          </w:p>
        </w:tc>
        <w:tc>
          <w:tcPr>
            <w:tcW w:w="1667" w:type="dxa"/>
            <w:tcBorders>
              <w:top w:val="nil"/>
              <w:left w:val="nil"/>
              <w:bottom w:val="nil"/>
              <w:right w:val="nil"/>
            </w:tcBorders>
            <w:shd w:val="clear" w:color="auto" w:fill="auto"/>
            <w:noWrap/>
            <w:vAlign w:val="center"/>
            <w:hideMark/>
          </w:tcPr>
          <w:p w14:paraId="769F9C2A" w14:textId="77777777" w:rsidR="00C464AA" w:rsidRPr="007D06AE" w:rsidRDefault="00C464AA" w:rsidP="00F867F2">
            <w:pPr>
              <w:widowControl/>
              <w:jc w:val="left"/>
              <w:rPr>
                <w:rFonts w:ascii="Times New Roman" w:eastAsia="Times New Roman" w:hAnsi="Times New Roman" w:cs="Times New Roman"/>
                <w:kern w:val="0"/>
                <w:sz w:val="20"/>
                <w:szCs w:val="20"/>
              </w:rPr>
            </w:pPr>
          </w:p>
        </w:tc>
        <w:tc>
          <w:tcPr>
            <w:tcW w:w="698" w:type="dxa"/>
            <w:tcBorders>
              <w:top w:val="nil"/>
              <w:left w:val="nil"/>
              <w:bottom w:val="nil"/>
              <w:right w:val="nil"/>
            </w:tcBorders>
            <w:shd w:val="clear" w:color="auto" w:fill="auto"/>
            <w:noWrap/>
            <w:vAlign w:val="center"/>
            <w:hideMark/>
          </w:tcPr>
          <w:p w14:paraId="6436F7C2" w14:textId="77777777" w:rsidR="00C464AA" w:rsidRPr="007D06AE" w:rsidRDefault="00C464AA" w:rsidP="00F867F2">
            <w:pPr>
              <w:widowControl/>
              <w:jc w:val="center"/>
              <w:rPr>
                <w:rFonts w:ascii="Times New Roman" w:eastAsia="Times New Roman" w:hAnsi="Times New Roman" w:cs="Times New Roman"/>
                <w:kern w:val="0"/>
                <w:sz w:val="20"/>
                <w:szCs w:val="20"/>
              </w:rPr>
            </w:pPr>
          </w:p>
        </w:tc>
        <w:tc>
          <w:tcPr>
            <w:tcW w:w="822" w:type="dxa"/>
            <w:tcBorders>
              <w:top w:val="nil"/>
              <w:left w:val="nil"/>
              <w:bottom w:val="nil"/>
              <w:right w:val="nil"/>
            </w:tcBorders>
            <w:shd w:val="clear" w:color="auto" w:fill="auto"/>
            <w:noWrap/>
            <w:vAlign w:val="center"/>
            <w:hideMark/>
          </w:tcPr>
          <w:p w14:paraId="2BCBBB19" w14:textId="77777777" w:rsidR="00C464AA" w:rsidRPr="007D06AE" w:rsidRDefault="00C464AA" w:rsidP="00F867F2">
            <w:pPr>
              <w:widowControl/>
              <w:jc w:val="center"/>
              <w:rPr>
                <w:rFonts w:ascii="Times New Roman" w:eastAsia="Times New Roman" w:hAnsi="Times New Roman" w:cs="Times New Roman"/>
                <w:kern w:val="0"/>
                <w:sz w:val="20"/>
                <w:szCs w:val="20"/>
              </w:rPr>
            </w:pPr>
          </w:p>
        </w:tc>
        <w:tc>
          <w:tcPr>
            <w:tcW w:w="1263" w:type="dxa"/>
            <w:tcBorders>
              <w:top w:val="nil"/>
              <w:left w:val="nil"/>
              <w:bottom w:val="nil"/>
              <w:right w:val="nil"/>
            </w:tcBorders>
            <w:shd w:val="clear" w:color="auto" w:fill="auto"/>
            <w:noWrap/>
            <w:vAlign w:val="center"/>
            <w:hideMark/>
          </w:tcPr>
          <w:p w14:paraId="41D57DF5"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0.334</w:t>
            </w:r>
          </w:p>
        </w:tc>
      </w:tr>
      <w:tr w:rsidR="00C464AA" w:rsidRPr="007D06AE" w14:paraId="5254E7E2" w14:textId="77777777" w:rsidTr="00F867F2">
        <w:trPr>
          <w:trHeight w:val="567"/>
        </w:trPr>
        <w:tc>
          <w:tcPr>
            <w:tcW w:w="1560" w:type="dxa"/>
            <w:tcBorders>
              <w:top w:val="nil"/>
              <w:left w:val="nil"/>
              <w:bottom w:val="nil"/>
              <w:right w:val="nil"/>
            </w:tcBorders>
            <w:shd w:val="clear" w:color="auto" w:fill="auto"/>
            <w:noWrap/>
            <w:vAlign w:val="center"/>
            <w:hideMark/>
          </w:tcPr>
          <w:p w14:paraId="66547DB6" w14:textId="77777777" w:rsidR="00C464AA" w:rsidRPr="007D06AE" w:rsidRDefault="00C464AA" w:rsidP="00F867F2">
            <w:pPr>
              <w:widowControl/>
              <w:ind w:firstLineChars="100" w:firstLine="200"/>
              <w:jc w:val="left"/>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 1</w:t>
            </w:r>
          </w:p>
        </w:tc>
        <w:tc>
          <w:tcPr>
            <w:tcW w:w="1276" w:type="dxa"/>
            <w:tcBorders>
              <w:top w:val="nil"/>
              <w:left w:val="nil"/>
              <w:bottom w:val="nil"/>
              <w:right w:val="nil"/>
            </w:tcBorders>
            <w:shd w:val="clear" w:color="auto" w:fill="auto"/>
            <w:noWrap/>
            <w:vAlign w:val="center"/>
            <w:hideMark/>
          </w:tcPr>
          <w:p w14:paraId="5267983E"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8</w:t>
            </w:r>
          </w:p>
        </w:tc>
        <w:tc>
          <w:tcPr>
            <w:tcW w:w="1223" w:type="dxa"/>
            <w:tcBorders>
              <w:top w:val="nil"/>
              <w:left w:val="nil"/>
              <w:bottom w:val="nil"/>
              <w:right w:val="nil"/>
            </w:tcBorders>
            <w:shd w:val="clear" w:color="auto" w:fill="auto"/>
            <w:noWrap/>
            <w:vAlign w:val="center"/>
            <w:hideMark/>
          </w:tcPr>
          <w:p w14:paraId="6B48564A"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786</w:t>
            </w:r>
          </w:p>
        </w:tc>
        <w:tc>
          <w:tcPr>
            <w:tcW w:w="1667" w:type="dxa"/>
            <w:tcBorders>
              <w:top w:val="nil"/>
              <w:left w:val="nil"/>
              <w:bottom w:val="nil"/>
              <w:right w:val="nil"/>
            </w:tcBorders>
            <w:shd w:val="clear" w:color="auto" w:fill="auto"/>
            <w:noWrap/>
            <w:vAlign w:val="center"/>
            <w:hideMark/>
          </w:tcPr>
          <w:p w14:paraId="512357EF"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5.5 (5.0-6.2)</w:t>
            </w:r>
          </w:p>
        </w:tc>
        <w:tc>
          <w:tcPr>
            <w:tcW w:w="698" w:type="dxa"/>
            <w:tcBorders>
              <w:top w:val="nil"/>
              <w:left w:val="nil"/>
              <w:bottom w:val="nil"/>
              <w:right w:val="nil"/>
            </w:tcBorders>
            <w:shd w:val="clear" w:color="auto" w:fill="auto"/>
            <w:noWrap/>
            <w:vAlign w:val="center"/>
            <w:hideMark/>
          </w:tcPr>
          <w:p w14:paraId="53F139D3"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 xml:space="preserve">80.2 </w:t>
            </w:r>
          </w:p>
        </w:tc>
        <w:tc>
          <w:tcPr>
            <w:tcW w:w="822" w:type="dxa"/>
            <w:tcBorders>
              <w:top w:val="nil"/>
              <w:left w:val="nil"/>
              <w:bottom w:val="nil"/>
              <w:right w:val="nil"/>
            </w:tcBorders>
            <w:shd w:val="clear" w:color="auto" w:fill="auto"/>
            <w:noWrap/>
            <w:vAlign w:val="center"/>
            <w:hideMark/>
          </w:tcPr>
          <w:p w14:paraId="684430DC"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&lt;0.001</w:t>
            </w:r>
          </w:p>
        </w:tc>
        <w:tc>
          <w:tcPr>
            <w:tcW w:w="1263" w:type="dxa"/>
            <w:tcBorders>
              <w:top w:val="nil"/>
              <w:left w:val="nil"/>
              <w:bottom w:val="nil"/>
              <w:right w:val="nil"/>
            </w:tcBorders>
            <w:shd w:val="clear" w:color="auto" w:fill="auto"/>
            <w:noWrap/>
            <w:vAlign w:val="center"/>
            <w:hideMark/>
          </w:tcPr>
          <w:p w14:paraId="1B1366A1" w14:textId="77777777" w:rsidR="00C464AA" w:rsidRPr="007D06AE" w:rsidRDefault="00C464AA" w:rsidP="00F867F2">
            <w:pPr>
              <w:widowControl/>
              <w:jc w:val="center"/>
              <w:rPr>
                <w:rFonts w:ascii="Times New Roman" w:eastAsia="等线" w:hAnsi="Times New Roman" w:cs="Times New Roman"/>
                <w:color w:val="000000"/>
                <w:kern w:val="0"/>
                <w:sz w:val="20"/>
                <w:szCs w:val="20"/>
              </w:rPr>
            </w:pPr>
          </w:p>
        </w:tc>
      </w:tr>
      <w:tr w:rsidR="00C464AA" w:rsidRPr="007D06AE" w14:paraId="3EE59CAF" w14:textId="77777777" w:rsidTr="00F867F2">
        <w:trPr>
          <w:trHeight w:val="567"/>
        </w:trPr>
        <w:tc>
          <w:tcPr>
            <w:tcW w:w="1560" w:type="dxa"/>
            <w:tcBorders>
              <w:top w:val="nil"/>
              <w:left w:val="nil"/>
              <w:bottom w:val="nil"/>
              <w:right w:val="nil"/>
            </w:tcBorders>
            <w:shd w:val="clear" w:color="auto" w:fill="auto"/>
            <w:noWrap/>
            <w:vAlign w:val="center"/>
            <w:hideMark/>
          </w:tcPr>
          <w:p w14:paraId="1E50A830" w14:textId="77777777" w:rsidR="00C464AA" w:rsidRPr="007D06AE" w:rsidRDefault="00C464AA" w:rsidP="00F867F2">
            <w:pPr>
              <w:widowControl/>
              <w:ind w:firstLineChars="100" w:firstLine="200"/>
              <w:jc w:val="left"/>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&gt;1</w:t>
            </w:r>
          </w:p>
        </w:tc>
        <w:tc>
          <w:tcPr>
            <w:tcW w:w="1276" w:type="dxa"/>
            <w:tcBorders>
              <w:top w:val="nil"/>
              <w:left w:val="nil"/>
              <w:bottom w:val="nil"/>
              <w:right w:val="nil"/>
            </w:tcBorders>
            <w:shd w:val="clear" w:color="auto" w:fill="auto"/>
            <w:noWrap/>
            <w:vAlign w:val="center"/>
            <w:hideMark/>
          </w:tcPr>
          <w:p w14:paraId="1751002C"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7</w:t>
            </w:r>
          </w:p>
        </w:tc>
        <w:tc>
          <w:tcPr>
            <w:tcW w:w="1223" w:type="dxa"/>
            <w:tcBorders>
              <w:top w:val="nil"/>
              <w:left w:val="nil"/>
              <w:bottom w:val="nil"/>
              <w:right w:val="nil"/>
            </w:tcBorders>
            <w:shd w:val="clear" w:color="auto" w:fill="auto"/>
            <w:noWrap/>
            <w:vAlign w:val="center"/>
            <w:hideMark/>
          </w:tcPr>
          <w:p w14:paraId="19805D72"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730</w:t>
            </w:r>
          </w:p>
        </w:tc>
        <w:tc>
          <w:tcPr>
            <w:tcW w:w="1667" w:type="dxa"/>
            <w:tcBorders>
              <w:top w:val="nil"/>
              <w:left w:val="nil"/>
              <w:bottom w:val="nil"/>
              <w:right w:val="nil"/>
            </w:tcBorders>
            <w:shd w:val="clear" w:color="auto" w:fill="auto"/>
            <w:noWrap/>
            <w:vAlign w:val="center"/>
            <w:hideMark/>
          </w:tcPr>
          <w:p w14:paraId="6C8DA080"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6.4 (5.4-7.5)</w:t>
            </w:r>
          </w:p>
        </w:tc>
        <w:tc>
          <w:tcPr>
            <w:tcW w:w="698" w:type="dxa"/>
            <w:tcBorders>
              <w:top w:val="nil"/>
              <w:left w:val="nil"/>
              <w:bottom w:val="nil"/>
              <w:right w:val="nil"/>
            </w:tcBorders>
            <w:shd w:val="clear" w:color="auto" w:fill="auto"/>
            <w:noWrap/>
            <w:vAlign w:val="center"/>
            <w:hideMark/>
          </w:tcPr>
          <w:p w14:paraId="10533049"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 xml:space="preserve">90.0 </w:t>
            </w:r>
          </w:p>
        </w:tc>
        <w:tc>
          <w:tcPr>
            <w:tcW w:w="822" w:type="dxa"/>
            <w:tcBorders>
              <w:top w:val="nil"/>
              <w:left w:val="nil"/>
              <w:bottom w:val="nil"/>
              <w:right w:val="nil"/>
            </w:tcBorders>
            <w:shd w:val="clear" w:color="auto" w:fill="auto"/>
            <w:noWrap/>
            <w:vAlign w:val="center"/>
            <w:hideMark/>
          </w:tcPr>
          <w:p w14:paraId="627015A4"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&lt;0.001</w:t>
            </w:r>
          </w:p>
        </w:tc>
        <w:tc>
          <w:tcPr>
            <w:tcW w:w="1263" w:type="dxa"/>
            <w:tcBorders>
              <w:top w:val="nil"/>
              <w:left w:val="nil"/>
              <w:bottom w:val="nil"/>
              <w:right w:val="nil"/>
            </w:tcBorders>
            <w:shd w:val="clear" w:color="auto" w:fill="auto"/>
            <w:noWrap/>
            <w:vAlign w:val="center"/>
            <w:hideMark/>
          </w:tcPr>
          <w:p w14:paraId="00FB2C78" w14:textId="77777777" w:rsidR="00C464AA" w:rsidRPr="007D06AE" w:rsidRDefault="00C464AA" w:rsidP="00F867F2">
            <w:pPr>
              <w:widowControl/>
              <w:jc w:val="center"/>
              <w:rPr>
                <w:rFonts w:ascii="Times New Roman" w:eastAsia="等线" w:hAnsi="Times New Roman" w:cs="Times New Roman"/>
                <w:color w:val="000000"/>
                <w:kern w:val="0"/>
                <w:sz w:val="20"/>
                <w:szCs w:val="20"/>
              </w:rPr>
            </w:pPr>
          </w:p>
        </w:tc>
      </w:tr>
      <w:tr w:rsidR="00C464AA" w:rsidRPr="007D06AE" w14:paraId="24157316" w14:textId="77777777" w:rsidTr="00F867F2">
        <w:trPr>
          <w:trHeight w:val="567"/>
        </w:trPr>
        <w:tc>
          <w:tcPr>
            <w:tcW w:w="1560" w:type="dxa"/>
            <w:tcBorders>
              <w:top w:val="nil"/>
              <w:left w:val="nil"/>
              <w:bottom w:val="nil"/>
              <w:right w:val="nil"/>
            </w:tcBorders>
            <w:shd w:val="clear" w:color="auto" w:fill="auto"/>
            <w:noWrap/>
            <w:vAlign w:val="center"/>
            <w:hideMark/>
          </w:tcPr>
          <w:p w14:paraId="09B8BC0C" w14:textId="77777777" w:rsidR="00C464AA" w:rsidRPr="007D06AE" w:rsidRDefault="00C464AA" w:rsidP="00F867F2">
            <w:pPr>
              <w:widowControl/>
              <w:ind w:firstLineChars="100" w:firstLine="200"/>
              <w:jc w:val="left"/>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Not reported</w:t>
            </w:r>
          </w:p>
        </w:tc>
        <w:tc>
          <w:tcPr>
            <w:tcW w:w="1276" w:type="dxa"/>
            <w:tcBorders>
              <w:top w:val="nil"/>
              <w:left w:val="nil"/>
              <w:bottom w:val="nil"/>
              <w:right w:val="nil"/>
            </w:tcBorders>
            <w:shd w:val="clear" w:color="auto" w:fill="auto"/>
            <w:noWrap/>
            <w:vAlign w:val="center"/>
            <w:hideMark/>
          </w:tcPr>
          <w:p w14:paraId="0F12C877"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12</w:t>
            </w:r>
          </w:p>
        </w:tc>
        <w:tc>
          <w:tcPr>
            <w:tcW w:w="1223" w:type="dxa"/>
            <w:tcBorders>
              <w:top w:val="nil"/>
              <w:left w:val="nil"/>
              <w:bottom w:val="nil"/>
              <w:right w:val="nil"/>
            </w:tcBorders>
            <w:shd w:val="clear" w:color="auto" w:fill="auto"/>
            <w:noWrap/>
            <w:vAlign w:val="center"/>
            <w:hideMark/>
          </w:tcPr>
          <w:p w14:paraId="5EA1483B"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2515</w:t>
            </w:r>
          </w:p>
        </w:tc>
        <w:tc>
          <w:tcPr>
            <w:tcW w:w="1667" w:type="dxa"/>
            <w:tcBorders>
              <w:top w:val="nil"/>
              <w:left w:val="nil"/>
              <w:bottom w:val="nil"/>
              <w:right w:val="nil"/>
            </w:tcBorders>
            <w:shd w:val="clear" w:color="auto" w:fill="auto"/>
            <w:noWrap/>
            <w:vAlign w:val="center"/>
            <w:hideMark/>
          </w:tcPr>
          <w:p w14:paraId="6C5CF8D1"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5.3 (4.0-6.9)</w:t>
            </w:r>
          </w:p>
        </w:tc>
        <w:tc>
          <w:tcPr>
            <w:tcW w:w="698" w:type="dxa"/>
            <w:tcBorders>
              <w:top w:val="nil"/>
              <w:left w:val="nil"/>
              <w:bottom w:val="nil"/>
              <w:right w:val="nil"/>
            </w:tcBorders>
            <w:shd w:val="clear" w:color="auto" w:fill="auto"/>
            <w:noWrap/>
            <w:vAlign w:val="center"/>
            <w:hideMark/>
          </w:tcPr>
          <w:p w14:paraId="45C24DA8"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 xml:space="preserve">99.4 </w:t>
            </w:r>
          </w:p>
        </w:tc>
        <w:tc>
          <w:tcPr>
            <w:tcW w:w="822" w:type="dxa"/>
            <w:tcBorders>
              <w:top w:val="nil"/>
              <w:left w:val="nil"/>
              <w:bottom w:val="nil"/>
              <w:right w:val="nil"/>
            </w:tcBorders>
            <w:shd w:val="clear" w:color="auto" w:fill="auto"/>
            <w:noWrap/>
            <w:vAlign w:val="center"/>
            <w:hideMark/>
          </w:tcPr>
          <w:p w14:paraId="4A29F6E1"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&lt;0.001</w:t>
            </w:r>
          </w:p>
        </w:tc>
        <w:tc>
          <w:tcPr>
            <w:tcW w:w="1263" w:type="dxa"/>
            <w:tcBorders>
              <w:top w:val="nil"/>
              <w:left w:val="nil"/>
              <w:bottom w:val="nil"/>
              <w:right w:val="nil"/>
            </w:tcBorders>
            <w:shd w:val="clear" w:color="auto" w:fill="auto"/>
            <w:noWrap/>
            <w:vAlign w:val="center"/>
            <w:hideMark/>
          </w:tcPr>
          <w:p w14:paraId="46F0EF34" w14:textId="77777777" w:rsidR="00C464AA" w:rsidRPr="007D06AE" w:rsidRDefault="00C464AA" w:rsidP="00F867F2">
            <w:pPr>
              <w:widowControl/>
              <w:jc w:val="center"/>
              <w:rPr>
                <w:rFonts w:ascii="Times New Roman" w:eastAsia="等线" w:hAnsi="Times New Roman" w:cs="Times New Roman"/>
                <w:color w:val="000000"/>
                <w:kern w:val="0"/>
                <w:sz w:val="20"/>
                <w:szCs w:val="20"/>
              </w:rPr>
            </w:pPr>
          </w:p>
        </w:tc>
      </w:tr>
      <w:tr w:rsidR="00C464AA" w:rsidRPr="007D06AE" w14:paraId="0CA6EBA9" w14:textId="77777777" w:rsidTr="00F867F2">
        <w:trPr>
          <w:trHeight w:val="567"/>
        </w:trPr>
        <w:tc>
          <w:tcPr>
            <w:tcW w:w="1560" w:type="dxa"/>
            <w:tcBorders>
              <w:top w:val="nil"/>
              <w:left w:val="nil"/>
              <w:bottom w:val="nil"/>
              <w:right w:val="nil"/>
            </w:tcBorders>
            <w:shd w:val="clear" w:color="auto" w:fill="auto"/>
            <w:noWrap/>
            <w:vAlign w:val="center"/>
            <w:hideMark/>
          </w:tcPr>
          <w:p w14:paraId="65ECDA9F" w14:textId="77777777" w:rsidR="00C464AA" w:rsidRPr="007D06AE" w:rsidRDefault="00C464AA" w:rsidP="00F867F2">
            <w:pPr>
              <w:widowControl/>
              <w:jc w:val="left"/>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 xml:space="preserve">Sample of study </w:t>
            </w:r>
          </w:p>
        </w:tc>
        <w:tc>
          <w:tcPr>
            <w:tcW w:w="1276" w:type="dxa"/>
            <w:tcBorders>
              <w:top w:val="nil"/>
              <w:left w:val="nil"/>
              <w:bottom w:val="nil"/>
              <w:right w:val="nil"/>
            </w:tcBorders>
            <w:shd w:val="clear" w:color="auto" w:fill="auto"/>
            <w:noWrap/>
            <w:vAlign w:val="center"/>
            <w:hideMark/>
          </w:tcPr>
          <w:p w14:paraId="4A8BF87A" w14:textId="77777777" w:rsidR="00C464AA" w:rsidRPr="007D06AE" w:rsidRDefault="00C464AA" w:rsidP="00F867F2">
            <w:pPr>
              <w:widowControl/>
              <w:ind w:firstLineChars="100" w:firstLine="200"/>
              <w:jc w:val="center"/>
              <w:rPr>
                <w:rFonts w:ascii="Times New Roman" w:eastAsia="等线" w:hAnsi="Times New Roman" w:cs="Times New Roman"/>
                <w:color w:val="000000"/>
                <w:kern w:val="0"/>
                <w:sz w:val="20"/>
                <w:szCs w:val="20"/>
              </w:rPr>
            </w:pPr>
          </w:p>
        </w:tc>
        <w:tc>
          <w:tcPr>
            <w:tcW w:w="1223" w:type="dxa"/>
            <w:tcBorders>
              <w:top w:val="nil"/>
              <w:left w:val="nil"/>
              <w:bottom w:val="nil"/>
              <w:right w:val="nil"/>
            </w:tcBorders>
            <w:shd w:val="clear" w:color="auto" w:fill="auto"/>
            <w:noWrap/>
            <w:vAlign w:val="center"/>
            <w:hideMark/>
          </w:tcPr>
          <w:p w14:paraId="76C83DAE" w14:textId="77777777" w:rsidR="00C464AA" w:rsidRPr="007D06AE" w:rsidRDefault="00C464AA" w:rsidP="00F867F2">
            <w:pPr>
              <w:widowControl/>
              <w:jc w:val="center"/>
              <w:rPr>
                <w:rFonts w:ascii="Times New Roman" w:eastAsia="Times New Roman" w:hAnsi="Times New Roman" w:cs="Times New Roman"/>
                <w:kern w:val="0"/>
                <w:sz w:val="20"/>
                <w:szCs w:val="20"/>
              </w:rPr>
            </w:pPr>
          </w:p>
        </w:tc>
        <w:tc>
          <w:tcPr>
            <w:tcW w:w="1667" w:type="dxa"/>
            <w:tcBorders>
              <w:top w:val="nil"/>
              <w:left w:val="nil"/>
              <w:bottom w:val="nil"/>
              <w:right w:val="nil"/>
            </w:tcBorders>
            <w:shd w:val="clear" w:color="auto" w:fill="auto"/>
            <w:noWrap/>
            <w:vAlign w:val="center"/>
            <w:hideMark/>
          </w:tcPr>
          <w:p w14:paraId="7AF3227C" w14:textId="77777777" w:rsidR="00C464AA" w:rsidRPr="007D06AE" w:rsidRDefault="00C464AA" w:rsidP="00F867F2">
            <w:pPr>
              <w:widowControl/>
              <w:jc w:val="center"/>
              <w:rPr>
                <w:rFonts w:ascii="Times New Roman" w:eastAsia="Times New Roman" w:hAnsi="Times New Roman" w:cs="Times New Roman"/>
                <w:kern w:val="0"/>
                <w:sz w:val="20"/>
                <w:szCs w:val="20"/>
              </w:rPr>
            </w:pPr>
          </w:p>
        </w:tc>
        <w:tc>
          <w:tcPr>
            <w:tcW w:w="698" w:type="dxa"/>
            <w:tcBorders>
              <w:top w:val="nil"/>
              <w:left w:val="nil"/>
              <w:bottom w:val="nil"/>
              <w:right w:val="nil"/>
            </w:tcBorders>
            <w:shd w:val="clear" w:color="auto" w:fill="auto"/>
            <w:noWrap/>
            <w:vAlign w:val="center"/>
            <w:hideMark/>
          </w:tcPr>
          <w:p w14:paraId="5C7EED00" w14:textId="77777777" w:rsidR="00C464AA" w:rsidRPr="007D06AE" w:rsidRDefault="00C464AA" w:rsidP="00F867F2">
            <w:pPr>
              <w:widowControl/>
              <w:jc w:val="center"/>
              <w:rPr>
                <w:rFonts w:ascii="Times New Roman" w:eastAsia="Times New Roman" w:hAnsi="Times New Roman" w:cs="Times New Roman"/>
                <w:kern w:val="0"/>
                <w:sz w:val="20"/>
                <w:szCs w:val="20"/>
              </w:rPr>
            </w:pPr>
          </w:p>
        </w:tc>
        <w:tc>
          <w:tcPr>
            <w:tcW w:w="822" w:type="dxa"/>
            <w:tcBorders>
              <w:top w:val="nil"/>
              <w:left w:val="nil"/>
              <w:bottom w:val="nil"/>
              <w:right w:val="nil"/>
            </w:tcBorders>
            <w:shd w:val="clear" w:color="auto" w:fill="auto"/>
            <w:noWrap/>
            <w:vAlign w:val="center"/>
            <w:hideMark/>
          </w:tcPr>
          <w:p w14:paraId="0C56FFE1" w14:textId="77777777" w:rsidR="00C464AA" w:rsidRPr="007D06AE" w:rsidRDefault="00C464AA" w:rsidP="00F867F2">
            <w:pPr>
              <w:widowControl/>
              <w:jc w:val="center"/>
              <w:rPr>
                <w:rFonts w:ascii="Times New Roman" w:eastAsia="Times New Roman" w:hAnsi="Times New Roman" w:cs="Times New Roman"/>
                <w:kern w:val="0"/>
                <w:sz w:val="20"/>
                <w:szCs w:val="20"/>
              </w:rPr>
            </w:pPr>
          </w:p>
        </w:tc>
        <w:tc>
          <w:tcPr>
            <w:tcW w:w="1263" w:type="dxa"/>
            <w:tcBorders>
              <w:top w:val="nil"/>
              <w:left w:val="nil"/>
              <w:bottom w:val="nil"/>
              <w:right w:val="nil"/>
            </w:tcBorders>
            <w:shd w:val="clear" w:color="auto" w:fill="auto"/>
            <w:noWrap/>
            <w:vAlign w:val="center"/>
            <w:hideMark/>
          </w:tcPr>
          <w:p w14:paraId="00A31D47"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0.473</w:t>
            </w:r>
          </w:p>
        </w:tc>
      </w:tr>
      <w:tr w:rsidR="00C464AA" w:rsidRPr="007D06AE" w14:paraId="1C003E4D" w14:textId="77777777" w:rsidTr="00F867F2">
        <w:trPr>
          <w:trHeight w:val="567"/>
        </w:trPr>
        <w:tc>
          <w:tcPr>
            <w:tcW w:w="1560" w:type="dxa"/>
            <w:tcBorders>
              <w:top w:val="nil"/>
              <w:left w:val="nil"/>
              <w:bottom w:val="nil"/>
              <w:right w:val="nil"/>
            </w:tcBorders>
            <w:shd w:val="clear" w:color="auto" w:fill="auto"/>
            <w:noWrap/>
            <w:vAlign w:val="center"/>
            <w:hideMark/>
          </w:tcPr>
          <w:p w14:paraId="7AAB7514" w14:textId="77777777" w:rsidR="00C464AA" w:rsidRPr="007D06AE" w:rsidRDefault="00C464AA" w:rsidP="00F867F2">
            <w:pPr>
              <w:widowControl/>
              <w:ind w:firstLineChars="100" w:firstLine="200"/>
              <w:jc w:val="left"/>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&lt;100</w:t>
            </w:r>
          </w:p>
        </w:tc>
        <w:tc>
          <w:tcPr>
            <w:tcW w:w="1276" w:type="dxa"/>
            <w:tcBorders>
              <w:top w:val="nil"/>
              <w:left w:val="nil"/>
              <w:bottom w:val="nil"/>
              <w:right w:val="nil"/>
            </w:tcBorders>
            <w:shd w:val="clear" w:color="auto" w:fill="auto"/>
            <w:noWrap/>
            <w:vAlign w:val="center"/>
            <w:hideMark/>
          </w:tcPr>
          <w:p w14:paraId="1EB77EEF"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16</w:t>
            </w:r>
          </w:p>
        </w:tc>
        <w:tc>
          <w:tcPr>
            <w:tcW w:w="1223" w:type="dxa"/>
            <w:tcBorders>
              <w:top w:val="nil"/>
              <w:left w:val="nil"/>
              <w:bottom w:val="nil"/>
              <w:right w:val="nil"/>
            </w:tcBorders>
            <w:shd w:val="clear" w:color="auto" w:fill="auto"/>
            <w:noWrap/>
            <w:vAlign w:val="center"/>
            <w:hideMark/>
          </w:tcPr>
          <w:p w14:paraId="008D6009"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682</w:t>
            </w:r>
          </w:p>
        </w:tc>
        <w:tc>
          <w:tcPr>
            <w:tcW w:w="1667" w:type="dxa"/>
            <w:tcBorders>
              <w:top w:val="nil"/>
              <w:left w:val="nil"/>
              <w:bottom w:val="nil"/>
              <w:right w:val="nil"/>
            </w:tcBorders>
            <w:shd w:val="clear" w:color="auto" w:fill="auto"/>
            <w:noWrap/>
            <w:vAlign w:val="center"/>
            <w:hideMark/>
          </w:tcPr>
          <w:p w14:paraId="4AA9D824"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5.5 (4.4-6.8)</w:t>
            </w:r>
          </w:p>
        </w:tc>
        <w:tc>
          <w:tcPr>
            <w:tcW w:w="698" w:type="dxa"/>
            <w:tcBorders>
              <w:top w:val="nil"/>
              <w:left w:val="nil"/>
              <w:bottom w:val="nil"/>
              <w:right w:val="nil"/>
            </w:tcBorders>
            <w:shd w:val="clear" w:color="auto" w:fill="auto"/>
            <w:noWrap/>
            <w:vAlign w:val="center"/>
            <w:hideMark/>
          </w:tcPr>
          <w:p w14:paraId="70D5B09F"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96.9</w:t>
            </w:r>
          </w:p>
        </w:tc>
        <w:tc>
          <w:tcPr>
            <w:tcW w:w="822" w:type="dxa"/>
            <w:tcBorders>
              <w:top w:val="nil"/>
              <w:left w:val="nil"/>
              <w:bottom w:val="nil"/>
              <w:right w:val="nil"/>
            </w:tcBorders>
            <w:shd w:val="clear" w:color="auto" w:fill="auto"/>
            <w:noWrap/>
            <w:vAlign w:val="center"/>
            <w:hideMark/>
          </w:tcPr>
          <w:p w14:paraId="50E5BD5F"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&lt;0.001</w:t>
            </w:r>
          </w:p>
        </w:tc>
        <w:tc>
          <w:tcPr>
            <w:tcW w:w="1263" w:type="dxa"/>
            <w:tcBorders>
              <w:top w:val="nil"/>
              <w:left w:val="nil"/>
              <w:bottom w:val="nil"/>
              <w:right w:val="nil"/>
            </w:tcBorders>
            <w:shd w:val="clear" w:color="auto" w:fill="auto"/>
            <w:noWrap/>
            <w:vAlign w:val="center"/>
            <w:hideMark/>
          </w:tcPr>
          <w:p w14:paraId="189EB7DC" w14:textId="77777777" w:rsidR="00C464AA" w:rsidRPr="007D06AE" w:rsidRDefault="00C464AA" w:rsidP="00F867F2">
            <w:pPr>
              <w:widowControl/>
              <w:jc w:val="center"/>
              <w:rPr>
                <w:rFonts w:ascii="Times New Roman" w:eastAsia="等线" w:hAnsi="Times New Roman" w:cs="Times New Roman"/>
                <w:color w:val="000000"/>
                <w:kern w:val="0"/>
                <w:sz w:val="20"/>
                <w:szCs w:val="20"/>
              </w:rPr>
            </w:pPr>
          </w:p>
        </w:tc>
      </w:tr>
      <w:tr w:rsidR="00C464AA" w:rsidRPr="007D06AE" w14:paraId="40622B73" w14:textId="77777777" w:rsidTr="00F867F2">
        <w:trPr>
          <w:trHeight w:val="567"/>
        </w:trPr>
        <w:tc>
          <w:tcPr>
            <w:tcW w:w="1560" w:type="dxa"/>
            <w:tcBorders>
              <w:top w:val="nil"/>
              <w:left w:val="nil"/>
              <w:bottom w:val="nil"/>
              <w:right w:val="nil"/>
            </w:tcBorders>
            <w:shd w:val="clear" w:color="auto" w:fill="auto"/>
            <w:noWrap/>
            <w:vAlign w:val="center"/>
            <w:hideMark/>
          </w:tcPr>
          <w:p w14:paraId="5062DF79" w14:textId="77777777" w:rsidR="00C464AA" w:rsidRPr="007D06AE" w:rsidRDefault="00C464AA" w:rsidP="00F867F2">
            <w:pPr>
              <w:widowControl/>
              <w:ind w:firstLineChars="100" w:firstLine="200"/>
              <w:jc w:val="left"/>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≥100</w:t>
            </w:r>
          </w:p>
        </w:tc>
        <w:tc>
          <w:tcPr>
            <w:tcW w:w="1276" w:type="dxa"/>
            <w:tcBorders>
              <w:top w:val="nil"/>
              <w:left w:val="nil"/>
              <w:bottom w:val="nil"/>
              <w:right w:val="nil"/>
            </w:tcBorders>
            <w:shd w:val="clear" w:color="auto" w:fill="auto"/>
            <w:noWrap/>
            <w:vAlign w:val="center"/>
            <w:hideMark/>
          </w:tcPr>
          <w:p w14:paraId="7C23F414"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11</w:t>
            </w:r>
          </w:p>
        </w:tc>
        <w:tc>
          <w:tcPr>
            <w:tcW w:w="1223" w:type="dxa"/>
            <w:tcBorders>
              <w:top w:val="nil"/>
              <w:left w:val="nil"/>
              <w:bottom w:val="nil"/>
              <w:right w:val="nil"/>
            </w:tcBorders>
            <w:shd w:val="clear" w:color="auto" w:fill="auto"/>
            <w:noWrap/>
            <w:vAlign w:val="center"/>
            <w:hideMark/>
          </w:tcPr>
          <w:p w14:paraId="0A579C47"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3349</w:t>
            </w:r>
          </w:p>
        </w:tc>
        <w:tc>
          <w:tcPr>
            <w:tcW w:w="1667" w:type="dxa"/>
            <w:tcBorders>
              <w:top w:val="nil"/>
              <w:left w:val="nil"/>
              <w:bottom w:val="nil"/>
              <w:right w:val="nil"/>
            </w:tcBorders>
            <w:shd w:val="clear" w:color="auto" w:fill="auto"/>
            <w:noWrap/>
            <w:vAlign w:val="center"/>
            <w:hideMark/>
          </w:tcPr>
          <w:p w14:paraId="5E1310C1"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6.0 (5.3-6.8)</w:t>
            </w:r>
          </w:p>
        </w:tc>
        <w:tc>
          <w:tcPr>
            <w:tcW w:w="698" w:type="dxa"/>
            <w:tcBorders>
              <w:top w:val="nil"/>
              <w:left w:val="nil"/>
              <w:bottom w:val="nil"/>
              <w:right w:val="nil"/>
            </w:tcBorders>
            <w:shd w:val="clear" w:color="auto" w:fill="auto"/>
            <w:noWrap/>
            <w:vAlign w:val="center"/>
            <w:hideMark/>
          </w:tcPr>
          <w:p w14:paraId="1C76A876"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98.0</w:t>
            </w:r>
          </w:p>
        </w:tc>
        <w:tc>
          <w:tcPr>
            <w:tcW w:w="822" w:type="dxa"/>
            <w:tcBorders>
              <w:top w:val="nil"/>
              <w:left w:val="nil"/>
              <w:bottom w:val="nil"/>
              <w:right w:val="nil"/>
            </w:tcBorders>
            <w:shd w:val="clear" w:color="auto" w:fill="auto"/>
            <w:noWrap/>
            <w:vAlign w:val="center"/>
            <w:hideMark/>
          </w:tcPr>
          <w:p w14:paraId="0F29835F" w14:textId="77777777" w:rsidR="00C464AA" w:rsidRPr="007D06AE" w:rsidRDefault="00C464AA" w:rsidP="00F867F2">
            <w:pPr>
              <w:widowControl/>
              <w:jc w:val="center"/>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&lt;0.001</w:t>
            </w:r>
          </w:p>
        </w:tc>
        <w:tc>
          <w:tcPr>
            <w:tcW w:w="1263" w:type="dxa"/>
            <w:tcBorders>
              <w:top w:val="nil"/>
              <w:left w:val="nil"/>
              <w:bottom w:val="nil"/>
              <w:right w:val="nil"/>
            </w:tcBorders>
            <w:shd w:val="clear" w:color="auto" w:fill="auto"/>
            <w:noWrap/>
            <w:vAlign w:val="center"/>
            <w:hideMark/>
          </w:tcPr>
          <w:p w14:paraId="46A19872" w14:textId="77777777" w:rsidR="00C464AA" w:rsidRPr="007D06AE" w:rsidRDefault="00C464AA" w:rsidP="00F867F2">
            <w:pPr>
              <w:widowControl/>
              <w:jc w:val="center"/>
              <w:rPr>
                <w:rFonts w:ascii="Times New Roman" w:eastAsia="等线" w:hAnsi="Times New Roman" w:cs="Times New Roman"/>
                <w:color w:val="000000"/>
                <w:kern w:val="0"/>
                <w:sz w:val="20"/>
                <w:szCs w:val="20"/>
              </w:rPr>
            </w:pPr>
          </w:p>
        </w:tc>
      </w:tr>
      <w:tr w:rsidR="00C464AA" w:rsidRPr="007D06AE" w14:paraId="07C685CA" w14:textId="77777777" w:rsidTr="00F867F2">
        <w:trPr>
          <w:trHeight w:val="290"/>
        </w:trPr>
        <w:tc>
          <w:tcPr>
            <w:tcW w:w="8509" w:type="dxa"/>
            <w:gridSpan w:val="7"/>
            <w:tcBorders>
              <w:top w:val="single" w:sz="12" w:space="0" w:color="auto"/>
              <w:left w:val="nil"/>
              <w:bottom w:val="nil"/>
              <w:right w:val="nil"/>
            </w:tcBorders>
            <w:shd w:val="clear" w:color="auto" w:fill="auto"/>
            <w:noWrap/>
            <w:vAlign w:val="center"/>
            <w:hideMark/>
          </w:tcPr>
          <w:p w14:paraId="1129B30C" w14:textId="77777777" w:rsidR="00C464AA" w:rsidRPr="007D06AE" w:rsidRDefault="00C464AA" w:rsidP="00F867F2">
            <w:pPr>
              <w:widowControl/>
              <w:jc w:val="left"/>
              <w:rPr>
                <w:rFonts w:ascii="Times New Roman" w:eastAsia="等线" w:hAnsi="Times New Roman" w:cs="Times New Roman"/>
                <w:color w:val="000000"/>
                <w:kern w:val="0"/>
                <w:sz w:val="20"/>
                <w:szCs w:val="20"/>
              </w:rPr>
            </w:pPr>
            <w:r w:rsidRPr="007D06AE">
              <w:rPr>
                <w:rFonts w:ascii="Times New Roman" w:eastAsia="等线" w:hAnsi="Times New Roman" w:cs="Times New Roman"/>
                <w:color w:val="000000"/>
                <w:kern w:val="0"/>
                <w:sz w:val="20"/>
                <w:szCs w:val="20"/>
              </w:rPr>
              <w:t xml:space="preserve">CI, </w:t>
            </w:r>
            <w:r w:rsidRPr="007D06AE">
              <w:rPr>
                <w:rFonts w:ascii="Times New Roman" w:eastAsia="等线" w:hAnsi="Times New Roman" w:cs="Times New Roman"/>
                <w:color w:val="000000"/>
                <w:kern w:val="0"/>
                <w:szCs w:val="21"/>
              </w:rPr>
              <w:t>Confidence interval.</w:t>
            </w:r>
          </w:p>
        </w:tc>
      </w:tr>
    </w:tbl>
    <w:p w14:paraId="2467B191" w14:textId="57317AD7" w:rsidR="00C464AA" w:rsidRPr="00C464AA" w:rsidRDefault="00C464AA" w:rsidP="00A15B6D">
      <w:pPr>
        <w:spacing w:line="360" w:lineRule="auto"/>
        <w:rPr>
          <w:rFonts w:ascii="Times New Roman" w:hAnsi="Times New Roman" w:cs="Times New Roman" w:hint="eastAsia"/>
          <w:sz w:val="20"/>
          <w:szCs w:val="21"/>
        </w:rPr>
        <w:sectPr w:rsidR="00C464AA" w:rsidRPr="00C464AA" w:rsidSect="00C464AA">
          <w:pgSz w:w="11906" w:h="16838"/>
          <w:pgMar w:top="1440" w:right="1800" w:bottom="1440" w:left="1800" w:header="851" w:footer="992" w:gutter="0"/>
          <w:lnNumType w:countBy="1"/>
          <w:cols w:space="425"/>
          <w:docGrid w:type="lines" w:linePitch="312"/>
        </w:sectPr>
      </w:pPr>
    </w:p>
    <w:p w14:paraId="1A6D9780" w14:textId="6D7DDE6E" w:rsidR="00041AA3" w:rsidRDefault="00041AA3" w:rsidP="00041AA3">
      <w:pPr>
        <w:spacing w:line="360" w:lineRule="auto"/>
        <w:jc w:val="center"/>
        <w:rPr>
          <w:rFonts w:ascii="Times New Roman" w:hAnsi="Times New Roman" w:cs="Times New Roman"/>
          <w:sz w:val="20"/>
          <w:szCs w:val="21"/>
        </w:rPr>
      </w:pPr>
      <w:r>
        <w:rPr>
          <w:noProof/>
        </w:rPr>
        <w:lastRenderedPageBreak/>
        <w:drawing>
          <wp:inline distT="0" distB="0" distL="0" distR="0" wp14:anchorId="3A82E559" wp14:editId="52A5AFB3">
            <wp:extent cx="4320000" cy="4348700"/>
            <wp:effectExtent l="0" t="0" r="44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20000" cy="4348700"/>
                    </a:xfrm>
                    <a:prstGeom prst="rect">
                      <a:avLst/>
                    </a:prstGeom>
                    <a:noFill/>
                    <a:ln>
                      <a:noFill/>
                    </a:ln>
                  </pic:spPr>
                </pic:pic>
              </a:graphicData>
            </a:graphic>
          </wp:inline>
        </w:drawing>
      </w:r>
    </w:p>
    <w:p w14:paraId="4DE6DF52" w14:textId="77777777" w:rsidR="00840755" w:rsidRDefault="00840755" w:rsidP="00041AA3">
      <w:pPr>
        <w:rPr>
          <w:rStyle w:val="tlid-translation"/>
          <w:rFonts w:ascii="Times New Roman" w:hAnsi="Times New Roman" w:cs="Times New Roman"/>
          <w:szCs w:val="21"/>
          <w:lang w:val="en"/>
        </w:rPr>
      </w:pPr>
    </w:p>
    <w:p w14:paraId="68503C06" w14:textId="60AFA8AD" w:rsidR="00A15B6D" w:rsidRDefault="00840755" w:rsidP="00041AA3">
      <w:pPr>
        <w:rPr>
          <w:rFonts w:ascii="Times New Roman" w:hAnsi="Times New Roman" w:cs="Times New Roman"/>
          <w:sz w:val="20"/>
          <w:szCs w:val="21"/>
        </w:rPr>
      </w:pPr>
      <w:r w:rsidRPr="00041AA3">
        <w:rPr>
          <w:rStyle w:val="tlid-translation"/>
          <w:rFonts w:ascii="Times New Roman" w:hAnsi="Times New Roman" w:cs="Times New Roman"/>
          <w:szCs w:val="21"/>
          <w:lang w:val="en"/>
        </w:rPr>
        <w:t xml:space="preserve">Supplementary </w:t>
      </w:r>
      <w:r w:rsidRPr="00005393">
        <w:rPr>
          <w:rFonts w:ascii="Times New Roman" w:hAnsi="Times New Roman" w:cs="Times New Roman"/>
          <w:szCs w:val="21"/>
        </w:rPr>
        <w:t xml:space="preserve">Figure </w:t>
      </w:r>
      <w:r>
        <w:rPr>
          <w:rFonts w:ascii="Times New Roman" w:hAnsi="Times New Roman" w:cs="Times New Roman"/>
          <w:szCs w:val="21"/>
        </w:rPr>
        <w:t>1</w:t>
      </w:r>
    </w:p>
    <w:p w14:paraId="5FAE17F8" w14:textId="77777777" w:rsidR="00041AA3" w:rsidRDefault="00041AA3" w:rsidP="00041AA3">
      <w:pPr>
        <w:rPr>
          <w:rFonts w:ascii="Times New Roman" w:hAnsi="Times New Roman" w:cs="Times New Roman"/>
          <w:sz w:val="20"/>
          <w:szCs w:val="21"/>
        </w:rPr>
      </w:pPr>
    </w:p>
    <w:p w14:paraId="4A74A8DE" w14:textId="77777777" w:rsidR="00041AA3" w:rsidRDefault="00041AA3" w:rsidP="00041AA3">
      <w:pPr>
        <w:rPr>
          <w:rFonts w:ascii="Times New Roman" w:hAnsi="Times New Roman" w:cs="Times New Roman"/>
          <w:sz w:val="20"/>
          <w:szCs w:val="21"/>
        </w:rPr>
      </w:pPr>
    </w:p>
    <w:p w14:paraId="2858A705" w14:textId="77777777" w:rsidR="00C464AA" w:rsidRDefault="00C464AA" w:rsidP="00041AA3">
      <w:pPr>
        <w:rPr>
          <w:rFonts w:ascii="Times New Roman" w:hAnsi="Times New Roman" w:cs="Times New Roman"/>
          <w:sz w:val="20"/>
          <w:szCs w:val="21"/>
        </w:rPr>
        <w:sectPr w:rsidR="00C464AA" w:rsidSect="00041AA3">
          <w:pgSz w:w="11906" w:h="16838"/>
          <w:pgMar w:top="1440" w:right="1800" w:bottom="1440" w:left="1800" w:header="851" w:footer="992" w:gutter="0"/>
          <w:lnNumType w:countBy="1"/>
          <w:cols w:space="425"/>
          <w:docGrid w:type="lines" w:linePitch="312"/>
        </w:sectPr>
      </w:pPr>
    </w:p>
    <w:p w14:paraId="1D565691" w14:textId="77777777" w:rsidR="00C464AA" w:rsidRDefault="00C464AA" w:rsidP="00041AA3">
      <w:pPr>
        <w:rPr>
          <w:rFonts w:ascii="Times New Roman" w:hAnsi="Times New Roman" w:cs="Times New Roman"/>
          <w:sz w:val="20"/>
          <w:szCs w:val="21"/>
        </w:rPr>
      </w:pPr>
    </w:p>
    <w:p w14:paraId="0FB4EC4F" w14:textId="77777777" w:rsidR="00C464AA" w:rsidRDefault="00C464AA" w:rsidP="00041AA3">
      <w:pPr>
        <w:rPr>
          <w:rFonts w:ascii="Times New Roman" w:hAnsi="Times New Roman" w:cs="Times New Roman"/>
          <w:sz w:val="20"/>
          <w:szCs w:val="21"/>
        </w:rPr>
      </w:pPr>
      <w:r>
        <w:rPr>
          <w:noProof/>
        </w:rPr>
        <w:drawing>
          <wp:inline distT="0" distB="0" distL="0" distR="0" wp14:anchorId="45D6C622" wp14:editId="12373AE4">
            <wp:extent cx="5274310" cy="3839103"/>
            <wp:effectExtent l="0" t="0" r="254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3839103"/>
                    </a:xfrm>
                    <a:prstGeom prst="rect">
                      <a:avLst/>
                    </a:prstGeom>
                    <a:noFill/>
                    <a:ln>
                      <a:noFill/>
                    </a:ln>
                  </pic:spPr>
                </pic:pic>
              </a:graphicData>
            </a:graphic>
          </wp:inline>
        </w:drawing>
      </w:r>
    </w:p>
    <w:p w14:paraId="16CC7F6F" w14:textId="3965EC41" w:rsidR="00C464AA" w:rsidRPr="00C464AA" w:rsidRDefault="00C464AA" w:rsidP="00C464AA">
      <w:pPr>
        <w:rPr>
          <w:rFonts w:ascii="Times New Roman" w:hAnsi="Times New Roman" w:cs="Times New Roman"/>
          <w:szCs w:val="21"/>
        </w:rPr>
      </w:pPr>
      <w:bookmarkStart w:id="0" w:name="_Hlk67600000"/>
      <w:r w:rsidRPr="00041AA3">
        <w:rPr>
          <w:rStyle w:val="tlid-translation"/>
          <w:rFonts w:ascii="Times New Roman" w:hAnsi="Times New Roman" w:cs="Times New Roman"/>
          <w:szCs w:val="21"/>
          <w:lang w:val="en"/>
        </w:rPr>
        <w:t>Supplementary</w:t>
      </w:r>
      <w:bookmarkEnd w:id="0"/>
      <w:r w:rsidRPr="00041AA3">
        <w:rPr>
          <w:rStyle w:val="tlid-translation"/>
          <w:rFonts w:ascii="Times New Roman" w:hAnsi="Times New Roman" w:cs="Times New Roman"/>
          <w:szCs w:val="21"/>
          <w:lang w:val="en"/>
        </w:rPr>
        <w:t xml:space="preserve"> </w:t>
      </w:r>
      <w:r w:rsidRPr="00005393">
        <w:rPr>
          <w:rFonts w:ascii="Times New Roman" w:hAnsi="Times New Roman" w:cs="Times New Roman"/>
          <w:szCs w:val="21"/>
        </w:rPr>
        <w:t xml:space="preserve">Figure </w:t>
      </w:r>
      <w:r>
        <w:rPr>
          <w:rFonts w:ascii="Times New Roman" w:hAnsi="Times New Roman" w:cs="Times New Roman"/>
          <w:szCs w:val="21"/>
        </w:rPr>
        <w:t>2</w:t>
      </w:r>
      <w:r w:rsidRPr="00005393">
        <w:rPr>
          <w:rFonts w:ascii="Times New Roman" w:hAnsi="Times New Roman" w:cs="Times New Roman"/>
          <w:szCs w:val="21"/>
        </w:rPr>
        <w:t xml:space="preserve">. </w:t>
      </w:r>
      <w:r w:rsidRPr="007D06AE">
        <w:rPr>
          <w:rFonts w:ascii="Times New Roman" w:hAnsi="Times New Roman" w:cs="Times New Roman"/>
          <w:szCs w:val="21"/>
        </w:rPr>
        <w:t>The Forest plot for study-specific mean incubation period of Coronavirus disease 2019</w:t>
      </w:r>
    </w:p>
    <w:p w14:paraId="3DABFF1C" w14:textId="77777777" w:rsidR="00C464AA" w:rsidRPr="00C464AA" w:rsidRDefault="00C464AA" w:rsidP="00041AA3">
      <w:pPr>
        <w:rPr>
          <w:rFonts w:ascii="Times New Roman" w:hAnsi="Times New Roman" w:cs="Times New Roman"/>
          <w:sz w:val="20"/>
          <w:szCs w:val="21"/>
        </w:rPr>
      </w:pPr>
    </w:p>
    <w:p w14:paraId="092B7E1B" w14:textId="7A482B24" w:rsidR="00C464AA" w:rsidRPr="00C464AA" w:rsidRDefault="00C464AA" w:rsidP="00041AA3">
      <w:pPr>
        <w:rPr>
          <w:rFonts w:ascii="Times New Roman" w:hAnsi="Times New Roman" w:cs="Times New Roman" w:hint="eastAsia"/>
          <w:sz w:val="20"/>
          <w:szCs w:val="21"/>
        </w:rPr>
        <w:sectPr w:rsidR="00C464AA" w:rsidRPr="00C464AA" w:rsidSect="00041AA3">
          <w:pgSz w:w="11906" w:h="16838"/>
          <w:pgMar w:top="1440" w:right="1800" w:bottom="1440" w:left="1800" w:header="851" w:footer="992" w:gutter="0"/>
          <w:lnNumType w:countBy="1"/>
          <w:cols w:space="425"/>
          <w:docGrid w:type="lines" w:linePitch="312"/>
        </w:sectPr>
      </w:pPr>
    </w:p>
    <w:p w14:paraId="4DB14124" w14:textId="5EB40E5B" w:rsidR="00F867F2" w:rsidRPr="00C4388C" w:rsidRDefault="00C4388C" w:rsidP="00C4388C">
      <w:pPr>
        <w:pStyle w:val="EndNoteBibliography"/>
        <w:spacing w:line="360" w:lineRule="auto"/>
        <w:ind w:left="720" w:hanging="720"/>
        <w:rPr>
          <w:rFonts w:ascii="Times New Roman" w:hAnsi="Times New Roman" w:cs="Times New Roman" w:hint="eastAsia"/>
          <w:b/>
          <w:szCs w:val="20"/>
        </w:rPr>
      </w:pPr>
      <w:r w:rsidRPr="00C4388C">
        <w:rPr>
          <w:rFonts w:ascii="Times New Roman" w:hAnsi="Times New Roman" w:cs="Times New Roman"/>
          <w:b/>
          <w:szCs w:val="20"/>
        </w:rPr>
        <w:lastRenderedPageBreak/>
        <w:t xml:space="preserve">Supplementary </w:t>
      </w:r>
      <w:r w:rsidRPr="007D06AE">
        <w:rPr>
          <w:rFonts w:ascii="Times New Roman" w:hAnsi="Times New Roman" w:cs="Times New Roman"/>
          <w:b/>
          <w:szCs w:val="20"/>
        </w:rPr>
        <w:t>References</w:t>
      </w:r>
    </w:p>
    <w:p w14:paraId="1AAD85F5" w14:textId="77777777" w:rsidR="00F867F2" w:rsidRPr="00C4388C" w:rsidRDefault="00F867F2" w:rsidP="00F867F2">
      <w:pPr>
        <w:pStyle w:val="EndNoteBibliography"/>
        <w:rPr>
          <w:rFonts w:ascii="Times New Roman" w:hAnsi="Times New Roman" w:cs="Times New Roman"/>
        </w:rPr>
      </w:pPr>
      <w:r w:rsidRPr="00C4388C">
        <w:rPr>
          <w:rFonts w:ascii="Times New Roman" w:hAnsi="Times New Roman" w:cs="Times New Roman"/>
          <w:szCs w:val="21"/>
        </w:rPr>
        <w:fldChar w:fldCharType="begin"/>
      </w:r>
      <w:r w:rsidRPr="00C4388C">
        <w:rPr>
          <w:rFonts w:ascii="Times New Roman" w:hAnsi="Times New Roman" w:cs="Times New Roman"/>
          <w:szCs w:val="21"/>
        </w:rPr>
        <w:instrText xml:space="preserve"> ADDIN EN.REFLIST </w:instrText>
      </w:r>
      <w:r w:rsidRPr="00C4388C">
        <w:rPr>
          <w:rFonts w:ascii="Times New Roman" w:hAnsi="Times New Roman" w:cs="Times New Roman"/>
          <w:szCs w:val="21"/>
        </w:rPr>
        <w:fldChar w:fldCharType="separate"/>
      </w:r>
      <w:r w:rsidRPr="00C4388C">
        <w:rPr>
          <w:rFonts w:ascii="Times New Roman" w:hAnsi="Times New Roman" w:cs="Times New Roman"/>
        </w:rPr>
        <w:t>1.</w:t>
      </w:r>
      <w:r w:rsidRPr="00C4388C">
        <w:rPr>
          <w:rFonts w:ascii="Times New Roman" w:hAnsi="Times New Roman" w:cs="Times New Roman"/>
        </w:rPr>
        <w:tab/>
        <w:t xml:space="preserve">Stroup DF, Berlin JA, Morton SC, et al. Meta-analysis of observational studies in epidemiology: a proposal for reporting. Meta-analysis Of Observational Studies in Epidemiology (MOOSE) group. </w:t>
      </w:r>
      <w:r w:rsidRPr="00C4388C">
        <w:rPr>
          <w:rFonts w:ascii="Times New Roman" w:hAnsi="Times New Roman" w:cs="Times New Roman"/>
          <w:i/>
        </w:rPr>
        <w:t>JAMA</w:t>
      </w:r>
      <w:r w:rsidRPr="00C4388C">
        <w:rPr>
          <w:rFonts w:ascii="Times New Roman" w:hAnsi="Times New Roman" w:cs="Times New Roman"/>
        </w:rPr>
        <w:t>. Apr 19 2000;283(15):2008-12. doi:10.1001/jama.283.15.2008</w:t>
      </w:r>
    </w:p>
    <w:p w14:paraId="1DC3C6C0" w14:textId="70A70B72" w:rsidR="00F867F2" w:rsidRPr="00C4388C" w:rsidRDefault="00F867F2" w:rsidP="00F867F2">
      <w:pPr>
        <w:pStyle w:val="EndNoteBibliography"/>
        <w:rPr>
          <w:rFonts w:ascii="Times New Roman" w:hAnsi="Times New Roman" w:cs="Times New Roman"/>
        </w:rPr>
      </w:pPr>
      <w:r w:rsidRPr="00C4388C">
        <w:rPr>
          <w:rFonts w:ascii="Times New Roman" w:hAnsi="Times New Roman" w:cs="Times New Roman"/>
        </w:rPr>
        <w:t>2.</w:t>
      </w:r>
      <w:r w:rsidRPr="00C4388C">
        <w:rPr>
          <w:rFonts w:ascii="Times New Roman" w:hAnsi="Times New Roman" w:cs="Times New Roman"/>
        </w:rPr>
        <w:tab/>
        <w:t xml:space="preserve">Xu L, Chen N, Zhang X, Chen Z. An evaluation of statistical, NMME and hybrid models for drought prediction in China. </w:t>
      </w:r>
      <w:r w:rsidRPr="00C4388C">
        <w:rPr>
          <w:rFonts w:ascii="Times New Roman" w:hAnsi="Times New Roman" w:cs="Times New Roman"/>
          <w:i/>
        </w:rPr>
        <w:t>Journal of Hydrology</w:t>
      </w:r>
      <w:r w:rsidRPr="00C4388C">
        <w:rPr>
          <w:rFonts w:ascii="Times New Roman" w:hAnsi="Times New Roman" w:cs="Times New Roman"/>
        </w:rPr>
        <w:t>. 2018/11/01/ 2018;566:235-249. doi:</w:t>
      </w:r>
      <w:hyperlink r:id="rId8" w:history="1">
        <w:r w:rsidRPr="00C4388C">
          <w:rPr>
            <w:rStyle w:val="af0"/>
            <w:rFonts w:ascii="Times New Roman" w:hAnsi="Times New Roman" w:cs="Times New Roman"/>
          </w:rPr>
          <w:t>https://doi.org/10.1016/j.jhydrol.2018.09.020</w:t>
        </w:r>
      </w:hyperlink>
    </w:p>
    <w:p w14:paraId="71FC0521" w14:textId="77777777" w:rsidR="00F867F2" w:rsidRPr="00C4388C" w:rsidRDefault="00F867F2" w:rsidP="00F867F2">
      <w:pPr>
        <w:pStyle w:val="EndNoteBibliography"/>
        <w:rPr>
          <w:rFonts w:ascii="Times New Roman" w:hAnsi="Times New Roman" w:cs="Times New Roman"/>
        </w:rPr>
      </w:pPr>
      <w:r w:rsidRPr="00C4388C">
        <w:rPr>
          <w:rFonts w:ascii="Times New Roman" w:hAnsi="Times New Roman" w:cs="Times New Roman"/>
        </w:rPr>
        <w:t>3.</w:t>
      </w:r>
      <w:r w:rsidRPr="00C4388C">
        <w:rPr>
          <w:rFonts w:ascii="Times New Roman" w:hAnsi="Times New Roman" w:cs="Times New Roman"/>
        </w:rPr>
        <w:tab/>
        <w:t xml:space="preserve">Hozo SP, Djulbegovic B, Hozo I. Estimating the mean and variance from the median, range, and the size of a sample. </w:t>
      </w:r>
      <w:r w:rsidRPr="00C4388C">
        <w:rPr>
          <w:rFonts w:ascii="Times New Roman" w:hAnsi="Times New Roman" w:cs="Times New Roman"/>
          <w:i/>
        </w:rPr>
        <w:t>BMC Med Res Methodol</w:t>
      </w:r>
      <w:r w:rsidRPr="00C4388C">
        <w:rPr>
          <w:rFonts w:ascii="Times New Roman" w:hAnsi="Times New Roman" w:cs="Times New Roman"/>
        </w:rPr>
        <w:t>. Apr 20 2005;5:13. doi:10.1186/1471-2288-5-13</w:t>
      </w:r>
    </w:p>
    <w:p w14:paraId="498AFD92" w14:textId="77777777" w:rsidR="00F867F2" w:rsidRPr="00C4388C" w:rsidRDefault="00F867F2" w:rsidP="00F867F2">
      <w:pPr>
        <w:pStyle w:val="EndNoteBibliography"/>
        <w:rPr>
          <w:rFonts w:ascii="Times New Roman" w:hAnsi="Times New Roman" w:cs="Times New Roman"/>
        </w:rPr>
      </w:pPr>
      <w:r w:rsidRPr="00C4388C">
        <w:rPr>
          <w:rFonts w:ascii="Times New Roman" w:hAnsi="Times New Roman" w:cs="Times New Roman"/>
        </w:rPr>
        <w:t>4.</w:t>
      </w:r>
      <w:r w:rsidRPr="00C4388C">
        <w:rPr>
          <w:rFonts w:ascii="Times New Roman" w:hAnsi="Times New Roman" w:cs="Times New Roman"/>
        </w:rPr>
        <w:tab/>
        <w:t xml:space="preserve">Zhang J, Litvinova M, Wang W, et al. Evolving epidemiology and transmission dynamics of coronavirus disease 2019 outside Hubei province, China: a descriptive and modelling study. </w:t>
      </w:r>
      <w:r w:rsidRPr="00C4388C">
        <w:rPr>
          <w:rFonts w:ascii="Times New Roman" w:hAnsi="Times New Roman" w:cs="Times New Roman"/>
          <w:i/>
        </w:rPr>
        <w:t>The Lancet Infectious Diseases</w:t>
      </w:r>
      <w:r w:rsidRPr="00C4388C">
        <w:rPr>
          <w:rFonts w:ascii="Times New Roman" w:hAnsi="Times New Roman" w:cs="Times New Roman"/>
        </w:rPr>
        <w:t>. 2020;20(7):793-802. doi:10.1016/s1473-3099(20)30230-9</w:t>
      </w:r>
    </w:p>
    <w:p w14:paraId="0B589C8B" w14:textId="77777777" w:rsidR="00F867F2" w:rsidRPr="00C4388C" w:rsidRDefault="00F867F2" w:rsidP="00F867F2">
      <w:pPr>
        <w:pStyle w:val="EndNoteBibliography"/>
        <w:rPr>
          <w:rFonts w:ascii="Times New Roman" w:hAnsi="Times New Roman" w:cs="Times New Roman"/>
        </w:rPr>
      </w:pPr>
      <w:r w:rsidRPr="00C4388C">
        <w:rPr>
          <w:rFonts w:ascii="Times New Roman" w:hAnsi="Times New Roman" w:cs="Times New Roman"/>
        </w:rPr>
        <w:t>5.</w:t>
      </w:r>
      <w:r w:rsidRPr="00C4388C">
        <w:rPr>
          <w:rFonts w:ascii="Times New Roman" w:hAnsi="Times New Roman" w:cs="Times New Roman"/>
        </w:rPr>
        <w:tab/>
        <w:t xml:space="preserve">Linton NM, Kobayashi T, Yang Y, et al. Incubation Period and Other Epidemiological Characteristics of 2019 Novel Coronavirus Infections with Right Truncation: A Statistical Analysis of Publicly Available Case Data. </w:t>
      </w:r>
      <w:r w:rsidRPr="00C4388C">
        <w:rPr>
          <w:rFonts w:ascii="Times New Roman" w:hAnsi="Times New Roman" w:cs="Times New Roman"/>
          <w:i/>
        </w:rPr>
        <w:t>Journal of clinical medicine</w:t>
      </w:r>
      <w:r w:rsidRPr="00C4388C">
        <w:rPr>
          <w:rFonts w:ascii="Times New Roman" w:hAnsi="Times New Roman" w:cs="Times New Roman"/>
        </w:rPr>
        <w:t>. Feb 17 2020;9(2)doi:10.3390/jcm9020538</w:t>
      </w:r>
    </w:p>
    <w:p w14:paraId="1510001D" w14:textId="3EB0451F" w:rsidR="00A169AA" w:rsidRPr="00CD6DA6" w:rsidRDefault="00F867F2" w:rsidP="00C4388C">
      <w:pPr>
        <w:spacing w:line="360" w:lineRule="auto"/>
        <w:rPr>
          <w:rFonts w:ascii="Times New Roman" w:hAnsi="Times New Roman" w:cs="Times New Roman"/>
          <w:sz w:val="20"/>
          <w:szCs w:val="21"/>
        </w:rPr>
      </w:pPr>
      <w:r w:rsidRPr="00C4388C">
        <w:rPr>
          <w:rFonts w:ascii="Times New Roman" w:hAnsi="Times New Roman" w:cs="Times New Roman"/>
          <w:sz w:val="20"/>
          <w:szCs w:val="21"/>
        </w:rPr>
        <w:fldChar w:fldCharType="end"/>
      </w:r>
      <w:bookmarkStart w:id="1" w:name="_GoBack"/>
      <w:bookmarkEnd w:id="1"/>
    </w:p>
    <w:sectPr w:rsidR="00A169AA" w:rsidRPr="00CD6DA6" w:rsidSect="00EE771B">
      <w:pgSz w:w="11906" w:h="16838"/>
      <w:pgMar w:top="1440" w:right="1800" w:bottom="1440" w:left="1800" w:header="851" w:footer="992" w:gutter="0"/>
      <w:lnNumType w:countBy="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GillSans">
    <w:altName w:val="Cambria"/>
    <w:panose1 w:val="00000000000000000000"/>
    <w:charset w:val="00"/>
    <w:family w:val="roman"/>
    <w:notTrueType/>
    <w:pitch w:val="default"/>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A0797B"/>
    <w:multiLevelType w:val="hybridMultilevel"/>
    <w:tmpl w:val="71F8BBC0"/>
    <w:lvl w:ilvl="0" w:tplc="B7FA86A2">
      <w:numFmt w:val="bullet"/>
      <w:lvlText w:val="-"/>
      <w:lvlJc w:val="left"/>
      <w:pPr>
        <w:ind w:left="360" w:hanging="360"/>
      </w:pPr>
      <w:rPr>
        <w:rFonts w:ascii="Times New Roman" w:eastAsiaTheme="minorEastAsia"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7EFF638C"/>
    <w:multiLevelType w:val="hybridMultilevel"/>
    <w:tmpl w:val="096020DA"/>
    <w:lvl w:ilvl="0" w:tplc="011261E6">
      <w:start w:val="98"/>
      <w:numFmt w:val="bullet"/>
      <w:lvlText w:val=""/>
      <w:lvlJc w:val="left"/>
      <w:pPr>
        <w:ind w:left="560" w:hanging="360"/>
      </w:pPr>
      <w:rPr>
        <w:rFonts w:ascii="Wingdings" w:eastAsia="等线" w:hAnsi="Wingdings" w:cs="Times New Roman" w:hint="default"/>
      </w:rPr>
    </w:lvl>
    <w:lvl w:ilvl="1" w:tplc="0C090003" w:tentative="1">
      <w:start w:val="1"/>
      <w:numFmt w:val="bullet"/>
      <w:lvlText w:val="o"/>
      <w:lvlJc w:val="left"/>
      <w:pPr>
        <w:ind w:left="1280" w:hanging="360"/>
      </w:pPr>
      <w:rPr>
        <w:rFonts w:ascii="Courier New" w:hAnsi="Courier New" w:cs="Courier New" w:hint="default"/>
      </w:rPr>
    </w:lvl>
    <w:lvl w:ilvl="2" w:tplc="0C090005" w:tentative="1">
      <w:start w:val="1"/>
      <w:numFmt w:val="bullet"/>
      <w:lvlText w:val=""/>
      <w:lvlJc w:val="left"/>
      <w:pPr>
        <w:ind w:left="2000" w:hanging="360"/>
      </w:pPr>
      <w:rPr>
        <w:rFonts w:ascii="Wingdings" w:hAnsi="Wingdings" w:hint="default"/>
      </w:rPr>
    </w:lvl>
    <w:lvl w:ilvl="3" w:tplc="0C090001" w:tentative="1">
      <w:start w:val="1"/>
      <w:numFmt w:val="bullet"/>
      <w:lvlText w:val=""/>
      <w:lvlJc w:val="left"/>
      <w:pPr>
        <w:ind w:left="2720" w:hanging="360"/>
      </w:pPr>
      <w:rPr>
        <w:rFonts w:ascii="Symbol" w:hAnsi="Symbol" w:hint="default"/>
      </w:rPr>
    </w:lvl>
    <w:lvl w:ilvl="4" w:tplc="0C090003" w:tentative="1">
      <w:start w:val="1"/>
      <w:numFmt w:val="bullet"/>
      <w:lvlText w:val="o"/>
      <w:lvlJc w:val="left"/>
      <w:pPr>
        <w:ind w:left="3440" w:hanging="360"/>
      </w:pPr>
      <w:rPr>
        <w:rFonts w:ascii="Courier New" w:hAnsi="Courier New" w:cs="Courier New" w:hint="default"/>
      </w:rPr>
    </w:lvl>
    <w:lvl w:ilvl="5" w:tplc="0C090005" w:tentative="1">
      <w:start w:val="1"/>
      <w:numFmt w:val="bullet"/>
      <w:lvlText w:val=""/>
      <w:lvlJc w:val="left"/>
      <w:pPr>
        <w:ind w:left="4160" w:hanging="360"/>
      </w:pPr>
      <w:rPr>
        <w:rFonts w:ascii="Wingdings" w:hAnsi="Wingdings" w:hint="default"/>
      </w:rPr>
    </w:lvl>
    <w:lvl w:ilvl="6" w:tplc="0C090001" w:tentative="1">
      <w:start w:val="1"/>
      <w:numFmt w:val="bullet"/>
      <w:lvlText w:val=""/>
      <w:lvlJc w:val="left"/>
      <w:pPr>
        <w:ind w:left="4880" w:hanging="360"/>
      </w:pPr>
      <w:rPr>
        <w:rFonts w:ascii="Symbol" w:hAnsi="Symbol" w:hint="default"/>
      </w:rPr>
    </w:lvl>
    <w:lvl w:ilvl="7" w:tplc="0C090003" w:tentative="1">
      <w:start w:val="1"/>
      <w:numFmt w:val="bullet"/>
      <w:lvlText w:val="o"/>
      <w:lvlJc w:val="left"/>
      <w:pPr>
        <w:ind w:left="5600" w:hanging="360"/>
      </w:pPr>
      <w:rPr>
        <w:rFonts w:ascii="Courier New" w:hAnsi="Courier New" w:cs="Courier New" w:hint="default"/>
      </w:rPr>
    </w:lvl>
    <w:lvl w:ilvl="8" w:tplc="0C090005" w:tentative="1">
      <w:start w:val="1"/>
      <w:numFmt w:val="bullet"/>
      <w:lvlText w:val=""/>
      <w:lvlJc w:val="left"/>
      <w:pPr>
        <w:ind w:left="63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U0tLQ0NrU0tjA0MzZX0lEKTi0uzszPAykwqwUA7P3sxiwAAAA="/>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ee0ezeaazeveket0a85v9282tt9pt00dz5t&quot;&gt;COVID-19 incubation&lt;record-ids&gt;&lt;item&gt;72&lt;/item&gt;&lt;item&gt;89&lt;/item&gt;&lt;item&gt;119&lt;/item&gt;&lt;item&gt;120&lt;/item&gt;&lt;item&gt;123&lt;/item&gt;&lt;/record-ids&gt;&lt;/item&gt;&lt;/Libraries&gt;"/>
  </w:docVars>
  <w:rsids>
    <w:rsidRoot w:val="00E05195"/>
    <w:rsid w:val="00041AA3"/>
    <w:rsid w:val="00066703"/>
    <w:rsid w:val="00177DBA"/>
    <w:rsid w:val="002070C4"/>
    <w:rsid w:val="002C7B32"/>
    <w:rsid w:val="002E7355"/>
    <w:rsid w:val="003128B0"/>
    <w:rsid w:val="00440C4A"/>
    <w:rsid w:val="004E34E4"/>
    <w:rsid w:val="005E7803"/>
    <w:rsid w:val="00740E25"/>
    <w:rsid w:val="008049BE"/>
    <w:rsid w:val="00840755"/>
    <w:rsid w:val="00A00AC9"/>
    <w:rsid w:val="00A15B6D"/>
    <w:rsid w:val="00A169AA"/>
    <w:rsid w:val="00C4388C"/>
    <w:rsid w:val="00C464AA"/>
    <w:rsid w:val="00CA31C3"/>
    <w:rsid w:val="00CD6DA6"/>
    <w:rsid w:val="00E02908"/>
    <w:rsid w:val="00E05195"/>
    <w:rsid w:val="00E84C45"/>
    <w:rsid w:val="00EE771B"/>
    <w:rsid w:val="00F54074"/>
    <w:rsid w:val="00F867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FBB49"/>
  <w15:chartTrackingRefBased/>
  <w15:docId w15:val="{A35DF700-B3D1-4943-89C4-20155F50A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15B6D"/>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15B6D"/>
    <w:pPr>
      <w:ind w:firstLineChars="200" w:firstLine="420"/>
    </w:pPr>
  </w:style>
  <w:style w:type="paragraph" w:styleId="a4">
    <w:name w:val="header"/>
    <w:basedOn w:val="a"/>
    <w:link w:val="a5"/>
    <w:uiPriority w:val="99"/>
    <w:unhideWhenUsed/>
    <w:rsid w:val="00A15B6D"/>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A15B6D"/>
    <w:rPr>
      <w:sz w:val="18"/>
      <w:szCs w:val="18"/>
    </w:rPr>
  </w:style>
  <w:style w:type="paragraph" w:styleId="a6">
    <w:name w:val="footer"/>
    <w:basedOn w:val="a"/>
    <w:link w:val="a7"/>
    <w:uiPriority w:val="99"/>
    <w:unhideWhenUsed/>
    <w:rsid w:val="00A15B6D"/>
    <w:pPr>
      <w:tabs>
        <w:tab w:val="center" w:pos="4153"/>
        <w:tab w:val="right" w:pos="8306"/>
      </w:tabs>
      <w:snapToGrid w:val="0"/>
      <w:jc w:val="left"/>
    </w:pPr>
    <w:rPr>
      <w:sz w:val="18"/>
      <w:szCs w:val="18"/>
    </w:rPr>
  </w:style>
  <w:style w:type="character" w:customStyle="1" w:styleId="a7">
    <w:name w:val="页脚 字符"/>
    <w:basedOn w:val="a0"/>
    <w:link w:val="a6"/>
    <w:uiPriority w:val="99"/>
    <w:rsid w:val="00A15B6D"/>
    <w:rPr>
      <w:sz w:val="18"/>
      <w:szCs w:val="18"/>
    </w:rPr>
  </w:style>
  <w:style w:type="character" w:styleId="a8">
    <w:name w:val="Placeholder Text"/>
    <w:basedOn w:val="a0"/>
    <w:uiPriority w:val="99"/>
    <w:semiHidden/>
    <w:rsid w:val="00A15B6D"/>
    <w:rPr>
      <w:color w:val="808080"/>
    </w:rPr>
  </w:style>
  <w:style w:type="character" w:styleId="a9">
    <w:name w:val="annotation reference"/>
    <w:basedOn w:val="a0"/>
    <w:uiPriority w:val="99"/>
    <w:semiHidden/>
    <w:unhideWhenUsed/>
    <w:rsid w:val="00A15B6D"/>
    <w:rPr>
      <w:sz w:val="21"/>
      <w:szCs w:val="21"/>
    </w:rPr>
  </w:style>
  <w:style w:type="paragraph" w:styleId="aa">
    <w:name w:val="annotation text"/>
    <w:basedOn w:val="a"/>
    <w:link w:val="ab"/>
    <w:uiPriority w:val="99"/>
    <w:semiHidden/>
    <w:unhideWhenUsed/>
    <w:rsid w:val="00A15B6D"/>
    <w:pPr>
      <w:jc w:val="left"/>
    </w:pPr>
  </w:style>
  <w:style w:type="character" w:customStyle="1" w:styleId="ab">
    <w:name w:val="批注文字 字符"/>
    <w:basedOn w:val="a0"/>
    <w:link w:val="aa"/>
    <w:uiPriority w:val="99"/>
    <w:semiHidden/>
    <w:rsid w:val="00A15B6D"/>
  </w:style>
  <w:style w:type="paragraph" w:styleId="ac">
    <w:name w:val="annotation subject"/>
    <w:basedOn w:val="aa"/>
    <w:next w:val="aa"/>
    <w:link w:val="ad"/>
    <w:uiPriority w:val="99"/>
    <w:semiHidden/>
    <w:unhideWhenUsed/>
    <w:rsid w:val="00A15B6D"/>
    <w:rPr>
      <w:b/>
      <w:bCs/>
    </w:rPr>
  </w:style>
  <w:style w:type="character" w:customStyle="1" w:styleId="ad">
    <w:name w:val="批注主题 字符"/>
    <w:basedOn w:val="ab"/>
    <w:link w:val="ac"/>
    <w:uiPriority w:val="99"/>
    <w:semiHidden/>
    <w:rsid w:val="00A15B6D"/>
    <w:rPr>
      <w:b/>
      <w:bCs/>
    </w:rPr>
  </w:style>
  <w:style w:type="paragraph" w:styleId="ae">
    <w:name w:val="Balloon Text"/>
    <w:basedOn w:val="a"/>
    <w:link w:val="af"/>
    <w:uiPriority w:val="99"/>
    <w:semiHidden/>
    <w:unhideWhenUsed/>
    <w:rsid w:val="00A15B6D"/>
    <w:rPr>
      <w:sz w:val="18"/>
      <w:szCs w:val="18"/>
    </w:rPr>
  </w:style>
  <w:style w:type="character" w:customStyle="1" w:styleId="af">
    <w:name w:val="批注框文本 字符"/>
    <w:basedOn w:val="a0"/>
    <w:link w:val="ae"/>
    <w:uiPriority w:val="99"/>
    <w:semiHidden/>
    <w:rsid w:val="00A15B6D"/>
    <w:rPr>
      <w:sz w:val="18"/>
      <w:szCs w:val="18"/>
    </w:rPr>
  </w:style>
  <w:style w:type="character" w:customStyle="1" w:styleId="tlid-translation">
    <w:name w:val="tlid-translation"/>
    <w:basedOn w:val="a0"/>
    <w:rsid w:val="00A15B6D"/>
  </w:style>
  <w:style w:type="paragraph" w:customStyle="1" w:styleId="EndNoteBibliographyTitle">
    <w:name w:val="EndNote Bibliography Title"/>
    <w:basedOn w:val="a"/>
    <w:link w:val="EndNoteBibliographyTitle0"/>
    <w:rsid w:val="00A15B6D"/>
    <w:pPr>
      <w:jc w:val="center"/>
    </w:pPr>
    <w:rPr>
      <w:rFonts w:ascii="Calibri" w:hAnsi="Calibri" w:cs="Calibri"/>
      <w:noProof/>
      <w:sz w:val="20"/>
    </w:rPr>
  </w:style>
  <w:style w:type="character" w:customStyle="1" w:styleId="EndNoteBibliographyTitle0">
    <w:name w:val="EndNote Bibliography Title 字符"/>
    <w:basedOn w:val="a0"/>
    <w:link w:val="EndNoteBibliographyTitle"/>
    <w:rsid w:val="00A15B6D"/>
    <w:rPr>
      <w:rFonts w:ascii="Calibri" w:hAnsi="Calibri" w:cs="Calibri"/>
      <w:noProof/>
      <w:sz w:val="20"/>
    </w:rPr>
  </w:style>
  <w:style w:type="paragraph" w:customStyle="1" w:styleId="EndNoteBibliography">
    <w:name w:val="EndNote Bibliography"/>
    <w:basedOn w:val="a"/>
    <w:link w:val="EndNoteBibliography0"/>
    <w:rsid w:val="00A15B6D"/>
    <w:rPr>
      <w:rFonts w:ascii="Calibri" w:hAnsi="Calibri" w:cs="Calibri"/>
      <w:noProof/>
      <w:sz w:val="20"/>
    </w:rPr>
  </w:style>
  <w:style w:type="character" w:customStyle="1" w:styleId="EndNoteBibliography0">
    <w:name w:val="EndNote Bibliography 字符"/>
    <w:basedOn w:val="a0"/>
    <w:link w:val="EndNoteBibliography"/>
    <w:rsid w:val="00A15B6D"/>
    <w:rPr>
      <w:rFonts w:ascii="Calibri" w:hAnsi="Calibri" w:cs="Calibri"/>
      <w:noProof/>
      <w:sz w:val="20"/>
    </w:rPr>
  </w:style>
  <w:style w:type="character" w:customStyle="1" w:styleId="highlight">
    <w:name w:val="highlight"/>
    <w:basedOn w:val="a0"/>
    <w:rsid w:val="00A15B6D"/>
  </w:style>
  <w:style w:type="character" w:customStyle="1" w:styleId="pmid">
    <w:name w:val="pmid"/>
    <w:basedOn w:val="a0"/>
    <w:rsid w:val="00A15B6D"/>
  </w:style>
  <w:style w:type="character" w:styleId="af0">
    <w:name w:val="Hyperlink"/>
    <w:basedOn w:val="a0"/>
    <w:uiPriority w:val="99"/>
    <w:unhideWhenUsed/>
    <w:rsid w:val="00A15B6D"/>
    <w:rPr>
      <w:color w:val="0000FF"/>
      <w:u w:val="single"/>
    </w:rPr>
  </w:style>
  <w:style w:type="character" w:customStyle="1" w:styleId="fontstyle01">
    <w:name w:val="fontstyle01"/>
    <w:basedOn w:val="a0"/>
    <w:rsid w:val="00A15B6D"/>
    <w:rPr>
      <w:rFonts w:ascii="GillSans" w:hAnsi="GillSans" w:hint="default"/>
      <w:b w:val="0"/>
      <w:bCs w:val="0"/>
      <w:i w:val="0"/>
      <w:iCs w:val="0"/>
      <w:color w:val="000000"/>
      <w:sz w:val="20"/>
      <w:szCs w:val="20"/>
    </w:rPr>
  </w:style>
  <w:style w:type="character" w:customStyle="1" w:styleId="1">
    <w:name w:val="未处理的提及1"/>
    <w:basedOn w:val="a0"/>
    <w:uiPriority w:val="99"/>
    <w:semiHidden/>
    <w:unhideWhenUsed/>
    <w:rsid w:val="00A15B6D"/>
    <w:rPr>
      <w:color w:val="605E5C"/>
      <w:shd w:val="clear" w:color="auto" w:fill="E1DFDD"/>
    </w:rPr>
  </w:style>
  <w:style w:type="character" w:customStyle="1" w:styleId="gt-baf-back">
    <w:name w:val="gt-baf-back"/>
    <w:basedOn w:val="a0"/>
    <w:rsid w:val="00A15B6D"/>
  </w:style>
  <w:style w:type="character" w:styleId="af1">
    <w:name w:val="line number"/>
    <w:basedOn w:val="a0"/>
    <w:uiPriority w:val="99"/>
    <w:semiHidden/>
    <w:unhideWhenUsed/>
    <w:rsid w:val="00A15B6D"/>
  </w:style>
  <w:style w:type="character" w:customStyle="1" w:styleId="2">
    <w:name w:val="未处理的提及2"/>
    <w:basedOn w:val="a0"/>
    <w:uiPriority w:val="99"/>
    <w:semiHidden/>
    <w:unhideWhenUsed/>
    <w:rsid w:val="00A15B6D"/>
    <w:rPr>
      <w:color w:val="605E5C"/>
      <w:shd w:val="clear" w:color="auto" w:fill="E1DFDD"/>
    </w:rPr>
  </w:style>
  <w:style w:type="character" w:styleId="af2">
    <w:name w:val="Unresolved Mention"/>
    <w:basedOn w:val="a0"/>
    <w:uiPriority w:val="99"/>
    <w:semiHidden/>
    <w:unhideWhenUsed/>
    <w:rsid w:val="00A15B6D"/>
    <w:rPr>
      <w:color w:val="605E5C"/>
      <w:shd w:val="clear" w:color="auto" w:fill="E1DFDD"/>
    </w:rPr>
  </w:style>
  <w:style w:type="character" w:styleId="af3">
    <w:name w:val="FollowedHyperlink"/>
    <w:basedOn w:val="a0"/>
    <w:uiPriority w:val="99"/>
    <w:semiHidden/>
    <w:unhideWhenUsed/>
    <w:rsid w:val="005E7803"/>
    <w:rPr>
      <w:color w:val="954F72"/>
      <w:u w:val="single"/>
    </w:rPr>
  </w:style>
  <w:style w:type="paragraph" w:customStyle="1" w:styleId="msonormal0">
    <w:name w:val="msonormal"/>
    <w:basedOn w:val="a"/>
    <w:rsid w:val="005E7803"/>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5E7803"/>
    <w:pPr>
      <w:widowControl/>
      <w:spacing w:before="100" w:beforeAutospacing="1" w:after="100" w:afterAutospacing="1"/>
      <w:jc w:val="left"/>
    </w:pPr>
    <w:rPr>
      <w:rFonts w:ascii="等线" w:eastAsia="等线" w:hAnsi="等线" w:cs="宋体"/>
      <w:kern w:val="0"/>
      <w:sz w:val="18"/>
      <w:szCs w:val="18"/>
    </w:rPr>
  </w:style>
  <w:style w:type="paragraph" w:customStyle="1" w:styleId="xl65">
    <w:name w:val="xl65"/>
    <w:basedOn w:val="a"/>
    <w:rsid w:val="005E7803"/>
    <w:pPr>
      <w:widowControl/>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6">
    <w:name w:val="xl66"/>
    <w:basedOn w:val="a"/>
    <w:rsid w:val="005E7803"/>
    <w:pPr>
      <w:widowControl/>
      <w:pBdr>
        <w:top w:val="single" w:sz="12" w:space="0" w:color="auto"/>
        <w:bottom w:val="single" w:sz="8"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7">
    <w:name w:val="xl67"/>
    <w:basedOn w:val="a"/>
    <w:rsid w:val="005E7803"/>
    <w:pPr>
      <w:widowControl/>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
    <w:rsid w:val="005E7803"/>
    <w:pPr>
      <w:widowControl/>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9">
    <w:name w:val="xl69"/>
    <w:basedOn w:val="a"/>
    <w:rsid w:val="005E7803"/>
    <w:pPr>
      <w:widowControl/>
      <w:pBdr>
        <w:bottom w:val="single" w:sz="12"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70">
    <w:name w:val="xl70"/>
    <w:basedOn w:val="a"/>
    <w:rsid w:val="005E7803"/>
    <w:pPr>
      <w:widowControl/>
      <w:pBdr>
        <w:bottom w:val="single" w:sz="12"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929459">
      <w:bodyDiv w:val="1"/>
      <w:marLeft w:val="0"/>
      <w:marRight w:val="0"/>
      <w:marTop w:val="0"/>
      <w:marBottom w:val="0"/>
      <w:divBdr>
        <w:top w:val="none" w:sz="0" w:space="0" w:color="auto"/>
        <w:left w:val="none" w:sz="0" w:space="0" w:color="auto"/>
        <w:bottom w:val="none" w:sz="0" w:space="0" w:color="auto"/>
        <w:right w:val="none" w:sz="0" w:space="0" w:color="auto"/>
      </w:divBdr>
    </w:div>
    <w:div w:id="561672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jhydrol.2018.09.020" TargetMode="External"/><Relationship Id="rId3" Type="http://schemas.openxmlformats.org/officeDocument/2006/relationships/styles" Target="styles.xml"/><Relationship Id="rId7" Type="http://schemas.openxmlformats.org/officeDocument/2006/relationships/image" Target="media/image2.tif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tif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FD2433-2DFC-4380-BAD5-4F1054F633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417</TotalTime>
  <Pages>10</Pages>
  <Words>1954</Words>
  <Characters>11141</Characters>
  <Application>Microsoft Office Word</Application>
  <DocSecurity>0</DocSecurity>
  <Lines>92</Lines>
  <Paragraphs>26</Paragraphs>
  <ScaleCrop>false</ScaleCrop>
  <Company/>
  <LinksUpToDate>false</LinksUpToDate>
  <CharactersWithSpaces>13069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chengcheng</dc:creator>
  <cp:keywords/>
  <dc:description/>
  <cp:lastModifiedBy>chengcheng</cp:lastModifiedBy>
  <cp:revision>12</cp:revision>
  <dcterms:created xsi:type="dcterms:W3CDTF">2021-01-23T23:58:00Z</dcterms:created>
  <dcterms:modified xsi:type="dcterms:W3CDTF">2021-03-25T13:27:00Z</dcterms:modified>
</cp:coreProperties>
</file>