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129" w:type="pct"/>
        <w:tblLook w:val="0700" w:firstRow="0" w:lastRow="0" w:firstColumn="0" w:lastColumn="1" w:noHBand="1" w:noVBand="1"/>
      </w:tblPr>
      <w:tblGrid>
        <w:gridCol w:w="2485"/>
        <w:gridCol w:w="952"/>
        <w:gridCol w:w="8613"/>
        <w:gridCol w:w="2268"/>
      </w:tblGrid>
      <w:tr w:rsidR="004D1A8C" w14:paraId="49FEA106" w14:textId="231C6464" w:rsidTr="00790C63">
        <w:tc>
          <w:tcPr>
            <w:tcW w:w="4208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08573CA5" w14:textId="3AFABE6F" w:rsidR="004D1A8C" w:rsidRPr="00831097" w:rsidRDefault="001545E1" w:rsidP="00831097">
            <w:pPr>
              <w:rPr>
                <w:b/>
                <w:bCs/>
              </w:rPr>
            </w:pPr>
            <w:r w:rsidRPr="001545E1">
              <w:rPr>
                <w:b/>
                <w:bCs/>
              </w:rPr>
              <w:t xml:space="preserve">Additional file </w:t>
            </w:r>
            <w:r>
              <w:rPr>
                <w:b/>
                <w:bCs/>
              </w:rPr>
              <w:t>1</w:t>
            </w:r>
            <w:r w:rsidR="004D1A8C" w:rsidRPr="00831097">
              <w:rPr>
                <w:b/>
                <w:bCs/>
              </w:rPr>
              <w:t xml:space="preserve">: </w:t>
            </w:r>
            <w:r w:rsidR="004D1A8C">
              <w:rPr>
                <w:b/>
                <w:bCs/>
              </w:rPr>
              <w:t xml:space="preserve">EULAR US reporting recommendations </w:t>
            </w:r>
          </w:p>
          <w:p w14:paraId="1CC37D27" w14:textId="77777777" w:rsidR="004D1A8C" w:rsidRPr="00831097" w:rsidRDefault="004D1A8C" w:rsidP="00831097">
            <w:pPr>
              <w:rPr>
                <w:b/>
                <w:bCs/>
              </w:rPr>
            </w:pPr>
          </w:p>
        </w:tc>
        <w:tc>
          <w:tcPr>
            <w:tcW w:w="792" w:type="pct"/>
            <w:tcBorders>
              <w:top w:val="nil"/>
              <w:left w:val="nil"/>
              <w:right w:val="nil"/>
            </w:tcBorders>
          </w:tcPr>
          <w:p w14:paraId="134407C7" w14:textId="77777777" w:rsidR="004D1A8C" w:rsidRPr="00831097" w:rsidRDefault="004D1A8C" w:rsidP="00831097">
            <w:pPr>
              <w:rPr>
                <w:b/>
                <w:bCs/>
              </w:rPr>
            </w:pPr>
          </w:p>
        </w:tc>
      </w:tr>
      <w:tr w:rsidR="004D1A8C" w14:paraId="70D252B9" w14:textId="33EB20A8" w:rsidTr="00790C63">
        <w:tc>
          <w:tcPr>
            <w:tcW w:w="4208" w:type="pct"/>
            <w:gridSpan w:val="3"/>
            <w:shd w:val="clear" w:color="auto" w:fill="B4C6E7" w:themeFill="accent1" w:themeFillTint="66"/>
          </w:tcPr>
          <w:p w14:paraId="7F338D9D" w14:textId="77777777" w:rsidR="004D1A8C" w:rsidRDefault="004D1A8C">
            <w:pPr>
              <w:rPr>
                <w:b/>
                <w:bCs/>
              </w:rPr>
            </w:pPr>
            <w:r w:rsidRPr="009D0A30">
              <w:rPr>
                <w:b/>
                <w:bCs/>
              </w:rPr>
              <w:t>Recommendations checklist for reporting studies using ultrasound in rheumatic and musculoskeletal diseases</w:t>
            </w:r>
          </w:p>
          <w:p w14:paraId="611B83A4" w14:textId="77777777" w:rsidR="004D1A8C" w:rsidRPr="009D0A30" w:rsidRDefault="004D1A8C">
            <w:pPr>
              <w:rPr>
                <w:b/>
                <w:bCs/>
              </w:rPr>
            </w:pPr>
          </w:p>
        </w:tc>
        <w:tc>
          <w:tcPr>
            <w:tcW w:w="792" w:type="pct"/>
            <w:shd w:val="clear" w:color="auto" w:fill="B4C6E7" w:themeFill="accent1" w:themeFillTint="66"/>
          </w:tcPr>
          <w:p w14:paraId="5E508BD2" w14:textId="77777777" w:rsidR="004D1A8C" w:rsidRPr="009D0A30" w:rsidRDefault="004D1A8C">
            <w:pPr>
              <w:rPr>
                <w:b/>
                <w:bCs/>
              </w:rPr>
            </w:pPr>
          </w:p>
        </w:tc>
      </w:tr>
      <w:tr w:rsidR="004D1A8C" w14:paraId="2F749B85" w14:textId="5310D95F" w:rsidTr="00790C63">
        <w:tc>
          <w:tcPr>
            <w:tcW w:w="868" w:type="pct"/>
            <w:shd w:val="clear" w:color="auto" w:fill="F2F2F2" w:themeFill="background1" w:themeFillShade="F2"/>
          </w:tcPr>
          <w:p w14:paraId="5C991F2C" w14:textId="121E6C3C" w:rsidR="004D1A8C" w:rsidRPr="00234641" w:rsidRDefault="004D1A8C">
            <w:r>
              <w:t xml:space="preserve">Topic 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38019317" w14:textId="3415386C" w:rsidR="004D1A8C" w:rsidRDefault="004D1A8C">
            <w:r>
              <w:t>Number</w:t>
            </w:r>
          </w:p>
        </w:tc>
        <w:tc>
          <w:tcPr>
            <w:tcW w:w="3008" w:type="pct"/>
            <w:shd w:val="clear" w:color="auto" w:fill="F2F2F2" w:themeFill="background1" w:themeFillShade="F2"/>
          </w:tcPr>
          <w:p w14:paraId="53E06FC3" w14:textId="620BD227" w:rsidR="004D1A8C" w:rsidRDefault="004D1A8C">
            <w:r>
              <w:t xml:space="preserve">Item to report </w:t>
            </w:r>
          </w:p>
        </w:tc>
        <w:tc>
          <w:tcPr>
            <w:tcW w:w="792" w:type="pct"/>
            <w:shd w:val="clear" w:color="auto" w:fill="F2F2F2" w:themeFill="background1" w:themeFillShade="F2"/>
          </w:tcPr>
          <w:p w14:paraId="486FE26F" w14:textId="16ED97C0" w:rsidR="004D1A8C" w:rsidRDefault="004D1A8C">
            <w:r>
              <w:t>Location where item is reported</w:t>
            </w:r>
          </w:p>
        </w:tc>
      </w:tr>
      <w:tr w:rsidR="004D1A8C" w14:paraId="70901EEB" w14:textId="074E9CC3" w:rsidTr="00790C63">
        <w:trPr>
          <w:trHeight w:val="70"/>
        </w:trPr>
        <w:tc>
          <w:tcPr>
            <w:tcW w:w="868" w:type="pct"/>
            <w:shd w:val="clear" w:color="auto" w:fill="auto"/>
          </w:tcPr>
          <w:p w14:paraId="463AB9BE" w14:textId="51E786D1" w:rsidR="004D1A8C" w:rsidRPr="000E3390" w:rsidRDefault="004D1A8C" w:rsidP="000E3390">
            <w:pPr>
              <w:rPr>
                <w:bCs/>
              </w:rPr>
            </w:pPr>
            <w:r>
              <w:rPr>
                <w:bCs/>
              </w:rPr>
              <w:t xml:space="preserve">Objective </w:t>
            </w:r>
          </w:p>
        </w:tc>
        <w:tc>
          <w:tcPr>
            <w:tcW w:w="332" w:type="pct"/>
            <w:shd w:val="clear" w:color="auto" w:fill="auto"/>
          </w:tcPr>
          <w:p w14:paraId="202CC50C" w14:textId="0261F86D" w:rsidR="004D1A8C" w:rsidRDefault="004D1A8C">
            <w:r>
              <w:t>1</w:t>
            </w:r>
          </w:p>
        </w:tc>
        <w:tc>
          <w:tcPr>
            <w:tcW w:w="3008" w:type="pct"/>
          </w:tcPr>
          <w:p w14:paraId="3948D3CC" w14:textId="7F5131A8" w:rsidR="004D1A8C" w:rsidRPr="00234641" w:rsidRDefault="004D1A8C">
            <w:pPr>
              <w:rPr>
                <w:bCs/>
              </w:rPr>
            </w:pPr>
            <w:r w:rsidRPr="004D55E9">
              <w:rPr>
                <w:bCs/>
              </w:rPr>
              <w:t>Objective of the ultrasound measurement in the study (eg, description, prediction, diagnosis, validation…)</w:t>
            </w:r>
          </w:p>
        </w:tc>
        <w:tc>
          <w:tcPr>
            <w:tcW w:w="792" w:type="pct"/>
          </w:tcPr>
          <w:p w14:paraId="01FA4482" w14:textId="5DCACE35" w:rsidR="004D1A8C" w:rsidRDefault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535E7C">
              <w:rPr>
                <w:bCs/>
              </w:rPr>
              <w:t>:</w:t>
            </w:r>
            <w:r>
              <w:rPr>
                <w:bCs/>
              </w:rPr>
              <w:t xml:space="preserve"> </w:t>
            </w:r>
            <w:r w:rsidR="00535E7C">
              <w:rPr>
                <w:bCs/>
              </w:rPr>
              <w:t>5</w:t>
            </w:r>
          </w:p>
          <w:p w14:paraId="6DE08F8C" w14:textId="30C37072" w:rsidR="009E632C" w:rsidRPr="004D55E9" w:rsidRDefault="009E632C">
            <w:pPr>
              <w:rPr>
                <w:bCs/>
              </w:rPr>
            </w:pPr>
            <w:r>
              <w:rPr>
                <w:bCs/>
              </w:rPr>
              <w:t xml:space="preserve">Lines: </w:t>
            </w:r>
            <w:r w:rsidR="00535E7C">
              <w:rPr>
                <w:bCs/>
              </w:rPr>
              <w:t>1</w:t>
            </w:r>
            <w:r w:rsidR="00C25980">
              <w:rPr>
                <w:bCs/>
              </w:rPr>
              <w:t>2</w:t>
            </w:r>
            <w:r w:rsidR="00535E7C">
              <w:rPr>
                <w:bCs/>
              </w:rPr>
              <w:t>8-1</w:t>
            </w:r>
            <w:r w:rsidR="00C25980">
              <w:rPr>
                <w:bCs/>
              </w:rPr>
              <w:t>31</w:t>
            </w:r>
          </w:p>
        </w:tc>
      </w:tr>
      <w:tr w:rsidR="004D1A8C" w14:paraId="2F89CA77" w14:textId="5AEFDC3A" w:rsidTr="00790C63">
        <w:trPr>
          <w:trHeight w:val="70"/>
        </w:trPr>
        <w:tc>
          <w:tcPr>
            <w:tcW w:w="868" w:type="pct"/>
            <w:vMerge w:val="restart"/>
            <w:shd w:val="clear" w:color="auto" w:fill="FFF2CC" w:themeFill="accent4" w:themeFillTint="33"/>
          </w:tcPr>
          <w:p w14:paraId="64C81DAA" w14:textId="5DE365F6" w:rsidR="004D1A8C" w:rsidRPr="00234641" w:rsidRDefault="004D1A8C" w:rsidP="000E3390">
            <w:r>
              <w:t>Design</w:t>
            </w:r>
          </w:p>
        </w:tc>
        <w:tc>
          <w:tcPr>
            <w:tcW w:w="332" w:type="pct"/>
            <w:shd w:val="clear" w:color="auto" w:fill="FFF2CC" w:themeFill="accent4" w:themeFillTint="33"/>
          </w:tcPr>
          <w:p w14:paraId="6C270222" w14:textId="02E84F68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4F2F1E12" w14:textId="572B30A3" w:rsidR="004D1A8C" w:rsidRPr="00234641" w:rsidRDefault="004D1A8C">
            <w:pPr>
              <w:rPr>
                <w:bCs/>
              </w:rPr>
            </w:pPr>
            <w:r w:rsidRPr="004D55E9">
              <w:rPr>
                <w:bCs/>
              </w:rPr>
              <w:t>Study design (eg, cross- sectional, case- control, cohort, randomised clinical trial, …)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21FC9686" w14:textId="4855A1B1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535E7C">
              <w:rPr>
                <w:bCs/>
              </w:rPr>
              <w:t>:</w:t>
            </w:r>
            <w:r>
              <w:rPr>
                <w:bCs/>
              </w:rPr>
              <w:t xml:space="preserve"> 6</w:t>
            </w:r>
          </w:p>
          <w:p w14:paraId="3EE08C57" w14:textId="1DED1934" w:rsidR="004D1A8C" w:rsidRPr="004D55E9" w:rsidRDefault="009E632C" w:rsidP="009E632C">
            <w:pPr>
              <w:rPr>
                <w:bCs/>
              </w:rPr>
            </w:pPr>
            <w:r>
              <w:rPr>
                <w:bCs/>
              </w:rPr>
              <w:t>Lines:</w:t>
            </w:r>
            <w:r w:rsidR="00535E7C">
              <w:rPr>
                <w:bCs/>
              </w:rPr>
              <w:t xml:space="preserve"> 1</w:t>
            </w:r>
            <w:r w:rsidR="00C25980">
              <w:rPr>
                <w:bCs/>
              </w:rPr>
              <w:t>34</w:t>
            </w:r>
            <w:r w:rsidR="00535E7C">
              <w:rPr>
                <w:bCs/>
              </w:rPr>
              <w:t>-1</w:t>
            </w:r>
            <w:r w:rsidR="00C25980">
              <w:rPr>
                <w:bCs/>
              </w:rPr>
              <w:t>44</w:t>
            </w:r>
          </w:p>
        </w:tc>
      </w:tr>
      <w:tr w:rsidR="004D1A8C" w14:paraId="3C94C7F1" w14:textId="4774B554" w:rsidTr="00790C63">
        <w:trPr>
          <w:trHeight w:val="70"/>
        </w:trPr>
        <w:tc>
          <w:tcPr>
            <w:tcW w:w="868" w:type="pct"/>
            <w:vMerge/>
            <w:shd w:val="clear" w:color="auto" w:fill="FFF2CC" w:themeFill="accent4" w:themeFillTint="33"/>
          </w:tcPr>
          <w:p w14:paraId="2D7BDC5E" w14:textId="429DFFB9" w:rsidR="004D1A8C" w:rsidRPr="00234641" w:rsidRDefault="004D1A8C" w:rsidP="004D55E9">
            <w:pPr>
              <w:pStyle w:val="ListParagraph"/>
            </w:pPr>
          </w:p>
        </w:tc>
        <w:tc>
          <w:tcPr>
            <w:tcW w:w="332" w:type="pct"/>
            <w:shd w:val="clear" w:color="auto" w:fill="FFF2CC" w:themeFill="accent4" w:themeFillTint="33"/>
          </w:tcPr>
          <w:p w14:paraId="03C1CAFC" w14:textId="142E3E17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1499D154" w14:textId="59138255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>Prospective or retrospective data collection*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6A86FE00" w14:textId="1828E65C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535E7C">
              <w:rPr>
                <w:bCs/>
              </w:rPr>
              <w:t>s:</w:t>
            </w:r>
            <w:r>
              <w:rPr>
                <w:bCs/>
              </w:rPr>
              <w:t xml:space="preserve"> 7</w:t>
            </w:r>
            <w:r w:rsidR="00535E7C">
              <w:rPr>
                <w:bCs/>
              </w:rPr>
              <w:t>-10</w:t>
            </w:r>
          </w:p>
          <w:p w14:paraId="635D3B8B" w14:textId="0B8476CA" w:rsidR="004D1A8C" w:rsidRPr="004D55E9" w:rsidRDefault="009E632C" w:rsidP="009E632C">
            <w:pPr>
              <w:rPr>
                <w:bCs/>
              </w:rPr>
            </w:pPr>
            <w:r>
              <w:rPr>
                <w:bCs/>
              </w:rPr>
              <w:t>Lines:</w:t>
            </w:r>
            <w:r w:rsidR="00535E7C">
              <w:rPr>
                <w:bCs/>
              </w:rPr>
              <w:t xml:space="preserve"> 1</w:t>
            </w:r>
            <w:r w:rsidR="00C25980">
              <w:rPr>
                <w:bCs/>
              </w:rPr>
              <w:t>65</w:t>
            </w:r>
            <w:r w:rsidR="00535E7C">
              <w:rPr>
                <w:bCs/>
              </w:rPr>
              <w:t>-24</w:t>
            </w:r>
            <w:r w:rsidR="00C25980">
              <w:rPr>
                <w:bCs/>
              </w:rPr>
              <w:t>4</w:t>
            </w:r>
          </w:p>
        </w:tc>
      </w:tr>
      <w:tr w:rsidR="004D1A8C" w14:paraId="4F89B0E4" w14:textId="0AC23025" w:rsidTr="00790C63">
        <w:trPr>
          <w:trHeight w:val="70"/>
        </w:trPr>
        <w:tc>
          <w:tcPr>
            <w:tcW w:w="868" w:type="pct"/>
            <w:vMerge w:val="restart"/>
            <w:shd w:val="clear" w:color="auto" w:fill="auto"/>
          </w:tcPr>
          <w:p w14:paraId="069CBA7E" w14:textId="21569347" w:rsidR="004D1A8C" w:rsidRPr="00F47C41" w:rsidRDefault="00535E7C" w:rsidP="004D55E9">
            <w:r>
              <w:t>150-</w:t>
            </w:r>
            <w:r w:rsidR="004D1A8C">
              <w:t xml:space="preserve">Participants </w:t>
            </w:r>
          </w:p>
        </w:tc>
        <w:tc>
          <w:tcPr>
            <w:tcW w:w="332" w:type="pct"/>
            <w:shd w:val="clear" w:color="auto" w:fill="auto"/>
          </w:tcPr>
          <w:p w14:paraId="45AB1677" w14:textId="0BDAA27B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008" w:type="pct"/>
          </w:tcPr>
          <w:p w14:paraId="5466FDC9" w14:textId="191E9B25" w:rsidR="004D1A8C" w:rsidRPr="00F47C41" w:rsidRDefault="004D1A8C">
            <w:pPr>
              <w:rPr>
                <w:bCs/>
              </w:rPr>
            </w:pPr>
            <w:r w:rsidRPr="004D55E9">
              <w:rPr>
                <w:bCs/>
              </w:rPr>
              <w:t>Informed consent procedure (written, oral)</w:t>
            </w:r>
          </w:p>
        </w:tc>
        <w:tc>
          <w:tcPr>
            <w:tcW w:w="792" w:type="pct"/>
          </w:tcPr>
          <w:p w14:paraId="5934167E" w14:textId="741A0FD7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535E7C">
              <w:rPr>
                <w:bCs/>
              </w:rPr>
              <w:t>:</w:t>
            </w:r>
            <w:r>
              <w:rPr>
                <w:bCs/>
              </w:rPr>
              <w:t xml:space="preserve"> 7</w:t>
            </w:r>
          </w:p>
          <w:p w14:paraId="56BDBD74" w14:textId="4841FBC9" w:rsidR="004D1A8C" w:rsidRPr="004D55E9" w:rsidRDefault="009E632C" w:rsidP="009E632C">
            <w:pPr>
              <w:rPr>
                <w:bCs/>
              </w:rPr>
            </w:pPr>
            <w:r>
              <w:rPr>
                <w:bCs/>
              </w:rPr>
              <w:t>Lines:</w:t>
            </w:r>
            <w:r w:rsidR="00535E7C">
              <w:rPr>
                <w:bCs/>
              </w:rPr>
              <w:t xml:space="preserve"> 1</w:t>
            </w:r>
            <w:r w:rsidR="00E00391">
              <w:rPr>
                <w:bCs/>
              </w:rPr>
              <w:t>62</w:t>
            </w:r>
            <w:r w:rsidR="00535E7C">
              <w:rPr>
                <w:bCs/>
              </w:rPr>
              <w:t>-1</w:t>
            </w:r>
            <w:r w:rsidR="00E00391">
              <w:rPr>
                <w:bCs/>
              </w:rPr>
              <w:t>63</w:t>
            </w:r>
          </w:p>
        </w:tc>
      </w:tr>
      <w:tr w:rsidR="004D1A8C" w14:paraId="3B85BAE6" w14:textId="4819E5F4" w:rsidTr="00790C63">
        <w:trPr>
          <w:trHeight w:val="70"/>
        </w:trPr>
        <w:tc>
          <w:tcPr>
            <w:tcW w:w="868" w:type="pct"/>
            <w:vMerge/>
            <w:shd w:val="clear" w:color="auto" w:fill="auto"/>
          </w:tcPr>
          <w:p w14:paraId="191DA74C" w14:textId="34A6083F" w:rsidR="004D1A8C" w:rsidRPr="00F47C41" w:rsidRDefault="004D1A8C" w:rsidP="004D55E9"/>
        </w:tc>
        <w:tc>
          <w:tcPr>
            <w:tcW w:w="332" w:type="pct"/>
            <w:shd w:val="clear" w:color="auto" w:fill="auto"/>
          </w:tcPr>
          <w:p w14:paraId="21A7C037" w14:textId="5D97F0B2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008" w:type="pct"/>
          </w:tcPr>
          <w:p w14:paraId="6E19A5BE" w14:textId="1F343A88" w:rsidR="004D1A8C" w:rsidRPr="00F47C41" w:rsidRDefault="004D1A8C">
            <w:pPr>
              <w:rPr>
                <w:bCs/>
              </w:rPr>
            </w:pPr>
            <w:r w:rsidRPr="004D55E9">
              <w:rPr>
                <w:bCs/>
              </w:rPr>
              <w:t>Source, selection criteria and sampling of the participants (including controls where appropriate)</w:t>
            </w:r>
          </w:p>
        </w:tc>
        <w:tc>
          <w:tcPr>
            <w:tcW w:w="792" w:type="pct"/>
          </w:tcPr>
          <w:p w14:paraId="57DA01AD" w14:textId="26DEA2B1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535E7C">
              <w:rPr>
                <w:bCs/>
              </w:rPr>
              <w:t>:</w:t>
            </w:r>
            <w:r>
              <w:rPr>
                <w:bCs/>
              </w:rPr>
              <w:t xml:space="preserve"> 7</w:t>
            </w:r>
          </w:p>
          <w:p w14:paraId="2497A12D" w14:textId="4C79E90F" w:rsidR="004D1A8C" w:rsidRPr="004D55E9" w:rsidRDefault="009E632C" w:rsidP="009E632C">
            <w:pPr>
              <w:rPr>
                <w:bCs/>
              </w:rPr>
            </w:pPr>
            <w:r>
              <w:rPr>
                <w:bCs/>
              </w:rPr>
              <w:t>Lines:</w:t>
            </w:r>
            <w:r w:rsidR="00535E7C">
              <w:rPr>
                <w:bCs/>
              </w:rPr>
              <w:t xml:space="preserve"> 15</w:t>
            </w:r>
            <w:r w:rsidR="00E00391">
              <w:rPr>
                <w:bCs/>
              </w:rPr>
              <w:t>1</w:t>
            </w:r>
            <w:r w:rsidR="00535E7C">
              <w:rPr>
                <w:bCs/>
              </w:rPr>
              <w:t>-15</w:t>
            </w:r>
            <w:r w:rsidR="00E00391">
              <w:rPr>
                <w:bCs/>
              </w:rPr>
              <w:t>6</w:t>
            </w:r>
          </w:p>
        </w:tc>
      </w:tr>
      <w:tr w:rsidR="004D1A8C" w14:paraId="1B4E1889" w14:textId="680F0586" w:rsidTr="00790C63">
        <w:trPr>
          <w:trHeight w:val="70"/>
        </w:trPr>
        <w:tc>
          <w:tcPr>
            <w:tcW w:w="868" w:type="pct"/>
            <w:shd w:val="clear" w:color="auto" w:fill="FFF2CC" w:themeFill="accent4" w:themeFillTint="33"/>
          </w:tcPr>
          <w:p w14:paraId="516B946F" w14:textId="76ADE271" w:rsidR="004D1A8C" w:rsidRPr="00F47C41" w:rsidRDefault="004D1A8C" w:rsidP="004D55E9">
            <w:r>
              <w:t xml:space="preserve">Blinding </w:t>
            </w:r>
          </w:p>
        </w:tc>
        <w:tc>
          <w:tcPr>
            <w:tcW w:w="332" w:type="pct"/>
            <w:shd w:val="clear" w:color="auto" w:fill="FFF2CC" w:themeFill="accent4" w:themeFillTint="33"/>
          </w:tcPr>
          <w:p w14:paraId="272A42B6" w14:textId="07D509B5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1B5B187A" w14:textId="0EAA7E04" w:rsidR="004D1A8C" w:rsidRPr="00F47C41" w:rsidRDefault="004D1A8C">
            <w:pPr>
              <w:rPr>
                <w:bCs/>
              </w:rPr>
            </w:pPr>
            <w:r w:rsidRPr="004D55E9">
              <w:rPr>
                <w:bCs/>
              </w:rPr>
              <w:t>Procedures for blinding of sonographers and participants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751F3AB4" w14:textId="77777777" w:rsidR="004D1A8C" w:rsidRDefault="00535E7C">
            <w:pPr>
              <w:rPr>
                <w:bCs/>
              </w:rPr>
            </w:pPr>
            <w:r>
              <w:rPr>
                <w:bCs/>
              </w:rPr>
              <w:t>Page:</w:t>
            </w:r>
            <w:r w:rsidR="00F13F24">
              <w:rPr>
                <w:bCs/>
              </w:rPr>
              <w:t xml:space="preserve"> 9</w:t>
            </w:r>
          </w:p>
          <w:p w14:paraId="2353DF24" w14:textId="2EDFAF4D" w:rsidR="00F13F24" w:rsidRPr="004D55E9" w:rsidRDefault="00F13F24">
            <w:pPr>
              <w:rPr>
                <w:bCs/>
              </w:rPr>
            </w:pPr>
            <w:r>
              <w:rPr>
                <w:bCs/>
              </w:rPr>
              <w:t>Lines 2</w:t>
            </w:r>
            <w:r w:rsidR="00E00391">
              <w:rPr>
                <w:bCs/>
              </w:rPr>
              <w:t>23</w:t>
            </w:r>
            <w:r>
              <w:rPr>
                <w:bCs/>
              </w:rPr>
              <w:t>-22</w:t>
            </w:r>
            <w:r w:rsidR="00E00391">
              <w:rPr>
                <w:bCs/>
              </w:rPr>
              <w:t>4</w:t>
            </w:r>
          </w:p>
        </w:tc>
      </w:tr>
      <w:tr w:rsidR="004D1A8C" w14:paraId="79A8F198" w14:textId="63A42C69" w:rsidTr="00790C63">
        <w:trPr>
          <w:trHeight w:val="70"/>
        </w:trPr>
        <w:tc>
          <w:tcPr>
            <w:tcW w:w="868" w:type="pct"/>
            <w:shd w:val="clear" w:color="auto" w:fill="auto"/>
          </w:tcPr>
          <w:p w14:paraId="05403189" w14:textId="03AA534E" w:rsidR="004D1A8C" w:rsidRPr="00F47C41" w:rsidRDefault="004D1A8C" w:rsidP="004D55E9">
            <w:r>
              <w:t xml:space="preserve">Ultrasound features </w:t>
            </w:r>
          </w:p>
        </w:tc>
        <w:tc>
          <w:tcPr>
            <w:tcW w:w="332" w:type="pct"/>
            <w:shd w:val="clear" w:color="auto" w:fill="auto"/>
          </w:tcPr>
          <w:p w14:paraId="0AB916B6" w14:textId="384A9B39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008" w:type="pct"/>
          </w:tcPr>
          <w:p w14:paraId="6D67777C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>a. Broad domain* of interest (eg, inflammation or structural damage)</w:t>
            </w:r>
          </w:p>
          <w:p w14:paraId="365AC94B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b. Target domain* with corresponding theoretical ultrasound definition(s)* (eg, synovitis: synovial hypertrophy plus increased synovial blood flow) </w:t>
            </w:r>
          </w:p>
          <w:p w14:paraId="34C969CE" w14:textId="355FC6CF" w:rsidR="004D1A8C" w:rsidRPr="00F47C41" w:rsidRDefault="004D1A8C">
            <w:pPr>
              <w:rPr>
                <w:bCs/>
              </w:rPr>
            </w:pPr>
            <w:r w:rsidRPr="004D55E9">
              <w:rPr>
                <w:bCs/>
              </w:rPr>
              <w:t>c. Domain components (ie, elementary lesions)* with corresponding operational definitions* (eg, synovial hypertrophy: increased thickness of synovium with hypoechoic appearance)</w:t>
            </w:r>
          </w:p>
        </w:tc>
        <w:tc>
          <w:tcPr>
            <w:tcW w:w="792" w:type="pct"/>
          </w:tcPr>
          <w:p w14:paraId="058BBE8C" w14:textId="32044864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535E7C">
              <w:rPr>
                <w:bCs/>
              </w:rPr>
              <w:t>s: 8</w:t>
            </w:r>
            <w:r w:rsidR="00234A56">
              <w:rPr>
                <w:bCs/>
              </w:rPr>
              <w:t>-9</w:t>
            </w:r>
          </w:p>
          <w:p w14:paraId="0BB1F51D" w14:textId="77777777" w:rsidR="004D1A8C" w:rsidRDefault="009E632C" w:rsidP="009E632C">
            <w:pPr>
              <w:rPr>
                <w:bCs/>
              </w:rPr>
            </w:pPr>
            <w:r>
              <w:rPr>
                <w:bCs/>
              </w:rPr>
              <w:t>Lines:</w:t>
            </w:r>
            <w:r w:rsidR="00535E7C">
              <w:rPr>
                <w:bCs/>
              </w:rPr>
              <w:t xml:space="preserve"> 1</w:t>
            </w:r>
            <w:r w:rsidR="000F729F">
              <w:rPr>
                <w:bCs/>
              </w:rPr>
              <w:t>90-202</w:t>
            </w:r>
          </w:p>
          <w:p w14:paraId="5330E2CE" w14:textId="77777777" w:rsidR="000F729F" w:rsidRDefault="000F729F" w:rsidP="009E632C">
            <w:pPr>
              <w:rPr>
                <w:bCs/>
              </w:rPr>
            </w:pPr>
          </w:p>
          <w:p w14:paraId="2C48AB29" w14:textId="6F073078" w:rsidR="000F729F" w:rsidRPr="004D55E9" w:rsidRDefault="000F729F" w:rsidP="009E632C">
            <w:pPr>
              <w:rPr>
                <w:bCs/>
              </w:rPr>
            </w:pPr>
            <w:r>
              <w:rPr>
                <w:bCs/>
              </w:rPr>
              <w:t>Figure 2</w:t>
            </w:r>
          </w:p>
        </w:tc>
      </w:tr>
      <w:tr w:rsidR="004D1A8C" w14:paraId="40E41B49" w14:textId="7ADB16C3" w:rsidTr="00790C63">
        <w:trPr>
          <w:trHeight w:val="70"/>
        </w:trPr>
        <w:tc>
          <w:tcPr>
            <w:tcW w:w="868" w:type="pct"/>
            <w:vMerge w:val="restart"/>
            <w:shd w:val="clear" w:color="auto" w:fill="FFF2CC" w:themeFill="accent4" w:themeFillTint="33"/>
          </w:tcPr>
          <w:p w14:paraId="57306B80" w14:textId="12003E1F" w:rsidR="004D1A8C" w:rsidRPr="00F47C41" w:rsidRDefault="004D1A8C" w:rsidP="004D55E9">
            <w:r w:rsidRPr="004D55E9">
              <w:t>Scanning/acquisition procedures</w:t>
            </w:r>
          </w:p>
        </w:tc>
        <w:tc>
          <w:tcPr>
            <w:tcW w:w="332" w:type="pct"/>
            <w:shd w:val="clear" w:color="auto" w:fill="FFF2CC" w:themeFill="accent4" w:themeFillTint="33"/>
          </w:tcPr>
          <w:p w14:paraId="7798EDB4" w14:textId="2E5BEE06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57974DD6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a. Anatomical region(s)* or structure(s)* that were studied </w:t>
            </w:r>
          </w:p>
          <w:p w14:paraId="6FDEDE27" w14:textId="19792543" w:rsidR="004D1A8C" w:rsidRPr="00F47C41" w:rsidRDefault="004D1A8C">
            <w:pPr>
              <w:rPr>
                <w:bCs/>
              </w:rPr>
            </w:pPr>
            <w:r w:rsidRPr="004D55E9">
              <w:rPr>
                <w:bCs/>
              </w:rPr>
              <w:t>b. Rationale for choosing these anatomical region(s)/structure(s)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49C2219E" w14:textId="42C9D32D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234A56">
              <w:rPr>
                <w:bCs/>
              </w:rPr>
              <w:t>s: 5</w:t>
            </w:r>
          </w:p>
          <w:p w14:paraId="420532FF" w14:textId="26CB923E" w:rsidR="004D1A8C" w:rsidRPr="004D55E9" w:rsidRDefault="009E632C" w:rsidP="009E632C">
            <w:pPr>
              <w:rPr>
                <w:bCs/>
              </w:rPr>
            </w:pPr>
            <w:r>
              <w:rPr>
                <w:bCs/>
              </w:rPr>
              <w:t>Lines:</w:t>
            </w:r>
            <w:r w:rsidR="00234A56">
              <w:rPr>
                <w:bCs/>
              </w:rPr>
              <w:t xml:space="preserve"> </w:t>
            </w:r>
            <w:r w:rsidR="000F729F">
              <w:rPr>
                <w:bCs/>
              </w:rPr>
              <w:t>102</w:t>
            </w:r>
            <w:r w:rsidR="00234A56">
              <w:rPr>
                <w:bCs/>
              </w:rPr>
              <w:t>-11</w:t>
            </w:r>
            <w:r w:rsidR="000F729F">
              <w:rPr>
                <w:bCs/>
              </w:rPr>
              <w:t>1</w:t>
            </w:r>
          </w:p>
        </w:tc>
      </w:tr>
      <w:tr w:rsidR="004D1A8C" w14:paraId="7E72D41B" w14:textId="5C8239BA" w:rsidTr="00790C63">
        <w:trPr>
          <w:trHeight w:val="70"/>
        </w:trPr>
        <w:tc>
          <w:tcPr>
            <w:tcW w:w="868" w:type="pct"/>
            <w:vMerge/>
            <w:shd w:val="clear" w:color="auto" w:fill="FFF2CC" w:themeFill="accent4" w:themeFillTint="33"/>
          </w:tcPr>
          <w:p w14:paraId="294B19FB" w14:textId="6CCCCACC" w:rsidR="004D1A8C" w:rsidRPr="00F47C41" w:rsidRDefault="004D1A8C" w:rsidP="004D55E9">
            <w:pPr>
              <w:pStyle w:val="ListParagraph"/>
            </w:pPr>
          </w:p>
        </w:tc>
        <w:tc>
          <w:tcPr>
            <w:tcW w:w="332" w:type="pct"/>
            <w:shd w:val="clear" w:color="auto" w:fill="FFF2CC" w:themeFill="accent4" w:themeFillTint="33"/>
          </w:tcPr>
          <w:p w14:paraId="41308BDF" w14:textId="17C72FF4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67B79D5E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>a. Patient position (eg, prone, supine…)</w:t>
            </w:r>
          </w:p>
          <w:p w14:paraId="178E10CC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b. Anatomical region position (eg, neutral…) </w:t>
            </w:r>
          </w:p>
          <w:p w14:paraId="36FB0716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c. Surfaces scanned (eg, volar, dorsal) </w:t>
            </w:r>
          </w:p>
          <w:p w14:paraId="3EE2F477" w14:textId="4027191B" w:rsidR="004D1A8C" w:rsidRPr="00F47C41" w:rsidRDefault="004D1A8C">
            <w:pPr>
              <w:rPr>
                <w:bCs/>
              </w:rPr>
            </w:pPr>
            <w:r w:rsidRPr="004D55E9">
              <w:rPr>
                <w:bCs/>
              </w:rPr>
              <w:t>d. Transducer position (eg, transverse, longitudinal) e. Whether the examination was dynamic*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072E52A4" w14:textId="3BAA4E3F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234A56">
              <w:rPr>
                <w:bCs/>
              </w:rPr>
              <w:t>: 9</w:t>
            </w:r>
          </w:p>
          <w:p w14:paraId="052C4C89" w14:textId="581D036B" w:rsidR="004D1A8C" w:rsidRDefault="009E632C" w:rsidP="009E632C">
            <w:pPr>
              <w:rPr>
                <w:bCs/>
              </w:rPr>
            </w:pPr>
            <w:r>
              <w:rPr>
                <w:bCs/>
              </w:rPr>
              <w:t>Lines:</w:t>
            </w:r>
            <w:r w:rsidR="00234A56">
              <w:rPr>
                <w:bCs/>
              </w:rPr>
              <w:t xml:space="preserve"> 20</w:t>
            </w:r>
            <w:r w:rsidR="000F729F">
              <w:rPr>
                <w:bCs/>
              </w:rPr>
              <w:t>4</w:t>
            </w:r>
            <w:r w:rsidR="00234A56">
              <w:rPr>
                <w:bCs/>
              </w:rPr>
              <w:t>-21</w:t>
            </w:r>
            <w:r w:rsidR="000F729F">
              <w:rPr>
                <w:bCs/>
              </w:rPr>
              <w:t>7</w:t>
            </w:r>
          </w:p>
          <w:p w14:paraId="5AD19473" w14:textId="77777777" w:rsidR="00234A56" w:rsidRDefault="00234A56" w:rsidP="009E632C">
            <w:pPr>
              <w:rPr>
                <w:bCs/>
              </w:rPr>
            </w:pPr>
          </w:p>
          <w:p w14:paraId="0AED6D4A" w14:textId="58F1ADEF" w:rsidR="00234A56" w:rsidRPr="004D55E9" w:rsidRDefault="00234A56" w:rsidP="009E632C">
            <w:pPr>
              <w:rPr>
                <w:bCs/>
              </w:rPr>
            </w:pPr>
            <w:r>
              <w:rPr>
                <w:bCs/>
              </w:rPr>
              <w:t xml:space="preserve">Figure </w:t>
            </w:r>
            <w:r w:rsidR="000F729F">
              <w:rPr>
                <w:bCs/>
              </w:rPr>
              <w:t>3</w:t>
            </w:r>
          </w:p>
        </w:tc>
      </w:tr>
      <w:tr w:rsidR="004D1A8C" w14:paraId="0F9664BB" w14:textId="518665C1" w:rsidTr="00790C63">
        <w:trPr>
          <w:trHeight w:val="70"/>
        </w:trPr>
        <w:tc>
          <w:tcPr>
            <w:tcW w:w="868" w:type="pct"/>
            <w:vMerge w:val="restart"/>
            <w:shd w:val="clear" w:color="auto" w:fill="auto"/>
          </w:tcPr>
          <w:p w14:paraId="67CE3ABA" w14:textId="38DEB001" w:rsidR="004D1A8C" w:rsidRPr="00F47C41" w:rsidRDefault="004D1A8C" w:rsidP="004D55E9">
            <w:r>
              <w:t xml:space="preserve">Ultrasound scoring system </w:t>
            </w:r>
          </w:p>
        </w:tc>
        <w:tc>
          <w:tcPr>
            <w:tcW w:w="332" w:type="pct"/>
            <w:shd w:val="clear" w:color="auto" w:fill="auto"/>
          </w:tcPr>
          <w:p w14:paraId="2E83FD96" w14:textId="6BEC446D" w:rsidR="004D1A8C" w:rsidRDefault="004D1A8C">
            <w:pPr>
              <w:rPr>
                <w:bCs/>
              </w:rPr>
            </w:pPr>
            <w:r>
              <w:rPr>
                <w:bCs/>
              </w:rPr>
              <w:t>10</w:t>
            </w:r>
          </w:p>
          <w:p w14:paraId="6DAFE2A2" w14:textId="3F701EFC" w:rsidR="004D1A8C" w:rsidRPr="004D55E9" w:rsidRDefault="004D1A8C" w:rsidP="004D55E9"/>
        </w:tc>
        <w:tc>
          <w:tcPr>
            <w:tcW w:w="3008" w:type="pct"/>
          </w:tcPr>
          <w:p w14:paraId="48A5F558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Scoring system used: </w:t>
            </w:r>
          </w:p>
          <w:p w14:paraId="70A34ED3" w14:textId="4413DA2E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>a. Type (eg, quantitative, semiquantitative, binary)</w:t>
            </w:r>
          </w:p>
          <w:p w14:paraId="7A686F08" w14:textId="718E06AF" w:rsidR="004D1A8C" w:rsidRPr="00F47C41" w:rsidRDefault="004D1A8C">
            <w:pPr>
              <w:rPr>
                <w:bCs/>
              </w:rPr>
            </w:pPr>
            <w:r w:rsidRPr="004D55E9">
              <w:rPr>
                <w:bCs/>
              </w:rPr>
              <w:t>b. Level: (eg, patient level, joint/anatomical region level)</w:t>
            </w:r>
          </w:p>
        </w:tc>
        <w:tc>
          <w:tcPr>
            <w:tcW w:w="792" w:type="pct"/>
          </w:tcPr>
          <w:p w14:paraId="7F3F74B1" w14:textId="54CA3A25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234A56">
              <w:rPr>
                <w:bCs/>
              </w:rPr>
              <w:t>: 8</w:t>
            </w:r>
          </w:p>
          <w:p w14:paraId="135DA630" w14:textId="696DFBDB" w:rsidR="004D1A8C" w:rsidRDefault="009E632C" w:rsidP="009E632C">
            <w:pPr>
              <w:rPr>
                <w:bCs/>
              </w:rPr>
            </w:pPr>
            <w:r>
              <w:rPr>
                <w:bCs/>
              </w:rPr>
              <w:t>Lines:</w:t>
            </w:r>
            <w:r w:rsidR="00234A56">
              <w:rPr>
                <w:bCs/>
              </w:rPr>
              <w:t xml:space="preserve"> 1</w:t>
            </w:r>
            <w:r w:rsidR="000F729F">
              <w:rPr>
                <w:bCs/>
              </w:rPr>
              <w:t>92</w:t>
            </w:r>
            <w:r w:rsidR="00234A56">
              <w:rPr>
                <w:bCs/>
              </w:rPr>
              <w:t>-</w:t>
            </w:r>
            <w:r w:rsidR="000F729F">
              <w:rPr>
                <w:bCs/>
              </w:rPr>
              <w:t>202</w:t>
            </w:r>
          </w:p>
          <w:p w14:paraId="2BFA8DF5" w14:textId="564DEAB0" w:rsidR="00234A56" w:rsidRPr="004D55E9" w:rsidRDefault="00234A56" w:rsidP="009E632C">
            <w:pPr>
              <w:rPr>
                <w:bCs/>
              </w:rPr>
            </w:pPr>
            <w:r>
              <w:rPr>
                <w:bCs/>
              </w:rPr>
              <w:t xml:space="preserve">Additional file </w:t>
            </w:r>
            <w:r w:rsidR="000F729F">
              <w:rPr>
                <w:bCs/>
              </w:rPr>
              <w:t>2</w:t>
            </w:r>
          </w:p>
        </w:tc>
      </w:tr>
      <w:tr w:rsidR="004D1A8C" w14:paraId="1BF0E562" w14:textId="4624B89C" w:rsidTr="00790C63">
        <w:trPr>
          <w:trHeight w:val="70"/>
        </w:trPr>
        <w:tc>
          <w:tcPr>
            <w:tcW w:w="868" w:type="pct"/>
            <w:vMerge/>
            <w:shd w:val="clear" w:color="auto" w:fill="auto"/>
          </w:tcPr>
          <w:p w14:paraId="68156ACF" w14:textId="4453447D" w:rsidR="004D1A8C" w:rsidRPr="00F47C41" w:rsidRDefault="004D1A8C" w:rsidP="004D55E9">
            <w:pPr>
              <w:pStyle w:val="ListParagraph"/>
            </w:pPr>
          </w:p>
        </w:tc>
        <w:tc>
          <w:tcPr>
            <w:tcW w:w="332" w:type="pct"/>
            <w:shd w:val="clear" w:color="auto" w:fill="auto"/>
          </w:tcPr>
          <w:p w14:paraId="18AF6636" w14:textId="31EB200D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3008" w:type="pct"/>
          </w:tcPr>
          <w:p w14:paraId="26F171D6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For existing scoring systems: </w:t>
            </w:r>
          </w:p>
          <w:p w14:paraId="43EE707F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a. References or results of previous validity and reliability studies </w:t>
            </w:r>
          </w:p>
          <w:p w14:paraId="20A2AF07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b. Score range (minimum- maximum), and meaning of the score (eg, higher is ……) </w:t>
            </w:r>
          </w:p>
          <w:p w14:paraId="49070F9F" w14:textId="77777777" w:rsidR="004D1A8C" w:rsidRDefault="004D1A8C">
            <w:pPr>
              <w:rPr>
                <w:bCs/>
              </w:rPr>
            </w:pPr>
            <w:r w:rsidRPr="004D55E9">
              <w:rPr>
                <w:bCs/>
              </w:rPr>
              <w:t xml:space="preserve">c. Rationale for any thresholds or cut- offs </w:t>
            </w:r>
          </w:p>
          <w:p w14:paraId="104522CA" w14:textId="1C216AB3" w:rsidR="004D1A8C" w:rsidRPr="00F47C41" w:rsidRDefault="004D1A8C">
            <w:pPr>
              <w:rPr>
                <w:bCs/>
              </w:rPr>
            </w:pPr>
            <w:r w:rsidRPr="004D55E9">
              <w:rPr>
                <w:bCs/>
              </w:rPr>
              <w:t>d. Training session details if performed e. The reliability* of the scoring system in the hands of the study sonographers/readers</w:t>
            </w:r>
          </w:p>
        </w:tc>
        <w:tc>
          <w:tcPr>
            <w:tcW w:w="792" w:type="pct"/>
          </w:tcPr>
          <w:p w14:paraId="09CB12E4" w14:textId="181B73C6" w:rsidR="004D1A8C" w:rsidRPr="004D55E9" w:rsidRDefault="00234A56" w:rsidP="009E632C">
            <w:pPr>
              <w:rPr>
                <w:bCs/>
              </w:rPr>
            </w:pPr>
            <w:r>
              <w:rPr>
                <w:bCs/>
              </w:rPr>
              <w:t>NA</w:t>
            </w:r>
          </w:p>
        </w:tc>
      </w:tr>
      <w:tr w:rsidR="004D1A8C" w14:paraId="1E5A3487" w14:textId="4EA05C9D" w:rsidTr="00790C63">
        <w:trPr>
          <w:trHeight w:val="70"/>
        </w:trPr>
        <w:tc>
          <w:tcPr>
            <w:tcW w:w="868" w:type="pct"/>
            <w:vMerge/>
            <w:shd w:val="clear" w:color="auto" w:fill="auto"/>
          </w:tcPr>
          <w:p w14:paraId="3B22C962" w14:textId="49775AEF" w:rsidR="004D1A8C" w:rsidRPr="00F47C41" w:rsidRDefault="004D1A8C" w:rsidP="004D55E9">
            <w:pPr>
              <w:pStyle w:val="ListParagraph"/>
            </w:pPr>
          </w:p>
        </w:tc>
        <w:tc>
          <w:tcPr>
            <w:tcW w:w="332" w:type="pct"/>
            <w:shd w:val="clear" w:color="auto" w:fill="auto"/>
          </w:tcPr>
          <w:p w14:paraId="40948FB7" w14:textId="49294BF1" w:rsidR="004D1A8C" w:rsidRPr="00234641" w:rsidRDefault="004D1A8C">
            <w:pPr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008" w:type="pct"/>
          </w:tcPr>
          <w:p w14:paraId="25A2A65B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 xml:space="preserve">For new scoring systems: </w:t>
            </w:r>
          </w:p>
          <w:p w14:paraId="7DF53D68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 xml:space="preserve">a. Rationale for developing a new scoring system </w:t>
            </w:r>
          </w:p>
          <w:p w14:paraId="2A14B230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 xml:space="preserve">b. Detailed description of the scoring system </w:t>
            </w:r>
          </w:p>
          <w:p w14:paraId="1BD595CE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 xml:space="preserve">c. Reliability assessment:  </w:t>
            </w:r>
          </w:p>
          <w:p w14:paraId="0FE45542" w14:textId="64493086" w:rsidR="004D1A8C" w:rsidRDefault="004D1A8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  </w:t>
            </w:r>
            <w:r w:rsidRPr="004D55E9">
              <w:rPr>
                <w:rFonts w:eastAsia="Calibri" w:cstheme="minorHAnsi"/>
                <w:bCs/>
              </w:rPr>
              <w:t xml:space="preserve">I. Type of reliability: inter- reader, other  </w:t>
            </w:r>
          </w:p>
          <w:p w14:paraId="30514A23" w14:textId="77777777" w:rsidR="004D1A8C" w:rsidRDefault="004D1A8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  </w:t>
            </w:r>
            <w:r w:rsidRPr="004D55E9">
              <w:rPr>
                <w:rFonts w:eastAsia="Calibri" w:cstheme="minorHAnsi"/>
                <w:bCs/>
              </w:rPr>
              <w:t xml:space="preserve">ii. Training session if performed </w:t>
            </w:r>
          </w:p>
          <w:p w14:paraId="3847F86C" w14:textId="77777777" w:rsidR="004D1A8C" w:rsidRDefault="004D1A8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  i</w:t>
            </w:r>
            <w:r w:rsidRPr="004D55E9">
              <w:rPr>
                <w:rFonts w:eastAsia="Calibri" w:cstheme="minorHAnsi"/>
                <w:bCs/>
              </w:rPr>
              <w:t xml:space="preserve">ii. The reliability of the scoring system as applied by the study sonographers/readers  </w:t>
            </w:r>
          </w:p>
          <w:p w14:paraId="7FF420E7" w14:textId="6701F7D2" w:rsidR="004D1A8C" w:rsidRDefault="004D1A8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  </w:t>
            </w:r>
            <w:r w:rsidRPr="004D55E9">
              <w:rPr>
                <w:rFonts w:eastAsia="Calibri" w:cstheme="minorHAnsi"/>
                <w:bCs/>
              </w:rPr>
              <w:t>iv. Whether reliability was assessed on static images, video- clips or real- time examination of</w:t>
            </w:r>
            <w:r>
              <w:rPr>
                <w:rFonts w:eastAsia="Calibri" w:cstheme="minorHAnsi"/>
                <w:bCs/>
              </w:rPr>
              <w:t xml:space="preserve"> </w:t>
            </w:r>
            <w:r w:rsidRPr="004D55E9">
              <w:rPr>
                <w:rFonts w:eastAsia="Calibri" w:cstheme="minorHAnsi"/>
                <w:bCs/>
              </w:rPr>
              <w:t xml:space="preserve">patients  </w:t>
            </w:r>
          </w:p>
          <w:p w14:paraId="73929B8C" w14:textId="77777777" w:rsidR="004D1A8C" w:rsidRDefault="004D1A8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  </w:t>
            </w:r>
            <w:r w:rsidRPr="004D55E9">
              <w:rPr>
                <w:rFonts w:eastAsia="Calibri" w:cstheme="minorHAnsi"/>
                <w:bCs/>
              </w:rPr>
              <w:t xml:space="preserve">v. Sample size of the reliability study  </w:t>
            </w:r>
          </w:p>
          <w:p w14:paraId="0954AF97" w14:textId="209FA7AC" w:rsidR="004D1A8C" w:rsidRPr="00D9323D" w:rsidRDefault="004D1A8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  </w:t>
            </w:r>
            <w:r w:rsidRPr="004D55E9">
              <w:rPr>
                <w:rFonts w:eastAsia="Calibri" w:cstheme="minorHAnsi"/>
                <w:bCs/>
              </w:rPr>
              <w:t>vi. Reliability results (eg, kappa or ICC with 95% CI and type of</w:t>
            </w:r>
            <w:r>
              <w:rPr>
                <w:rFonts w:eastAsia="Calibri" w:cstheme="minorHAnsi"/>
                <w:bCs/>
              </w:rPr>
              <w:t xml:space="preserve"> </w:t>
            </w:r>
            <w:r w:rsidRPr="004D55E9">
              <w:rPr>
                <w:rFonts w:eastAsia="Calibri" w:cstheme="minorHAnsi"/>
                <w:bCs/>
              </w:rPr>
              <w:t>kappa or ICC, prevalence of observed lesions, smallest detectable change, SE of measurement)</w:t>
            </w:r>
          </w:p>
        </w:tc>
        <w:tc>
          <w:tcPr>
            <w:tcW w:w="792" w:type="pct"/>
          </w:tcPr>
          <w:p w14:paraId="54303671" w14:textId="01D21941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234A56">
              <w:rPr>
                <w:bCs/>
              </w:rPr>
              <w:t>: 5</w:t>
            </w:r>
          </w:p>
          <w:p w14:paraId="222DD952" w14:textId="32A7B67B" w:rsidR="004D1A8C" w:rsidRDefault="008C5B9E" w:rsidP="009E632C">
            <w:pPr>
              <w:rPr>
                <w:bCs/>
              </w:rPr>
            </w:pPr>
            <w:r>
              <w:rPr>
                <w:bCs/>
              </w:rPr>
              <w:t xml:space="preserve">a) </w:t>
            </w:r>
            <w:r w:rsidR="009E632C">
              <w:rPr>
                <w:bCs/>
              </w:rPr>
              <w:t>Lines:</w:t>
            </w:r>
            <w:r>
              <w:rPr>
                <w:bCs/>
              </w:rPr>
              <w:t xml:space="preserve"> 1</w:t>
            </w:r>
            <w:r w:rsidR="000F729F">
              <w:rPr>
                <w:bCs/>
              </w:rPr>
              <w:t>13</w:t>
            </w:r>
            <w:r>
              <w:rPr>
                <w:bCs/>
              </w:rPr>
              <w:t>-1</w:t>
            </w:r>
            <w:r w:rsidR="000F729F">
              <w:rPr>
                <w:bCs/>
              </w:rPr>
              <w:t>25</w:t>
            </w:r>
          </w:p>
          <w:p w14:paraId="797FBE22" w14:textId="134DF4E7" w:rsidR="008C5B9E" w:rsidRDefault="008C5B9E" w:rsidP="009E632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b) Lines: 1</w:t>
            </w:r>
            <w:r w:rsidR="000F729F">
              <w:rPr>
                <w:rFonts w:eastAsia="Calibri" w:cstheme="minorHAnsi"/>
                <w:bCs/>
              </w:rPr>
              <w:t>92</w:t>
            </w:r>
            <w:r>
              <w:rPr>
                <w:rFonts w:eastAsia="Calibri" w:cstheme="minorHAnsi"/>
                <w:bCs/>
              </w:rPr>
              <w:t>-</w:t>
            </w:r>
            <w:r w:rsidR="000F729F">
              <w:rPr>
                <w:rFonts w:eastAsia="Calibri" w:cstheme="minorHAnsi"/>
                <w:bCs/>
              </w:rPr>
              <w:t>202</w:t>
            </w:r>
            <w:r>
              <w:rPr>
                <w:rFonts w:eastAsia="Calibri" w:cstheme="minorHAnsi"/>
                <w:bCs/>
              </w:rPr>
              <w:t xml:space="preserve"> &amp; Additional file </w:t>
            </w:r>
            <w:r w:rsidR="000F729F">
              <w:rPr>
                <w:rFonts w:eastAsia="Calibri" w:cstheme="minorHAnsi"/>
                <w:bCs/>
              </w:rPr>
              <w:t>2</w:t>
            </w:r>
          </w:p>
          <w:p w14:paraId="7633F6B3" w14:textId="5E24FC18" w:rsidR="008C5B9E" w:rsidRDefault="008C5B9E" w:rsidP="009E632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c)</w:t>
            </w:r>
            <w:r w:rsidR="00A556BA">
              <w:rPr>
                <w:rFonts w:eastAsia="Calibri" w:cstheme="minorHAnsi"/>
                <w:bCs/>
              </w:rPr>
              <w:t xml:space="preserve"> </w:t>
            </w:r>
            <w:r>
              <w:rPr>
                <w:rFonts w:eastAsia="Calibri" w:cstheme="minorHAnsi"/>
                <w:bCs/>
              </w:rPr>
              <w:t xml:space="preserve">i. </w:t>
            </w:r>
            <w:r w:rsidR="00A556BA">
              <w:rPr>
                <w:rFonts w:eastAsia="Calibri" w:cstheme="minorHAnsi"/>
                <w:bCs/>
              </w:rPr>
              <w:t xml:space="preserve">Page: </w:t>
            </w:r>
            <w:r w:rsidR="000F729F">
              <w:rPr>
                <w:rFonts w:eastAsia="Calibri" w:cstheme="minorHAnsi"/>
                <w:bCs/>
              </w:rPr>
              <w:t>10</w:t>
            </w:r>
            <w:r w:rsidR="00A556BA">
              <w:rPr>
                <w:rFonts w:eastAsia="Calibri" w:cstheme="minorHAnsi"/>
                <w:bCs/>
              </w:rPr>
              <w:t xml:space="preserve">, Lines: </w:t>
            </w:r>
            <w:r w:rsidR="000F729F">
              <w:rPr>
                <w:rFonts w:eastAsia="Calibri" w:cstheme="minorHAnsi"/>
                <w:bCs/>
              </w:rPr>
              <w:t>2</w:t>
            </w:r>
            <w:r w:rsidR="00A556BA">
              <w:rPr>
                <w:rFonts w:eastAsia="Calibri" w:cstheme="minorHAnsi"/>
                <w:bCs/>
              </w:rPr>
              <w:t>5</w:t>
            </w:r>
            <w:r w:rsidR="000F729F">
              <w:rPr>
                <w:rFonts w:eastAsia="Calibri" w:cstheme="minorHAnsi"/>
                <w:bCs/>
              </w:rPr>
              <w:t>0</w:t>
            </w:r>
            <w:r w:rsidR="00A556BA">
              <w:rPr>
                <w:rFonts w:eastAsia="Calibri" w:cstheme="minorHAnsi"/>
                <w:bCs/>
              </w:rPr>
              <w:t>-</w:t>
            </w:r>
            <w:r w:rsidR="000F729F">
              <w:rPr>
                <w:rFonts w:eastAsia="Calibri" w:cstheme="minorHAnsi"/>
                <w:bCs/>
              </w:rPr>
              <w:t>2</w:t>
            </w:r>
            <w:r w:rsidR="00A556BA">
              <w:rPr>
                <w:rFonts w:eastAsia="Calibri" w:cstheme="minorHAnsi"/>
                <w:bCs/>
              </w:rPr>
              <w:t>5</w:t>
            </w:r>
            <w:r w:rsidR="000F729F">
              <w:rPr>
                <w:rFonts w:eastAsia="Calibri" w:cstheme="minorHAnsi"/>
                <w:bCs/>
              </w:rPr>
              <w:t>6</w:t>
            </w:r>
          </w:p>
          <w:p w14:paraId="0ED32CFA" w14:textId="6ECBD5BA" w:rsidR="00A556BA" w:rsidRDefault="00A556BA" w:rsidP="009E632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ii. Page: 6, Lines: 1</w:t>
            </w:r>
            <w:r w:rsidR="000F729F">
              <w:rPr>
                <w:rFonts w:eastAsia="Calibri" w:cstheme="minorHAnsi"/>
                <w:bCs/>
              </w:rPr>
              <w:t>37</w:t>
            </w:r>
            <w:r>
              <w:rPr>
                <w:rFonts w:eastAsia="Calibri" w:cstheme="minorHAnsi"/>
                <w:bCs/>
              </w:rPr>
              <w:t>-14</w:t>
            </w:r>
            <w:r w:rsidR="000F729F">
              <w:rPr>
                <w:rFonts w:eastAsia="Calibri" w:cstheme="minorHAnsi"/>
                <w:bCs/>
              </w:rPr>
              <w:t>2</w:t>
            </w:r>
          </w:p>
          <w:p w14:paraId="3D539739" w14:textId="4021DEED" w:rsidR="00A556BA" w:rsidRDefault="00A556BA" w:rsidP="009E632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iii. Pages:</w:t>
            </w:r>
            <w:r w:rsidR="00F50356">
              <w:rPr>
                <w:rFonts w:eastAsia="Calibri" w:cstheme="minorHAnsi"/>
                <w:bCs/>
              </w:rPr>
              <w:t xml:space="preserve"> </w:t>
            </w:r>
            <w:r>
              <w:rPr>
                <w:rFonts w:eastAsia="Calibri" w:cstheme="minorHAnsi"/>
                <w:bCs/>
              </w:rPr>
              <w:t>10-11, Lines: 2</w:t>
            </w:r>
            <w:r w:rsidR="000F729F">
              <w:rPr>
                <w:rFonts w:eastAsia="Calibri" w:cstheme="minorHAnsi"/>
                <w:bCs/>
              </w:rPr>
              <w:t>50</w:t>
            </w:r>
            <w:r>
              <w:rPr>
                <w:rFonts w:eastAsia="Calibri" w:cstheme="minorHAnsi"/>
                <w:bCs/>
              </w:rPr>
              <w:t>-2</w:t>
            </w:r>
            <w:r w:rsidR="000F729F">
              <w:rPr>
                <w:rFonts w:eastAsia="Calibri" w:cstheme="minorHAnsi"/>
                <w:bCs/>
              </w:rPr>
              <w:t>56</w:t>
            </w:r>
          </w:p>
          <w:p w14:paraId="6E12EECA" w14:textId="370E716B" w:rsidR="00A556BA" w:rsidRDefault="00A556BA" w:rsidP="009E632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iv. Page</w:t>
            </w:r>
            <w:r w:rsidR="007F5E01">
              <w:rPr>
                <w:rFonts w:eastAsia="Calibri" w:cstheme="minorHAnsi"/>
                <w:bCs/>
              </w:rPr>
              <w:t xml:space="preserve"> 9, Lines:</w:t>
            </w:r>
            <w:r w:rsidR="00F50356">
              <w:rPr>
                <w:rFonts w:eastAsia="Calibri" w:cstheme="minorHAnsi"/>
                <w:bCs/>
              </w:rPr>
              <w:t xml:space="preserve"> </w:t>
            </w:r>
            <w:r w:rsidR="007F5E01">
              <w:rPr>
                <w:rFonts w:eastAsia="Calibri" w:cstheme="minorHAnsi"/>
                <w:bCs/>
              </w:rPr>
              <w:t>21</w:t>
            </w:r>
            <w:r w:rsidR="000F729F">
              <w:rPr>
                <w:rFonts w:eastAsia="Calibri" w:cstheme="minorHAnsi"/>
                <w:bCs/>
              </w:rPr>
              <w:t>9</w:t>
            </w:r>
            <w:r w:rsidR="007F5E01">
              <w:rPr>
                <w:rFonts w:eastAsia="Calibri" w:cstheme="minorHAnsi"/>
                <w:bCs/>
              </w:rPr>
              <w:t>-2</w:t>
            </w:r>
            <w:r w:rsidR="000F729F">
              <w:rPr>
                <w:rFonts w:eastAsia="Calibri" w:cstheme="minorHAnsi"/>
                <w:bCs/>
              </w:rPr>
              <w:t>24</w:t>
            </w:r>
            <w:r w:rsidR="007F5E01">
              <w:rPr>
                <w:rFonts w:eastAsia="Calibri" w:cstheme="minorHAnsi"/>
                <w:bCs/>
              </w:rPr>
              <w:t xml:space="preserve"> </w:t>
            </w:r>
          </w:p>
          <w:p w14:paraId="66710B24" w14:textId="6F729DFC" w:rsidR="00790C63" w:rsidRDefault="00790C63" w:rsidP="009E632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v. Page 10, Line</w:t>
            </w:r>
            <w:r w:rsidR="00F50356">
              <w:rPr>
                <w:rFonts w:eastAsia="Calibri" w:cstheme="minorHAnsi"/>
                <w:bCs/>
              </w:rPr>
              <w:t xml:space="preserve">s: </w:t>
            </w:r>
            <w:r>
              <w:rPr>
                <w:rFonts w:eastAsia="Calibri" w:cstheme="minorHAnsi"/>
                <w:bCs/>
              </w:rPr>
              <w:t>23</w:t>
            </w:r>
            <w:r w:rsidR="00F50356">
              <w:rPr>
                <w:rFonts w:eastAsia="Calibri" w:cstheme="minorHAnsi"/>
                <w:bCs/>
              </w:rPr>
              <w:t>8-240</w:t>
            </w:r>
            <w:r>
              <w:rPr>
                <w:rFonts w:eastAsia="Calibri" w:cstheme="minorHAnsi"/>
                <w:bCs/>
              </w:rPr>
              <w:t xml:space="preserve"> &amp; </w:t>
            </w:r>
            <w:r w:rsidR="00F50356">
              <w:rPr>
                <w:rFonts w:eastAsia="Calibri" w:cstheme="minorHAnsi"/>
                <w:bCs/>
              </w:rPr>
              <w:t>Figure 1</w:t>
            </w:r>
          </w:p>
          <w:p w14:paraId="726D9149" w14:textId="74972B40" w:rsidR="00790C63" w:rsidRDefault="00790C63" w:rsidP="009E632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   vi. Page 11, Lines 25</w:t>
            </w:r>
            <w:r w:rsidR="00F50356">
              <w:rPr>
                <w:rFonts w:eastAsia="Calibri" w:cstheme="minorHAnsi"/>
                <w:bCs/>
              </w:rPr>
              <w:t>8</w:t>
            </w:r>
            <w:r>
              <w:rPr>
                <w:rFonts w:eastAsia="Calibri" w:cstheme="minorHAnsi"/>
                <w:bCs/>
              </w:rPr>
              <w:t>-268</w:t>
            </w:r>
          </w:p>
          <w:p w14:paraId="790DDE2E" w14:textId="49A1A8CE" w:rsidR="00A556BA" w:rsidRPr="004D55E9" w:rsidRDefault="00A556BA" w:rsidP="009E632C">
            <w:pPr>
              <w:rPr>
                <w:rFonts w:eastAsia="Calibri" w:cstheme="minorHAnsi"/>
                <w:bCs/>
              </w:rPr>
            </w:pPr>
          </w:p>
        </w:tc>
      </w:tr>
      <w:tr w:rsidR="004D1A8C" w14:paraId="4C1AB085" w14:textId="2411812D" w:rsidTr="00790C63">
        <w:trPr>
          <w:trHeight w:val="70"/>
        </w:trPr>
        <w:tc>
          <w:tcPr>
            <w:tcW w:w="868" w:type="pct"/>
            <w:vMerge w:val="restart"/>
            <w:shd w:val="clear" w:color="auto" w:fill="FFF2CC" w:themeFill="accent4" w:themeFillTint="33"/>
          </w:tcPr>
          <w:p w14:paraId="62136221" w14:textId="1CB91524" w:rsidR="004D1A8C" w:rsidRPr="00F47C41" w:rsidRDefault="004D1A8C" w:rsidP="004D55E9">
            <w:r w:rsidRPr="004D55E9">
              <w:t>Sonographer(s)/reader(s)</w:t>
            </w:r>
          </w:p>
        </w:tc>
        <w:tc>
          <w:tcPr>
            <w:tcW w:w="332" w:type="pct"/>
            <w:shd w:val="clear" w:color="auto" w:fill="FFF2CC" w:themeFill="accent4" w:themeFillTint="33"/>
          </w:tcPr>
          <w:p w14:paraId="1CA86DEC" w14:textId="01A0B104" w:rsidR="004D1A8C" w:rsidRDefault="004D1A8C">
            <w:pPr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287E4354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>a. Whether acquisition and reading were performed at the same time</w:t>
            </w:r>
          </w:p>
          <w:p w14:paraId="36C05732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 xml:space="preserve">b. Whether acquisition and reading were performed by the same person </w:t>
            </w:r>
          </w:p>
          <w:p w14:paraId="5B1C91EA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 xml:space="preserve">c. Number of sonographers or readers </w:t>
            </w:r>
          </w:p>
          <w:p w14:paraId="048DB9B9" w14:textId="0BDDE811" w:rsidR="004D1A8C" w:rsidRPr="004D55E9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>d. In longitudinal studies, whether the same sonographer scanned the same patient at each assessment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11327FA7" w14:textId="6943B69D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F13F24">
              <w:rPr>
                <w:bCs/>
              </w:rPr>
              <w:t>s</w:t>
            </w:r>
            <w:r w:rsidR="00790C63">
              <w:rPr>
                <w:bCs/>
              </w:rPr>
              <w:t>: 9-10</w:t>
            </w:r>
          </w:p>
          <w:p w14:paraId="4E955591" w14:textId="276C18F0" w:rsidR="004D1A8C" w:rsidRPr="004D55E9" w:rsidRDefault="009E632C" w:rsidP="009E632C">
            <w:pPr>
              <w:rPr>
                <w:rFonts w:eastAsia="Calibri" w:cstheme="minorHAnsi"/>
                <w:bCs/>
              </w:rPr>
            </w:pPr>
            <w:r>
              <w:rPr>
                <w:bCs/>
              </w:rPr>
              <w:t>Lines:</w:t>
            </w:r>
            <w:r w:rsidR="00F13F24">
              <w:rPr>
                <w:bCs/>
              </w:rPr>
              <w:t xml:space="preserve"> 21</w:t>
            </w:r>
            <w:r w:rsidR="00F50356">
              <w:rPr>
                <w:bCs/>
              </w:rPr>
              <w:t>9</w:t>
            </w:r>
            <w:r w:rsidR="00F13F24">
              <w:rPr>
                <w:bCs/>
              </w:rPr>
              <w:t>-244</w:t>
            </w:r>
          </w:p>
        </w:tc>
      </w:tr>
      <w:tr w:rsidR="004D1A8C" w14:paraId="6F9B2040" w14:textId="52007AAF" w:rsidTr="00790C63">
        <w:trPr>
          <w:trHeight w:val="70"/>
        </w:trPr>
        <w:tc>
          <w:tcPr>
            <w:tcW w:w="868" w:type="pct"/>
            <w:vMerge/>
            <w:shd w:val="clear" w:color="auto" w:fill="FFF2CC" w:themeFill="accent4" w:themeFillTint="33"/>
          </w:tcPr>
          <w:p w14:paraId="79AC4067" w14:textId="77777777" w:rsidR="004D1A8C" w:rsidRPr="004D55E9" w:rsidRDefault="004D1A8C" w:rsidP="004D55E9"/>
        </w:tc>
        <w:tc>
          <w:tcPr>
            <w:tcW w:w="332" w:type="pct"/>
            <w:shd w:val="clear" w:color="auto" w:fill="FFF2CC" w:themeFill="accent4" w:themeFillTint="33"/>
          </w:tcPr>
          <w:p w14:paraId="602FB071" w14:textId="51CD8A0C" w:rsidR="004D1A8C" w:rsidRDefault="004D1A8C">
            <w:pPr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2090D72A" w14:textId="766AC28E" w:rsidR="004D1A8C" w:rsidRPr="004D55E9" w:rsidRDefault="004D1A8C">
            <w:pPr>
              <w:rPr>
                <w:rFonts w:eastAsia="Calibri" w:cstheme="minorHAnsi"/>
                <w:bCs/>
              </w:rPr>
            </w:pPr>
            <w:r w:rsidRPr="004D55E9">
              <w:rPr>
                <w:rFonts w:eastAsia="Calibri" w:cstheme="minorHAnsi"/>
                <w:bCs/>
              </w:rPr>
              <w:t>Optional: Information about the experience of sonographer(s) and reader(s) (eg, numbers of scanned performed, certification, qualification…)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05422EFD" w14:textId="04D03F37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F13F24">
              <w:rPr>
                <w:bCs/>
              </w:rPr>
              <w:t>: 9</w:t>
            </w:r>
          </w:p>
          <w:p w14:paraId="776F71B3" w14:textId="09987647" w:rsidR="004D1A8C" w:rsidRPr="004D55E9" w:rsidRDefault="009E632C" w:rsidP="009E632C">
            <w:pPr>
              <w:rPr>
                <w:rFonts w:eastAsia="Calibri" w:cstheme="minorHAnsi"/>
                <w:bCs/>
              </w:rPr>
            </w:pPr>
            <w:r>
              <w:rPr>
                <w:bCs/>
              </w:rPr>
              <w:t>Lines:</w:t>
            </w:r>
            <w:r w:rsidR="00F13F24">
              <w:rPr>
                <w:bCs/>
              </w:rPr>
              <w:t xml:space="preserve"> 21</w:t>
            </w:r>
            <w:r w:rsidR="00F50356">
              <w:rPr>
                <w:bCs/>
              </w:rPr>
              <w:t>9</w:t>
            </w:r>
            <w:r w:rsidR="00F13F24">
              <w:rPr>
                <w:bCs/>
              </w:rPr>
              <w:t>-2</w:t>
            </w:r>
            <w:r w:rsidR="00F50356">
              <w:rPr>
                <w:bCs/>
              </w:rPr>
              <w:t>22</w:t>
            </w:r>
          </w:p>
        </w:tc>
      </w:tr>
      <w:tr w:rsidR="004D1A8C" w14:paraId="1516E0AE" w14:textId="0969CFF9" w:rsidTr="00790C63">
        <w:trPr>
          <w:trHeight w:val="70"/>
        </w:trPr>
        <w:tc>
          <w:tcPr>
            <w:tcW w:w="868" w:type="pct"/>
            <w:vMerge w:val="restart"/>
            <w:shd w:val="clear" w:color="auto" w:fill="auto"/>
          </w:tcPr>
          <w:p w14:paraId="166F24A5" w14:textId="02C29292" w:rsidR="004D1A8C" w:rsidRPr="004D55E9" w:rsidRDefault="004D1A8C" w:rsidP="004D55E9">
            <w:r w:rsidRPr="00FF74CC">
              <w:t>Equipment</w:t>
            </w:r>
          </w:p>
        </w:tc>
        <w:tc>
          <w:tcPr>
            <w:tcW w:w="332" w:type="pct"/>
            <w:shd w:val="clear" w:color="auto" w:fill="auto"/>
          </w:tcPr>
          <w:p w14:paraId="40DD94C0" w14:textId="58E06C7C" w:rsidR="004D1A8C" w:rsidRDefault="004D1A8C">
            <w:pPr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3008" w:type="pct"/>
          </w:tcPr>
          <w:p w14:paraId="4857F50D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a. Brand and model of the ultrasound device </w:t>
            </w:r>
          </w:p>
          <w:p w14:paraId="2808D284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b. Type and model of the transducer </w:t>
            </w:r>
          </w:p>
          <w:p w14:paraId="0FA0562E" w14:textId="7160C23F" w:rsidR="004D1A8C" w:rsidRPr="004D55E9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>c. Whether the ultrasound device (or software) was changed during the study</w:t>
            </w:r>
          </w:p>
        </w:tc>
        <w:tc>
          <w:tcPr>
            <w:tcW w:w="792" w:type="pct"/>
          </w:tcPr>
          <w:p w14:paraId="1BCB649A" w14:textId="1AEE80DC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F13F24">
              <w:rPr>
                <w:bCs/>
              </w:rPr>
              <w:t>: 10</w:t>
            </w:r>
          </w:p>
          <w:p w14:paraId="3B5C4552" w14:textId="74A0927D" w:rsidR="004D1A8C" w:rsidRPr="00FF74CC" w:rsidRDefault="009E632C" w:rsidP="009E632C">
            <w:pPr>
              <w:rPr>
                <w:rFonts w:eastAsia="Calibri" w:cstheme="minorHAnsi"/>
                <w:bCs/>
              </w:rPr>
            </w:pPr>
            <w:r>
              <w:rPr>
                <w:bCs/>
              </w:rPr>
              <w:t>Lines:</w:t>
            </w:r>
            <w:r w:rsidR="00F13F24">
              <w:rPr>
                <w:bCs/>
              </w:rPr>
              <w:t xml:space="preserve"> 22</w:t>
            </w:r>
            <w:r w:rsidR="00F50356">
              <w:rPr>
                <w:bCs/>
              </w:rPr>
              <w:t>6</w:t>
            </w:r>
            <w:r w:rsidR="00F13F24">
              <w:rPr>
                <w:bCs/>
              </w:rPr>
              <w:t>-2</w:t>
            </w:r>
            <w:r w:rsidR="00F50356">
              <w:rPr>
                <w:bCs/>
              </w:rPr>
              <w:t>3</w:t>
            </w:r>
            <w:r w:rsidR="00F13F24">
              <w:rPr>
                <w:bCs/>
              </w:rPr>
              <w:t>5</w:t>
            </w:r>
          </w:p>
        </w:tc>
      </w:tr>
      <w:tr w:rsidR="004D1A8C" w14:paraId="79F88668" w14:textId="5DDC27AA" w:rsidTr="00790C63">
        <w:trPr>
          <w:trHeight w:val="70"/>
        </w:trPr>
        <w:tc>
          <w:tcPr>
            <w:tcW w:w="868" w:type="pct"/>
            <w:vMerge/>
            <w:shd w:val="clear" w:color="auto" w:fill="auto"/>
          </w:tcPr>
          <w:p w14:paraId="01D09C65" w14:textId="77777777" w:rsidR="004D1A8C" w:rsidRPr="00FF74CC" w:rsidRDefault="004D1A8C" w:rsidP="004D55E9"/>
        </w:tc>
        <w:tc>
          <w:tcPr>
            <w:tcW w:w="332" w:type="pct"/>
            <w:shd w:val="clear" w:color="auto" w:fill="auto"/>
          </w:tcPr>
          <w:p w14:paraId="3B0C6F23" w14:textId="6CCBE77A" w:rsidR="004D1A8C" w:rsidRDefault="004D1A8C">
            <w:pPr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3008" w:type="pct"/>
          </w:tcPr>
          <w:p w14:paraId="27B33CE2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Ultrasound modalities* and settings </w:t>
            </w:r>
          </w:p>
          <w:p w14:paraId="62F3568C" w14:textId="245D3B28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>a. Grey scale</w:t>
            </w:r>
          </w:p>
          <w:p w14:paraId="023EB79C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b. Doppler </w:t>
            </w:r>
          </w:p>
          <w:p w14:paraId="67105E24" w14:textId="2C4C329F" w:rsidR="004D1A8C" w:rsidRPr="00FF74C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>c. Other</w:t>
            </w:r>
          </w:p>
        </w:tc>
        <w:tc>
          <w:tcPr>
            <w:tcW w:w="792" w:type="pct"/>
          </w:tcPr>
          <w:p w14:paraId="49173280" w14:textId="1C795B9B" w:rsidR="009E632C" w:rsidRDefault="009E632C" w:rsidP="009E632C">
            <w:pPr>
              <w:rPr>
                <w:bCs/>
              </w:rPr>
            </w:pPr>
            <w:r>
              <w:rPr>
                <w:bCs/>
              </w:rPr>
              <w:t>Page</w:t>
            </w:r>
            <w:r w:rsidR="00F13F24">
              <w:rPr>
                <w:bCs/>
              </w:rPr>
              <w:t>: 10</w:t>
            </w:r>
          </w:p>
          <w:p w14:paraId="61EA8C88" w14:textId="1D9C70DC" w:rsidR="004D1A8C" w:rsidRPr="00FF74CC" w:rsidRDefault="009E632C" w:rsidP="009E632C">
            <w:pPr>
              <w:rPr>
                <w:rFonts w:eastAsia="Calibri" w:cstheme="minorHAnsi"/>
                <w:bCs/>
              </w:rPr>
            </w:pPr>
            <w:r>
              <w:rPr>
                <w:bCs/>
              </w:rPr>
              <w:t>Lines:</w:t>
            </w:r>
            <w:r w:rsidR="00F13F24">
              <w:rPr>
                <w:bCs/>
              </w:rPr>
              <w:t xml:space="preserve"> 22</w:t>
            </w:r>
            <w:r w:rsidR="00F50356">
              <w:rPr>
                <w:bCs/>
              </w:rPr>
              <w:t>9</w:t>
            </w:r>
            <w:r w:rsidR="00F13F24">
              <w:rPr>
                <w:bCs/>
              </w:rPr>
              <w:t>-23</w:t>
            </w:r>
            <w:r w:rsidR="00F50356">
              <w:rPr>
                <w:bCs/>
              </w:rPr>
              <w:t>5</w:t>
            </w:r>
          </w:p>
        </w:tc>
      </w:tr>
      <w:tr w:rsidR="004D1A8C" w14:paraId="4898C7F7" w14:textId="7E1E2D32" w:rsidTr="00790C63">
        <w:trPr>
          <w:trHeight w:val="70"/>
        </w:trPr>
        <w:tc>
          <w:tcPr>
            <w:tcW w:w="868" w:type="pct"/>
            <w:shd w:val="clear" w:color="auto" w:fill="FFF2CC" w:themeFill="accent4" w:themeFillTint="33"/>
          </w:tcPr>
          <w:p w14:paraId="0ED3049A" w14:textId="7240605A" w:rsidR="004D1A8C" w:rsidRPr="00FF74CC" w:rsidRDefault="004D1A8C" w:rsidP="004D55E9">
            <w:r>
              <w:t>I</w:t>
            </w:r>
            <w:r w:rsidRPr="00FF74CC">
              <w:t>mages (pictures and drawings)</w:t>
            </w:r>
          </w:p>
        </w:tc>
        <w:tc>
          <w:tcPr>
            <w:tcW w:w="332" w:type="pct"/>
            <w:shd w:val="clear" w:color="auto" w:fill="FFF2CC" w:themeFill="accent4" w:themeFillTint="33"/>
          </w:tcPr>
          <w:p w14:paraId="5064350D" w14:textId="3991241E" w:rsidR="004D1A8C" w:rsidRDefault="004D1A8C">
            <w:pPr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2D6C8703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For images included into the manuscript, verify that: </w:t>
            </w:r>
          </w:p>
          <w:p w14:paraId="084F0BAB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a. Information identifying patient is deleted </w:t>
            </w:r>
          </w:p>
          <w:p w14:paraId="3FD55AA4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b. Essential targets in the image(s) are clearly labelled </w:t>
            </w:r>
          </w:p>
          <w:p w14:paraId="4CFBC780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c. Images match the content of the manuscript </w:t>
            </w:r>
          </w:p>
          <w:p w14:paraId="2F541AE6" w14:textId="770319A5" w:rsidR="004D1A8C" w:rsidRPr="00FF74C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>d. Quality of the images is adequate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66B8D7AA" w14:textId="775FF10F" w:rsidR="004D1A8C" w:rsidRPr="00FF74CC" w:rsidRDefault="00F13F24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No images that could identify a participant are included in the manuscript</w:t>
            </w:r>
          </w:p>
        </w:tc>
      </w:tr>
      <w:tr w:rsidR="004D1A8C" w14:paraId="71DA7070" w14:textId="5C368260" w:rsidTr="00790C63">
        <w:trPr>
          <w:trHeight w:val="70"/>
        </w:trPr>
        <w:tc>
          <w:tcPr>
            <w:tcW w:w="868" w:type="pct"/>
            <w:vMerge w:val="restart"/>
            <w:shd w:val="clear" w:color="auto" w:fill="auto"/>
          </w:tcPr>
          <w:p w14:paraId="1896CF79" w14:textId="6BEF759A" w:rsidR="004D1A8C" w:rsidRDefault="004D1A8C" w:rsidP="004D55E9">
            <w:r w:rsidRPr="00FF74CC">
              <w:t>Contextual factors</w:t>
            </w:r>
          </w:p>
        </w:tc>
        <w:tc>
          <w:tcPr>
            <w:tcW w:w="332" w:type="pct"/>
            <w:shd w:val="clear" w:color="auto" w:fill="auto"/>
          </w:tcPr>
          <w:p w14:paraId="6CA2152B" w14:textId="215694EC" w:rsidR="004D1A8C" w:rsidRDefault="004D1A8C">
            <w:pPr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3008" w:type="pct"/>
          </w:tcPr>
          <w:p w14:paraId="21130603" w14:textId="095AE43A" w:rsidR="004D1A8C" w:rsidRPr="00FF74C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>Duration of ultrasound examination when relevant for the study question</w:t>
            </w:r>
          </w:p>
        </w:tc>
        <w:tc>
          <w:tcPr>
            <w:tcW w:w="792" w:type="pct"/>
          </w:tcPr>
          <w:p w14:paraId="3234931D" w14:textId="7751C24D" w:rsidR="004D1A8C" w:rsidRPr="00FF74CC" w:rsidRDefault="00F13F24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NA</w:t>
            </w:r>
          </w:p>
        </w:tc>
      </w:tr>
      <w:tr w:rsidR="004D1A8C" w14:paraId="709010B0" w14:textId="25FC8B24" w:rsidTr="00790C63">
        <w:trPr>
          <w:trHeight w:val="70"/>
        </w:trPr>
        <w:tc>
          <w:tcPr>
            <w:tcW w:w="868" w:type="pct"/>
            <w:vMerge/>
            <w:shd w:val="clear" w:color="auto" w:fill="auto"/>
          </w:tcPr>
          <w:p w14:paraId="57409F2E" w14:textId="77777777" w:rsidR="004D1A8C" w:rsidRPr="00FF74CC" w:rsidRDefault="004D1A8C" w:rsidP="004D55E9"/>
        </w:tc>
        <w:tc>
          <w:tcPr>
            <w:tcW w:w="332" w:type="pct"/>
            <w:shd w:val="clear" w:color="auto" w:fill="auto"/>
          </w:tcPr>
          <w:p w14:paraId="65279D92" w14:textId="7FBD7127" w:rsidR="004D1A8C" w:rsidRDefault="004D1A8C">
            <w:pPr>
              <w:rPr>
                <w:bCs/>
              </w:rPr>
            </w:pPr>
            <w:r>
              <w:rPr>
                <w:bCs/>
              </w:rPr>
              <w:t>19</w:t>
            </w:r>
          </w:p>
        </w:tc>
        <w:tc>
          <w:tcPr>
            <w:tcW w:w="3008" w:type="pct"/>
          </w:tcPr>
          <w:p w14:paraId="7BFE7419" w14:textId="77777777" w:rsidR="004D1A8C" w:rsidRPr="00FF74CC" w:rsidRDefault="004D1A8C">
            <w:pPr>
              <w:rPr>
                <w:rFonts w:eastAsia="Calibri" w:cstheme="minorHAnsi"/>
                <w:bCs/>
                <w:i/>
                <w:iCs/>
              </w:rPr>
            </w:pPr>
            <w:r w:rsidRPr="00FF74CC">
              <w:rPr>
                <w:rFonts w:eastAsia="Calibri" w:cstheme="minorHAnsi"/>
                <w:bCs/>
                <w:i/>
                <w:iCs/>
              </w:rPr>
              <w:t xml:space="preserve">Optional: </w:t>
            </w:r>
          </w:p>
          <w:p w14:paraId="309DA621" w14:textId="77777777" w:rsidR="004D1A8C" w:rsidRPr="00FF74CC" w:rsidRDefault="004D1A8C">
            <w:pPr>
              <w:rPr>
                <w:rFonts w:eastAsia="Calibri" w:cstheme="minorHAnsi"/>
                <w:bCs/>
                <w:i/>
                <w:iCs/>
              </w:rPr>
            </w:pPr>
            <w:r w:rsidRPr="00FF74CC">
              <w:rPr>
                <w:rFonts w:eastAsia="Calibri" w:cstheme="minorHAnsi"/>
                <w:bCs/>
                <w:i/>
                <w:iCs/>
              </w:rPr>
              <w:t xml:space="preserve">a. Whether ambient conditions (eg, temperature, time of day) were kept stable during the study </w:t>
            </w:r>
          </w:p>
          <w:p w14:paraId="3BD4DF87" w14:textId="6BB8EE5F" w:rsidR="004D1A8C" w:rsidRPr="00FF74C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  <w:i/>
                <w:iCs/>
              </w:rPr>
              <w:t>b. Potential confounding factors (eg, exercise, alcohol, caffeine, smoking)</w:t>
            </w:r>
          </w:p>
        </w:tc>
        <w:tc>
          <w:tcPr>
            <w:tcW w:w="792" w:type="pct"/>
          </w:tcPr>
          <w:p w14:paraId="6472A21E" w14:textId="38A92612" w:rsidR="004D1A8C" w:rsidRPr="00F13F24" w:rsidRDefault="00F13F24">
            <w:pPr>
              <w:rPr>
                <w:rFonts w:eastAsia="Calibri" w:cstheme="minorHAnsi"/>
                <w:bCs/>
              </w:rPr>
            </w:pPr>
            <w:r w:rsidRPr="00F13F24">
              <w:rPr>
                <w:rFonts w:eastAsia="Calibri" w:cstheme="minorHAnsi"/>
                <w:bCs/>
              </w:rPr>
              <w:t>NA</w:t>
            </w:r>
          </w:p>
        </w:tc>
      </w:tr>
      <w:tr w:rsidR="004D1A8C" w14:paraId="679DE4B1" w14:textId="1CC24206" w:rsidTr="00790C63">
        <w:trPr>
          <w:trHeight w:val="70"/>
        </w:trPr>
        <w:tc>
          <w:tcPr>
            <w:tcW w:w="868" w:type="pct"/>
            <w:shd w:val="clear" w:color="auto" w:fill="FFF2CC" w:themeFill="accent4" w:themeFillTint="33"/>
          </w:tcPr>
          <w:p w14:paraId="4819D163" w14:textId="098D8A37" w:rsidR="004D1A8C" w:rsidRPr="00FF74CC" w:rsidRDefault="004D1A8C" w:rsidP="004D55E9">
            <w:r w:rsidRPr="00FF74CC">
              <w:t>Statistical analysis</w:t>
            </w:r>
          </w:p>
        </w:tc>
        <w:tc>
          <w:tcPr>
            <w:tcW w:w="332" w:type="pct"/>
            <w:shd w:val="clear" w:color="auto" w:fill="FFF2CC" w:themeFill="accent4" w:themeFillTint="33"/>
          </w:tcPr>
          <w:p w14:paraId="21829B62" w14:textId="041B6ED1" w:rsidR="004D1A8C" w:rsidRDefault="004D1A8C">
            <w:pPr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3008" w:type="pct"/>
            <w:shd w:val="clear" w:color="auto" w:fill="FFF2CC" w:themeFill="accent4" w:themeFillTint="33"/>
          </w:tcPr>
          <w:p w14:paraId="4E211AAD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>a. Existence of a pre- specified statistical analysis plan and specification of post- hoc analyses</w:t>
            </w:r>
          </w:p>
          <w:p w14:paraId="6B70FFD6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b. Analyses performed </w:t>
            </w:r>
          </w:p>
          <w:p w14:paraId="2FFE0888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c. Whether the analyses were performed at patient or at joint/region level </w:t>
            </w:r>
          </w:p>
          <w:p w14:paraId="172D1ABA" w14:textId="77777777" w:rsidR="004D1A8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 xml:space="preserve">d. Extent of missing data </w:t>
            </w:r>
          </w:p>
          <w:p w14:paraId="2A8FBEF7" w14:textId="3F9A2292" w:rsidR="004D1A8C" w:rsidRPr="00FF74C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>e. Handling of missing data</w:t>
            </w:r>
          </w:p>
        </w:tc>
        <w:tc>
          <w:tcPr>
            <w:tcW w:w="792" w:type="pct"/>
            <w:shd w:val="clear" w:color="auto" w:fill="FFF2CC" w:themeFill="accent4" w:themeFillTint="33"/>
          </w:tcPr>
          <w:p w14:paraId="37C68D87" w14:textId="77777777" w:rsidR="004D1A8C" w:rsidRDefault="00F13F24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Pages: 10-11</w:t>
            </w:r>
          </w:p>
          <w:p w14:paraId="636BB3F3" w14:textId="128A735B" w:rsidR="00F13F24" w:rsidRPr="00FF74CC" w:rsidRDefault="00F13F24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Lines 24</w:t>
            </w:r>
            <w:r w:rsidR="00F50356">
              <w:rPr>
                <w:rFonts w:eastAsia="Calibri" w:cstheme="minorHAnsi"/>
                <w:bCs/>
              </w:rPr>
              <w:t>6</w:t>
            </w:r>
            <w:r>
              <w:rPr>
                <w:rFonts w:eastAsia="Calibri" w:cstheme="minorHAnsi"/>
                <w:bCs/>
              </w:rPr>
              <w:t xml:space="preserve">- </w:t>
            </w:r>
            <w:r w:rsidR="002504C3">
              <w:rPr>
                <w:rFonts w:eastAsia="Calibri" w:cstheme="minorHAnsi"/>
                <w:bCs/>
              </w:rPr>
              <w:t>256</w:t>
            </w:r>
          </w:p>
        </w:tc>
      </w:tr>
      <w:tr w:rsidR="004D1A8C" w14:paraId="6435102B" w14:textId="35E34DF7" w:rsidTr="00790C63">
        <w:trPr>
          <w:trHeight w:val="70"/>
        </w:trPr>
        <w:tc>
          <w:tcPr>
            <w:tcW w:w="868" w:type="pct"/>
            <w:shd w:val="clear" w:color="auto" w:fill="auto"/>
          </w:tcPr>
          <w:p w14:paraId="6D430108" w14:textId="500574AE" w:rsidR="004D1A8C" w:rsidRPr="00FF74CC" w:rsidRDefault="004D1A8C" w:rsidP="004D55E9">
            <w:r w:rsidRPr="00FF74CC">
              <w:t>Disclosures</w:t>
            </w:r>
          </w:p>
        </w:tc>
        <w:tc>
          <w:tcPr>
            <w:tcW w:w="332" w:type="pct"/>
            <w:shd w:val="clear" w:color="auto" w:fill="auto"/>
          </w:tcPr>
          <w:p w14:paraId="3E8B949B" w14:textId="299CEB3F" w:rsidR="004D1A8C" w:rsidRDefault="004D1A8C">
            <w:pPr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3008" w:type="pct"/>
          </w:tcPr>
          <w:p w14:paraId="0BD0CC2A" w14:textId="56261715" w:rsidR="004D1A8C" w:rsidRPr="00FF74CC" w:rsidRDefault="004D1A8C">
            <w:pPr>
              <w:rPr>
                <w:rFonts w:eastAsia="Calibri" w:cstheme="minorHAnsi"/>
                <w:bCs/>
              </w:rPr>
            </w:pPr>
            <w:r w:rsidRPr="00FF74CC">
              <w:rPr>
                <w:rFonts w:eastAsia="Calibri" w:cstheme="minorHAnsi"/>
                <w:bCs/>
              </w:rPr>
              <w:t>Potential conflicts of interest including those related to ultrasound</w:t>
            </w:r>
          </w:p>
        </w:tc>
        <w:tc>
          <w:tcPr>
            <w:tcW w:w="792" w:type="pct"/>
          </w:tcPr>
          <w:p w14:paraId="1A1385A5" w14:textId="77777777" w:rsidR="004D1A8C" w:rsidRDefault="002504C3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Pages: 16-17</w:t>
            </w:r>
          </w:p>
          <w:p w14:paraId="6C32CAA7" w14:textId="67072F1F" w:rsidR="002504C3" w:rsidRPr="00FF74CC" w:rsidRDefault="002504C3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Lines: </w:t>
            </w:r>
            <w:r w:rsidR="00F50356">
              <w:rPr>
                <w:rFonts w:eastAsia="Calibri" w:cstheme="minorHAnsi"/>
                <w:bCs/>
              </w:rPr>
              <w:t>391</w:t>
            </w:r>
            <w:r>
              <w:rPr>
                <w:rFonts w:eastAsia="Calibri" w:cstheme="minorHAnsi"/>
                <w:bCs/>
              </w:rPr>
              <w:t>-4</w:t>
            </w:r>
            <w:r w:rsidR="00F50356">
              <w:rPr>
                <w:rFonts w:eastAsia="Calibri" w:cstheme="minorHAnsi"/>
                <w:bCs/>
              </w:rPr>
              <w:t>25</w:t>
            </w:r>
          </w:p>
        </w:tc>
      </w:tr>
    </w:tbl>
    <w:p w14:paraId="62BA740F" w14:textId="77777777" w:rsidR="00737877" w:rsidRDefault="00737877"/>
    <w:sectPr w:rsidR="00737877" w:rsidSect="0023464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8256C"/>
    <w:multiLevelType w:val="hybridMultilevel"/>
    <w:tmpl w:val="F05EF908"/>
    <w:lvl w:ilvl="0" w:tplc="46CED23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9579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641"/>
    <w:rsid w:val="000D6419"/>
    <w:rsid w:val="000E3390"/>
    <w:rsid w:val="000F729F"/>
    <w:rsid w:val="001545E1"/>
    <w:rsid w:val="00184FEA"/>
    <w:rsid w:val="00234641"/>
    <w:rsid w:val="00234A56"/>
    <w:rsid w:val="002504C3"/>
    <w:rsid w:val="00305437"/>
    <w:rsid w:val="004D1A8C"/>
    <w:rsid w:val="004D55E9"/>
    <w:rsid w:val="00535E7C"/>
    <w:rsid w:val="007316D4"/>
    <w:rsid w:val="00737877"/>
    <w:rsid w:val="00776017"/>
    <w:rsid w:val="00790C63"/>
    <w:rsid w:val="007C28C2"/>
    <w:rsid w:val="007F5E01"/>
    <w:rsid w:val="00831097"/>
    <w:rsid w:val="008C5B9E"/>
    <w:rsid w:val="008D4FB3"/>
    <w:rsid w:val="009D0A30"/>
    <w:rsid w:val="009E632C"/>
    <w:rsid w:val="00A030AE"/>
    <w:rsid w:val="00A42002"/>
    <w:rsid w:val="00A556BA"/>
    <w:rsid w:val="00C25980"/>
    <w:rsid w:val="00C3691E"/>
    <w:rsid w:val="00D052D0"/>
    <w:rsid w:val="00E00391"/>
    <w:rsid w:val="00ED7590"/>
    <w:rsid w:val="00F13F24"/>
    <w:rsid w:val="00F42B85"/>
    <w:rsid w:val="00F47C41"/>
    <w:rsid w:val="00F50356"/>
    <w:rsid w:val="00FF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3A8E3"/>
  <w15:chartTrackingRefBased/>
  <w15:docId w15:val="{4F3F125F-1F21-4F33-B8B1-10E87A11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32C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45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46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464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545E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768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Auckland University of Technology</Company>
  <LinksUpToDate>false</LinksUpToDate>
  <CharactersWithSpaces>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 Susan Molyneux</dc:creator>
  <cp:keywords/>
  <dc:description/>
  <cp:lastModifiedBy>Prue Susan Molyneux</cp:lastModifiedBy>
  <cp:revision>11</cp:revision>
  <dcterms:created xsi:type="dcterms:W3CDTF">2023-06-17T04:00:00Z</dcterms:created>
  <dcterms:modified xsi:type="dcterms:W3CDTF">2023-08-23T23:26:00Z</dcterms:modified>
</cp:coreProperties>
</file>