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16AE" w:rsidRPr="000976EB" w:rsidRDefault="001516AE" w:rsidP="001516A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76EB">
        <w:rPr>
          <w:rFonts w:ascii="Times New Roman" w:hAnsi="Times New Roman" w:cs="Times New Roman"/>
          <w:b/>
          <w:sz w:val="24"/>
          <w:szCs w:val="24"/>
        </w:rPr>
        <w:t xml:space="preserve">Appendix 1. </w:t>
      </w:r>
      <w:r w:rsidRPr="000976EB">
        <w:rPr>
          <w:rFonts w:ascii="Times New Roman" w:hAnsi="Times New Roman" w:cs="Times New Roman"/>
          <w:sz w:val="24"/>
          <w:szCs w:val="24"/>
        </w:rPr>
        <w:t xml:space="preserve">List of firewood and/or charcoal plant species with high biomass energy at Boset District, east Shewa Zone, Oromia National Regional State, central Ethiopia  </w:t>
      </w:r>
    </w:p>
    <w:tbl>
      <w:tblPr>
        <w:tblpPr w:leftFromText="180" w:rightFromText="180" w:vertAnchor="text" w:horzAnchor="margin" w:tblpXSpec="center" w:tblpY="85"/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628"/>
        <w:gridCol w:w="1760"/>
        <w:gridCol w:w="850"/>
        <w:gridCol w:w="1418"/>
        <w:gridCol w:w="2452"/>
      </w:tblGrid>
      <w:tr w:rsidR="001516AE" w:rsidRPr="000976EB" w:rsidTr="00C747E0">
        <w:trPr>
          <w:trHeight w:val="287"/>
        </w:trPr>
        <w:tc>
          <w:tcPr>
            <w:tcW w:w="540" w:type="dxa"/>
            <w:shd w:val="clear" w:color="auto" w:fill="D9D9D9" w:themeFill="background1" w:themeFillShade="D9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2628" w:type="dxa"/>
            <w:shd w:val="clear" w:color="auto" w:fill="D9D9D9" w:themeFill="background1" w:themeFillShade="D9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b/>
                <w:sz w:val="24"/>
                <w:szCs w:val="24"/>
              </w:rPr>
              <w:t>Scientific name</w:t>
            </w:r>
          </w:p>
        </w:tc>
        <w:tc>
          <w:tcPr>
            <w:tcW w:w="1760" w:type="dxa"/>
            <w:shd w:val="clear" w:color="auto" w:fill="D9D9D9" w:themeFill="background1" w:themeFillShade="D9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b/>
                <w:sz w:val="24"/>
                <w:szCs w:val="24"/>
              </w:rPr>
              <w:t>Family name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b/>
                <w:sz w:val="24"/>
                <w:szCs w:val="24"/>
              </w:rPr>
              <w:t>Habit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b/>
                <w:sz w:val="24"/>
                <w:szCs w:val="24"/>
              </w:rPr>
              <w:t>Status</w:t>
            </w:r>
          </w:p>
        </w:tc>
        <w:tc>
          <w:tcPr>
            <w:tcW w:w="2452" w:type="dxa"/>
            <w:shd w:val="clear" w:color="auto" w:fill="D9D9D9" w:themeFill="background1" w:themeFillShade="D9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b/>
                <w:sz w:val="24"/>
                <w:szCs w:val="24"/>
              </w:rPr>
              <w:t>Local  name</w:t>
            </w:r>
          </w:p>
        </w:tc>
      </w:tr>
      <w:tr w:rsidR="001516AE" w:rsidRPr="000976EB" w:rsidTr="00C747E0">
        <w:trPr>
          <w:trHeight w:val="251"/>
        </w:trPr>
        <w:tc>
          <w:tcPr>
            <w:tcW w:w="54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28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Acacia albida </w:t>
            </w: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Del.</w:t>
            </w:r>
          </w:p>
        </w:tc>
        <w:tc>
          <w:tcPr>
            <w:tcW w:w="176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Fabaceae</w:t>
            </w:r>
          </w:p>
        </w:tc>
        <w:tc>
          <w:tcPr>
            <w:tcW w:w="85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418" w:type="dxa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Indigenous</w:t>
            </w:r>
          </w:p>
        </w:tc>
        <w:tc>
          <w:tcPr>
            <w:tcW w:w="2452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 xml:space="preserve">Gerbi (Or)  </w:t>
            </w:r>
          </w:p>
        </w:tc>
      </w:tr>
      <w:tr w:rsidR="001516AE" w:rsidRPr="000976EB" w:rsidTr="00C747E0">
        <w:trPr>
          <w:trHeight w:val="251"/>
        </w:trPr>
        <w:tc>
          <w:tcPr>
            <w:tcW w:w="54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28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Acacia dolichocephala</w:t>
            </w: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 xml:space="preserve"> Harms</w:t>
            </w:r>
          </w:p>
        </w:tc>
        <w:tc>
          <w:tcPr>
            <w:tcW w:w="176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Fabaceae</w:t>
            </w:r>
          </w:p>
        </w:tc>
        <w:tc>
          <w:tcPr>
            <w:tcW w:w="85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418" w:type="dxa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Indigenous</w:t>
            </w:r>
          </w:p>
        </w:tc>
        <w:tc>
          <w:tcPr>
            <w:tcW w:w="2452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Kesele (Or)</w:t>
            </w: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</w:tr>
      <w:tr w:rsidR="001516AE" w:rsidRPr="000976EB" w:rsidTr="00C747E0">
        <w:tc>
          <w:tcPr>
            <w:tcW w:w="54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28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Acacia oerfota</w:t>
            </w: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 xml:space="preserve"> (Forssk.) Schweinf.</w:t>
            </w:r>
          </w:p>
        </w:tc>
        <w:tc>
          <w:tcPr>
            <w:tcW w:w="176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Fabaceae </w:t>
            </w:r>
          </w:p>
        </w:tc>
        <w:tc>
          <w:tcPr>
            <w:tcW w:w="85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418" w:type="dxa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Indigenous</w:t>
            </w:r>
          </w:p>
        </w:tc>
        <w:tc>
          <w:tcPr>
            <w:tcW w:w="2452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Ajo (Or)</w:t>
            </w:r>
          </w:p>
        </w:tc>
      </w:tr>
      <w:tr w:rsidR="001516AE" w:rsidRPr="000976EB" w:rsidTr="00C747E0">
        <w:tc>
          <w:tcPr>
            <w:tcW w:w="54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28" w:type="dxa"/>
            <w:vAlign w:val="bottom"/>
          </w:tcPr>
          <w:p w:rsidR="001516AE" w:rsidRPr="000976EB" w:rsidRDefault="001516AE" w:rsidP="00C747E0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Acacia robusta</w:t>
            </w: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 xml:space="preserve"> Burch. </w:t>
            </w:r>
          </w:p>
        </w:tc>
        <w:tc>
          <w:tcPr>
            <w:tcW w:w="176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Fabaceae</w:t>
            </w:r>
          </w:p>
        </w:tc>
        <w:tc>
          <w:tcPr>
            <w:tcW w:w="85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418" w:type="dxa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Indigenous</w:t>
            </w:r>
          </w:p>
        </w:tc>
        <w:tc>
          <w:tcPr>
            <w:tcW w:w="2452" w:type="dxa"/>
            <w:vAlign w:val="bottom"/>
          </w:tcPr>
          <w:p w:rsidR="001516AE" w:rsidRPr="000976EB" w:rsidRDefault="001516AE" w:rsidP="00C747E0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Wanigayo (Or)</w:t>
            </w:r>
          </w:p>
        </w:tc>
      </w:tr>
      <w:tr w:rsidR="001516AE" w:rsidRPr="000976EB" w:rsidTr="00C747E0">
        <w:tc>
          <w:tcPr>
            <w:tcW w:w="54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28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Acacia senegal</w:t>
            </w: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 xml:space="preserve"> (L.) Willd.</w:t>
            </w:r>
          </w:p>
        </w:tc>
        <w:tc>
          <w:tcPr>
            <w:tcW w:w="176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Fabaceae</w:t>
            </w:r>
          </w:p>
        </w:tc>
        <w:tc>
          <w:tcPr>
            <w:tcW w:w="85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418" w:type="dxa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Indigenous</w:t>
            </w:r>
          </w:p>
        </w:tc>
        <w:tc>
          <w:tcPr>
            <w:tcW w:w="2452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it-IT"/>
              </w:rPr>
            </w:pPr>
            <w:r w:rsidRPr="000976EB">
              <w:rPr>
                <w:rFonts w:ascii="Times New Roman" w:hAnsi="Times New Roman" w:cs="Times New Roman"/>
                <w:iCs/>
                <w:sz w:val="24"/>
                <w:szCs w:val="24"/>
                <w:lang w:val="it-IT"/>
              </w:rPr>
              <w:t xml:space="preserve">Sephensa/Kertefa </w:t>
            </w:r>
            <w:r w:rsidRPr="000976EB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(Or); </w:t>
            </w:r>
            <w:r w:rsidRPr="000976EB">
              <w:rPr>
                <w:rFonts w:ascii="Times New Roman" w:hAnsi="Times New Roman" w:cs="Times New Roman"/>
                <w:iCs/>
                <w:sz w:val="24"/>
                <w:szCs w:val="24"/>
                <w:lang w:val="it-IT"/>
              </w:rPr>
              <w:t>Kontir (Am)</w:t>
            </w:r>
          </w:p>
        </w:tc>
      </w:tr>
      <w:tr w:rsidR="001516AE" w:rsidRPr="000976EB" w:rsidTr="00C747E0">
        <w:tc>
          <w:tcPr>
            <w:tcW w:w="54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28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Acacia tortilis</w:t>
            </w: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 xml:space="preserve"> (Forssk.) Hayne</w:t>
            </w:r>
          </w:p>
        </w:tc>
        <w:tc>
          <w:tcPr>
            <w:tcW w:w="176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Fabaceae</w:t>
            </w:r>
          </w:p>
        </w:tc>
        <w:tc>
          <w:tcPr>
            <w:tcW w:w="85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418" w:type="dxa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Indigenous</w:t>
            </w:r>
          </w:p>
        </w:tc>
        <w:tc>
          <w:tcPr>
            <w:tcW w:w="2452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Tedecha (Or)</w:t>
            </w:r>
          </w:p>
        </w:tc>
      </w:tr>
      <w:tr w:rsidR="001516AE" w:rsidRPr="000976EB" w:rsidTr="00C747E0">
        <w:tc>
          <w:tcPr>
            <w:tcW w:w="54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28" w:type="dxa"/>
            <w:vAlign w:val="bottom"/>
          </w:tcPr>
          <w:p w:rsidR="001516AE" w:rsidRPr="000976EB" w:rsidRDefault="001516AE" w:rsidP="00C747E0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Azadirachta indica</w:t>
            </w: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 xml:space="preserve"> A. Juss.  </w:t>
            </w:r>
          </w:p>
        </w:tc>
        <w:tc>
          <w:tcPr>
            <w:tcW w:w="1760" w:type="dxa"/>
            <w:vAlign w:val="bottom"/>
          </w:tcPr>
          <w:p w:rsidR="001516AE" w:rsidRPr="000976EB" w:rsidRDefault="001516AE" w:rsidP="00C747E0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Meliaceae</w:t>
            </w:r>
          </w:p>
        </w:tc>
        <w:tc>
          <w:tcPr>
            <w:tcW w:w="850" w:type="dxa"/>
            <w:vAlign w:val="bottom"/>
          </w:tcPr>
          <w:p w:rsidR="001516AE" w:rsidRPr="000976EB" w:rsidRDefault="001516AE" w:rsidP="00C747E0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418" w:type="dxa"/>
          </w:tcPr>
          <w:p w:rsidR="001516AE" w:rsidRPr="000976EB" w:rsidRDefault="001516AE" w:rsidP="00C747E0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Introduced</w:t>
            </w:r>
          </w:p>
        </w:tc>
        <w:tc>
          <w:tcPr>
            <w:tcW w:w="2452" w:type="dxa"/>
            <w:vAlign w:val="bottom"/>
          </w:tcPr>
          <w:p w:rsidR="001516AE" w:rsidRPr="000976EB" w:rsidRDefault="001516AE" w:rsidP="00C747E0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Genete/Miliya (Or)</w:t>
            </w:r>
          </w:p>
        </w:tc>
      </w:tr>
      <w:tr w:rsidR="001516AE" w:rsidRPr="000976EB" w:rsidTr="00C747E0">
        <w:tc>
          <w:tcPr>
            <w:tcW w:w="54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28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Balanites aegyptiaca</w:t>
            </w: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 xml:space="preserve"> (L.) Del. </w:t>
            </w:r>
          </w:p>
        </w:tc>
        <w:tc>
          <w:tcPr>
            <w:tcW w:w="176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Balanitaceae </w:t>
            </w:r>
          </w:p>
        </w:tc>
        <w:tc>
          <w:tcPr>
            <w:tcW w:w="85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418" w:type="dxa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Indigenous</w:t>
            </w:r>
          </w:p>
        </w:tc>
        <w:tc>
          <w:tcPr>
            <w:tcW w:w="2452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Bedeno (Or/Am); Jemo (Am)</w:t>
            </w:r>
          </w:p>
        </w:tc>
      </w:tr>
      <w:tr w:rsidR="001516AE" w:rsidRPr="000976EB" w:rsidTr="00C747E0">
        <w:tc>
          <w:tcPr>
            <w:tcW w:w="54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28" w:type="dxa"/>
            <w:vAlign w:val="bottom"/>
          </w:tcPr>
          <w:p w:rsidR="001516AE" w:rsidRPr="000976EB" w:rsidRDefault="001516AE" w:rsidP="00C747E0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Berchemia discolor</w:t>
            </w: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 xml:space="preserve"> (Klotzsch) Hemsl. </w:t>
            </w:r>
          </w:p>
        </w:tc>
        <w:tc>
          <w:tcPr>
            <w:tcW w:w="176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Rhamnaceae </w:t>
            </w:r>
          </w:p>
        </w:tc>
        <w:tc>
          <w:tcPr>
            <w:tcW w:w="85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418" w:type="dxa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Indigenous</w:t>
            </w:r>
          </w:p>
        </w:tc>
        <w:tc>
          <w:tcPr>
            <w:tcW w:w="2452" w:type="dxa"/>
            <w:vAlign w:val="bottom"/>
          </w:tcPr>
          <w:p w:rsidR="001516AE" w:rsidRPr="000976EB" w:rsidRDefault="001516AE" w:rsidP="00C747E0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Jejeba (Or/Am)</w:t>
            </w:r>
          </w:p>
        </w:tc>
      </w:tr>
      <w:tr w:rsidR="001516AE" w:rsidRPr="000976EB" w:rsidTr="00C747E0">
        <w:tc>
          <w:tcPr>
            <w:tcW w:w="54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28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Dichrostachys cinerea</w:t>
            </w: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 xml:space="preserve"> (L.) Wight &amp; Arn.</w:t>
            </w:r>
          </w:p>
        </w:tc>
        <w:tc>
          <w:tcPr>
            <w:tcW w:w="176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Fabaceae</w:t>
            </w:r>
          </w:p>
        </w:tc>
        <w:tc>
          <w:tcPr>
            <w:tcW w:w="85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418" w:type="dxa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Indigenous</w:t>
            </w:r>
          </w:p>
        </w:tc>
        <w:tc>
          <w:tcPr>
            <w:tcW w:w="2452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Ader/Hate (Or)</w:t>
            </w:r>
          </w:p>
        </w:tc>
      </w:tr>
      <w:tr w:rsidR="001516AE" w:rsidRPr="000976EB" w:rsidTr="00C747E0">
        <w:tc>
          <w:tcPr>
            <w:tcW w:w="54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28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  <w:lang w:val="fr-FR"/>
              </w:rPr>
              <w:t>Calotropis procera</w:t>
            </w:r>
            <w:r w:rsidRPr="000976EB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(Ait.) Ait.f.</w:t>
            </w:r>
          </w:p>
        </w:tc>
        <w:tc>
          <w:tcPr>
            <w:tcW w:w="176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Asclepiadaceae</w:t>
            </w:r>
          </w:p>
        </w:tc>
        <w:tc>
          <w:tcPr>
            <w:tcW w:w="85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418" w:type="dxa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Cs/>
                <w:color w:val="3333FF"/>
                <w:sz w:val="24"/>
                <w:szCs w:val="24"/>
                <w:lang w:val="it-IT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Introduced</w:t>
            </w:r>
          </w:p>
        </w:tc>
        <w:tc>
          <w:tcPr>
            <w:tcW w:w="2452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it-IT"/>
              </w:rPr>
            </w:pPr>
            <w:r w:rsidRPr="000976EB">
              <w:rPr>
                <w:rFonts w:ascii="Times New Roman" w:hAnsi="Times New Roman" w:cs="Times New Roman"/>
                <w:iCs/>
                <w:sz w:val="24"/>
                <w:szCs w:val="24"/>
                <w:lang w:val="it-IT"/>
              </w:rPr>
              <w:t xml:space="preserve">Gura Hare/Bun Gedhe (Or); Tobya/Kinbo </w:t>
            </w:r>
            <w:r w:rsidRPr="000976EB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(Am)</w:t>
            </w:r>
          </w:p>
        </w:tc>
      </w:tr>
      <w:tr w:rsidR="001516AE" w:rsidRPr="000976EB" w:rsidTr="00C747E0">
        <w:tc>
          <w:tcPr>
            <w:tcW w:w="54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28" w:type="dxa"/>
            <w:vAlign w:val="bottom"/>
          </w:tcPr>
          <w:p w:rsidR="001516AE" w:rsidRPr="000976EB" w:rsidRDefault="001516AE" w:rsidP="00C747E0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  <w:lang w:val="it-IT"/>
              </w:rPr>
              <w:t>Combretum hartimanium</w:t>
            </w:r>
            <w:r w:rsidRPr="000976EB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R. Br. ex G. Don</w:t>
            </w:r>
          </w:p>
        </w:tc>
        <w:tc>
          <w:tcPr>
            <w:tcW w:w="176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Combretaceae</w:t>
            </w:r>
          </w:p>
        </w:tc>
        <w:tc>
          <w:tcPr>
            <w:tcW w:w="85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418" w:type="dxa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Indigenous</w:t>
            </w:r>
          </w:p>
        </w:tc>
        <w:tc>
          <w:tcPr>
            <w:tcW w:w="2452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Debelocha (Or)/Tilem (Am)</w:t>
            </w:r>
          </w:p>
        </w:tc>
      </w:tr>
      <w:tr w:rsidR="001516AE" w:rsidRPr="000976EB" w:rsidTr="00C747E0">
        <w:tc>
          <w:tcPr>
            <w:tcW w:w="54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28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Commiphora habessinica</w:t>
            </w: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 xml:space="preserve"> (Berg) Engl.</w:t>
            </w:r>
          </w:p>
        </w:tc>
        <w:tc>
          <w:tcPr>
            <w:tcW w:w="176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Burseraceae</w:t>
            </w:r>
          </w:p>
        </w:tc>
        <w:tc>
          <w:tcPr>
            <w:tcW w:w="85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418" w:type="dxa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Indigenous</w:t>
            </w:r>
          </w:p>
        </w:tc>
        <w:tc>
          <w:tcPr>
            <w:tcW w:w="2452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Hamecha (Or); Anqwa (Am)</w:t>
            </w:r>
          </w:p>
        </w:tc>
      </w:tr>
      <w:tr w:rsidR="001516AE" w:rsidRPr="000976EB" w:rsidTr="00C747E0">
        <w:tc>
          <w:tcPr>
            <w:tcW w:w="54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28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>Cryptostegia grandiflora</w:t>
            </w:r>
            <w:r w:rsidRPr="000976EB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Roxb. ex R. Br.</w:t>
            </w:r>
          </w:p>
        </w:tc>
        <w:tc>
          <w:tcPr>
            <w:tcW w:w="176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Asclepiadaceae  </w:t>
            </w:r>
          </w:p>
        </w:tc>
        <w:tc>
          <w:tcPr>
            <w:tcW w:w="85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418" w:type="dxa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Introduced</w:t>
            </w:r>
          </w:p>
        </w:tc>
        <w:tc>
          <w:tcPr>
            <w:tcW w:w="2452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Fenkol/</w:t>
            </w:r>
            <w:r w:rsidRPr="000976EB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Hakonkol (Or)  </w:t>
            </w:r>
          </w:p>
        </w:tc>
      </w:tr>
      <w:tr w:rsidR="001516AE" w:rsidRPr="000976EB" w:rsidTr="00C747E0">
        <w:tc>
          <w:tcPr>
            <w:tcW w:w="54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28" w:type="dxa"/>
            <w:vAlign w:val="bottom"/>
          </w:tcPr>
          <w:p w:rsidR="001516AE" w:rsidRPr="000976EB" w:rsidRDefault="001516AE" w:rsidP="00C747E0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  <w:lang w:val="it-IT"/>
              </w:rPr>
              <w:t>Euclea racemosa</w:t>
            </w:r>
            <w:r w:rsidRPr="000976EB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Murr. subsp. </w:t>
            </w:r>
            <w:r w:rsidRPr="000976EB">
              <w:rPr>
                <w:rFonts w:ascii="Times New Roman" w:hAnsi="Times New Roman" w:cs="Times New Roman"/>
                <w:i/>
                <w:sz w:val="24"/>
                <w:szCs w:val="24"/>
                <w:lang w:val="it-IT"/>
              </w:rPr>
              <w:t xml:space="preserve">schimperi </w:t>
            </w:r>
            <w:r w:rsidRPr="000976EB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(A. DC.) </w:t>
            </w: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1760" w:type="dxa"/>
            <w:vAlign w:val="bottom"/>
          </w:tcPr>
          <w:p w:rsidR="001516AE" w:rsidRPr="000976EB" w:rsidRDefault="001516AE" w:rsidP="00C747E0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Ebenaceae</w:t>
            </w:r>
          </w:p>
        </w:tc>
        <w:tc>
          <w:tcPr>
            <w:tcW w:w="85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418" w:type="dxa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Indigenous</w:t>
            </w:r>
          </w:p>
        </w:tc>
        <w:tc>
          <w:tcPr>
            <w:tcW w:w="2452" w:type="dxa"/>
            <w:vAlign w:val="bottom"/>
          </w:tcPr>
          <w:p w:rsidR="001516AE" w:rsidRPr="000976EB" w:rsidRDefault="001516AE" w:rsidP="00C747E0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Cs/>
                <w:sz w:val="24"/>
                <w:szCs w:val="24"/>
              </w:rPr>
              <w:t>Miecha (Or); Dedeho (Am)</w:t>
            </w:r>
          </w:p>
        </w:tc>
      </w:tr>
      <w:tr w:rsidR="001516AE" w:rsidRPr="000976EB" w:rsidTr="00C747E0">
        <w:tc>
          <w:tcPr>
            <w:tcW w:w="54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28" w:type="dxa"/>
            <w:vAlign w:val="bottom"/>
          </w:tcPr>
          <w:p w:rsidR="001516AE" w:rsidRPr="000976EB" w:rsidRDefault="001516AE" w:rsidP="00C747E0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Grewia bicolor</w:t>
            </w: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 xml:space="preserve"> Juss. </w:t>
            </w:r>
          </w:p>
        </w:tc>
        <w:tc>
          <w:tcPr>
            <w:tcW w:w="176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Tiliaceae</w:t>
            </w:r>
          </w:p>
        </w:tc>
        <w:tc>
          <w:tcPr>
            <w:tcW w:w="85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418" w:type="dxa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Indigenous</w:t>
            </w:r>
          </w:p>
        </w:tc>
        <w:tc>
          <w:tcPr>
            <w:tcW w:w="2452" w:type="dxa"/>
            <w:vAlign w:val="bottom"/>
          </w:tcPr>
          <w:p w:rsidR="001516AE" w:rsidRPr="000976EB" w:rsidRDefault="001516AE" w:rsidP="00C747E0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Harorecha (Or); Teye (Am)</w:t>
            </w:r>
          </w:p>
        </w:tc>
      </w:tr>
      <w:tr w:rsidR="001516AE" w:rsidRPr="000976EB" w:rsidTr="00C747E0">
        <w:tc>
          <w:tcPr>
            <w:tcW w:w="54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28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Lantana camara</w:t>
            </w: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 xml:space="preserve"> L. </w:t>
            </w:r>
          </w:p>
        </w:tc>
        <w:tc>
          <w:tcPr>
            <w:tcW w:w="176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Verbenaceae</w:t>
            </w:r>
          </w:p>
        </w:tc>
        <w:tc>
          <w:tcPr>
            <w:tcW w:w="85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418" w:type="dxa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Introduced</w:t>
            </w:r>
          </w:p>
        </w:tc>
        <w:tc>
          <w:tcPr>
            <w:tcW w:w="2452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Afan Dubra/Midhan Dubra (Or); Yewof Kolo (Am)</w:t>
            </w:r>
          </w:p>
        </w:tc>
      </w:tr>
      <w:tr w:rsidR="001516AE" w:rsidRPr="000976EB" w:rsidTr="00C747E0">
        <w:tc>
          <w:tcPr>
            <w:tcW w:w="54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28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  <w:lang w:val="it-IT"/>
              </w:rPr>
              <w:t>Olea europaea</w:t>
            </w:r>
            <w:r w:rsidRPr="000976EB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L. subsp. </w:t>
            </w:r>
            <w:r w:rsidRPr="000976EB">
              <w:rPr>
                <w:rFonts w:ascii="Times New Roman" w:hAnsi="Times New Roman" w:cs="Times New Roman"/>
                <w:i/>
                <w:sz w:val="24"/>
                <w:szCs w:val="24"/>
                <w:lang w:val="it-IT"/>
              </w:rPr>
              <w:t xml:space="preserve">cuspidata </w:t>
            </w:r>
            <w:r w:rsidRPr="000976EB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(Wall.ex G. Don) Cif.</w:t>
            </w:r>
          </w:p>
        </w:tc>
        <w:tc>
          <w:tcPr>
            <w:tcW w:w="176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Oleaceae</w:t>
            </w:r>
          </w:p>
        </w:tc>
        <w:tc>
          <w:tcPr>
            <w:tcW w:w="85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418" w:type="dxa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Indigenous</w:t>
            </w:r>
          </w:p>
        </w:tc>
        <w:tc>
          <w:tcPr>
            <w:tcW w:w="2452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0976E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Ejersa </w:t>
            </w: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 xml:space="preserve">(Or); Weyra (Am)  </w:t>
            </w:r>
          </w:p>
        </w:tc>
      </w:tr>
      <w:tr w:rsidR="001516AE" w:rsidRPr="000976EB" w:rsidTr="00C747E0">
        <w:tc>
          <w:tcPr>
            <w:tcW w:w="54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28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Parthenium hysterophorus</w:t>
            </w: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 xml:space="preserve"> L. </w:t>
            </w:r>
          </w:p>
        </w:tc>
        <w:tc>
          <w:tcPr>
            <w:tcW w:w="176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Asteraceae</w:t>
            </w:r>
          </w:p>
        </w:tc>
        <w:tc>
          <w:tcPr>
            <w:tcW w:w="85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Herb</w:t>
            </w:r>
          </w:p>
        </w:tc>
        <w:tc>
          <w:tcPr>
            <w:tcW w:w="1418" w:type="dxa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Introduced</w:t>
            </w:r>
          </w:p>
        </w:tc>
        <w:tc>
          <w:tcPr>
            <w:tcW w:w="2452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it-IT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>Feremsisa/Ferme/Fermi Basa/B</w:t>
            </w: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 xml:space="preserve">iye </w:t>
            </w:r>
            <w:r w:rsidRPr="000976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Base/Dhukub Lefa</w:t>
            </w:r>
            <w:r w:rsidRPr="000976EB">
              <w:rPr>
                <w:rFonts w:ascii="Times New Roman" w:hAnsi="Times New Roman" w:cs="Times New Roman"/>
                <w:sz w:val="24"/>
                <w:szCs w:val="24"/>
                <w:lang w:val="it-IT"/>
              </w:rPr>
              <w:t xml:space="preserve"> (Or)</w:t>
            </w:r>
          </w:p>
        </w:tc>
      </w:tr>
      <w:tr w:rsidR="001516AE" w:rsidRPr="000976EB" w:rsidTr="00C747E0">
        <w:tc>
          <w:tcPr>
            <w:tcW w:w="54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2628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Premna resinosa</w:t>
            </w: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 xml:space="preserve"> (Hochst.) Schauer</w:t>
            </w:r>
          </w:p>
        </w:tc>
        <w:tc>
          <w:tcPr>
            <w:tcW w:w="176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Lamiaceae</w:t>
            </w:r>
          </w:p>
        </w:tc>
        <w:tc>
          <w:tcPr>
            <w:tcW w:w="85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418" w:type="dxa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Indigenous</w:t>
            </w:r>
          </w:p>
        </w:tc>
        <w:tc>
          <w:tcPr>
            <w:tcW w:w="2452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Argecha (Or)</w:t>
            </w:r>
          </w:p>
        </w:tc>
      </w:tr>
      <w:tr w:rsidR="001516AE" w:rsidRPr="000976EB" w:rsidTr="00C747E0">
        <w:tc>
          <w:tcPr>
            <w:tcW w:w="54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28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Prosopis juliflora</w:t>
            </w: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 xml:space="preserve"> (Sw.) DC.</w:t>
            </w:r>
          </w:p>
        </w:tc>
        <w:tc>
          <w:tcPr>
            <w:tcW w:w="176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Fabaceae</w:t>
            </w:r>
          </w:p>
        </w:tc>
        <w:tc>
          <w:tcPr>
            <w:tcW w:w="85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Shrub</w:t>
            </w:r>
          </w:p>
        </w:tc>
        <w:tc>
          <w:tcPr>
            <w:tcW w:w="1418" w:type="dxa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Introduced</w:t>
            </w:r>
          </w:p>
        </w:tc>
        <w:tc>
          <w:tcPr>
            <w:tcW w:w="2452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Shola/Yeweyane Zaf (Or )</w:t>
            </w:r>
          </w:p>
        </w:tc>
      </w:tr>
      <w:tr w:rsidR="001516AE" w:rsidRPr="000976EB" w:rsidTr="00C747E0">
        <w:tc>
          <w:tcPr>
            <w:tcW w:w="54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28" w:type="dxa"/>
            <w:shd w:val="clear" w:color="auto" w:fill="auto"/>
            <w:vAlign w:val="bottom"/>
          </w:tcPr>
          <w:p w:rsidR="001516AE" w:rsidRPr="000976EB" w:rsidRDefault="001516AE" w:rsidP="00C747E0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Senna occidentalis</w:t>
            </w: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 xml:space="preserve"> (L.) Link </w:t>
            </w:r>
          </w:p>
        </w:tc>
        <w:tc>
          <w:tcPr>
            <w:tcW w:w="1760" w:type="dxa"/>
            <w:vAlign w:val="bottom"/>
          </w:tcPr>
          <w:p w:rsidR="001516AE" w:rsidRPr="000976EB" w:rsidRDefault="001516AE" w:rsidP="00C747E0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Fabaceae</w:t>
            </w:r>
          </w:p>
        </w:tc>
        <w:tc>
          <w:tcPr>
            <w:tcW w:w="850" w:type="dxa"/>
            <w:vAlign w:val="bottom"/>
          </w:tcPr>
          <w:p w:rsidR="001516AE" w:rsidRPr="000976EB" w:rsidRDefault="001516AE" w:rsidP="00C747E0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Herb</w:t>
            </w:r>
          </w:p>
        </w:tc>
        <w:tc>
          <w:tcPr>
            <w:tcW w:w="1418" w:type="dxa"/>
          </w:tcPr>
          <w:p w:rsidR="001516AE" w:rsidRPr="000976EB" w:rsidRDefault="001516AE" w:rsidP="00C747E0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Introduced</w:t>
            </w:r>
          </w:p>
        </w:tc>
        <w:tc>
          <w:tcPr>
            <w:tcW w:w="2452" w:type="dxa"/>
            <w:vAlign w:val="bottom"/>
          </w:tcPr>
          <w:p w:rsidR="001516AE" w:rsidRPr="000976EB" w:rsidRDefault="001516AE" w:rsidP="00C747E0">
            <w:pPr>
              <w:tabs>
                <w:tab w:val="left" w:pos="21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Shewshewe (Or)</w:t>
            </w:r>
          </w:p>
        </w:tc>
      </w:tr>
      <w:tr w:rsidR="001516AE" w:rsidRPr="000976EB" w:rsidTr="00C747E0">
        <w:tc>
          <w:tcPr>
            <w:tcW w:w="54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28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  <w:lang w:val="pt-BR"/>
              </w:rPr>
              <w:t>Terminalia brownii</w:t>
            </w:r>
            <w:r w:rsidRPr="000976EB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Fre</w:t>
            </w: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sen.</w:t>
            </w:r>
          </w:p>
        </w:tc>
        <w:tc>
          <w:tcPr>
            <w:tcW w:w="176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Combretaceae</w:t>
            </w:r>
          </w:p>
        </w:tc>
        <w:tc>
          <w:tcPr>
            <w:tcW w:w="85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418" w:type="dxa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Indigenous</w:t>
            </w:r>
          </w:p>
        </w:tc>
        <w:tc>
          <w:tcPr>
            <w:tcW w:w="2452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Birecha (Or); Weyba (Am)</w:t>
            </w:r>
          </w:p>
        </w:tc>
      </w:tr>
      <w:tr w:rsidR="001516AE" w:rsidRPr="000976EB" w:rsidTr="00C747E0">
        <w:tc>
          <w:tcPr>
            <w:tcW w:w="54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28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>Ziziphus mucronata</w:t>
            </w: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 xml:space="preserve"> Willd.</w:t>
            </w:r>
          </w:p>
        </w:tc>
        <w:tc>
          <w:tcPr>
            <w:tcW w:w="176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Rhamnaceae </w:t>
            </w:r>
          </w:p>
        </w:tc>
        <w:tc>
          <w:tcPr>
            <w:tcW w:w="850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Tree</w:t>
            </w:r>
          </w:p>
        </w:tc>
        <w:tc>
          <w:tcPr>
            <w:tcW w:w="1418" w:type="dxa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Indigenous</w:t>
            </w:r>
          </w:p>
        </w:tc>
        <w:tc>
          <w:tcPr>
            <w:tcW w:w="2452" w:type="dxa"/>
            <w:vAlign w:val="bottom"/>
          </w:tcPr>
          <w:p w:rsidR="001516AE" w:rsidRPr="000976EB" w:rsidRDefault="001516AE" w:rsidP="00C747E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976EB">
              <w:rPr>
                <w:rFonts w:ascii="Times New Roman" w:hAnsi="Times New Roman" w:cs="Times New Roman"/>
                <w:sz w:val="24"/>
                <w:szCs w:val="24"/>
              </w:rPr>
              <w:t>Kurkura (Or/Am)</w:t>
            </w:r>
          </w:p>
        </w:tc>
      </w:tr>
    </w:tbl>
    <w:p w:rsidR="001516AE" w:rsidRPr="000976EB" w:rsidRDefault="001516AE" w:rsidP="001516A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56072" w:rsidRDefault="00D56072">
      <w:bookmarkStart w:id="0" w:name="_GoBack"/>
      <w:bookmarkEnd w:id="0"/>
    </w:p>
    <w:sectPr w:rsidR="00D56072" w:rsidSect="00B842DE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374735"/>
      <w:docPartObj>
        <w:docPartGallery w:val="Page Numbers (Bottom of Page)"/>
        <w:docPartUnique/>
      </w:docPartObj>
    </w:sdtPr>
    <w:sdtEndPr/>
    <w:sdtContent>
      <w:p w:rsidR="00DB4F10" w:rsidRDefault="001516A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B4F10" w:rsidRDefault="001516AE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6AE"/>
    <w:rsid w:val="001516AE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827C1B-43BB-4E83-84E7-0A70377FD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16AE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516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6AE"/>
    <w:rPr>
      <w:rFonts w:eastAsiaTheme="minorEastAsia"/>
    </w:rPr>
  </w:style>
  <w:style w:type="character" w:styleId="LineNumber">
    <w:name w:val="line number"/>
    <w:basedOn w:val="DefaultParagraphFont"/>
    <w:uiPriority w:val="99"/>
    <w:semiHidden/>
    <w:unhideWhenUsed/>
    <w:rsid w:val="001516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345</Words>
  <Characters>1969</Characters>
  <Application>Microsoft Office Word</Application>
  <DocSecurity>0</DocSecurity>
  <Lines>16</Lines>
  <Paragraphs>4</Paragraphs>
  <ScaleCrop>false</ScaleCrop>
  <Company>Springer Nature IT</Company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2021-03-21T11:11:00Z</dcterms:created>
  <dcterms:modified xsi:type="dcterms:W3CDTF">2021-03-21T11:11:00Z</dcterms:modified>
</cp:coreProperties>
</file>