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A0A90" w14:textId="77777777" w:rsidR="00866613" w:rsidRDefault="00000000">
      <w:pPr>
        <w:spacing w:line="480" w:lineRule="auto"/>
        <w:contextualSpacing/>
        <w:jc w:val="both"/>
        <w:rPr>
          <w:rFonts w:ascii="Arial" w:hAnsi="Arial" w:cs="Arial"/>
          <w:b/>
          <w:bCs/>
          <w:color w:val="000000"/>
          <w:lang w:val="en-US"/>
        </w:rPr>
      </w:pPr>
      <w:r>
        <w:rPr>
          <w:rFonts w:ascii="Arial" w:hAnsi="Arial" w:cs="Arial"/>
          <w:b/>
          <w:bCs/>
          <w:color w:val="000000"/>
          <w:lang w:val="en-US"/>
        </w:rPr>
        <w:t>Supplementary materials and methods.</w:t>
      </w:r>
    </w:p>
    <w:p w14:paraId="45D3F434" w14:textId="77777777" w:rsidR="00866613" w:rsidRDefault="00866613">
      <w:pPr>
        <w:autoSpaceDE w:val="0"/>
        <w:autoSpaceDN w:val="0"/>
        <w:adjustRightInd w:val="0"/>
        <w:spacing w:line="480" w:lineRule="auto"/>
        <w:jc w:val="both"/>
        <w:rPr>
          <w:rFonts w:ascii="Arial" w:hAnsi="Arial" w:cs="Arial"/>
          <w:b/>
          <w:bCs/>
          <w:color w:val="000000"/>
          <w:lang w:val="en-US"/>
        </w:rPr>
      </w:pPr>
    </w:p>
    <w:p w14:paraId="6F4C4A13" w14:textId="77777777" w:rsidR="00866613" w:rsidRDefault="00000000">
      <w:pPr>
        <w:autoSpaceDE w:val="0"/>
        <w:autoSpaceDN w:val="0"/>
        <w:adjustRightInd w:val="0"/>
        <w:spacing w:line="480" w:lineRule="auto"/>
        <w:jc w:val="both"/>
        <w:rPr>
          <w:rFonts w:ascii="Arial" w:eastAsia="等线" w:hAnsi="Arial" w:cs="Arial"/>
          <w:color w:val="000000"/>
          <w:lang w:val="en-US"/>
        </w:rPr>
      </w:pPr>
      <w:r>
        <w:rPr>
          <w:rFonts w:ascii="Arial" w:hAnsi="Arial" w:cs="Arial"/>
          <w:b/>
          <w:bCs/>
          <w:color w:val="000000"/>
          <w:lang w:val="en-US"/>
        </w:rPr>
        <w:t>Sample collection</w:t>
      </w:r>
    </w:p>
    <w:p w14:paraId="5CC2BD47" w14:textId="77777777" w:rsidR="00866613" w:rsidRDefault="00000000">
      <w:pPr>
        <w:autoSpaceDE w:val="0"/>
        <w:autoSpaceDN w:val="0"/>
        <w:adjustRightInd w:val="0"/>
        <w:spacing w:line="480" w:lineRule="auto"/>
        <w:ind w:firstLine="720"/>
        <w:jc w:val="both"/>
        <w:rPr>
          <w:rFonts w:ascii="Arial" w:eastAsia="等线" w:hAnsi="Arial" w:cs="Arial"/>
          <w:color w:val="C00000"/>
          <w:lang w:val="en-US"/>
        </w:rPr>
      </w:pPr>
      <w:r>
        <w:rPr>
          <w:rFonts w:ascii="Arial" w:eastAsia="等线" w:hAnsi="Arial" w:cs="Arial"/>
          <w:color w:val="000000"/>
          <w:lang w:val="en-US"/>
        </w:rPr>
        <w:t>Sera were obtained by collecting 4-6 mL of whole blood in a BD Vacutainer Plus Plastic Serum Tube, which was centrifuged for 10 min at 1000xg before serum was aliquoted and stored at -20</w:t>
      </w:r>
      <w:r>
        <w:rPr>
          <w:rFonts w:ascii="Arial" w:hAnsi="Arial" w:cs="Arial"/>
          <w:color w:val="000000"/>
          <w:lang w:val="en-US"/>
        </w:rPr>
        <w:t>°C</w:t>
      </w:r>
      <w:r>
        <w:rPr>
          <w:rFonts w:ascii="Arial" w:eastAsia="等线" w:hAnsi="Arial" w:cs="Arial"/>
          <w:color w:val="000000"/>
          <w:lang w:val="en-US"/>
        </w:rPr>
        <w:t>.</w:t>
      </w:r>
      <w:r>
        <w:rPr>
          <w:rFonts w:ascii="Arial" w:eastAsia="等线" w:hAnsi="Arial" w:cs="Arial"/>
          <w:color w:val="C00000"/>
          <w:lang w:val="en-US"/>
        </w:rPr>
        <w:t xml:space="preserve"> </w:t>
      </w:r>
      <w:r>
        <w:rPr>
          <w:rFonts w:ascii="Arial" w:hAnsi="Arial" w:cs="Arial"/>
          <w:color w:val="000000"/>
          <w:lang w:val="en-US"/>
        </w:rPr>
        <w:t xml:space="preserve">Meanwhile, the nasal swabs were also collected for measurement of specific </w:t>
      </w:r>
      <w:r>
        <w:rPr>
          <w:rFonts w:ascii="Arial" w:hAnsi="Arial" w:cs="Arial" w:hint="eastAsia"/>
          <w:color w:val="000000"/>
          <w:lang w:val="en-US"/>
        </w:rPr>
        <w:t>mu</w:t>
      </w:r>
      <w:r>
        <w:rPr>
          <w:rFonts w:ascii="Arial" w:hAnsi="Arial" w:cs="Arial"/>
          <w:color w:val="000000"/>
          <w:lang w:val="en-US"/>
        </w:rPr>
        <w:t xml:space="preserve">cosal antibody titers. For the cellular analysis, PBMC were isolated from blood collected in ethylenediaminetetraacetic acid-anticoagulated (EDTA) tubes by lymphocyte separation medium density gradients (Stemcell technologies, cat# 07801) and resuspended in PRMI 1640 medium supplemented with 10% FCS, 1% penicillin/streptomycin and 1.5% HEPES buffer (complete medium; Thermo scientific) for stimulation assays or stored at - 135°C until used. </w:t>
      </w:r>
    </w:p>
    <w:p w14:paraId="35E428BB" w14:textId="77777777" w:rsidR="00866613" w:rsidRDefault="00866613">
      <w:pPr>
        <w:spacing w:line="480" w:lineRule="auto"/>
        <w:contextualSpacing/>
        <w:jc w:val="both"/>
        <w:rPr>
          <w:rFonts w:ascii="Arial" w:hAnsi="Arial" w:cs="Arial"/>
          <w:b/>
          <w:bCs/>
          <w:lang w:val="en-US"/>
        </w:rPr>
      </w:pPr>
    </w:p>
    <w:p w14:paraId="0CFB62E8" w14:textId="77777777" w:rsidR="00866613" w:rsidRDefault="00000000">
      <w:pPr>
        <w:spacing w:line="480" w:lineRule="auto"/>
        <w:contextualSpacing/>
        <w:jc w:val="both"/>
        <w:rPr>
          <w:rFonts w:ascii="Arial" w:hAnsi="Arial" w:cs="Arial"/>
          <w:b/>
          <w:bCs/>
          <w:lang w:val="en-US"/>
        </w:rPr>
      </w:pPr>
      <w:r>
        <w:rPr>
          <w:rFonts w:ascii="Arial" w:hAnsi="Arial" w:cs="Arial"/>
          <w:b/>
          <w:bCs/>
          <w:lang w:val="en-US"/>
        </w:rPr>
        <w:t>Protein and peptides</w:t>
      </w:r>
    </w:p>
    <w:p w14:paraId="230E1103" w14:textId="77777777" w:rsidR="00866613" w:rsidRDefault="00000000">
      <w:pPr>
        <w:spacing w:line="480" w:lineRule="auto"/>
        <w:ind w:firstLine="720"/>
        <w:contextualSpacing/>
        <w:jc w:val="both"/>
        <w:rPr>
          <w:rFonts w:ascii="Arial" w:hAnsi="Arial" w:cs="Arial"/>
          <w:vertAlign w:val="superscript"/>
          <w:lang w:val="en-US"/>
        </w:rPr>
      </w:pPr>
      <w:r>
        <w:rPr>
          <w:rFonts w:ascii="Arial" w:hAnsi="Arial" w:cs="Arial" w:hint="eastAsia"/>
          <w:lang w:val="en-US"/>
        </w:rPr>
        <w:t>P</w:t>
      </w:r>
      <w:r>
        <w:rPr>
          <w:rFonts w:ascii="Arial" w:hAnsi="Arial" w:cs="Arial"/>
          <w:lang w:val="en-US"/>
        </w:rPr>
        <w:t xml:space="preserve">ools of 15-mer peptides overlapping by 11 amino acid (aa) and together spanning the entire sequence of SARS-CoV-2 Spike glycoprotein (S) from </w:t>
      </w:r>
      <w:r>
        <w:rPr>
          <w:rFonts w:ascii="Arial" w:eastAsia="宋体" w:hAnsi="Arial" w:cs="Arial" w:hint="eastAsia"/>
          <w:lang w:val="en-US"/>
        </w:rPr>
        <w:t>ances</w:t>
      </w:r>
      <w:r>
        <w:rPr>
          <w:rFonts w:ascii="Arial" w:eastAsia="宋体" w:hAnsi="Arial" w:cs="Arial"/>
          <w:lang w:val="en-US"/>
        </w:rPr>
        <w:t>tral</w:t>
      </w:r>
      <w:r>
        <w:rPr>
          <w:rFonts w:ascii="Arial" w:hAnsi="Arial" w:cs="Arial"/>
          <w:lang w:val="en-US"/>
        </w:rPr>
        <w:t xml:space="preserve">, Omicron BA.1 (B.1.1.529), BA.2 (B.1.1.529.2) and BA.5 (B.1.1.529.5) variants for </w:t>
      </w:r>
      <w:r>
        <w:rPr>
          <w:rFonts w:ascii="Arial" w:hAnsi="Arial" w:cs="Arial"/>
          <w:i/>
          <w:iCs/>
          <w:lang w:val="en-US"/>
        </w:rPr>
        <w:t>ex vivo</w:t>
      </w:r>
      <w:r>
        <w:rPr>
          <w:rFonts w:ascii="Arial" w:hAnsi="Arial" w:cs="Arial"/>
          <w:lang w:val="en-US"/>
        </w:rPr>
        <w:t xml:space="preserve"> stimulation of PBMC for flow cytometry. The ectodomain of </w:t>
      </w:r>
      <w:r>
        <w:rPr>
          <w:rFonts w:ascii="Arial" w:hAnsi="Arial" w:cs="Arial" w:hint="eastAsia"/>
          <w:lang w:val="en-US"/>
        </w:rPr>
        <w:t>an</w:t>
      </w:r>
      <w:r>
        <w:rPr>
          <w:rFonts w:ascii="Arial" w:hAnsi="Arial" w:cs="Arial"/>
          <w:lang w:val="en-US"/>
        </w:rPr>
        <w:t>cestral SARS-CoV-2 spike (GenBank: MN908947.3) was expressed as previously described.</w:t>
      </w:r>
      <w:hyperlink w:anchor="_ENREF_10" w:tooltip="Li, 2021 #7" w:history="1">
        <w:r>
          <w:rPr>
            <w:vertAlign w:val="superscript"/>
          </w:rPr>
          <w:fldChar w:fldCharType="begin">
            <w:fldData xml:space="preserve">PEVuZE5vdGU+PENpdGU+PEF1dGhvcj5MaTwvQXV0aG9yPjxZZWFyPjIwMjE8L1llYXI+PFJlY051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</w:fldData>
          </w:fldChar>
        </w:r>
        <w:r w:rsidRPr="00511E8D">
          <w:rPr>
            <w:vertAlign w:val="superscript"/>
            <w:lang w:val="en-US"/>
          </w:rPr>
          <w:instrText xml:space="preserve"> ADDIN EN.CITE </w:instrText>
        </w:r>
        <w:r>
          <w:rPr>
            <w:vertAlign w:val="superscript"/>
          </w:rPr>
          <w:fldChar w:fldCharType="begin">
            <w:fldData xml:space="preserve">PEVuZE5vdGU+PENpdGU+PEF1dGhvcj5MaTwvQXV0aG9yPjxZZWFyPjIwMjE8L1llYXI+PFJlY051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</w:fldData>
          </w:fldChar>
        </w:r>
        <w:r w:rsidRPr="00511E8D">
          <w:rPr>
            <w:vertAlign w:val="superscript"/>
            <w:lang w:val="en-US"/>
          </w:rPr>
          <w:instrText xml:space="preserve"> ADDIN EN.CITE.DATA </w:instrText>
        </w:r>
        <w:r>
          <w:rPr>
            <w:vertAlign w:val="superscript"/>
          </w:rPr>
        </w:r>
        <w:r>
          <w:rPr>
            <w:vertAlign w:val="superscript"/>
          </w:rPr>
          <w:fldChar w:fldCharType="end"/>
        </w:r>
        <w:r>
          <w:rPr>
            <w:vertAlign w:val="superscript"/>
          </w:rPr>
        </w:r>
        <w:r>
          <w:rPr>
            <w:vertAlign w:val="superscript"/>
          </w:rPr>
          <w:fldChar w:fldCharType="separate"/>
        </w:r>
        <w:r w:rsidRPr="00511E8D">
          <w:rPr>
            <w:vertAlign w:val="superscript"/>
            <w:lang w:val="en-US"/>
          </w:rPr>
          <w:t>10</w:t>
        </w:r>
        <w:r>
          <w:rPr>
            <w:vertAlign w:val="superscript"/>
          </w:rPr>
          <w:fldChar w:fldCharType="end"/>
        </w:r>
      </w:hyperlink>
      <w:r>
        <w:rPr>
          <w:rFonts w:ascii="Arial" w:hAnsi="Arial" w:cs="Arial"/>
          <w:lang w:val="en-US"/>
        </w:rPr>
        <w:t xml:space="preserve"> The protein was purified from FreeStyle 293-F cells </w:t>
      </w:r>
      <w:r>
        <w:rPr>
          <w:rFonts w:ascii="Arial" w:hAnsi="Arial" w:cs="Arial"/>
          <w:lang w:val="en-US"/>
        </w:rPr>
        <w:lastRenderedPageBreak/>
        <w:t>(Thermo Fisher Scientific, USA) using affinity chromatography followed by size exclusion chromatography, detailed as described previously</w:t>
      </w:r>
      <w:r>
        <w:rPr>
          <w:rFonts w:ascii="宋体" w:eastAsia="宋体" w:hAnsi="宋体" w:cs="宋体"/>
          <w:lang w:val="en-US"/>
        </w:rPr>
        <w:t>.</w:t>
      </w:r>
      <w:hyperlink w:anchor="_ENREF_10" w:tooltip="Li, 2021 #7" w:history="1">
        <w:r>
          <w:rPr>
            <w:rFonts w:eastAsia="宋体"/>
            <w:vertAlign w:val="superscript"/>
          </w:rPr>
          <w:fldChar w:fldCharType="begin">
            <w:fldData xml:space="preserve">PEVuZE5vdGU+PENpdGU+PEF1dGhvcj5MaTwvQXV0aG9yPjxZZWFyPjIwMjE8L1llYXI+PFJlY051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</w:fldData>
          </w:fldChar>
        </w:r>
        <w:r w:rsidRPr="00511E8D">
          <w:rPr>
            <w:rFonts w:eastAsia="宋体"/>
            <w:vertAlign w:val="superscript"/>
            <w:lang w:val="en-US"/>
          </w:rPr>
          <w:instrText xml:space="preserve"> ADDIN EN.CITE </w:instrText>
        </w:r>
        <w:r>
          <w:rPr>
            <w:rFonts w:eastAsia="宋体"/>
            <w:vertAlign w:val="superscript"/>
          </w:rPr>
          <w:fldChar w:fldCharType="begin">
            <w:fldData xml:space="preserve">PEVuZE5vdGU+PENpdGU+PEF1dGhvcj5MaTwvQXV0aG9yPjxZZWFyPjIwMjE8L1llYXI+PFJlY051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</w:fldData>
          </w:fldChar>
        </w:r>
        <w:r w:rsidRPr="00511E8D">
          <w:rPr>
            <w:rFonts w:eastAsia="宋体"/>
            <w:vertAlign w:val="superscript"/>
            <w:lang w:val="en-US"/>
          </w:rPr>
          <w:instrText xml:space="preserve"> ADDIN EN.CITE.DATA </w:instrText>
        </w:r>
        <w:r>
          <w:rPr>
            <w:rFonts w:eastAsia="宋体"/>
            <w:vertAlign w:val="superscript"/>
          </w:rPr>
        </w:r>
        <w:r>
          <w:rPr>
            <w:rFonts w:eastAsia="宋体"/>
            <w:vertAlign w:val="superscript"/>
          </w:rPr>
          <w:fldChar w:fldCharType="end"/>
        </w:r>
        <w:r>
          <w:rPr>
            <w:rFonts w:eastAsia="宋体"/>
            <w:vertAlign w:val="superscript"/>
          </w:rPr>
        </w:r>
        <w:r>
          <w:rPr>
            <w:rFonts w:eastAsia="宋体"/>
            <w:vertAlign w:val="superscript"/>
          </w:rPr>
          <w:fldChar w:fldCharType="separate"/>
        </w:r>
        <w:r w:rsidRPr="00511E8D">
          <w:rPr>
            <w:rFonts w:eastAsia="宋体"/>
            <w:vertAlign w:val="superscript"/>
            <w:lang w:val="en-US"/>
          </w:rPr>
          <w:t>10</w:t>
        </w:r>
        <w:r>
          <w:rPr>
            <w:rFonts w:eastAsia="宋体"/>
            <w:vertAlign w:val="superscript"/>
          </w:rPr>
          <w:fldChar w:fldCharType="end"/>
        </w:r>
      </w:hyperlink>
      <w:r>
        <w:rPr>
          <w:rFonts w:ascii="Arial" w:hAnsi="Arial" w:cs="Arial"/>
          <w:vertAlign w:val="superscript"/>
          <w:lang w:val="en-US"/>
        </w:rPr>
        <w:t xml:space="preserve"> </w:t>
      </w:r>
    </w:p>
    <w:p w14:paraId="6DAF5270" w14:textId="77777777" w:rsidR="00866613" w:rsidRDefault="00866613">
      <w:pPr>
        <w:spacing w:line="480" w:lineRule="auto"/>
        <w:contextualSpacing/>
        <w:jc w:val="both"/>
        <w:rPr>
          <w:rFonts w:ascii="Arial" w:hAnsi="Arial" w:cs="Arial"/>
          <w:b/>
          <w:bCs/>
          <w:color w:val="000000"/>
          <w:lang w:val="en-US"/>
        </w:rPr>
      </w:pPr>
    </w:p>
    <w:p w14:paraId="79FA9549" w14:textId="77777777" w:rsidR="00866613" w:rsidRDefault="00000000">
      <w:pPr>
        <w:spacing w:line="480" w:lineRule="auto"/>
        <w:contextualSpacing/>
        <w:jc w:val="both"/>
        <w:rPr>
          <w:rFonts w:ascii="Arial" w:hAnsi="Arial" w:cs="Arial"/>
          <w:b/>
          <w:bCs/>
          <w:color w:val="000000"/>
          <w:lang w:val="en-US"/>
        </w:rPr>
      </w:pPr>
      <w:r>
        <w:rPr>
          <w:rFonts w:ascii="Arial" w:hAnsi="Arial" w:cs="Arial"/>
          <w:b/>
          <w:bCs/>
          <w:color w:val="000000"/>
          <w:lang w:val="en-US"/>
        </w:rPr>
        <w:t xml:space="preserve">Detection of </w:t>
      </w:r>
      <w:r>
        <w:rPr>
          <w:rFonts w:ascii="Arial" w:hAnsi="Arial" w:cs="Arial" w:hint="eastAsia"/>
          <w:b/>
          <w:bCs/>
          <w:color w:val="000000"/>
          <w:lang w:val="en-US"/>
        </w:rPr>
        <w:t>serum</w:t>
      </w:r>
      <w:r>
        <w:rPr>
          <w:rFonts w:ascii="Arial" w:hAnsi="Arial" w:cs="Arial"/>
          <w:b/>
          <w:bCs/>
          <w:color w:val="000000"/>
          <w:lang w:val="en-US"/>
        </w:rPr>
        <w:t xml:space="preserve"> </w:t>
      </w:r>
      <w:r>
        <w:rPr>
          <w:rFonts w:ascii="Arial" w:hAnsi="Arial" w:cs="Arial" w:hint="eastAsia"/>
          <w:b/>
          <w:bCs/>
          <w:color w:val="000000"/>
          <w:lang w:val="en-US"/>
        </w:rPr>
        <w:t>a</w:t>
      </w:r>
      <w:r>
        <w:rPr>
          <w:rFonts w:ascii="Arial" w:hAnsi="Arial" w:cs="Arial"/>
          <w:b/>
          <w:bCs/>
          <w:color w:val="000000"/>
          <w:lang w:val="en-US"/>
        </w:rPr>
        <w:t xml:space="preserve">nd nasal SARS-CoV-2 spike-specific antibodies </w:t>
      </w:r>
    </w:p>
    <w:p w14:paraId="1D3E0270" w14:textId="77777777" w:rsidR="00866613" w:rsidRDefault="00000000">
      <w:pPr>
        <w:spacing w:line="480" w:lineRule="auto"/>
        <w:contextualSpacing/>
        <w:jc w:val="both"/>
        <w:rPr>
          <w:rFonts w:ascii="Arial" w:hAnsi="Arial" w:cs="Arial"/>
          <w:color w:val="000000"/>
          <w:lang w:val="en-US"/>
        </w:rPr>
      </w:pPr>
      <w:r>
        <w:rPr>
          <w:rFonts w:ascii="Arial" w:hAnsi="Arial" w:cs="Arial"/>
          <w:bCs/>
          <w:color w:val="000000"/>
          <w:lang w:val="en-US"/>
        </w:rPr>
        <w:t xml:space="preserve">Serum </w:t>
      </w:r>
      <w:r>
        <w:rPr>
          <w:rFonts w:ascii="Arial" w:hAnsi="Arial" w:cs="Arial" w:hint="eastAsia"/>
          <w:bCs/>
          <w:color w:val="000000"/>
          <w:lang w:val="en-US"/>
        </w:rPr>
        <w:t>o</w:t>
      </w:r>
      <w:r>
        <w:rPr>
          <w:rFonts w:ascii="Arial" w:hAnsi="Arial" w:cs="Arial"/>
          <w:bCs/>
          <w:color w:val="000000"/>
          <w:lang w:val="en-US"/>
        </w:rPr>
        <w:t xml:space="preserve">r nasal swabs for immunological assessments were taken at three different time points, including </w:t>
      </w:r>
      <w:r>
        <w:rPr>
          <w:rFonts w:ascii="Arial" w:eastAsia="等线" w:hAnsi="Arial" w:cs="Arial"/>
          <w:bCs/>
          <w:color w:val="000000"/>
          <w:lang w:val="en-US"/>
        </w:rPr>
        <w:t>12 months post</w:t>
      </w:r>
      <w:r>
        <w:rPr>
          <w:rFonts w:ascii="Arial" w:hAnsi="Arial" w:cs="Arial"/>
          <w:bCs/>
          <w:color w:val="000000"/>
          <w:lang w:val="en-US"/>
        </w:rPr>
        <w:t xml:space="preserve"> the third dose, 2 weeks and 20 weeks post BA.5 infection. </w:t>
      </w:r>
      <w:r>
        <w:rPr>
          <w:rFonts w:ascii="Arial" w:hAnsi="Arial" w:cs="Arial"/>
          <w:bCs/>
          <w:lang w:val="en-US"/>
        </w:rPr>
        <w:t>Antigen-specific serological</w:t>
      </w:r>
      <w:r>
        <w:rPr>
          <w:rFonts w:ascii="Arial" w:eastAsia="等线" w:hAnsi="Arial" w:cs="Arial"/>
          <w:bCs/>
          <w:lang w:val="en-US"/>
        </w:rPr>
        <w:t xml:space="preserve"> and nasal swab </w:t>
      </w:r>
      <w:r>
        <w:rPr>
          <w:rFonts w:ascii="Arial" w:hAnsi="Arial" w:cs="Arial"/>
          <w:bCs/>
          <w:lang w:val="en-US"/>
        </w:rPr>
        <w:t>antibodies against SARS-CoV-2 were determined</w:t>
      </w:r>
      <w:r>
        <w:rPr>
          <w:rFonts w:ascii="Arial" w:hAnsi="Arial" w:cs="Arial" w:hint="eastAsia"/>
          <w:bCs/>
          <w:lang w:val="en-US"/>
        </w:rPr>
        <w:t xml:space="preserve"> </w:t>
      </w:r>
      <w:r>
        <w:rPr>
          <w:rFonts w:ascii="Arial" w:hAnsi="Arial" w:cs="Arial"/>
          <w:bCs/>
          <w:lang w:val="en-US"/>
        </w:rPr>
        <w:t xml:space="preserve">by </w:t>
      </w:r>
      <w:r>
        <w:rPr>
          <w:rFonts w:ascii="Arial" w:hAnsi="Arial" w:cs="Arial"/>
          <w:bCs/>
          <w:color w:val="000000"/>
          <w:lang w:val="en-US"/>
        </w:rPr>
        <w:t xml:space="preserve">an </w:t>
      </w:r>
      <w:r>
        <w:rPr>
          <w:rFonts w:ascii="Arial" w:hAnsi="Arial" w:cs="Arial"/>
          <w:lang w:val="en-US"/>
        </w:rPr>
        <w:t xml:space="preserve">in-house enzyme-linked immunosorbent assay (ELISA), </w:t>
      </w:r>
      <w:r>
        <w:rPr>
          <w:rFonts w:ascii="Arial" w:hAnsi="Arial" w:cs="Arial"/>
          <w:color w:val="000000"/>
          <w:lang w:val="en-US"/>
        </w:rPr>
        <w:t>as previously described</w:t>
      </w:r>
      <w:r>
        <w:rPr>
          <w:rFonts w:ascii="Arial" w:hAnsi="Arial" w:cs="Arial"/>
          <w:color w:val="000000"/>
        </w:rPr>
        <w:fldChar w:fldCharType="begin">
          <w:fldData xml:space="preserve">PEVuZE5vdGU+PENpdGU+PEF1dGhvcj5DaGVuPC9BdXRob3I+PFllYXI+MjAyMjwvWWVhcj48UmVj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</w:fldData>
        </w:fldChar>
      </w:r>
      <w:r>
        <w:rPr>
          <w:rFonts w:ascii="Arial" w:hAnsi="Arial" w:cs="Arial"/>
          <w:color w:val="000000"/>
          <w:lang w:val="en-US"/>
        </w:rPr>
        <w:instrText xml:space="preserve"> ADDIN EN.CITE </w:instrText>
      </w:r>
      <w:r>
        <w:rPr>
          <w:rFonts w:ascii="Arial" w:hAnsi="Arial" w:cs="Arial"/>
          <w:color w:val="000000"/>
        </w:rPr>
        <w:fldChar w:fldCharType="begin">
          <w:fldData xml:space="preserve">PEVuZE5vdGU+PENpdGU+PEF1dGhvcj5DaGVuPC9BdXRob3I+PFllYXI+MjAyMjwvWWVhcj48UmVj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</w:fldData>
        </w:fldChar>
      </w:r>
      <w:r>
        <w:rPr>
          <w:rFonts w:ascii="Arial" w:hAnsi="Arial" w:cs="Arial"/>
          <w:color w:val="000000"/>
          <w:lang w:val="en-US"/>
        </w:rPr>
        <w:instrText xml:space="preserve"> ADDIN EN.CITE.DATA </w:instrText>
      </w:r>
      <w:r>
        <w:rPr>
          <w:rFonts w:ascii="Arial" w:hAnsi="Arial" w:cs="Arial"/>
          <w:color w:val="000000"/>
        </w:rPr>
      </w:r>
      <w:r>
        <w:rPr>
          <w:rFonts w:ascii="Arial" w:hAnsi="Arial" w:cs="Arial"/>
          <w:color w:val="000000"/>
        </w:rPr>
        <w:fldChar w:fldCharType="end"/>
      </w:r>
      <w:r>
        <w:rPr>
          <w:rFonts w:ascii="Arial" w:hAnsi="Arial" w:cs="Arial"/>
          <w:color w:val="000000"/>
        </w:rPr>
      </w:r>
      <w:r>
        <w:rPr>
          <w:rFonts w:ascii="Arial" w:hAnsi="Arial" w:cs="Arial"/>
          <w:color w:val="000000"/>
        </w:rPr>
        <w:fldChar w:fldCharType="separate"/>
      </w:r>
      <w:r>
        <w:rPr>
          <w:rFonts w:ascii="Arial" w:hAnsi="Arial" w:cs="Arial"/>
          <w:color w:val="000000"/>
          <w:vertAlign w:val="superscript"/>
          <w:lang w:val="en-US"/>
        </w:rPr>
        <w:t>5,10</w:t>
      </w:r>
      <w:r>
        <w:rPr>
          <w:rFonts w:ascii="Arial" w:hAnsi="Arial" w:cs="Arial"/>
          <w:color w:val="000000"/>
        </w:rPr>
        <w:fldChar w:fldCharType="end"/>
      </w:r>
      <w:r>
        <w:rPr>
          <w:rFonts w:ascii="Arial" w:hAnsi="Arial" w:cs="Arial"/>
          <w:color w:val="000000"/>
          <w:lang w:val="en-US"/>
        </w:rPr>
        <w:t xml:space="preserve">. </w:t>
      </w:r>
      <w:r>
        <w:rPr>
          <w:rFonts w:ascii="Arial" w:hAnsi="Arial" w:cs="Arial"/>
          <w:lang w:val="en-US"/>
        </w:rPr>
        <w:t>Briefly, 96-well plates were coated with 500 n</w:t>
      </w:r>
      <w:r>
        <w:rPr>
          <w:rFonts w:ascii="Arial" w:hAnsi="Arial" w:cs="Arial" w:hint="eastAsia"/>
          <w:lang w:val="en-US"/>
        </w:rPr>
        <w:t>g</w:t>
      </w:r>
      <w:r>
        <w:rPr>
          <w:rFonts w:ascii="Arial" w:hAnsi="Arial" w:cs="Arial"/>
          <w:lang w:val="en-US"/>
        </w:rPr>
        <w:t xml:space="preserve">/mL of individual recombinant viral antigen </w:t>
      </w:r>
      <w:r>
        <w:rPr>
          <w:rFonts w:ascii="Arial" w:hAnsi="Arial" w:cs="Arial"/>
          <w:color w:val="000000"/>
          <w:lang w:val="en-US"/>
        </w:rPr>
        <w:t>overnight, respectively. The plates were incubated with serum samples in</w:t>
      </w:r>
      <w:r>
        <w:rPr>
          <w:rFonts w:ascii="Arial" w:hAnsi="Arial" w:cs="Arial" w:hint="eastAsia"/>
          <w:color w:val="000000"/>
          <w:lang w:val="en-US"/>
        </w:rPr>
        <w:t xml:space="preserve"> </w:t>
      </w:r>
      <w:r>
        <w:rPr>
          <w:rFonts w:ascii="Arial" w:hAnsi="Arial" w:cs="Arial"/>
          <w:color w:val="000000"/>
          <w:lang w:val="en-US"/>
        </w:rPr>
        <w:t>a dilution of 1:</w:t>
      </w:r>
      <w:r>
        <w:rPr>
          <w:rFonts w:ascii="Arial" w:eastAsia="等线" w:hAnsi="Arial" w:cs="Arial"/>
          <w:color w:val="000000"/>
          <w:lang w:val="en-US"/>
        </w:rPr>
        <w:t>200</w:t>
      </w:r>
      <w:r>
        <w:rPr>
          <w:rFonts w:ascii="Arial" w:hAnsi="Arial" w:cs="Arial"/>
          <w:color w:val="000000"/>
          <w:lang w:val="en-US"/>
        </w:rPr>
        <w:t xml:space="preserve">, followed by </w:t>
      </w:r>
      <w:r>
        <w:rPr>
          <w:rFonts w:ascii="Arial" w:hAnsi="Arial" w:cs="Arial"/>
          <w:lang w:val="en-US"/>
        </w:rPr>
        <w:t>incubation with either anti-human IgG conjugated with HRP (Abcam, ab6759</w:t>
      </w:r>
      <w:r>
        <w:rPr>
          <w:rFonts w:ascii="Arial" w:eastAsia="宋体" w:hAnsi="Arial" w:cs="Arial"/>
          <w:lang w:val="en-US"/>
        </w:rPr>
        <w:t>)</w:t>
      </w:r>
      <w:r>
        <w:rPr>
          <w:rFonts w:ascii="Arial" w:hAnsi="Arial" w:cs="Arial"/>
          <w:lang w:val="en-US"/>
        </w:rPr>
        <w:t xml:space="preserve"> or </w:t>
      </w:r>
      <w:r>
        <w:rPr>
          <w:rFonts w:ascii="Arial" w:hAnsi="Arial" w:cs="Arial"/>
          <w:color w:val="000000"/>
          <w:lang w:val="en-US"/>
        </w:rPr>
        <w:t xml:space="preserve">anti-human IgA conjugated </w:t>
      </w:r>
      <w:r>
        <w:rPr>
          <w:rFonts w:ascii="Arial" w:hAnsi="Arial" w:cs="Arial"/>
          <w:lang w:val="en-US"/>
        </w:rPr>
        <w:t xml:space="preserve">with HRP (Abcam, ab97215). </w:t>
      </w:r>
      <w:r>
        <w:rPr>
          <w:rFonts w:ascii="Arial" w:hAnsi="Arial" w:cs="Arial"/>
          <w:color w:val="000000"/>
          <w:lang w:val="en-US"/>
        </w:rPr>
        <w:t xml:space="preserve">Subsequently, the plates were incubated with TMB substrate </w:t>
      </w:r>
      <w:r>
        <w:rPr>
          <w:rFonts w:ascii="Arial" w:eastAsia="等线" w:hAnsi="Arial" w:cs="Arial"/>
          <w:color w:val="000000"/>
          <w:lang w:val="en-US"/>
        </w:rPr>
        <w:t xml:space="preserve">(Abcam, ab171523) </w:t>
      </w:r>
      <w:r>
        <w:rPr>
          <w:rFonts w:ascii="Arial" w:hAnsi="Arial" w:cs="Arial"/>
          <w:color w:val="000000"/>
          <w:lang w:val="en-US"/>
        </w:rPr>
        <w:t xml:space="preserve">for </w:t>
      </w:r>
      <w:r>
        <w:rPr>
          <w:rFonts w:ascii="Arial" w:eastAsia="等线" w:hAnsi="Arial" w:cs="Arial"/>
          <w:color w:val="000000"/>
          <w:lang w:val="en-US"/>
        </w:rPr>
        <w:t>three</w:t>
      </w:r>
      <w:r>
        <w:rPr>
          <w:rFonts w:ascii="Arial" w:hAnsi="Arial" w:cs="Arial"/>
          <w:color w:val="000000"/>
          <w:lang w:val="en-US"/>
        </w:rPr>
        <w:t xml:space="preserve"> </w:t>
      </w:r>
      <w:r>
        <w:rPr>
          <w:rFonts w:ascii="Arial" w:eastAsia="等线" w:hAnsi="Arial" w:cs="Arial"/>
          <w:color w:val="000000"/>
          <w:lang w:val="en-US"/>
        </w:rPr>
        <w:t>minutes</w:t>
      </w:r>
      <w:r>
        <w:rPr>
          <w:rFonts w:ascii="Arial" w:hAnsi="Arial" w:cs="Arial"/>
          <w:color w:val="000000"/>
          <w:lang w:val="en-US"/>
        </w:rPr>
        <w:t xml:space="preserve"> and the reaction</w:t>
      </w:r>
      <w:r>
        <w:rPr>
          <w:rFonts w:ascii="Arial" w:eastAsia="等线" w:hAnsi="Arial" w:cs="Arial"/>
          <w:color w:val="000000"/>
          <w:lang w:val="en-US"/>
        </w:rPr>
        <w:t xml:space="preserve"> was</w:t>
      </w:r>
      <w:r>
        <w:rPr>
          <w:rFonts w:ascii="Arial" w:hAnsi="Arial" w:cs="Arial"/>
          <w:color w:val="000000"/>
          <w:lang w:val="en-US"/>
        </w:rPr>
        <w:t xml:space="preserve"> stopped with 1M H</w:t>
      </w:r>
      <w:r>
        <w:rPr>
          <w:rFonts w:ascii="Arial" w:hAnsi="Arial" w:cs="Arial"/>
          <w:color w:val="000000"/>
          <w:vertAlign w:val="subscript"/>
          <w:lang w:val="en-US"/>
        </w:rPr>
        <w:t>2</w:t>
      </w:r>
      <w:r>
        <w:rPr>
          <w:rFonts w:ascii="Arial" w:hAnsi="Arial" w:cs="Arial"/>
          <w:color w:val="000000"/>
          <w:lang w:val="en-US"/>
        </w:rPr>
        <w:t>SO</w:t>
      </w:r>
      <w:r>
        <w:rPr>
          <w:rFonts w:ascii="Arial" w:hAnsi="Arial" w:cs="Arial"/>
          <w:color w:val="000000"/>
          <w:vertAlign w:val="subscript"/>
          <w:lang w:val="en-US"/>
        </w:rPr>
        <w:t>4</w:t>
      </w:r>
      <w:r>
        <w:rPr>
          <w:rFonts w:ascii="Arial" w:hAnsi="Arial" w:cs="Arial"/>
          <w:color w:val="000000"/>
          <w:lang w:val="en-US"/>
        </w:rPr>
        <w:t xml:space="preserve">. Optical density (OD) </w:t>
      </w:r>
      <w:r>
        <w:rPr>
          <w:rFonts w:ascii="Arial" w:hAnsi="Arial" w:cs="Arial"/>
          <w:lang w:val="en-US"/>
        </w:rPr>
        <w:t xml:space="preserve">value at 450nm was measured. </w:t>
      </w:r>
      <w:r>
        <w:rPr>
          <w:rFonts w:ascii="Arial" w:hAnsi="Arial" w:cs="Arial"/>
          <w:color w:val="000000"/>
          <w:lang w:val="en-US"/>
        </w:rPr>
        <w:t xml:space="preserve">The preliminary cut-off value for each type of ELISA assay was calculated as the mean of the negative control serum OD values plus 2 standard </w:t>
      </w:r>
      <w:proofErr w:type="gramStart"/>
      <w:r>
        <w:rPr>
          <w:rFonts w:ascii="Arial" w:hAnsi="Arial" w:cs="Arial"/>
          <w:color w:val="000000"/>
          <w:lang w:val="en-US"/>
        </w:rPr>
        <w:t>deviation</w:t>
      </w:r>
      <w:proofErr w:type="gramEnd"/>
      <w:r>
        <w:rPr>
          <w:rFonts w:ascii="Arial" w:hAnsi="Arial" w:cs="Arial"/>
          <w:color w:val="000000"/>
          <w:lang w:val="en-US"/>
        </w:rPr>
        <w:t xml:space="preserve"> (SD) from 45 archived healthy individuals from the year of 2019. Antibody endpoint titer was determined by the highest dilution of serum which gives an OD value higher than cut off value of the healthy control group at the same dilution. </w:t>
      </w:r>
    </w:p>
    <w:p w14:paraId="6EF05255" w14:textId="77777777" w:rsidR="00866613" w:rsidRDefault="00866613">
      <w:pPr>
        <w:spacing w:line="480" w:lineRule="auto"/>
        <w:contextualSpacing/>
        <w:jc w:val="both"/>
        <w:rPr>
          <w:rFonts w:ascii="Arial" w:hAnsi="Arial" w:cs="Arial"/>
          <w:color w:val="000000"/>
          <w:lang w:val="en-US"/>
        </w:rPr>
      </w:pPr>
    </w:p>
    <w:p w14:paraId="14938A4E" w14:textId="77777777" w:rsidR="00866613" w:rsidRDefault="00000000">
      <w:pPr>
        <w:spacing w:line="480" w:lineRule="auto"/>
        <w:rPr>
          <w:rFonts w:ascii="Arial" w:hAnsi="Arial" w:cs="Arial"/>
          <w:b/>
          <w:bCs/>
          <w:lang w:val="en-US"/>
        </w:rPr>
      </w:pPr>
      <w:r>
        <w:rPr>
          <w:rFonts w:ascii="Arial" w:hAnsi="Arial" w:cs="Arial"/>
          <w:b/>
          <w:bCs/>
          <w:lang w:val="en-US"/>
        </w:rPr>
        <w:lastRenderedPageBreak/>
        <w:t xml:space="preserve">Antibody-dependent cellular phagocytosis and Antibody-dependent neutrophil phagocytosis </w:t>
      </w:r>
    </w:p>
    <w:p w14:paraId="7B2D9CE3" w14:textId="77777777" w:rsidR="00866613" w:rsidRDefault="00000000">
      <w:pPr>
        <w:spacing w:line="480" w:lineRule="auto"/>
        <w:rPr>
          <w:rFonts w:ascii="Arial" w:eastAsia="Times-Roman" w:hAnsi="Arial" w:cs="Arial"/>
          <w:color w:val="000000"/>
          <w:lang w:val="en-US" w:bidi="ar"/>
        </w:rPr>
      </w:pPr>
      <w:r>
        <w:rPr>
          <w:rFonts w:ascii="Arial" w:eastAsia="Times-Roman" w:hAnsi="Arial" w:cs="Arial"/>
          <w:color w:val="000000"/>
          <w:lang w:val="en-US" w:bidi="ar"/>
        </w:rPr>
        <w:t xml:space="preserve">Antibody-dependent cellular phagocytosis (ADCP) and antibody-dependent neutrophil phagocytosis (ADNP) were described in the previously study. Briefly, to form immune complexes, biotinylated antigens were coupled to FluoSphere NeutrAvidin beads and incubated with 10 μl 1:25 diluted plasma samples for two hours at 37 </w:t>
      </w:r>
      <w:r>
        <w:rPr>
          <w:rFonts w:ascii="Cambria Math" w:eastAsia="Times-Roman" w:hAnsi="Cambria Math" w:cs="Cambria Math"/>
          <w:color w:val="000000"/>
          <w:lang w:val="en-US" w:bidi="ar"/>
        </w:rPr>
        <w:t>℃</w:t>
      </w:r>
      <w:r>
        <w:rPr>
          <w:rFonts w:ascii="Arial" w:eastAsia="Times-Roman" w:hAnsi="Arial" w:cs="Arial"/>
          <w:color w:val="000000"/>
          <w:lang w:val="en-US" w:bidi="ar"/>
        </w:rPr>
        <w:t>. After washing off unbound immunoglobulins, the immune complexes were incubated for 1 hours with 2.5×10</w:t>
      </w:r>
      <w:r>
        <w:rPr>
          <w:rFonts w:ascii="Arial" w:eastAsia="Times-Roman" w:hAnsi="Arial" w:cs="Arial"/>
          <w:color w:val="000000"/>
          <w:vertAlign w:val="superscript"/>
          <w:lang w:val="en-US" w:bidi="ar"/>
        </w:rPr>
        <w:t>5</w:t>
      </w:r>
      <w:r>
        <w:rPr>
          <w:rFonts w:ascii="Arial" w:eastAsia="Times-Roman" w:hAnsi="Arial" w:cs="Arial"/>
          <w:color w:val="000000"/>
          <w:lang w:val="en-US" w:bidi="ar"/>
        </w:rPr>
        <w:t xml:space="preserve"> THP-1 cells per well and for 1 hour with RBC-lyzed whole blood from healthy donors for ADCP and ADNP respectively. Following the incubation, cells were fixed with 4% PFA. For ADNP, RBC-lyzed whole blood was washed, stained for CD66b+(APC-conjugated anti-CD66b clone G10F5 (2μg/ml); Bio Legend, cat#: 17-0666-42) to identify neutrophils, and then fixed in 4% PFA. Flow cytometry was performed to identify the percentage of cells that had phagocytosed beads as well as the geometric mean fluorescent intensity (gMFI) of beads that had been phagocytosed. Phagocytosis score was calculated as the percentage of cells that engulfed fluorescent beads multiplied by the geometric mean fluorescence intensity of the population </w:t>
      </w:r>
      <w:proofErr w:type="gramStart"/>
      <w:r>
        <w:rPr>
          <w:rFonts w:ascii="Arial" w:eastAsia="Times-Roman" w:hAnsi="Arial" w:cs="Arial"/>
          <w:color w:val="000000"/>
          <w:lang w:val="en-US" w:bidi="ar"/>
        </w:rPr>
        <w:t>( =</w:t>
      </w:r>
      <w:proofErr w:type="gramEnd"/>
      <w:r>
        <w:rPr>
          <w:rFonts w:ascii="Arial" w:eastAsia="Times-Roman" w:hAnsi="Arial" w:cs="Arial"/>
          <w:color w:val="000000"/>
          <w:lang w:val="en-US" w:bidi="ar"/>
        </w:rPr>
        <w:t xml:space="preserve"> % positive cells × geometric mean fluorescent intensity of positive cells/10,000).The plasma from healthy donors who have not been vaccinated or infected with COVID-19 is subtracted as a negative control. The corrected phagoscore was defined as the actual phagoscore derived from the sample </w:t>
      </w:r>
      <w:r>
        <w:rPr>
          <w:rFonts w:ascii="Arial" w:eastAsia="Times-Roman" w:hAnsi="Arial" w:cs="Arial"/>
          <w:color w:val="000000"/>
          <w:lang w:val="en-US" w:bidi="ar"/>
        </w:rPr>
        <w:lastRenderedPageBreak/>
        <w:t>minus phagoscore derived from the healthy control. If the phagoscore was calculated as below zero, it would be considered to have no phagocytic effect and set as zero. Flow cytometry was performed with BD Aria III Flow Cytometer, and analysis was performed using FlowJo V10.7.1.</w:t>
      </w:r>
    </w:p>
    <w:p w14:paraId="1FE8A667" w14:textId="77777777" w:rsidR="00866613" w:rsidRDefault="00866613">
      <w:pPr>
        <w:spacing w:line="480" w:lineRule="auto"/>
        <w:contextualSpacing/>
        <w:jc w:val="both"/>
        <w:rPr>
          <w:rFonts w:ascii="Arial" w:hAnsi="Arial" w:cs="Arial"/>
          <w:color w:val="000000"/>
          <w:lang w:val="en-US"/>
        </w:rPr>
      </w:pPr>
    </w:p>
    <w:p w14:paraId="3B4493A9" w14:textId="77777777" w:rsidR="00866613" w:rsidRDefault="00000000">
      <w:pPr>
        <w:spacing w:line="480" w:lineRule="auto"/>
        <w:contextualSpacing/>
        <w:jc w:val="both"/>
        <w:rPr>
          <w:rFonts w:ascii="Arial" w:hAnsi="Arial" w:cs="Arial"/>
          <w:b/>
          <w:bCs/>
          <w:color w:val="000000"/>
          <w:lang w:val="en-US"/>
        </w:rPr>
      </w:pPr>
      <w:r>
        <w:rPr>
          <w:rFonts w:ascii="Arial" w:hAnsi="Arial" w:cs="Arial"/>
          <w:b/>
          <w:bCs/>
          <w:lang w:val="en-US"/>
        </w:rPr>
        <w:t>Pseudovirus</w:t>
      </w:r>
      <w:r>
        <w:rPr>
          <w:rFonts w:ascii="Arial" w:hAnsi="Arial" w:cs="Arial"/>
          <w:b/>
          <w:bCs/>
          <w:color w:val="000000"/>
          <w:lang w:val="en-US"/>
        </w:rPr>
        <w:t xml:space="preserve"> Neutralization </w:t>
      </w:r>
      <w:r>
        <w:rPr>
          <w:rFonts w:ascii="Arial" w:hAnsi="Arial" w:cs="Arial" w:hint="eastAsia"/>
          <w:b/>
          <w:bCs/>
          <w:color w:val="000000"/>
          <w:lang w:val="en-US"/>
        </w:rPr>
        <w:t>A</w:t>
      </w:r>
      <w:r>
        <w:rPr>
          <w:rFonts w:ascii="Arial" w:hAnsi="Arial" w:cs="Arial"/>
          <w:b/>
          <w:bCs/>
          <w:color w:val="000000"/>
          <w:lang w:val="en-US"/>
        </w:rPr>
        <w:t>ssay</w:t>
      </w:r>
    </w:p>
    <w:p w14:paraId="50E196DB" w14:textId="77777777" w:rsidR="00866613" w:rsidRDefault="00000000">
      <w:pPr>
        <w:spacing w:line="480" w:lineRule="auto"/>
        <w:contextualSpacing/>
        <w:jc w:val="both"/>
        <w:rPr>
          <w:rFonts w:ascii="Arial" w:hAnsi="Arial" w:cs="Arial"/>
          <w:color w:val="000000"/>
          <w:lang w:val="en-US"/>
        </w:rPr>
      </w:pPr>
      <w:r>
        <w:rPr>
          <w:rFonts w:ascii="Arial" w:hAnsi="Arial" w:cs="Arial"/>
          <w:lang w:val="en-US"/>
        </w:rPr>
        <w:t xml:space="preserve">Pseudovirus neutralization assay was performed as previously described with minor </w:t>
      </w:r>
      <w:r>
        <w:rPr>
          <w:rFonts w:ascii="Arial" w:hAnsi="Arial" w:cs="Arial"/>
          <w:color w:val="000000"/>
          <w:lang w:val="en-US"/>
        </w:rPr>
        <w:t>modifications</w:t>
      </w:r>
      <w:r>
        <w:rPr>
          <w:rFonts w:ascii="Arial" w:hAnsi="Arial" w:cs="Arial"/>
          <w:color w:val="000000"/>
          <w:lang w:val="en-US"/>
        </w:rPr>
        <w:fldChar w:fldCharType="begin">
          <w:fldData xml:space="preserve">PEVuZE5vdGU+PENpdGU+PEF1dGhvcj5DaGVuPC9BdXRob3I+PFllYXI+MjAyMjwvWWVhcj48UmVj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</w:fldData>
        </w:fldChar>
      </w:r>
      <w:r>
        <w:rPr>
          <w:rFonts w:ascii="Arial" w:hAnsi="Arial" w:cs="Arial"/>
          <w:color w:val="000000"/>
          <w:lang w:val="en-US"/>
        </w:rPr>
        <w:instrText xml:space="preserve"> ADDIN EN.CITE </w:instrText>
      </w:r>
      <w:r>
        <w:rPr>
          <w:rFonts w:ascii="Arial" w:hAnsi="Arial" w:cs="Arial"/>
          <w:color w:val="000000"/>
          <w:lang w:val="en-US"/>
        </w:rPr>
        <w:fldChar w:fldCharType="begin">
          <w:fldData xml:space="preserve">PEVuZE5vdGU+PENpdGU+PEF1dGhvcj5DaGVuPC9BdXRob3I+PFllYXI+MjAyMjwvWWVhcj48UmVj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</w:fldData>
        </w:fldChar>
      </w:r>
      <w:r>
        <w:rPr>
          <w:rFonts w:ascii="Arial" w:hAnsi="Arial" w:cs="Arial"/>
          <w:color w:val="000000"/>
          <w:lang w:val="en-US"/>
        </w:rPr>
        <w:instrText xml:space="preserve"> ADDIN EN.CITE.DATA </w:instrText>
      </w:r>
      <w:r>
        <w:rPr>
          <w:rFonts w:ascii="Arial" w:hAnsi="Arial" w:cs="Arial"/>
          <w:color w:val="000000"/>
          <w:lang w:val="en-US"/>
        </w:rPr>
      </w:r>
      <w:r>
        <w:rPr>
          <w:rFonts w:ascii="Arial" w:hAnsi="Arial" w:cs="Arial"/>
          <w:color w:val="000000"/>
          <w:lang w:val="en-US"/>
        </w:rPr>
        <w:fldChar w:fldCharType="end"/>
      </w:r>
      <w:r>
        <w:rPr>
          <w:rFonts w:ascii="Arial" w:hAnsi="Arial" w:cs="Arial"/>
          <w:color w:val="000000"/>
          <w:lang w:val="en-US"/>
        </w:rPr>
      </w:r>
      <w:r>
        <w:rPr>
          <w:rFonts w:ascii="Arial" w:hAnsi="Arial" w:cs="Arial"/>
          <w:color w:val="000000"/>
          <w:lang w:val="en-US"/>
        </w:rPr>
        <w:fldChar w:fldCharType="separate"/>
      </w:r>
      <w:r>
        <w:rPr>
          <w:rFonts w:ascii="Arial" w:hAnsi="Arial" w:cs="Arial"/>
          <w:color w:val="000000"/>
          <w:vertAlign w:val="superscript"/>
          <w:lang w:val="en-US"/>
        </w:rPr>
        <w:t>5,12</w:t>
      </w:r>
      <w:r>
        <w:rPr>
          <w:rFonts w:ascii="Arial" w:hAnsi="Arial" w:cs="Arial"/>
          <w:color w:val="000000"/>
          <w:lang w:val="en-US"/>
        </w:rPr>
        <w:fldChar w:fldCharType="end"/>
      </w:r>
      <w:r>
        <w:rPr>
          <w:rFonts w:ascii="Arial" w:hAnsi="Arial" w:cs="Arial"/>
          <w:color w:val="000000"/>
          <w:lang w:val="en-US"/>
        </w:rPr>
        <w:t xml:space="preserve">. Briefly, the lentivirus-based SARS-CoV-2 pseudoviruses were provided by Vazyme Biotech Co., Ltd, which bear the spike protein derived from the </w:t>
      </w:r>
      <w:r>
        <w:rPr>
          <w:rFonts w:ascii="Arial" w:hAnsi="Arial" w:cs="Arial" w:hint="eastAsia"/>
          <w:color w:val="000000"/>
          <w:lang w:val="en-US"/>
        </w:rPr>
        <w:t>D</w:t>
      </w:r>
      <w:r>
        <w:rPr>
          <w:rFonts w:ascii="Arial" w:hAnsi="Arial" w:cs="Arial"/>
          <w:color w:val="000000"/>
          <w:lang w:val="en-US"/>
        </w:rPr>
        <w:t>614G variant, the Omicron BA.5 variant (</w:t>
      </w:r>
      <w:r>
        <w:rPr>
          <w:rFonts w:ascii="Arial" w:hAnsi="Arial" w:cs="Arial" w:hint="eastAsia"/>
          <w:color w:val="000000"/>
          <w:lang w:val="en-US"/>
        </w:rPr>
        <w:t>B</w:t>
      </w:r>
      <w:r>
        <w:rPr>
          <w:rFonts w:ascii="Arial" w:hAnsi="Arial" w:cs="Arial"/>
          <w:color w:val="000000"/>
          <w:lang w:val="en-US"/>
        </w:rPr>
        <w:t xml:space="preserve">.1.1.529.5), the BF.7 variant, the BQ.1.1 variant, the XBB variant, the XBB.1 variant, and the XBB.1.5 variant. </w:t>
      </w:r>
      <w:r>
        <w:rPr>
          <w:rFonts w:ascii="Arial" w:hAnsi="Arial" w:cs="Arial" w:hint="eastAsia"/>
          <w:color w:val="000000"/>
          <w:lang w:val="en-US"/>
        </w:rPr>
        <w:t>SARS-CoV-2</w:t>
      </w:r>
      <w:r>
        <w:rPr>
          <w:rFonts w:ascii="Arial" w:hAnsi="Arial" w:cs="Arial"/>
          <w:color w:val="000000"/>
          <w:lang w:val="en-US"/>
        </w:rPr>
        <w:t xml:space="preserve"> pseudoviruses were produced by co-transfection of a HIV-1 NL4-3 luciferase reporter vector that contains defective Nef, Env and Vpr (pNL4-3.luc.RE) and a pcDNA 3.1 (Invitrogen) expression plasmid encoding respective spike proteins in 293T cells. After 48 hours, cell supernatants containing pseudovirus were collected, filtered and stored at -70˚C until use. The 50% tissue culture infectious dose (TCID</w:t>
      </w:r>
      <w:r>
        <w:rPr>
          <w:rFonts w:ascii="Arial" w:hAnsi="Arial" w:cs="Arial"/>
          <w:color w:val="000000"/>
          <w:vertAlign w:val="subscript"/>
          <w:lang w:val="en-US"/>
        </w:rPr>
        <w:t>50</w:t>
      </w:r>
      <w:r>
        <w:rPr>
          <w:rFonts w:ascii="Arial" w:hAnsi="Arial" w:cs="Arial"/>
          <w:color w:val="000000"/>
          <w:lang w:val="en-US"/>
        </w:rPr>
        <w:t xml:space="preserve">) of SARS-CoV-2 psedovirus was measured by luciferase assay in relative light units (RLUs). To determine the neutralization activity of vaccinee serum, three-fold serial dilution ranging from 1:20 to 1:43740 were performed </w:t>
      </w:r>
      <w:r>
        <w:rPr>
          <w:rFonts w:ascii="Arial" w:hAnsi="Arial" w:cs="Arial" w:hint="eastAsia"/>
          <w:color w:val="000000"/>
          <w:lang w:val="en-US"/>
        </w:rPr>
        <w:t>f</w:t>
      </w:r>
      <w:r>
        <w:rPr>
          <w:rFonts w:ascii="Arial" w:hAnsi="Arial" w:cs="Arial"/>
          <w:color w:val="000000"/>
          <w:lang w:val="en-US"/>
        </w:rPr>
        <w:t>or heat-inactivated</w:t>
      </w:r>
      <w:r>
        <w:rPr>
          <w:rFonts w:ascii="Arial" w:hAnsi="Arial" w:cs="Arial" w:hint="eastAsia"/>
          <w:color w:val="000000"/>
          <w:lang w:val="en-US"/>
        </w:rPr>
        <w:t xml:space="preserve"> </w:t>
      </w:r>
      <w:r>
        <w:rPr>
          <w:rFonts w:ascii="Arial" w:hAnsi="Arial" w:cs="Arial"/>
          <w:color w:val="000000"/>
          <w:lang w:val="en-US"/>
        </w:rPr>
        <w:t>serum samples in duplicated before adding 1x10</w:t>
      </w:r>
      <w:r>
        <w:rPr>
          <w:rFonts w:ascii="Arial" w:hAnsi="Arial" w:cs="Arial"/>
          <w:color w:val="000000"/>
          <w:vertAlign w:val="superscript"/>
          <w:lang w:val="en-US"/>
        </w:rPr>
        <w:t>3</w:t>
      </w:r>
      <w:r>
        <w:rPr>
          <w:rFonts w:ascii="Arial" w:hAnsi="Arial" w:cs="Arial"/>
          <w:color w:val="000000"/>
          <w:lang w:val="en-US"/>
        </w:rPr>
        <w:t xml:space="preserve"> TCID</w:t>
      </w:r>
      <w:r>
        <w:rPr>
          <w:rFonts w:ascii="Arial" w:hAnsi="Arial" w:cs="Arial"/>
          <w:color w:val="000000"/>
          <w:vertAlign w:val="subscript"/>
          <w:lang w:val="en-US"/>
        </w:rPr>
        <w:t>50</w:t>
      </w:r>
      <w:r>
        <w:rPr>
          <w:rFonts w:ascii="Arial" w:hAnsi="Arial" w:cs="Arial"/>
          <w:color w:val="000000"/>
          <w:lang w:val="en-US"/>
        </w:rPr>
        <w:t xml:space="preserve"> pseudoviruses per well for 1 hour, together with the psedudovirus control and cell control wells. </w:t>
      </w:r>
      <w:r>
        <w:rPr>
          <w:rFonts w:ascii="Arial" w:hAnsi="Arial" w:cs="Arial"/>
          <w:color w:val="000000"/>
          <w:lang w:val="en-US"/>
        </w:rPr>
        <w:lastRenderedPageBreak/>
        <w:t>The mixture was added to 2 x 10</w:t>
      </w:r>
      <w:r>
        <w:rPr>
          <w:rFonts w:ascii="Arial" w:hAnsi="Arial" w:cs="Arial"/>
          <w:color w:val="000000"/>
          <w:vertAlign w:val="superscript"/>
          <w:lang w:val="en-US"/>
        </w:rPr>
        <w:t>4</w:t>
      </w:r>
      <w:r>
        <w:rPr>
          <w:rFonts w:ascii="Arial" w:hAnsi="Arial" w:cs="Arial"/>
          <w:color w:val="000000"/>
          <w:lang w:val="en-US"/>
        </w:rPr>
        <w:t xml:space="preserve"> HEK293</w:t>
      </w:r>
      <w:r>
        <w:rPr>
          <w:rFonts w:ascii="Arial" w:hAnsi="Arial" w:cs="Arial" w:hint="eastAsia"/>
          <w:color w:val="000000"/>
          <w:lang w:val="en-US"/>
        </w:rPr>
        <w:t>T-ACE2</w:t>
      </w:r>
      <w:r>
        <w:rPr>
          <w:rFonts w:ascii="Arial" w:hAnsi="Arial" w:cs="Arial"/>
          <w:color w:val="000000"/>
          <w:lang w:val="en-US"/>
        </w:rPr>
        <w:t xml:space="preserve"> cells (Vazyme, Cat# DD1401-01</w:t>
      </w:r>
      <w:r>
        <w:rPr>
          <w:rFonts w:ascii="Arial" w:hAnsi="Arial" w:cs="Arial" w:hint="eastAsia"/>
          <w:color w:val="000000"/>
          <w:lang w:val="en-US"/>
        </w:rPr>
        <w:t>)</w:t>
      </w:r>
      <w:r>
        <w:rPr>
          <w:rFonts w:ascii="Arial" w:hAnsi="Arial" w:cs="Arial"/>
          <w:color w:val="000000"/>
          <w:lang w:val="en-US"/>
        </w:rPr>
        <w:t xml:space="preserve"> </w:t>
      </w:r>
      <w:r>
        <w:rPr>
          <w:rFonts w:ascii="Arial" w:hAnsi="Arial" w:cs="Arial" w:hint="eastAsia"/>
          <w:color w:val="000000"/>
          <w:lang w:val="en-US"/>
        </w:rPr>
        <w:t>p</w:t>
      </w:r>
      <w:r>
        <w:rPr>
          <w:rFonts w:ascii="Arial" w:hAnsi="Arial" w:cs="Arial"/>
          <w:color w:val="000000"/>
          <w:lang w:val="en-US"/>
        </w:rPr>
        <w:t>er well and incubated for 48 hours in 5% CO</w:t>
      </w:r>
      <w:r>
        <w:rPr>
          <w:rFonts w:ascii="Arial" w:hAnsi="Arial" w:cs="Arial"/>
          <w:color w:val="000000"/>
          <w:vertAlign w:val="subscript"/>
          <w:lang w:val="en-US"/>
        </w:rPr>
        <w:t>2</w:t>
      </w:r>
      <w:r>
        <w:rPr>
          <w:rFonts w:ascii="Arial" w:hAnsi="Arial" w:cs="Arial"/>
          <w:color w:val="000000"/>
          <w:lang w:val="en-US"/>
        </w:rPr>
        <w:t xml:space="preserve"> environment at 37˚C. The luminescence was measured using Bio-lite </w:t>
      </w:r>
      <w:r>
        <w:rPr>
          <w:rFonts w:ascii="Arial" w:hAnsi="Arial" w:cs="Arial" w:hint="eastAsia"/>
          <w:color w:val="000000"/>
          <w:lang w:val="en-US"/>
        </w:rPr>
        <w:t>L</w:t>
      </w:r>
      <w:r>
        <w:rPr>
          <w:rFonts w:ascii="Arial" w:hAnsi="Arial" w:cs="Arial"/>
          <w:color w:val="000000"/>
          <w:lang w:val="en-US"/>
        </w:rPr>
        <w:t>uciferase assay system (Vazyme</w:t>
      </w:r>
      <w:r>
        <w:rPr>
          <w:rFonts w:ascii="Arial" w:hAnsi="Arial" w:cs="Arial" w:hint="eastAsia"/>
          <w:color w:val="000000"/>
          <w:lang w:val="en-US"/>
        </w:rPr>
        <w:t>,</w:t>
      </w:r>
      <w:r>
        <w:rPr>
          <w:rFonts w:ascii="Arial" w:hAnsi="Arial" w:cs="Arial"/>
          <w:color w:val="000000"/>
          <w:lang w:val="en-US"/>
        </w:rPr>
        <w:t xml:space="preserve"> Cat# DD1201-01</w:t>
      </w:r>
      <w:r>
        <w:rPr>
          <w:rFonts w:ascii="Arial" w:hAnsi="Arial" w:cs="Arial" w:hint="eastAsia"/>
          <w:color w:val="000000"/>
          <w:lang w:val="en-US"/>
        </w:rPr>
        <w:t>)</w:t>
      </w:r>
      <w:r>
        <w:rPr>
          <w:rFonts w:ascii="Arial" w:hAnsi="Arial" w:cs="Arial"/>
          <w:color w:val="000000"/>
          <w:lang w:val="en-US"/>
        </w:rPr>
        <w:t xml:space="preserve"> and detected for RLUs using Spark multimode microplate reader (Tecan). The titer of neutralization antibody (pNT</w:t>
      </w:r>
      <w:r>
        <w:rPr>
          <w:rFonts w:ascii="Arial" w:hAnsi="Arial" w:cs="Arial"/>
          <w:color w:val="000000"/>
          <w:vertAlign w:val="subscript"/>
          <w:lang w:val="en-US"/>
        </w:rPr>
        <w:t>50</w:t>
      </w:r>
      <w:r>
        <w:rPr>
          <w:rFonts w:ascii="Arial" w:hAnsi="Arial" w:cs="Arial"/>
          <w:color w:val="000000"/>
          <w:lang w:val="en-US"/>
        </w:rPr>
        <w:t xml:space="preserve">) was defined as the reciprocal serum dilution at which the relative light units (RLUs) were reduced by 50% compared to the virus control wells (virus + cells) after subtraction of background RLUs in the control groups with cells only. </w:t>
      </w:r>
    </w:p>
    <w:p w14:paraId="79652EF0" w14:textId="77777777" w:rsidR="00866613" w:rsidRDefault="00866613">
      <w:pPr>
        <w:spacing w:line="480" w:lineRule="auto"/>
        <w:contextualSpacing/>
        <w:jc w:val="both"/>
        <w:rPr>
          <w:rFonts w:ascii="Arial" w:hAnsi="Arial" w:cs="Arial"/>
          <w:b/>
          <w:bCs/>
          <w:color w:val="000000"/>
          <w:lang w:val="en-US"/>
        </w:rPr>
      </w:pPr>
    </w:p>
    <w:p w14:paraId="39C6B628" w14:textId="77777777" w:rsidR="00866613" w:rsidRDefault="00000000">
      <w:pPr>
        <w:spacing w:line="480" w:lineRule="auto"/>
        <w:contextualSpacing/>
        <w:jc w:val="both"/>
        <w:rPr>
          <w:rFonts w:ascii="Arial" w:hAnsi="Arial" w:cs="Arial"/>
          <w:b/>
          <w:bCs/>
          <w:color w:val="000000"/>
          <w:lang w:val="en-US"/>
        </w:rPr>
      </w:pPr>
      <w:r>
        <w:rPr>
          <w:rFonts w:ascii="Arial" w:hAnsi="Arial" w:cs="Arial"/>
          <w:b/>
          <w:bCs/>
          <w:color w:val="000000"/>
          <w:lang w:val="en-US"/>
        </w:rPr>
        <w:t xml:space="preserve">Antigen-specific Measurement of Cellular Analyses </w:t>
      </w:r>
    </w:p>
    <w:p w14:paraId="1746F7DF" w14:textId="5F08B275" w:rsidR="00866613" w:rsidRDefault="00000000">
      <w:pPr>
        <w:spacing w:line="480" w:lineRule="auto"/>
        <w:contextualSpacing/>
        <w:jc w:val="both"/>
        <w:rPr>
          <w:rFonts w:ascii="Arial" w:hAnsi="Arial" w:cs="Arial"/>
          <w:color w:val="000000"/>
          <w:lang w:val="en-US"/>
        </w:rPr>
      </w:pPr>
      <w:r>
        <w:rPr>
          <w:rFonts w:ascii="Arial" w:hAnsi="Arial" w:cs="Arial"/>
          <w:color w:val="000000"/>
          <w:lang w:val="en-US"/>
        </w:rPr>
        <w:t xml:space="preserve">To detect SARS-CoV-2 specific circulating </w:t>
      </w:r>
      <w:r>
        <w:rPr>
          <w:rFonts w:ascii="Arial" w:hAnsi="Arial" w:cs="Arial" w:hint="eastAsia"/>
          <w:color w:val="000000"/>
          <w:lang w:val="en-US"/>
        </w:rPr>
        <w:t>B</w:t>
      </w:r>
      <w:r>
        <w:rPr>
          <w:rFonts w:ascii="Arial" w:hAnsi="Arial" w:cs="Arial"/>
          <w:color w:val="000000"/>
          <w:lang w:val="en-US"/>
        </w:rPr>
        <w:t xml:space="preserve"> cells and memory B cells, biotinylated ectodomain of Spike protein </w:t>
      </w:r>
      <w:r>
        <w:rPr>
          <w:rFonts w:ascii="Arial" w:eastAsia="等线" w:hAnsi="Arial" w:cs="Arial"/>
          <w:color w:val="000000"/>
          <w:lang w:val="en-US"/>
        </w:rPr>
        <w:t>was</w:t>
      </w:r>
      <w:r>
        <w:rPr>
          <w:rFonts w:ascii="Arial" w:hAnsi="Arial" w:cs="Arial"/>
          <w:color w:val="000000"/>
          <w:lang w:val="en-US"/>
        </w:rPr>
        <w:t xml:space="preserve"> fluorescently labeled streptavidin at 4°C for one hour. Biotin-protein ligase standard reaction kit (Avidity, Cat# Bir500A) were used for protein biotinylation dialyzed overnight in PBS buffer, based on the manufacturer’s standard protocol. Biotinylated spike protein was incubated with streptavidin </w:t>
      </w:r>
      <w:r>
        <w:rPr>
          <w:rFonts w:ascii="Arial" w:eastAsia="等线" w:hAnsi="Arial" w:cs="Arial"/>
          <w:color w:val="000000"/>
          <w:lang w:val="en-US"/>
        </w:rPr>
        <w:t>BV650</w:t>
      </w:r>
      <w:r>
        <w:rPr>
          <w:rFonts w:ascii="Arial" w:hAnsi="Arial" w:cs="Arial"/>
          <w:color w:val="000000"/>
          <w:lang w:val="en-US"/>
        </w:rPr>
        <w:t>(</w:t>
      </w:r>
      <w:r>
        <w:rPr>
          <w:rFonts w:ascii="Arial" w:eastAsia="等线" w:hAnsi="Arial" w:cs="Arial"/>
          <w:color w:val="000000"/>
          <w:lang w:val="en-US"/>
        </w:rPr>
        <w:t>BD</w:t>
      </w:r>
      <w:r>
        <w:rPr>
          <w:rFonts w:ascii="Arial" w:hAnsi="Arial" w:cs="Arial"/>
          <w:color w:val="000000"/>
          <w:lang w:val="en-US"/>
        </w:rPr>
        <w:t>, Cat# 563855)</w:t>
      </w:r>
      <w:r>
        <w:rPr>
          <w:rFonts w:ascii="Arial" w:eastAsia="等线" w:hAnsi="Arial" w:cs="Arial"/>
          <w:color w:val="000000"/>
          <w:lang w:val="en-US"/>
        </w:rPr>
        <w:t>, streptavidin Percp-Cy5.5</w:t>
      </w:r>
      <w:r>
        <w:rPr>
          <w:rFonts w:ascii="Arial" w:hAnsi="Arial" w:cs="Arial"/>
          <w:color w:val="000000"/>
          <w:lang w:val="en-US"/>
        </w:rPr>
        <w:t xml:space="preserve"> (BioLegend, Cat# 405214) at 4°C for 30 min. PBMC samples were incubated with 100 ng fluoresenced labled spike protein at 4°C for one hour to ensure maximal staining quality before surface staining with antibodies at 4°C for 30 min. </w:t>
      </w:r>
      <w:r>
        <w:rPr>
          <w:rFonts w:ascii="等线" w:eastAsia="等线" w:hAnsi="等线" w:cs="Arial" w:hint="eastAsia"/>
          <w:color w:val="000000"/>
          <w:lang w:val="en-US"/>
        </w:rPr>
        <w:t>T</w:t>
      </w:r>
      <w:r>
        <w:rPr>
          <w:rFonts w:ascii="Arial" w:hAnsi="Arial" w:cs="Arial"/>
          <w:color w:val="000000"/>
          <w:lang w:val="en-US"/>
        </w:rPr>
        <w:t>he following antibodies for phenotypic lypmphocyte surface markers: anti-CD19-BV421 (Clone HIB19, Biolegend, 1:50), anti-CD27-</w:t>
      </w:r>
      <w:r>
        <w:rPr>
          <w:rFonts w:ascii="Arial" w:eastAsia="等线" w:hAnsi="Arial" w:cs="Arial"/>
          <w:color w:val="000000"/>
          <w:lang w:val="en-US"/>
        </w:rPr>
        <w:t>PE-Cy7</w:t>
      </w:r>
      <w:r>
        <w:rPr>
          <w:rFonts w:ascii="Arial" w:hAnsi="Arial" w:cs="Arial"/>
          <w:color w:val="000000"/>
          <w:lang w:val="en-US"/>
        </w:rPr>
        <w:t xml:space="preserve"> (Clone </w:t>
      </w:r>
      <w:r>
        <w:rPr>
          <w:rFonts w:ascii="Arial" w:eastAsia="等线" w:hAnsi="Arial" w:cs="Arial"/>
          <w:color w:val="000000"/>
          <w:lang w:val="en-US"/>
        </w:rPr>
        <w:t>IG.7F9</w:t>
      </w:r>
      <w:r>
        <w:rPr>
          <w:rFonts w:ascii="Arial" w:hAnsi="Arial" w:cs="Arial"/>
          <w:color w:val="000000"/>
          <w:lang w:val="en-US"/>
        </w:rPr>
        <w:t xml:space="preserve">, </w:t>
      </w:r>
      <w:r>
        <w:rPr>
          <w:rFonts w:ascii="Arial" w:eastAsia="等线" w:hAnsi="Arial" w:cs="Arial"/>
          <w:color w:val="000000"/>
          <w:lang w:val="en-US"/>
        </w:rPr>
        <w:t>Invitrogen</w:t>
      </w:r>
      <w:r>
        <w:rPr>
          <w:rFonts w:ascii="Arial" w:hAnsi="Arial" w:cs="Arial"/>
          <w:color w:val="000000"/>
          <w:lang w:val="en-US"/>
        </w:rPr>
        <w:t>, 1:50), anti-IgM-BV510 (Clone G20-127, BD, 1:50),</w:t>
      </w:r>
      <w:r>
        <w:rPr>
          <w:lang w:val="en-US"/>
        </w:rPr>
        <w:t xml:space="preserve"> </w:t>
      </w:r>
      <w:r>
        <w:rPr>
          <w:rFonts w:ascii="Arial" w:hAnsi="Arial" w:cs="Arial"/>
          <w:color w:val="000000"/>
          <w:lang w:val="en-US"/>
        </w:rPr>
        <w:t>anti-IgG-</w:t>
      </w:r>
      <w:r>
        <w:rPr>
          <w:rFonts w:ascii="Arial" w:eastAsia="等线" w:hAnsi="Arial" w:cs="Arial"/>
          <w:color w:val="000000"/>
          <w:lang w:val="en-US"/>
        </w:rPr>
        <w:lastRenderedPageBreak/>
        <w:t xml:space="preserve">APC-Cy7 </w:t>
      </w:r>
      <w:r>
        <w:rPr>
          <w:rFonts w:ascii="Arial" w:hAnsi="Arial" w:cs="Arial"/>
          <w:color w:val="000000"/>
          <w:lang w:val="en-US"/>
        </w:rPr>
        <w:t>(C</w:t>
      </w:r>
      <w:r>
        <w:rPr>
          <w:rFonts w:ascii="Arial" w:eastAsia="等线" w:hAnsi="Arial" w:cs="Arial"/>
          <w:color w:val="000000"/>
          <w:lang w:val="en-US"/>
        </w:rPr>
        <w:t>lone M1310G05, BioLegend, 1:50),</w:t>
      </w:r>
      <w:r>
        <w:rPr>
          <w:lang w:val="en-US"/>
        </w:rPr>
        <w:t xml:space="preserve"> </w:t>
      </w:r>
      <w:r>
        <w:rPr>
          <w:rFonts w:ascii="Arial" w:eastAsia="等线" w:hAnsi="Arial" w:cs="Arial"/>
          <w:color w:val="000000"/>
          <w:lang w:val="en-US"/>
        </w:rPr>
        <w:t>anti-IgD-BV785 (Clone IA6-2, BD, 1:50), anti-CD38-BV605 (Clone HB7, BD, 1:50)</w:t>
      </w:r>
      <w:r>
        <w:rPr>
          <w:rFonts w:eastAsia="等线"/>
          <w:lang w:val="en-US"/>
        </w:rPr>
        <w:t>.</w:t>
      </w:r>
      <w:r>
        <w:rPr>
          <w:rFonts w:ascii="Arial" w:hAnsi="Arial" w:cs="Arial"/>
          <w:color w:val="000000"/>
          <w:lang w:val="en-US"/>
        </w:rPr>
        <w:t xml:space="preserve"> The frequency of circulating B cells </w:t>
      </w:r>
      <w:proofErr w:type="gramStart"/>
      <w:r>
        <w:rPr>
          <w:rFonts w:ascii="Arial" w:hAnsi="Arial" w:cs="Arial"/>
          <w:color w:val="000000"/>
          <w:lang w:val="en-US"/>
        </w:rPr>
        <w:t>were</w:t>
      </w:r>
      <w:proofErr w:type="gramEnd"/>
      <w:r>
        <w:rPr>
          <w:rFonts w:ascii="Arial" w:hAnsi="Arial" w:cs="Arial"/>
          <w:color w:val="000000"/>
          <w:lang w:val="en-US"/>
        </w:rPr>
        <w:t xml:space="preserve"> experssed as percentage of total B cells (CD19</w:t>
      </w:r>
      <w:r>
        <w:rPr>
          <w:rFonts w:ascii="Arial" w:hAnsi="Arial" w:cs="Arial"/>
          <w:color w:val="000000"/>
          <w:vertAlign w:val="superscript"/>
          <w:lang w:val="en-US"/>
        </w:rPr>
        <w:t>+</w:t>
      </w:r>
      <w:r>
        <w:rPr>
          <w:rFonts w:ascii="Arial" w:eastAsia="等线" w:hAnsi="Arial" w:cs="Arial"/>
          <w:color w:val="000000"/>
          <w:lang w:val="en-US"/>
        </w:rPr>
        <w:t>,</w:t>
      </w:r>
      <w:r>
        <w:rPr>
          <w:rFonts w:ascii="Arial" w:hAnsi="Arial" w:cs="Arial"/>
          <w:color w:val="000000"/>
          <w:lang w:val="en-US"/>
        </w:rPr>
        <w:t xml:space="preserve"> lymphoctes). The frequency of antigen-specific memory B cells were expressed as percentage of total memory B cells (CD19</w:t>
      </w:r>
      <w:r>
        <w:rPr>
          <w:rFonts w:ascii="Arial" w:hAnsi="Arial" w:cs="Arial"/>
          <w:color w:val="000000"/>
          <w:vertAlign w:val="superscript"/>
          <w:lang w:val="en-US"/>
        </w:rPr>
        <w:t>+</w:t>
      </w:r>
      <w:r>
        <w:rPr>
          <w:rFonts w:ascii="Arial" w:hAnsi="Arial" w:cs="Arial"/>
          <w:color w:val="000000"/>
          <w:lang w:val="en-US"/>
        </w:rPr>
        <w:t>CD27</w:t>
      </w:r>
      <w:r>
        <w:rPr>
          <w:rFonts w:ascii="Arial" w:hAnsi="Arial" w:cs="Arial"/>
          <w:color w:val="000000"/>
          <w:vertAlign w:val="superscript"/>
          <w:lang w:val="en-US"/>
        </w:rPr>
        <w:t>+</w:t>
      </w:r>
      <w:r>
        <w:rPr>
          <w:rFonts w:ascii="Arial" w:hAnsi="Arial" w:cs="Arial"/>
          <w:color w:val="000000"/>
          <w:lang w:val="en-US"/>
        </w:rPr>
        <w:t>CD3</w:t>
      </w:r>
      <w:r>
        <w:rPr>
          <w:rFonts w:ascii="Arial" w:eastAsia="等线" w:hAnsi="Arial" w:cs="Arial"/>
          <w:color w:val="000000"/>
          <w:lang w:val="en-US"/>
        </w:rPr>
        <w:t>8</w:t>
      </w:r>
      <w:r>
        <w:rPr>
          <w:rFonts w:ascii="Arial" w:hAnsi="Arial" w:cs="Arial"/>
          <w:color w:val="000000"/>
          <w:vertAlign w:val="superscript"/>
          <w:lang w:val="en-US"/>
        </w:rPr>
        <w:t>-</w:t>
      </w:r>
      <w:r>
        <w:rPr>
          <w:rFonts w:ascii="Arial" w:hAnsi="Arial" w:cs="Arial"/>
          <w:color w:val="000000"/>
          <w:lang w:val="en-US"/>
        </w:rPr>
        <w:t>, lymphoctes).</w:t>
      </w:r>
    </w:p>
    <w:p w14:paraId="189FE99A" w14:textId="77777777" w:rsidR="00866613" w:rsidRDefault="00866613">
      <w:pPr>
        <w:spacing w:line="480" w:lineRule="auto"/>
        <w:contextualSpacing/>
        <w:jc w:val="both"/>
        <w:rPr>
          <w:rFonts w:ascii="Arial" w:hAnsi="Arial" w:cs="Arial"/>
          <w:color w:val="FF0000"/>
          <w:lang w:val="en-US"/>
        </w:rPr>
      </w:pPr>
    </w:p>
    <w:p w14:paraId="49D16647" w14:textId="4B2B38B6" w:rsidR="00866613" w:rsidRDefault="00000000">
      <w:pPr>
        <w:spacing w:line="480" w:lineRule="auto"/>
        <w:contextualSpacing/>
        <w:jc w:val="both"/>
        <w:rPr>
          <w:rFonts w:ascii="Helvetica" w:eastAsia="等线" w:hAnsi="Helvetica" w:cs="Helvetica"/>
          <w:lang w:val="en-US"/>
        </w:rPr>
      </w:pPr>
      <w:r>
        <w:rPr>
          <w:rFonts w:ascii="Arial" w:hAnsi="Arial" w:cs="Arial"/>
          <w:color w:val="000000"/>
          <w:lang w:val="en-US"/>
        </w:rPr>
        <w:t>To measure antigen specific</w:t>
      </w:r>
      <w:r>
        <w:rPr>
          <w:rFonts w:ascii="Arial" w:eastAsia="宋体" w:hAnsi="Arial" w:cs="Arial" w:hint="eastAsia"/>
          <w:color w:val="FF0000"/>
          <w:lang w:val="en-US"/>
        </w:rPr>
        <w:t xml:space="preserve"> </w:t>
      </w:r>
      <w:r>
        <w:rPr>
          <w:rFonts w:ascii="Arial" w:hAnsi="Arial" w:cs="Arial"/>
          <w:color w:val="000000"/>
          <w:lang w:val="en-US"/>
        </w:rPr>
        <w:t>circulating and memory CD4</w:t>
      </w:r>
      <w:proofErr w:type="gramStart"/>
      <w:r>
        <w:rPr>
          <w:rFonts w:ascii="Arial" w:hAnsi="Arial" w:cs="Arial"/>
          <w:color w:val="000000"/>
          <w:vertAlign w:val="superscript"/>
          <w:lang w:val="en-US"/>
        </w:rPr>
        <w:t>+</w:t>
      </w:r>
      <w:r>
        <w:rPr>
          <w:rFonts w:ascii="Arial" w:hAnsi="Arial" w:cs="Arial"/>
          <w:color w:val="000000"/>
          <w:lang w:val="en-US"/>
        </w:rPr>
        <w:t xml:space="preserve"> </w:t>
      </w:r>
      <w:r>
        <w:rPr>
          <w:rFonts w:ascii="Arial" w:eastAsia="宋体" w:hAnsi="Arial" w:cs="Arial" w:hint="eastAsia"/>
          <w:color w:val="000000"/>
          <w:lang w:val="en-US"/>
        </w:rPr>
        <w:t>,</w:t>
      </w:r>
      <w:proofErr w:type="gramEnd"/>
      <w:r>
        <w:rPr>
          <w:rFonts w:ascii="Arial" w:hAnsi="Arial" w:cs="Arial"/>
          <w:color w:val="000000"/>
          <w:lang w:val="en-US"/>
        </w:rPr>
        <w:t xml:space="preserve"> CD8</w:t>
      </w:r>
      <w:r>
        <w:rPr>
          <w:rFonts w:ascii="Arial" w:hAnsi="Arial" w:cs="Arial"/>
          <w:color w:val="000000"/>
          <w:vertAlign w:val="superscript"/>
          <w:lang w:val="en-US"/>
        </w:rPr>
        <w:t>+</w:t>
      </w:r>
      <w:r>
        <w:rPr>
          <w:rFonts w:ascii="Arial" w:hAnsi="Arial" w:cs="Arial"/>
          <w:color w:val="000000"/>
          <w:lang w:val="en-US"/>
        </w:rPr>
        <w:t xml:space="preserve"> T cells</w:t>
      </w:r>
      <w:r>
        <w:rPr>
          <w:rFonts w:ascii="Arial" w:eastAsia="宋体" w:hAnsi="Arial" w:cs="Arial" w:hint="eastAsia"/>
          <w:color w:val="000000"/>
          <w:lang w:val="en-US"/>
        </w:rPr>
        <w:t xml:space="preserve"> and Tfh cells, activation-induced marker (AIM) assay</w:t>
      </w:r>
      <w:r>
        <w:rPr>
          <w:rFonts w:ascii="Arial" w:eastAsia="宋体" w:hAnsi="Arial" w:cs="Arial"/>
          <w:color w:val="000000"/>
          <w:lang w:val="en-US"/>
        </w:rPr>
        <w:t xml:space="preserve"> were performed</w:t>
      </w:r>
      <w:r>
        <w:rPr>
          <w:rFonts w:ascii="Arial" w:eastAsia="宋体" w:hAnsi="Arial" w:cs="Arial" w:hint="eastAsia"/>
          <w:color w:val="000000"/>
          <w:lang w:val="en-US"/>
        </w:rPr>
        <w:t xml:space="preserve">. </w:t>
      </w:r>
      <w:r>
        <w:rPr>
          <w:rFonts w:ascii="Arial" w:hAnsi="Arial" w:cs="Arial"/>
          <w:color w:val="000000"/>
          <w:lang w:val="en-US"/>
        </w:rPr>
        <w:t>1 x 10</w:t>
      </w:r>
      <w:r>
        <w:rPr>
          <w:rFonts w:ascii="Arial" w:hAnsi="Arial" w:cs="Arial"/>
          <w:color w:val="000000"/>
          <w:vertAlign w:val="superscript"/>
          <w:lang w:val="en-US"/>
        </w:rPr>
        <w:t>6</w:t>
      </w:r>
      <w:r>
        <w:rPr>
          <w:rFonts w:ascii="Arial" w:hAnsi="Arial" w:cs="Arial"/>
          <w:color w:val="000000"/>
          <w:lang w:val="en-US"/>
        </w:rPr>
        <w:t xml:space="preserve"> fresh PBMC suspended in RPMI medium were stimulated with peptides pools at 1</w:t>
      </w:r>
      <w:r>
        <w:rPr>
          <w:rFonts w:ascii="Arial" w:eastAsia="等线" w:hAnsi="Arial" w:cs="Arial"/>
          <w:color w:val="000000"/>
          <w:lang w:val="en-US"/>
        </w:rPr>
        <w:t>0</w:t>
      </w:r>
      <w:r>
        <w:rPr>
          <w:rFonts w:ascii="Arial" w:hAnsi="Arial" w:cs="Arial"/>
          <w:color w:val="000000"/>
        </w:rPr>
        <w:t>μ</w:t>
      </w:r>
      <w:r>
        <w:rPr>
          <w:rFonts w:ascii="Arial" w:hAnsi="Arial" w:cs="Arial"/>
          <w:color w:val="000000"/>
          <w:lang w:val="en-US"/>
        </w:rPr>
        <w:t xml:space="preserve">g/mL per peptide in </w:t>
      </w:r>
      <w:r>
        <w:rPr>
          <w:rFonts w:ascii="Arial" w:eastAsia="等线" w:hAnsi="Arial" w:cs="Arial"/>
          <w:color w:val="000000"/>
          <w:lang w:val="en-US"/>
        </w:rPr>
        <w:t>150</w:t>
      </w:r>
      <w:r>
        <w:rPr>
          <w:rFonts w:ascii="Arial" w:hAnsi="Arial" w:cs="Arial"/>
          <w:color w:val="000000"/>
          <w:lang w:val="en-US"/>
        </w:rPr>
        <w:t xml:space="preserve"> </w:t>
      </w:r>
      <w:r>
        <w:rPr>
          <w:rFonts w:ascii="Arial" w:hAnsi="Arial" w:cs="Arial"/>
          <w:color w:val="000000"/>
        </w:rPr>
        <w:t>μ</w:t>
      </w:r>
      <w:r>
        <w:rPr>
          <w:rFonts w:ascii="Arial" w:hAnsi="Arial" w:cs="Arial"/>
          <w:color w:val="000000"/>
          <w:lang w:val="en-US"/>
        </w:rPr>
        <w:t>l in a 96 well U-bottom plate</w:t>
      </w:r>
      <w:r>
        <w:rPr>
          <w:rFonts w:ascii="等线" w:eastAsia="等线" w:hAnsi="等线" w:cs="Arial"/>
          <w:color w:val="000000"/>
          <w:lang w:val="en-US"/>
        </w:rPr>
        <w:t xml:space="preserve"> </w:t>
      </w:r>
      <w:r>
        <w:rPr>
          <w:rFonts w:ascii="Arial" w:eastAsia="等线" w:hAnsi="Arial" w:cs="Arial"/>
          <w:color w:val="000000"/>
          <w:lang w:val="en-US"/>
        </w:rPr>
        <w:t>overnight</w:t>
      </w:r>
      <w:r>
        <w:rPr>
          <w:rFonts w:ascii="Arial" w:hAnsi="Arial" w:cs="Arial"/>
          <w:color w:val="000000"/>
          <w:lang w:val="en-US"/>
        </w:rPr>
        <w:t>, as previously described</w:t>
      </w:r>
      <w:r>
        <w:rPr>
          <w:rFonts w:ascii="Arial" w:hAnsi="Arial" w:cs="Arial"/>
          <w:color w:val="000000"/>
        </w:rPr>
        <w:fldChar w:fldCharType="begin">
          <w:fldData xml:space="preserve">PEVuZE5vdGU+PENpdGU+PEF1dGhvcj5DaGVuPC9BdXRob3I+PFllYXI+MjAyMjwvWWVhcj48UmVj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</w:fldData>
        </w:fldChar>
      </w:r>
      <w:r>
        <w:rPr>
          <w:rFonts w:ascii="Arial" w:hAnsi="Arial" w:cs="Arial"/>
          <w:color w:val="000000"/>
          <w:lang w:val="en-US"/>
        </w:rPr>
        <w:instrText xml:space="preserve"> ADDIN EN.CITE </w:instrText>
      </w:r>
      <w:r>
        <w:rPr>
          <w:rFonts w:ascii="Arial" w:hAnsi="Arial" w:cs="Arial"/>
          <w:color w:val="000000"/>
        </w:rPr>
        <w:fldChar w:fldCharType="begin">
          <w:fldData xml:space="preserve">PEVuZE5vdGU+PENpdGU+PEF1dGhvcj5DaGVuPC9BdXRob3I+PFllYXI+MjAyMjwvWWVhcj48UmVj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</w:fldData>
        </w:fldChar>
      </w:r>
      <w:r>
        <w:rPr>
          <w:rFonts w:ascii="Arial" w:hAnsi="Arial" w:cs="Arial"/>
          <w:color w:val="000000"/>
          <w:lang w:val="en-US"/>
        </w:rPr>
        <w:instrText xml:space="preserve"> ADDIN EN.CITE.DATA </w:instrText>
      </w:r>
      <w:r>
        <w:rPr>
          <w:rFonts w:ascii="Arial" w:hAnsi="Arial" w:cs="Arial"/>
          <w:color w:val="000000"/>
        </w:rPr>
      </w:r>
      <w:r>
        <w:rPr>
          <w:rFonts w:ascii="Arial" w:hAnsi="Arial" w:cs="Arial"/>
          <w:color w:val="000000"/>
        </w:rPr>
        <w:fldChar w:fldCharType="end"/>
      </w:r>
      <w:r>
        <w:rPr>
          <w:rFonts w:ascii="Arial" w:hAnsi="Arial" w:cs="Arial"/>
          <w:color w:val="000000"/>
        </w:rPr>
      </w:r>
      <w:r>
        <w:rPr>
          <w:rFonts w:ascii="Arial" w:hAnsi="Arial" w:cs="Arial"/>
          <w:color w:val="000000"/>
        </w:rPr>
        <w:fldChar w:fldCharType="separate"/>
      </w:r>
      <w:r>
        <w:rPr>
          <w:rFonts w:ascii="Arial" w:hAnsi="Arial" w:cs="Arial"/>
          <w:color w:val="000000"/>
          <w:vertAlign w:val="superscript"/>
          <w:lang w:val="en-US"/>
        </w:rPr>
        <w:t>5</w:t>
      </w:r>
      <w:r>
        <w:rPr>
          <w:rFonts w:ascii="Arial" w:hAnsi="Arial" w:cs="Arial"/>
          <w:color w:val="000000"/>
        </w:rPr>
        <w:fldChar w:fldCharType="end"/>
      </w:r>
      <w:r>
        <w:rPr>
          <w:rFonts w:ascii="Arial" w:hAnsi="Arial" w:cs="Arial"/>
          <w:color w:val="000000"/>
          <w:lang w:val="en-US"/>
        </w:rPr>
        <w:t>. A stimulation with an equimolar amount of DMSO was performed as negative control. Following stimulation, cells were stained in flow buffer (DPBS, Gibco) supplemented with 2% FBS (Sigma) for 20 minutes at 4 °C for viability</w:t>
      </w:r>
      <w:r>
        <w:rPr>
          <w:rFonts w:ascii="Arial" w:eastAsia="等线" w:hAnsi="Arial" w:cs="Arial"/>
          <w:color w:val="000000"/>
          <w:lang w:val="en-US"/>
        </w:rPr>
        <w:t>. The following antibodies for phenotypic lypmphocyte surface markers of Tfh cells: anti-CCR6-FITC (Clone G034E3, BioLegend, 1:50), anti-CXCR5-PE (Clone J2252D4, BioLegend, 1:50), anti-CD27-</w:t>
      </w:r>
      <w:r>
        <w:rPr>
          <w:rFonts w:ascii="Arial" w:hAnsi="Arial" w:cs="Arial"/>
          <w:color w:val="000000"/>
          <w:lang w:val="en-US"/>
        </w:rPr>
        <w:t>PerCP</w:t>
      </w:r>
      <w:r>
        <w:rPr>
          <w:rFonts w:ascii="Arial" w:hAnsi="Arial" w:cs="Arial" w:hint="eastAsia"/>
          <w:color w:val="000000"/>
          <w:lang w:val="en-US"/>
        </w:rPr>
        <w:t>-cy5.5</w:t>
      </w:r>
      <w:r>
        <w:rPr>
          <w:rFonts w:ascii="Arial" w:eastAsia="等线" w:hAnsi="Arial" w:cs="Arial"/>
          <w:color w:val="000000"/>
          <w:lang w:val="en-US"/>
        </w:rPr>
        <w:t xml:space="preserve"> (Clone M-T271, BD, 1:50), anti-</w:t>
      </w:r>
      <w:r>
        <w:rPr>
          <w:rFonts w:ascii="Arial" w:eastAsia="宋体" w:hAnsi="Arial" w:cs="Arial"/>
          <w:color w:val="000000"/>
          <w:lang w:val="en-US"/>
        </w:rPr>
        <w:t>CD4-</w:t>
      </w:r>
      <w:r>
        <w:rPr>
          <w:rFonts w:ascii="Arial" w:eastAsia="宋体" w:hAnsi="Arial" w:cs="Arial" w:hint="eastAsia"/>
          <w:color w:val="000000"/>
          <w:lang w:val="en-US"/>
        </w:rPr>
        <w:t>PE-cy7</w:t>
      </w:r>
      <w:r>
        <w:rPr>
          <w:rFonts w:ascii="Arial" w:eastAsia="宋体" w:hAnsi="Arial" w:cs="Arial"/>
          <w:color w:val="000000"/>
          <w:lang w:val="en-US"/>
        </w:rPr>
        <w:t xml:space="preserve"> (Clone SK3, BD, 1:50), anti-ICOS-APC (Clone C398.4A, BioLegend, 1:50), anti-CXCR3-</w:t>
      </w:r>
      <w:r>
        <w:rPr>
          <w:rFonts w:ascii="Arial" w:hAnsi="Arial" w:cs="Arial" w:hint="eastAsia"/>
          <w:color w:val="000000"/>
          <w:lang w:val="en-US"/>
        </w:rPr>
        <w:t>APC-cy7</w:t>
      </w:r>
      <w:r>
        <w:rPr>
          <w:rFonts w:ascii="Arial" w:eastAsia="等线" w:hAnsi="Arial" w:cs="Arial"/>
          <w:color w:val="000000"/>
          <w:lang w:val="en-US"/>
        </w:rPr>
        <w:t xml:space="preserve"> (Clone G025H7, BioLegend, 1:50), anti-CCR7-BV650(Clone 3D12, BD, 1:50), anti-CD45RA-CF594 (Clone HI100, BD, 1:50), anti-CD137-BV605(Clone 4B4-1, BD, 1:50), anti-CD134-BV510(Clone L106, BD, 1:50). The following antibodies for phenotypic lypmphocyte surface markers of T cells: anti-CD134-BV510(Clone </w:t>
      </w:r>
      <w:r>
        <w:rPr>
          <w:rFonts w:ascii="Arial" w:eastAsia="等线" w:hAnsi="Arial" w:cs="Arial"/>
          <w:color w:val="000000"/>
          <w:lang w:val="en-US"/>
        </w:rPr>
        <w:lastRenderedPageBreak/>
        <w:t>L106, BD, 1:50), anti-CCR7-BV650(Clone 3D12, BD, 1:50), anti-CD8-FITC (BD, cat# 551347,1:50), anti- CD45RA-CF594 (Clone HI100, BD, 1:50), anti-CD4-APC-Cy7 (Clone RPA-T4, BD, 1:50), anti-CD27-</w:t>
      </w:r>
      <w:r>
        <w:rPr>
          <w:rFonts w:ascii="Arial" w:hAnsi="Arial" w:cs="Arial"/>
          <w:color w:val="000000"/>
          <w:lang w:val="en-US"/>
        </w:rPr>
        <w:t>PerCP</w:t>
      </w:r>
      <w:r>
        <w:rPr>
          <w:rFonts w:ascii="Arial" w:hAnsi="Arial" w:cs="Arial" w:hint="eastAsia"/>
          <w:color w:val="000000"/>
          <w:lang w:val="en-US"/>
        </w:rPr>
        <w:t>-cy5.5</w:t>
      </w:r>
      <w:r>
        <w:rPr>
          <w:rFonts w:ascii="Arial" w:eastAsia="等线" w:hAnsi="Arial" w:cs="Arial"/>
          <w:color w:val="000000"/>
          <w:lang w:val="en-US"/>
        </w:rPr>
        <w:t xml:space="preserve"> (Clone M-T271, BD, 1:50), anti-CD69-PE-Cy7 (Clone FN50, BioLegend, 1:50), anti-CD137-PE (BD, cat# 555956, 1:50). </w:t>
      </w:r>
      <w:r>
        <w:rPr>
          <w:rFonts w:ascii="Arial" w:hAnsi="Arial" w:cs="Arial"/>
          <w:color w:val="000000"/>
          <w:lang w:val="en-US"/>
        </w:rPr>
        <w:t>Antigen-specific CD4</w:t>
      </w:r>
      <w:r>
        <w:rPr>
          <w:rFonts w:ascii="Arial" w:hAnsi="Arial" w:cs="Arial"/>
          <w:color w:val="000000"/>
          <w:vertAlign w:val="superscript"/>
          <w:lang w:val="en-US"/>
        </w:rPr>
        <w:t>+</w:t>
      </w:r>
      <w:r>
        <w:rPr>
          <w:rFonts w:ascii="Arial" w:eastAsia="宋体" w:hAnsi="Arial" w:cs="Arial" w:hint="eastAsia"/>
          <w:color w:val="000000"/>
          <w:vertAlign w:val="superscript"/>
          <w:lang w:val="en-US"/>
        </w:rPr>
        <w:t>,</w:t>
      </w:r>
      <w:r>
        <w:rPr>
          <w:rFonts w:ascii="Arial" w:hAnsi="Arial" w:cs="Arial"/>
          <w:color w:val="000000"/>
          <w:lang w:val="en-US"/>
        </w:rPr>
        <w:t xml:space="preserve"> CD8</w:t>
      </w:r>
      <w:r>
        <w:rPr>
          <w:rFonts w:ascii="Arial" w:hAnsi="Arial" w:cs="Arial"/>
          <w:color w:val="000000"/>
          <w:vertAlign w:val="superscript"/>
          <w:lang w:val="en-US"/>
        </w:rPr>
        <w:t>+</w:t>
      </w:r>
      <w:r>
        <w:rPr>
          <w:rFonts w:ascii="Arial" w:hAnsi="Arial" w:cs="Arial"/>
          <w:color w:val="000000"/>
          <w:lang w:val="en-US"/>
        </w:rPr>
        <w:t xml:space="preserve"> T cell</w:t>
      </w:r>
      <w:r>
        <w:rPr>
          <w:rFonts w:ascii="Arial" w:eastAsia="宋体" w:hAnsi="Arial" w:cs="Arial" w:hint="eastAsia"/>
          <w:color w:val="000000"/>
          <w:lang w:val="en-US"/>
        </w:rPr>
        <w:t xml:space="preserve"> and </w:t>
      </w:r>
      <w:r w:rsidR="00511E8D">
        <w:rPr>
          <w:rFonts w:ascii="Arial" w:eastAsia="宋体" w:hAnsi="Arial" w:cs="Arial"/>
          <w:color w:val="000000"/>
          <w:lang w:val="en-US"/>
        </w:rPr>
        <w:t>c</w:t>
      </w:r>
      <w:r>
        <w:rPr>
          <w:rFonts w:ascii="Arial" w:eastAsia="宋体" w:hAnsi="Arial" w:cs="Arial" w:hint="eastAsia"/>
          <w:color w:val="000000"/>
          <w:lang w:val="en-US"/>
        </w:rPr>
        <w:t>Tfh cell</w:t>
      </w:r>
      <w:r>
        <w:rPr>
          <w:rFonts w:ascii="Arial" w:hAnsi="Arial" w:cs="Arial"/>
          <w:color w:val="000000"/>
          <w:lang w:val="en-US"/>
        </w:rPr>
        <w:t xml:space="preserve"> responses </w:t>
      </w:r>
      <w:r>
        <w:rPr>
          <w:rFonts w:ascii="Arial" w:hAnsi="Arial" w:cs="Arial" w:hint="eastAsia"/>
          <w:color w:val="000000"/>
          <w:lang w:val="en-US"/>
        </w:rPr>
        <w:t>w</w:t>
      </w:r>
      <w:r>
        <w:rPr>
          <w:rFonts w:ascii="Arial" w:hAnsi="Arial" w:cs="Arial"/>
          <w:color w:val="000000"/>
          <w:lang w:val="en-US"/>
        </w:rPr>
        <w:t xml:space="preserve">ere calculated as background (DMSO) subtracted data. </w:t>
      </w:r>
      <w:r>
        <w:rPr>
          <w:rFonts w:ascii="Arial" w:hAnsi="Arial" w:cs="Arial" w:hint="eastAsia"/>
          <w:color w:val="000000"/>
          <w:lang w:val="en-US"/>
        </w:rPr>
        <w:t>T</w:t>
      </w:r>
      <w:r>
        <w:rPr>
          <w:rFonts w:ascii="Arial" w:hAnsi="Arial" w:cs="Arial"/>
          <w:color w:val="000000"/>
          <w:lang w:val="en-US"/>
        </w:rPr>
        <w:t>he fraction of CD4</w:t>
      </w:r>
      <w:r>
        <w:rPr>
          <w:rFonts w:ascii="Arial" w:hAnsi="Arial" w:cs="Arial"/>
          <w:color w:val="000000"/>
          <w:vertAlign w:val="superscript"/>
          <w:lang w:val="en-US"/>
        </w:rPr>
        <w:t>+</w:t>
      </w:r>
      <w:r>
        <w:rPr>
          <w:rFonts w:ascii="Arial" w:hAnsi="Arial" w:cs="Arial"/>
          <w:color w:val="000000"/>
          <w:lang w:val="en-US"/>
        </w:rPr>
        <w:t xml:space="preserve"> T cells</w:t>
      </w:r>
      <w:r>
        <w:rPr>
          <w:rFonts w:ascii="Arial" w:eastAsia="宋体" w:hAnsi="Arial" w:cs="Arial" w:hint="eastAsia"/>
          <w:color w:val="000000"/>
          <w:lang w:val="en-US"/>
        </w:rPr>
        <w:t>,</w:t>
      </w:r>
      <w:r>
        <w:rPr>
          <w:rFonts w:ascii="Arial" w:hAnsi="Arial" w:cs="Arial"/>
          <w:color w:val="000000"/>
          <w:lang w:val="en-US"/>
        </w:rPr>
        <w:t xml:space="preserve"> CD8</w:t>
      </w:r>
      <w:r>
        <w:rPr>
          <w:rFonts w:ascii="Arial" w:hAnsi="Arial" w:cs="Arial"/>
          <w:color w:val="000000"/>
          <w:vertAlign w:val="superscript"/>
          <w:lang w:val="en-US"/>
        </w:rPr>
        <w:t>+</w:t>
      </w:r>
      <w:r>
        <w:rPr>
          <w:rFonts w:ascii="Arial" w:hAnsi="Arial" w:cs="Arial"/>
          <w:color w:val="000000"/>
          <w:lang w:val="en-US"/>
        </w:rPr>
        <w:t xml:space="preserve"> T cells</w:t>
      </w:r>
      <w:r>
        <w:rPr>
          <w:rFonts w:ascii="Arial" w:eastAsia="宋体" w:hAnsi="Arial" w:cs="Arial" w:hint="eastAsia"/>
          <w:color w:val="000000"/>
          <w:lang w:val="en-US"/>
        </w:rPr>
        <w:t xml:space="preserve"> </w:t>
      </w:r>
      <w:r>
        <w:rPr>
          <w:rFonts w:ascii="Arial" w:hAnsi="Arial" w:cs="Arial"/>
          <w:color w:val="000000"/>
          <w:lang w:val="en-US"/>
        </w:rPr>
        <w:t>or</w:t>
      </w:r>
      <w:r>
        <w:rPr>
          <w:rFonts w:ascii="Arial" w:eastAsia="宋体" w:hAnsi="Arial" w:cs="Arial" w:hint="eastAsia"/>
          <w:color w:val="000000"/>
          <w:lang w:val="en-US"/>
        </w:rPr>
        <w:t xml:space="preserve"> </w:t>
      </w:r>
      <w:r w:rsidR="00511E8D">
        <w:rPr>
          <w:rFonts w:ascii="Arial" w:eastAsia="宋体" w:hAnsi="Arial" w:cs="Arial"/>
          <w:color w:val="000000"/>
          <w:lang w:val="en-US"/>
        </w:rPr>
        <w:t>c</w:t>
      </w:r>
      <w:r>
        <w:rPr>
          <w:rFonts w:ascii="Arial" w:eastAsia="宋体" w:hAnsi="Arial" w:cs="Arial" w:hint="eastAsia"/>
          <w:color w:val="000000"/>
          <w:lang w:val="en-US"/>
        </w:rPr>
        <w:t>Tfh cells</w:t>
      </w:r>
      <w:r>
        <w:rPr>
          <w:rFonts w:ascii="Arial" w:hAnsi="Arial" w:cs="Arial"/>
          <w:color w:val="000000"/>
          <w:lang w:val="en-US"/>
        </w:rPr>
        <w:t xml:space="preserve"> responsive to </w:t>
      </w:r>
      <w:r>
        <w:rPr>
          <w:rFonts w:ascii="Arial" w:eastAsia="等线" w:hAnsi="Arial" w:cs="Arial"/>
          <w:color w:val="000000"/>
          <w:lang w:val="en-US"/>
        </w:rPr>
        <w:t>4</w:t>
      </w:r>
      <w:r>
        <w:rPr>
          <w:rFonts w:ascii="Arial" w:hAnsi="Arial" w:cs="Arial"/>
          <w:color w:val="000000"/>
          <w:lang w:val="en-US"/>
        </w:rPr>
        <w:t xml:space="preserve"> overlapping peptide pools covering the entire </w:t>
      </w:r>
      <w:r>
        <w:rPr>
          <w:rFonts w:ascii="Helvetica" w:eastAsia="等线" w:hAnsi="Helvetica" w:cs="Helvetica"/>
          <w:lang w:val="en-US"/>
        </w:rPr>
        <w:t xml:space="preserve">spike glycoprotein (Spike). </w:t>
      </w:r>
      <w:r>
        <w:rPr>
          <w:rFonts w:ascii="Arial" w:hAnsi="Arial" w:cs="Arial"/>
          <w:color w:val="000000"/>
          <w:lang w:val="en-US"/>
        </w:rPr>
        <w:t>The threshold for positivity for antigen-specific CD4</w:t>
      </w:r>
      <w:r>
        <w:rPr>
          <w:rFonts w:ascii="Arial" w:hAnsi="Arial" w:cs="Arial"/>
          <w:color w:val="000000"/>
          <w:vertAlign w:val="superscript"/>
          <w:lang w:val="en-US"/>
        </w:rPr>
        <w:t>+</w:t>
      </w:r>
      <w:r>
        <w:rPr>
          <w:rFonts w:ascii="Arial" w:hAnsi="Arial" w:cs="Arial"/>
          <w:color w:val="000000"/>
          <w:lang w:val="en-US"/>
        </w:rPr>
        <w:t xml:space="preserve"> T cells response</w:t>
      </w:r>
      <w:r>
        <w:rPr>
          <w:rFonts w:ascii="Arial" w:eastAsia="宋体" w:hAnsi="Arial" w:cs="Arial" w:hint="eastAsia"/>
          <w:color w:val="000000"/>
          <w:lang w:val="en-US"/>
        </w:rPr>
        <w:t>,</w:t>
      </w:r>
      <w:r>
        <w:rPr>
          <w:rFonts w:ascii="Arial" w:hAnsi="Arial" w:cs="Arial"/>
          <w:color w:val="000000"/>
          <w:lang w:val="en-US"/>
        </w:rPr>
        <w:t xml:space="preserve"> antigen-specific CD8</w:t>
      </w:r>
      <w:r>
        <w:rPr>
          <w:rFonts w:ascii="Arial" w:hAnsi="Arial" w:cs="Arial"/>
          <w:color w:val="000000"/>
          <w:vertAlign w:val="superscript"/>
          <w:lang w:val="en-US"/>
        </w:rPr>
        <w:t>+</w:t>
      </w:r>
      <w:r>
        <w:rPr>
          <w:rFonts w:ascii="Arial" w:hAnsi="Arial" w:cs="Arial"/>
          <w:color w:val="000000"/>
          <w:lang w:val="en-US"/>
        </w:rPr>
        <w:t xml:space="preserve"> T cell response</w:t>
      </w:r>
      <w:r>
        <w:rPr>
          <w:rFonts w:ascii="Arial" w:eastAsia="宋体" w:hAnsi="Arial" w:cs="Arial" w:hint="eastAsia"/>
          <w:color w:val="000000"/>
          <w:lang w:val="en-US"/>
        </w:rPr>
        <w:t xml:space="preserve"> and </w:t>
      </w:r>
      <w:r>
        <w:rPr>
          <w:rFonts w:ascii="Arial" w:hAnsi="Arial" w:cs="Arial"/>
          <w:color w:val="000000"/>
          <w:lang w:val="en-US"/>
        </w:rPr>
        <w:t xml:space="preserve">antigen-specific </w:t>
      </w:r>
      <w:r w:rsidR="00511E8D">
        <w:rPr>
          <w:rFonts w:ascii="Arial" w:hAnsi="Arial" w:cs="Arial"/>
          <w:color w:val="000000"/>
          <w:lang w:val="en-US"/>
        </w:rPr>
        <w:t>c</w:t>
      </w:r>
      <w:r>
        <w:rPr>
          <w:rFonts w:ascii="Arial" w:eastAsia="宋体" w:hAnsi="Arial" w:cs="Arial" w:hint="eastAsia"/>
          <w:color w:val="000000"/>
          <w:lang w:val="en-US"/>
        </w:rPr>
        <w:t>Tfh</w:t>
      </w:r>
      <w:r>
        <w:rPr>
          <w:rFonts w:ascii="Arial" w:hAnsi="Arial" w:cs="Arial"/>
          <w:color w:val="000000"/>
          <w:lang w:val="en-US"/>
        </w:rPr>
        <w:t xml:space="preserve"> cell response was calculated using the median two-fold standard deviation of all negative control samples from the unexposed donors. Stained samples were acquired </w:t>
      </w:r>
      <w:r>
        <w:rPr>
          <w:rFonts w:ascii="Arial" w:hAnsi="Arial" w:cs="Arial" w:hint="eastAsia"/>
          <w:color w:val="000000"/>
          <w:lang w:val="en-US"/>
        </w:rPr>
        <w:t>o</w:t>
      </w:r>
      <w:r>
        <w:rPr>
          <w:rFonts w:ascii="Arial" w:hAnsi="Arial" w:cs="Arial"/>
          <w:color w:val="000000"/>
          <w:lang w:val="en-US"/>
        </w:rPr>
        <w:t>n a fluoresence-activated cell sorter (FACS) FACSAria™ III Cell Sorter instrument (BD Biosciences) and analyzed using FlowJo software version 10.7.1 (FlowJo LLC, BD Bioscience).</w:t>
      </w:r>
    </w:p>
    <w:p w14:paraId="014D8784" w14:textId="77777777" w:rsidR="00866613" w:rsidRDefault="00000000">
      <w:pPr>
        <w:spacing w:line="480" w:lineRule="auto"/>
        <w:contextualSpacing/>
        <w:jc w:val="both"/>
        <w:rPr>
          <w:rFonts w:ascii="Arial" w:hAnsi="Arial" w:cs="Arial"/>
          <w:color w:val="000000"/>
          <w:lang w:val="en-US"/>
        </w:rPr>
      </w:pPr>
      <w:r>
        <w:rPr>
          <w:rFonts w:ascii="Arial" w:hAnsi="Arial" w:cs="Arial"/>
          <w:color w:val="000000"/>
          <w:lang w:val="en-US"/>
        </w:rPr>
        <w:t xml:space="preserve">Stained samples were acquired </w:t>
      </w:r>
      <w:r>
        <w:rPr>
          <w:rFonts w:ascii="Arial" w:hAnsi="Arial" w:cs="Arial" w:hint="eastAsia"/>
          <w:color w:val="000000"/>
          <w:lang w:val="en-US"/>
        </w:rPr>
        <w:t>o</w:t>
      </w:r>
      <w:r>
        <w:rPr>
          <w:rFonts w:ascii="Arial" w:hAnsi="Arial" w:cs="Arial"/>
          <w:color w:val="000000"/>
          <w:lang w:val="en-US"/>
        </w:rPr>
        <w:t xml:space="preserve">n a fluoresence-activated cell sorter (FACS) FACSAria™ III Cell Sorter instrument (BD Biosciences) and analyzed using FlowJo software version 10.7.1 (FlowJo LLC, BD Bioscience). </w:t>
      </w:r>
    </w:p>
    <w:p w14:paraId="16547EA4" w14:textId="77777777" w:rsidR="00866613" w:rsidRDefault="00866613">
      <w:pPr>
        <w:spacing w:line="480" w:lineRule="auto"/>
        <w:contextualSpacing/>
        <w:jc w:val="both"/>
        <w:rPr>
          <w:rFonts w:ascii="Arial" w:hAnsi="Arial" w:cs="Arial"/>
          <w:color w:val="000000"/>
          <w:lang w:val="en-US"/>
        </w:rPr>
      </w:pPr>
    </w:p>
    <w:p w14:paraId="428B0916" w14:textId="77777777" w:rsidR="00866613" w:rsidRDefault="00000000">
      <w:pPr>
        <w:spacing w:line="480" w:lineRule="auto"/>
        <w:contextualSpacing/>
        <w:jc w:val="both"/>
        <w:rPr>
          <w:rFonts w:ascii="Arial" w:hAnsi="Arial" w:cs="Arial"/>
          <w:b/>
          <w:bCs/>
          <w:color w:val="000000"/>
          <w:lang w:val="en-US"/>
        </w:rPr>
      </w:pPr>
      <w:r>
        <w:rPr>
          <w:rFonts w:ascii="Arial" w:hAnsi="Arial" w:cs="Arial" w:hint="eastAsia"/>
          <w:b/>
          <w:bCs/>
          <w:color w:val="000000"/>
          <w:lang w:val="en-US"/>
        </w:rPr>
        <w:t>Data</w:t>
      </w:r>
      <w:r>
        <w:rPr>
          <w:rFonts w:ascii="Arial" w:hAnsi="Arial" w:cs="Arial"/>
          <w:b/>
          <w:bCs/>
          <w:color w:val="000000"/>
          <w:lang w:val="en-US"/>
        </w:rPr>
        <w:t xml:space="preserve"> analysis </w:t>
      </w:r>
    </w:p>
    <w:p w14:paraId="6AE8561C" w14:textId="77777777" w:rsidR="00866613" w:rsidRDefault="00000000">
      <w:pPr>
        <w:spacing w:line="480" w:lineRule="auto"/>
        <w:ind w:firstLine="720"/>
        <w:contextualSpacing/>
        <w:jc w:val="both"/>
        <w:rPr>
          <w:rFonts w:ascii="Arial" w:hAnsi="Arial" w:cs="Arial"/>
          <w:color w:val="000000"/>
          <w:lang w:val="en-US"/>
        </w:rPr>
      </w:pPr>
      <w:r>
        <w:rPr>
          <w:rFonts w:ascii="Arial" w:hAnsi="Arial" w:cs="Arial"/>
          <w:color w:val="000000"/>
          <w:lang w:val="en-US"/>
        </w:rPr>
        <w:t xml:space="preserve">To show the potential distinction of immune parameters between two groups, a cold-to-hot </w:t>
      </w:r>
      <w:r w:rsidRPr="00511E8D">
        <w:rPr>
          <w:rFonts w:ascii="Arial" w:hAnsi="Arial" w:cs="Arial"/>
          <w:color w:val="000000"/>
          <w:lang w:val="en-US"/>
        </w:rPr>
        <w:t xml:space="preserve">hierarchical clustering </w:t>
      </w:r>
      <w:r>
        <w:rPr>
          <w:rFonts w:ascii="Arial" w:hAnsi="Arial" w:cs="Arial"/>
          <w:color w:val="000000"/>
          <w:lang w:val="en-US"/>
        </w:rPr>
        <w:t>h</w:t>
      </w:r>
      <w:r w:rsidRPr="00511E8D">
        <w:rPr>
          <w:rFonts w:ascii="Arial" w:hAnsi="Arial" w:cs="Arial"/>
          <w:color w:val="000000"/>
          <w:lang w:val="en-US"/>
        </w:rPr>
        <w:t xml:space="preserve">eatmap </w:t>
      </w:r>
      <w:r>
        <w:rPr>
          <w:rFonts w:ascii="Arial" w:hAnsi="Arial" w:cs="Arial"/>
          <w:color w:val="000000"/>
          <w:lang w:val="en-US"/>
        </w:rPr>
        <w:t>represents the scaled magnitude of</w:t>
      </w:r>
      <w:r w:rsidRPr="00511E8D">
        <w:rPr>
          <w:rFonts w:ascii="Arial" w:hAnsi="Arial" w:cs="Arial"/>
          <w:color w:val="000000"/>
          <w:lang w:val="en-US"/>
        </w:rPr>
        <w:t xml:space="preserve"> SARS-CoV-2 specific humoral, mucosal and cellular immune </w:t>
      </w:r>
      <w:r w:rsidRPr="00511E8D">
        <w:rPr>
          <w:rFonts w:ascii="Arial" w:hAnsi="Arial" w:cs="Arial"/>
          <w:color w:val="000000"/>
          <w:lang w:val="en-US"/>
        </w:rPr>
        <w:lastRenderedPageBreak/>
        <w:t>responses including spike binding antibody</w:t>
      </w:r>
      <w:r>
        <w:rPr>
          <w:rFonts w:ascii="Arial" w:hAnsi="Arial" w:cs="Arial"/>
          <w:color w:val="000000"/>
          <w:lang w:val="en-US"/>
        </w:rPr>
        <w:t xml:space="preserve"> titers</w:t>
      </w:r>
      <w:r w:rsidRPr="00511E8D">
        <w:rPr>
          <w:rFonts w:ascii="Arial" w:hAnsi="Arial" w:cs="Arial"/>
          <w:color w:val="000000"/>
          <w:lang w:val="en-US"/>
        </w:rPr>
        <w:t xml:space="preserve">, neutralization activities, Fc-mediated effector function, cellular responses, at T1 timepoint between vaccinated versus unvaccinated group. </w:t>
      </w:r>
      <w:r>
        <w:rPr>
          <w:rFonts w:ascii="Arial" w:hAnsi="Arial" w:cs="Arial"/>
          <w:color w:val="000000"/>
          <w:lang w:val="en-US"/>
        </w:rPr>
        <w:t>Each column represents a vaccinated or unvaccinated individual, while each ro</w:t>
      </w:r>
      <w:r>
        <w:rPr>
          <w:rFonts w:ascii="Arial" w:hAnsi="Arial" w:cs="Arial" w:hint="eastAsia"/>
          <w:color w:val="000000"/>
          <w:lang w:val="en-US"/>
        </w:rPr>
        <w:t>w</w:t>
      </w:r>
      <w:r>
        <w:rPr>
          <w:rFonts w:ascii="Arial" w:hAnsi="Arial" w:cs="Arial"/>
          <w:color w:val="000000"/>
          <w:lang w:val="en-US"/>
        </w:rPr>
        <w:t xml:space="preserve"> represents an immune parameter. The </w:t>
      </w:r>
      <w:r w:rsidRPr="00511E8D">
        <w:rPr>
          <w:rFonts w:ascii="Arial" w:hAnsi="Arial" w:cs="Arial"/>
          <w:color w:val="000000"/>
          <w:lang w:val="en-US"/>
        </w:rPr>
        <w:t xml:space="preserve">distribution of markers and participants in the cohort was automatically performed by supervised hierarchical clustering. </w:t>
      </w:r>
      <w:r>
        <w:rPr>
          <w:rFonts w:ascii="Arial" w:hAnsi="Arial" w:cs="Arial"/>
          <w:color w:val="000000"/>
          <w:lang w:val="en-US"/>
        </w:rPr>
        <w:t>C</w:t>
      </w:r>
      <w:r w:rsidRPr="00511E8D">
        <w:rPr>
          <w:rFonts w:ascii="Arial" w:hAnsi="Arial" w:cs="Arial"/>
          <w:color w:val="000000"/>
          <w:lang w:val="en-US"/>
        </w:rPr>
        <w:t xml:space="preserve">omplexheatmap R package </w:t>
      </w:r>
      <w:r w:rsidRPr="00511E8D">
        <w:rPr>
          <w:rFonts w:ascii="Arial" w:hAnsi="Arial" w:cs="Arial" w:hint="eastAsia"/>
          <w:color w:val="000000"/>
          <w:lang w:val="en-US"/>
        </w:rPr>
        <w:t>(</w:t>
      </w:r>
      <w:r w:rsidRPr="00511E8D">
        <w:rPr>
          <w:rFonts w:ascii="Arial" w:hAnsi="Arial" w:cs="Arial"/>
          <w:color w:val="000000"/>
          <w:lang w:val="en-US"/>
        </w:rPr>
        <w:t>2.15.1) was used for analysis.</w:t>
      </w:r>
      <w:r>
        <w:rPr>
          <w:rFonts w:ascii="Arial" w:hAnsi="Arial" w:cs="Arial"/>
          <w:color w:val="000000"/>
          <w:lang w:val="en-US"/>
        </w:rPr>
        <w:t xml:space="preserve"> </w:t>
      </w:r>
    </w:p>
    <w:p w14:paraId="6E3C72D8" w14:textId="77777777" w:rsidR="00866613" w:rsidRDefault="00000000">
      <w:pPr>
        <w:spacing w:line="480" w:lineRule="auto"/>
        <w:ind w:firstLine="720"/>
        <w:contextualSpacing/>
        <w:jc w:val="both"/>
        <w:rPr>
          <w:rFonts w:ascii="Arial" w:hAnsi="Arial" w:cs="Arial"/>
          <w:color w:val="000000"/>
          <w:lang w:val="en-US"/>
        </w:rPr>
      </w:pPr>
      <w:r w:rsidRPr="00511E8D">
        <w:rPr>
          <w:rFonts w:ascii="Arial" w:hAnsi="Arial" w:cs="Arial"/>
          <w:color w:val="000000"/>
          <w:lang w:val="en-US"/>
        </w:rPr>
        <w:t xml:space="preserve">A multivariate classification model was built to discriminate </w:t>
      </w:r>
      <w:r>
        <w:rPr>
          <w:rFonts w:ascii="Arial" w:hAnsi="Arial" w:cs="Arial"/>
          <w:color w:val="000000"/>
          <w:lang w:val="en-US"/>
        </w:rPr>
        <w:t xml:space="preserve">immunological </w:t>
      </w:r>
      <w:r w:rsidRPr="00511E8D">
        <w:rPr>
          <w:rFonts w:ascii="Arial" w:hAnsi="Arial" w:cs="Arial"/>
          <w:color w:val="000000"/>
          <w:lang w:val="en-US"/>
        </w:rPr>
        <w:t xml:space="preserve">profiles </w:t>
      </w:r>
      <w:r>
        <w:rPr>
          <w:rFonts w:ascii="Arial" w:hAnsi="Arial" w:cs="Arial"/>
          <w:color w:val="000000"/>
          <w:lang w:val="en-US"/>
        </w:rPr>
        <w:t xml:space="preserve">among triple vaccinated and unvaccinated groups using </w:t>
      </w:r>
      <w:r>
        <w:rPr>
          <w:rFonts w:ascii="Arial" w:hAnsi="Arial" w:cs="Arial" w:hint="eastAsia"/>
          <w:color w:val="000000"/>
          <w:lang w:val="en-US"/>
        </w:rPr>
        <w:t>tested</w:t>
      </w:r>
      <w:r>
        <w:rPr>
          <w:rFonts w:ascii="Arial" w:hAnsi="Arial" w:cs="Arial"/>
          <w:color w:val="000000"/>
          <w:lang w:val="en-US"/>
        </w:rPr>
        <w:t xml:space="preserve"> adaptive immune parameters in our study</w:t>
      </w:r>
      <w:r w:rsidRPr="00511E8D">
        <w:rPr>
          <w:rFonts w:ascii="Arial" w:hAnsi="Arial" w:cs="Arial"/>
          <w:color w:val="000000"/>
          <w:lang w:val="en-US"/>
        </w:rPr>
        <w:t xml:space="preserve">. </w:t>
      </w:r>
      <w:r>
        <w:rPr>
          <w:rFonts w:ascii="Arial" w:hAnsi="Arial" w:cs="Arial"/>
          <w:color w:val="000000"/>
          <w:lang w:val="en-US"/>
        </w:rPr>
        <w:t>A</w:t>
      </w:r>
      <w:r w:rsidRPr="00511E8D">
        <w:rPr>
          <w:rFonts w:ascii="Arial" w:hAnsi="Arial" w:cs="Arial"/>
          <w:color w:val="000000"/>
          <w:lang w:val="en-US"/>
        </w:rPr>
        <w:t>ll data were normalized using z-scoring</w:t>
      </w:r>
      <w:r>
        <w:rPr>
          <w:rFonts w:ascii="Arial" w:hAnsi="Arial" w:cs="Arial"/>
          <w:color w:val="000000"/>
          <w:lang w:val="en-US"/>
        </w:rPr>
        <w:t xml:space="preserve"> before analysis</w:t>
      </w:r>
      <w:r w:rsidRPr="00511E8D">
        <w:rPr>
          <w:rFonts w:ascii="Arial" w:hAnsi="Arial" w:cs="Arial"/>
          <w:color w:val="000000"/>
          <w:lang w:val="en-US"/>
        </w:rPr>
        <w:t>. Feature selection was performed</w:t>
      </w:r>
      <w:r>
        <w:rPr>
          <w:rFonts w:ascii="Arial" w:hAnsi="Arial" w:cs="Arial"/>
          <w:color w:val="000000"/>
          <w:lang w:val="en-US"/>
        </w:rPr>
        <w:t xml:space="preserve"> </w:t>
      </w:r>
      <w:r w:rsidRPr="00511E8D">
        <w:rPr>
          <w:rFonts w:ascii="Arial" w:hAnsi="Arial" w:cs="Arial"/>
          <w:color w:val="000000"/>
          <w:lang w:val="en-US"/>
        </w:rPr>
        <w:t xml:space="preserve">using least absolute shrinkage and selection operator (LASSO). </w:t>
      </w:r>
      <w:r>
        <w:rPr>
          <w:rFonts w:ascii="Arial" w:hAnsi="Arial" w:cs="Arial"/>
          <w:color w:val="000000"/>
          <w:lang w:val="en-US"/>
        </w:rPr>
        <w:t>P</w:t>
      </w:r>
      <w:r w:rsidRPr="00511E8D">
        <w:rPr>
          <w:rFonts w:ascii="Arial" w:hAnsi="Arial" w:cs="Arial"/>
          <w:color w:val="000000"/>
          <w:lang w:val="en-US"/>
        </w:rPr>
        <w:t>artial least square discriminant analysis (PLS-DA)</w:t>
      </w:r>
      <w:r>
        <w:rPr>
          <w:rFonts w:ascii="Arial" w:hAnsi="Arial" w:cs="Arial"/>
          <w:color w:val="000000"/>
          <w:lang w:val="en-US"/>
        </w:rPr>
        <w:t xml:space="preserve"> was used for c</w:t>
      </w:r>
      <w:r w:rsidRPr="00511E8D">
        <w:rPr>
          <w:rFonts w:ascii="Arial" w:hAnsi="Arial" w:cs="Arial"/>
          <w:color w:val="000000"/>
          <w:lang w:val="en-US"/>
        </w:rPr>
        <w:t>lassification and visualization</w:t>
      </w:r>
      <w:r>
        <w:rPr>
          <w:rFonts w:ascii="Arial" w:hAnsi="Arial" w:cs="Arial"/>
          <w:color w:val="000000"/>
          <w:lang w:val="en-US"/>
        </w:rPr>
        <w:t xml:space="preserve"> of immune parameters from two groups. </w:t>
      </w:r>
      <w:r w:rsidRPr="00511E8D">
        <w:rPr>
          <w:rFonts w:ascii="Arial" w:hAnsi="Arial" w:cs="Arial"/>
          <w:color w:val="000000"/>
          <w:lang w:val="en-US"/>
        </w:rPr>
        <w:t xml:space="preserve">Selected </w:t>
      </w:r>
      <w:r>
        <w:rPr>
          <w:rFonts w:ascii="Arial" w:hAnsi="Arial" w:cs="Arial"/>
          <w:color w:val="000000"/>
          <w:lang w:val="en-US"/>
        </w:rPr>
        <w:t xml:space="preserve">immune </w:t>
      </w:r>
      <w:r w:rsidRPr="00511E8D">
        <w:rPr>
          <w:rFonts w:ascii="Arial" w:hAnsi="Arial" w:cs="Arial"/>
          <w:color w:val="000000"/>
          <w:lang w:val="en-US"/>
        </w:rPr>
        <w:t>features were ordered</w:t>
      </w:r>
      <w:r>
        <w:rPr>
          <w:rFonts w:ascii="Arial" w:hAnsi="Arial" w:cs="Arial"/>
          <w:color w:val="000000"/>
          <w:lang w:val="en-US"/>
        </w:rPr>
        <w:t xml:space="preserve"> based on </w:t>
      </w:r>
      <w:r w:rsidRPr="00511E8D">
        <w:rPr>
          <w:rFonts w:ascii="Arial" w:hAnsi="Arial" w:cs="Arial"/>
          <w:color w:val="000000"/>
          <w:lang w:val="en-US"/>
        </w:rPr>
        <w:t>Variable Importance in Projection (VIP) score and the first two latent variables (LVs) of the</w:t>
      </w:r>
      <w:r>
        <w:rPr>
          <w:rFonts w:ascii="Arial" w:hAnsi="Arial" w:cs="Arial"/>
          <w:color w:val="000000"/>
          <w:lang w:val="en-US"/>
        </w:rPr>
        <w:t xml:space="preserve"> </w:t>
      </w:r>
      <w:r w:rsidRPr="00511E8D">
        <w:rPr>
          <w:rFonts w:ascii="Arial" w:hAnsi="Arial" w:cs="Arial"/>
          <w:color w:val="000000"/>
          <w:lang w:val="en-US"/>
        </w:rPr>
        <w:t>PLS-DA model were used to visualiz</w:t>
      </w:r>
      <w:r w:rsidRPr="00511E8D">
        <w:rPr>
          <w:rFonts w:ascii="Arial" w:hAnsi="Arial" w:cs="Arial" w:hint="eastAsia"/>
          <w:color w:val="000000"/>
          <w:lang w:val="en-US"/>
        </w:rPr>
        <w:t>ation</w:t>
      </w:r>
      <w:r w:rsidRPr="00511E8D">
        <w:rPr>
          <w:rFonts w:ascii="Arial" w:hAnsi="Arial" w:cs="Arial"/>
          <w:color w:val="000000"/>
          <w:lang w:val="en-US"/>
        </w:rPr>
        <w:t>. R package ‘ropls’ version 1.20.043 and ‘‘glmnet’’ version 4.0.244 and the systemseRology R package</w:t>
      </w:r>
      <w:r>
        <w:rPr>
          <w:rFonts w:ascii="Arial" w:hAnsi="Arial" w:cs="Arial"/>
          <w:color w:val="000000"/>
          <w:lang w:val="en-US"/>
        </w:rPr>
        <w:t xml:space="preserve"> </w:t>
      </w:r>
      <w:r w:rsidRPr="00511E8D">
        <w:rPr>
          <w:rFonts w:ascii="Arial" w:hAnsi="Arial" w:cs="Arial"/>
          <w:color w:val="000000"/>
          <w:lang w:val="en-US"/>
        </w:rPr>
        <w:t>(v.1.1) (</w:t>
      </w:r>
      <w:hyperlink r:id="rId6" w:history="1">
        <w:r w:rsidRPr="00511E8D">
          <w:rPr>
            <w:rStyle w:val="a7"/>
            <w:rFonts w:ascii="Arial" w:hAnsi="Arial" w:cs="Arial"/>
            <w:lang w:val="en-US"/>
          </w:rPr>
          <w:t>https://github.com/LoosC/systemsseRology</w:t>
        </w:r>
      </w:hyperlink>
      <w:r w:rsidRPr="00511E8D">
        <w:rPr>
          <w:rFonts w:ascii="Arial" w:hAnsi="Arial" w:cs="Arial"/>
          <w:color w:val="000000"/>
          <w:lang w:val="en-US"/>
        </w:rPr>
        <w:t>)</w:t>
      </w:r>
      <w:r>
        <w:rPr>
          <w:rFonts w:ascii="Arial" w:hAnsi="Arial" w:cs="Arial"/>
          <w:color w:val="000000"/>
          <w:lang w:val="en-US"/>
        </w:rPr>
        <w:t xml:space="preserve"> were used for analysis. </w:t>
      </w:r>
    </w:p>
    <w:p w14:paraId="200EC048" w14:textId="77777777" w:rsidR="00866613" w:rsidRPr="00511E8D" w:rsidRDefault="00000000">
      <w:pPr>
        <w:spacing w:line="480" w:lineRule="auto"/>
        <w:ind w:firstLine="720"/>
        <w:contextualSpacing/>
        <w:jc w:val="both"/>
        <w:rPr>
          <w:rFonts w:ascii="Arial" w:hAnsi="Arial" w:cs="Arial"/>
          <w:color w:val="000000"/>
          <w:lang w:val="en-US"/>
        </w:rPr>
      </w:pPr>
      <w:r>
        <w:rPr>
          <w:rFonts w:ascii="Arial" w:hAnsi="Arial" w:cs="Arial"/>
          <w:color w:val="000000"/>
          <w:lang w:val="en-US"/>
        </w:rPr>
        <w:t>For the cross-correlation analysis, s</w:t>
      </w:r>
      <w:r w:rsidRPr="00511E8D">
        <w:rPr>
          <w:rFonts w:ascii="Arial" w:hAnsi="Arial" w:cs="Arial"/>
          <w:color w:val="000000"/>
          <w:lang w:val="en-US"/>
        </w:rPr>
        <w:t>pearman correlation analysis was used for correlation</w:t>
      </w:r>
      <w:r>
        <w:rPr>
          <w:rFonts w:ascii="Arial" w:hAnsi="Arial" w:cs="Arial"/>
          <w:color w:val="000000"/>
          <w:lang w:val="en-US"/>
        </w:rPr>
        <w:t xml:space="preserve"> </w:t>
      </w:r>
      <w:r w:rsidRPr="00511E8D">
        <w:rPr>
          <w:rFonts w:ascii="Arial" w:hAnsi="Arial" w:cs="Arial"/>
          <w:color w:val="000000"/>
          <w:lang w:val="en-US"/>
        </w:rPr>
        <w:t xml:space="preserve">analysis between </w:t>
      </w:r>
      <w:r>
        <w:rPr>
          <w:rFonts w:ascii="Arial" w:hAnsi="Arial" w:cs="Arial"/>
          <w:color w:val="000000"/>
          <w:lang w:val="en-US"/>
        </w:rPr>
        <w:t>all tested immune parameters</w:t>
      </w:r>
      <w:r w:rsidRPr="00511E8D">
        <w:rPr>
          <w:rFonts w:ascii="Arial" w:hAnsi="Arial" w:cs="Arial"/>
          <w:color w:val="000000"/>
          <w:lang w:val="en-US"/>
        </w:rPr>
        <w:t>.</w:t>
      </w:r>
      <w:r>
        <w:rPr>
          <w:rFonts w:ascii="Arial" w:hAnsi="Arial" w:cs="Arial"/>
          <w:color w:val="000000"/>
          <w:lang w:val="en-US"/>
        </w:rPr>
        <w:t xml:space="preserve"> </w:t>
      </w:r>
      <w:r w:rsidRPr="00511E8D">
        <w:rPr>
          <w:rFonts w:ascii="Arial" w:hAnsi="Arial" w:cs="Arial"/>
          <w:color w:val="000000"/>
          <w:lang w:val="en-US"/>
        </w:rPr>
        <w:t xml:space="preserve">The </w:t>
      </w:r>
      <w:r w:rsidRPr="00511E8D">
        <w:rPr>
          <w:rFonts w:ascii="Arial" w:hAnsi="Arial" w:cs="Arial"/>
          <w:color w:val="000000"/>
          <w:lang w:val="en-US"/>
        </w:rPr>
        <w:lastRenderedPageBreak/>
        <w:t xml:space="preserve">correlation </w:t>
      </w:r>
      <w:r>
        <w:rPr>
          <w:rFonts w:ascii="Arial" w:hAnsi="Arial" w:cs="Arial"/>
          <w:color w:val="000000"/>
          <w:lang w:val="en-US"/>
        </w:rPr>
        <w:t xml:space="preserve">analysis </w:t>
      </w:r>
      <w:r w:rsidRPr="00511E8D">
        <w:rPr>
          <w:rFonts w:ascii="Arial" w:hAnsi="Arial" w:cs="Arial"/>
          <w:color w:val="000000"/>
          <w:lang w:val="en-US"/>
        </w:rPr>
        <w:t xml:space="preserve">was </w:t>
      </w:r>
      <w:r>
        <w:rPr>
          <w:rFonts w:ascii="Arial" w:hAnsi="Arial" w:cs="Arial"/>
          <w:color w:val="000000"/>
          <w:lang w:val="en-US"/>
        </w:rPr>
        <w:t xml:space="preserve">presented </w:t>
      </w:r>
      <w:r w:rsidRPr="00511E8D">
        <w:rPr>
          <w:rFonts w:ascii="Arial" w:hAnsi="Arial" w:cs="Arial"/>
          <w:color w:val="000000"/>
          <w:lang w:val="en-US"/>
        </w:rPr>
        <w:t>using ChiPlot (</w:t>
      </w:r>
      <w:hyperlink r:id="rId7" w:history="1">
        <w:r w:rsidRPr="00511E8D">
          <w:rPr>
            <w:rStyle w:val="a7"/>
            <w:rFonts w:ascii="Arial" w:hAnsi="Arial" w:cs="Arial"/>
            <w:lang w:val="en-US"/>
          </w:rPr>
          <w:t>https://www.chiplot.online/correlation_heatmap.html</w:t>
        </w:r>
      </w:hyperlink>
      <w:r w:rsidRPr="00511E8D">
        <w:rPr>
          <w:rFonts w:ascii="Arial" w:hAnsi="Arial" w:cs="Arial"/>
          <w:color w:val="000000"/>
          <w:lang w:val="en-US"/>
        </w:rPr>
        <w:t xml:space="preserve">). </w:t>
      </w:r>
    </w:p>
    <w:p w14:paraId="70F34EB7" w14:textId="77777777" w:rsidR="00866613" w:rsidRDefault="00866613">
      <w:pPr>
        <w:spacing w:line="480" w:lineRule="auto"/>
        <w:contextualSpacing/>
        <w:jc w:val="both"/>
        <w:rPr>
          <w:rFonts w:ascii="Arial" w:hAnsi="Arial" w:cs="Arial"/>
          <w:color w:val="000000"/>
          <w:lang w:val="en-US"/>
        </w:rPr>
      </w:pPr>
    </w:p>
    <w:p w14:paraId="411FA40A" w14:textId="77777777" w:rsidR="00866613" w:rsidRPr="00511E8D" w:rsidRDefault="00000000">
      <w:pPr>
        <w:spacing w:line="480" w:lineRule="auto"/>
        <w:contextualSpacing/>
        <w:jc w:val="both"/>
        <w:rPr>
          <w:rFonts w:ascii="Arial" w:hAnsi="Arial" w:cs="Arial"/>
          <w:b/>
          <w:color w:val="000000"/>
          <w:lang w:val="en-US"/>
        </w:rPr>
      </w:pPr>
      <w:r w:rsidRPr="00511E8D">
        <w:rPr>
          <w:rFonts w:ascii="Arial" w:hAnsi="Arial" w:cs="Arial"/>
          <w:b/>
          <w:color w:val="000000"/>
          <w:lang w:val="en-US"/>
        </w:rPr>
        <w:t>Statistical analysis</w:t>
      </w:r>
    </w:p>
    <w:p w14:paraId="75E4DA4A" w14:textId="26A59573" w:rsidR="00866613" w:rsidRPr="00511E8D" w:rsidRDefault="00000000">
      <w:pPr>
        <w:spacing w:line="480" w:lineRule="auto"/>
        <w:ind w:firstLine="720"/>
        <w:contextualSpacing/>
        <w:jc w:val="both"/>
        <w:rPr>
          <w:rFonts w:ascii="Arial" w:hAnsi="Arial" w:cs="Arial"/>
          <w:color w:val="000000"/>
          <w:lang w:val="en-US"/>
        </w:rPr>
      </w:pPr>
      <w:r w:rsidRPr="00511E8D">
        <w:rPr>
          <w:rFonts w:ascii="Arial" w:hAnsi="Arial" w:cs="Arial"/>
          <w:color w:val="000000"/>
          <w:lang w:val="en-US"/>
        </w:rPr>
        <w:t xml:space="preserve">Binding antibody titers or </w:t>
      </w:r>
      <w:r w:rsidRPr="00511E8D">
        <w:rPr>
          <w:rFonts w:ascii="Arial" w:hAnsi="Arial" w:cs="Arial" w:hint="eastAsia"/>
          <w:color w:val="000000"/>
          <w:lang w:val="en-US"/>
        </w:rPr>
        <w:t>neu</w:t>
      </w:r>
      <w:r>
        <w:rPr>
          <w:rFonts w:ascii="Arial" w:hAnsi="Arial" w:cs="Arial"/>
          <w:color w:val="000000"/>
          <w:lang w:val="en-US"/>
        </w:rPr>
        <w:t xml:space="preserve">tralizing </w:t>
      </w:r>
      <w:r w:rsidRPr="00511E8D">
        <w:rPr>
          <w:rFonts w:ascii="Arial" w:hAnsi="Arial" w:cs="Arial"/>
          <w:color w:val="000000"/>
          <w:lang w:val="en-US"/>
        </w:rPr>
        <w:t>titers were expressed as geometric mean titers (GMTs). The mean (standard deviation) or median (</w:t>
      </w:r>
      <w:r>
        <w:rPr>
          <w:rFonts w:ascii="Arial" w:hAnsi="Arial" w:cs="Arial"/>
          <w:color w:val="000000"/>
          <w:lang w:val="en-US"/>
        </w:rPr>
        <w:t>95% confidence interval (CI)</w:t>
      </w:r>
      <w:r w:rsidRPr="00511E8D">
        <w:rPr>
          <w:rFonts w:ascii="Arial" w:hAnsi="Arial" w:cs="Arial"/>
          <w:color w:val="000000"/>
          <w:lang w:val="en-US"/>
        </w:rPr>
        <w:t xml:space="preserve">) was used to present the continuous variables. Categorical variables were described as the counts and percentages. Single comparison variables between groups were performed using the Mann-Whitney U test. Multiple comparisons of antibody titers, specific activated </w:t>
      </w:r>
      <w:r w:rsidRPr="00511E8D">
        <w:rPr>
          <w:rFonts w:ascii="Arial" w:hAnsi="Arial" w:cs="Arial" w:hint="eastAsia"/>
          <w:color w:val="000000"/>
          <w:lang w:val="en-US"/>
        </w:rPr>
        <w:t>o</w:t>
      </w:r>
      <w:r>
        <w:rPr>
          <w:rFonts w:ascii="Arial" w:hAnsi="Arial" w:cs="Arial"/>
          <w:color w:val="000000"/>
          <w:lang w:val="en-US"/>
        </w:rPr>
        <w:t xml:space="preserve">r </w:t>
      </w:r>
      <w:r w:rsidRPr="00511E8D">
        <w:rPr>
          <w:rFonts w:ascii="Arial" w:hAnsi="Arial" w:cs="Arial"/>
          <w:color w:val="000000"/>
          <w:lang w:val="en-US"/>
        </w:rPr>
        <w:t>memory B cell and T cell responses were performed using the Friedman’s one-way ANOVA with LSD. Correlation between 2 continuous variables was analyzed using the Spearman correlation analysis. p&lt;0.05 was considered to be statistically significant.</w:t>
      </w:r>
      <w:r w:rsidR="00511E8D">
        <w:rPr>
          <w:rFonts w:ascii="Arial" w:hAnsi="Arial" w:cs="Arial"/>
          <w:color w:val="000000"/>
          <w:lang w:val="en-US"/>
        </w:rPr>
        <w:t xml:space="preserve"> </w:t>
      </w:r>
      <w:proofErr w:type="gramStart"/>
      <w:r w:rsidRPr="00511E8D">
        <w:rPr>
          <w:rFonts w:ascii="Arial" w:hAnsi="Arial" w:cs="Arial"/>
          <w:color w:val="000000"/>
          <w:lang w:val="en-US"/>
        </w:rPr>
        <w:t>*</w:t>
      </w:r>
      <w:proofErr w:type="gramEnd"/>
      <w:r w:rsidRPr="00511E8D">
        <w:rPr>
          <w:rFonts w:ascii="Arial" w:hAnsi="Arial" w:cs="Arial"/>
          <w:color w:val="000000"/>
          <w:lang w:val="en-US"/>
        </w:rPr>
        <w:t xml:space="preserve"> indicates p &lt; 0.05, ** indicates p &lt; 0.01, *** indicates p &lt; 0.001, **** indicates p &lt; 0.0001. ns indicates no significant difference. SPSS software program version 22.0 (Chicago, IL, USA) </w:t>
      </w:r>
      <w:proofErr w:type="gramStart"/>
      <w:r w:rsidRPr="00511E8D">
        <w:rPr>
          <w:rFonts w:ascii="Arial" w:hAnsi="Arial" w:cs="Arial"/>
          <w:color w:val="000000"/>
          <w:lang w:val="en-US"/>
        </w:rPr>
        <w:t>were</w:t>
      </w:r>
      <w:proofErr w:type="gramEnd"/>
      <w:r w:rsidRPr="00511E8D">
        <w:rPr>
          <w:rFonts w:ascii="Arial" w:hAnsi="Arial" w:cs="Arial"/>
          <w:color w:val="000000"/>
          <w:lang w:val="en-US"/>
        </w:rPr>
        <w:t xml:space="preserve"> used to for data analysis.</w:t>
      </w:r>
    </w:p>
    <w:p w14:paraId="67972DBC" w14:textId="77777777" w:rsidR="00866613" w:rsidRDefault="00866613">
      <w:pPr>
        <w:spacing w:line="480" w:lineRule="auto"/>
        <w:contextualSpacing/>
        <w:jc w:val="both"/>
        <w:rPr>
          <w:rFonts w:ascii="Arial" w:hAnsi="Arial" w:cs="Arial"/>
          <w:color w:val="000000"/>
          <w:lang w:val="en-US"/>
        </w:rPr>
      </w:pPr>
    </w:p>
    <w:sectPr w:rsidR="008666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2ABC3" w14:textId="77777777" w:rsidR="00B80F65" w:rsidRDefault="00B80F65" w:rsidP="00511E8D">
      <w:r>
        <w:separator/>
      </w:r>
    </w:p>
  </w:endnote>
  <w:endnote w:type="continuationSeparator" w:id="0">
    <w:p w14:paraId="472A28FA" w14:textId="77777777" w:rsidR="00B80F65" w:rsidRDefault="00B80F65" w:rsidP="00511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Roman">
    <w:charset w:val="00"/>
    <w:family w:val="auto"/>
    <w:pitch w:val="default"/>
    <w:sig w:usb0="00000000" w:usb1="00000000"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default"/>
    <w:sig w:usb0="00000000" w:usb1="00000000"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7D058" w14:textId="77777777" w:rsidR="00B80F65" w:rsidRDefault="00B80F65" w:rsidP="00511E8D">
      <w:r>
        <w:separator/>
      </w:r>
    </w:p>
  </w:footnote>
  <w:footnote w:type="continuationSeparator" w:id="0">
    <w:p w14:paraId="17711D21" w14:textId="77777777" w:rsidR="00B80F65" w:rsidRDefault="00B80F65" w:rsidP="00511E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I5NDMxYzQ0ODRkZjA1MjkxNzQzMzYzMWI4MWJkNzYifQ=="/>
  </w:docVars>
  <w:rsids>
    <w:rsidRoot w:val="008A321F"/>
    <w:rsid w:val="000F4323"/>
    <w:rsid w:val="00254353"/>
    <w:rsid w:val="004C2E57"/>
    <w:rsid w:val="00511E8D"/>
    <w:rsid w:val="005E1405"/>
    <w:rsid w:val="005F2E2A"/>
    <w:rsid w:val="00673EAB"/>
    <w:rsid w:val="00866613"/>
    <w:rsid w:val="008932BB"/>
    <w:rsid w:val="008A321F"/>
    <w:rsid w:val="009B1DAA"/>
    <w:rsid w:val="00B80F65"/>
    <w:rsid w:val="00C653EB"/>
    <w:rsid w:val="00DE29FB"/>
    <w:rsid w:val="00F36A07"/>
    <w:rsid w:val="00F577D4"/>
    <w:rsid w:val="1E282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3FD57A"/>
  <w15:docId w15:val="{66AA6725-799E-4381-8723-26E7CC557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sz w:val="24"/>
      <w:szCs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lang w:val="en-US"/>
    </w:rPr>
  </w:style>
  <w:style w:type="paragraph" w:styleId="a5">
    <w:name w:val="header"/>
    <w:basedOn w:val="a"/>
    <w:link w:val="a6"/>
    <w:uiPriority w:val="99"/>
    <w:unhideWhenUsed/>
    <w:qFormat/>
    <w:pPr>
      <w:widowControl w:val="0"/>
      <w:tabs>
        <w:tab w:val="center" w:pos="4153"/>
        <w:tab w:val="right" w:pos="8306"/>
      </w:tabs>
      <w:snapToGrid w:val="0"/>
      <w:jc w:val="center"/>
    </w:pPr>
    <w:rPr>
      <w:rFonts w:asciiTheme="minorHAnsi" w:eastAsiaTheme="minorEastAsia" w:hAnsiTheme="minorHAnsi" w:cstheme="minorBidi"/>
      <w:kern w:val="2"/>
      <w:sz w:val="18"/>
      <w:szCs w:val="18"/>
      <w:lang w:val="en-US"/>
    </w:rPr>
  </w:style>
  <w:style w:type="character" w:styleId="a7">
    <w:name w:val="Hyperlink"/>
    <w:uiPriority w:val="99"/>
    <w:unhideWhenUsed/>
    <w:rPr>
      <w:color w:val="0000FF"/>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hiplot.online/correlation_heatmap.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LoosC/systemsseRology"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1979</Words>
  <Characters>11282</Characters>
  <Application>Microsoft Office Word</Application>
  <DocSecurity>0</DocSecurity>
  <Lines>94</Lines>
  <Paragraphs>26</Paragraphs>
  <ScaleCrop>false</ScaleCrop>
  <Company/>
  <LinksUpToDate>false</LinksUpToDate>
  <CharactersWithSpaces>13235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 甜甜</dc:creator>
  <cp:lastModifiedBy>赵 甜甜</cp:lastModifiedBy>
  <cp:revision>10</cp:revision>
  <dcterms:created xsi:type="dcterms:W3CDTF">2023-08-02T09:48:00Z</dcterms:created>
  <dcterms:modified xsi:type="dcterms:W3CDTF">2023-09-03T09:56:00Z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56640D07A89C4E968CE5B69DC65AA055_12</vt:lpwstr>
  </property>
</Properties>
</file>