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5C71E107" w14:textId="77777777" w:rsidR="00BF4D89" w:rsidRPr="00C90892" w:rsidRDefault="00BF4D89" w:rsidP="00BF4D89">
      <w:pPr>
        <w:pStyle w:val="Heading2"/>
        <w:jc w:val="both"/>
        <w:rPr>
          <w:rFonts w:cs="Calibri Light"/>
          <w:b/>
          <w:bCs/>
          <w:color w:val="000000" w:themeColor="text1"/>
        </w:rPr>
      </w:pPr>
      <w:r w:rsidRPr="00C90892">
        <w:rPr>
          <w:rFonts w:cs="Calibri Light"/>
          <w:b/>
          <w:bCs/>
          <w:color w:val="000000" w:themeColor="text1"/>
        </w:rPr>
        <w:t>Supplementary Information</w:t>
      </w:r>
    </w:p>
    <w:p w14:paraId="17D2A39C" w14:textId="77777777" w:rsidR="00BF4D89" w:rsidRPr="00C90892" w:rsidRDefault="00BF4D89" w:rsidP="00BF4D89">
      <w:pPr>
        <w:pStyle w:val="Caption"/>
        <w:jc w:val="both"/>
        <w:rPr>
          <w:rFonts w:ascii="Calibri Light" w:hAnsi="Calibri Light" w:cs="Calibri Light"/>
          <w:b/>
          <w:bCs/>
          <w:i w:val="0"/>
          <w:iCs w:val="0"/>
          <w:color w:val="000000" w:themeColor="text1"/>
          <w:sz w:val="22"/>
          <w:szCs w:val="22"/>
        </w:rPr>
      </w:pPr>
    </w:p>
    <w:p w14:paraId="06DB57E4" w14:textId="77777777" w:rsidR="00BF4D89" w:rsidRPr="00C90892" w:rsidRDefault="00BF4D89" w:rsidP="00BF4D89">
      <w:pPr>
        <w:pStyle w:val="Heading3"/>
        <w:jc w:val="both"/>
        <w:rPr>
          <w:rFonts w:eastAsia="Times New Roman" w:cs="Calibri Light"/>
          <w:b/>
          <w:bCs/>
          <w:color w:val="000000" w:themeColor="text1"/>
          <w:lang w:val="en-GB"/>
        </w:rPr>
      </w:pPr>
      <w:r w:rsidRPr="00C90892">
        <w:rPr>
          <w:rFonts w:eastAsia="Times New Roman" w:cs="Calibri Light"/>
          <w:b/>
          <w:bCs/>
          <w:color w:val="000000" w:themeColor="text1"/>
          <w:lang w:val="en-GB"/>
        </w:rPr>
        <w:t xml:space="preserve">Method - </w:t>
      </w:r>
      <w:r>
        <w:rPr>
          <w:rFonts w:eastAsia="Times New Roman" w:cs="Calibri Light"/>
          <w:b/>
          <w:bCs/>
          <w:color w:val="000000" w:themeColor="text1"/>
          <w:lang w:val="en-GB"/>
        </w:rPr>
        <w:t>LCA</w:t>
      </w:r>
      <w:r w:rsidRPr="00C90892">
        <w:rPr>
          <w:rFonts w:eastAsia="Times New Roman" w:cs="Calibri Light"/>
          <w:b/>
          <w:bCs/>
          <w:color w:val="000000" w:themeColor="text1"/>
          <w:lang w:val="en-GB"/>
        </w:rPr>
        <w:t xml:space="preserve"> model</w:t>
      </w:r>
    </w:p>
    <w:p w14:paraId="27C76C7E" w14:textId="77777777" w:rsidR="00BF4D89" w:rsidRPr="00384622" w:rsidRDefault="00BF4D89" w:rsidP="00BF4D89">
      <w:pPr>
        <w:jc w:val="both"/>
        <w:rPr>
          <w:color w:val="000000" w:themeColor="text1"/>
        </w:rPr>
      </w:pPr>
      <w:r w:rsidRPr="00384622">
        <w:rPr>
          <w:rFonts w:ascii="Calibri Light" w:eastAsia="Times New Roman" w:hAnsi="Calibri Light" w:cs="Calibri Light"/>
          <w:color w:val="000000" w:themeColor="text1"/>
          <w:lang w:val="en-AU"/>
        </w:rPr>
        <w:t xml:space="preserve">Data were collected for this analysis based on the system boundary defined in SI </w:t>
      </w:r>
      <w:r w:rsidRPr="00384622">
        <w:rPr>
          <w:rFonts w:ascii="Calibri Light" w:eastAsia="Times New Roman" w:hAnsi="Calibri Light" w:cs="Calibri Light"/>
          <w:color w:val="000000" w:themeColor="text1"/>
        </w:rPr>
        <w:fldChar w:fldCharType="begin"/>
      </w:r>
      <w:r w:rsidRPr="00384622">
        <w:rPr>
          <w:rFonts w:ascii="Calibri Light" w:eastAsia="Times New Roman" w:hAnsi="Calibri Light" w:cs="Calibri Light"/>
          <w:color w:val="000000" w:themeColor="text1"/>
        </w:rPr>
        <w:instrText xml:space="preserve">REF _Ref137037592 \h \* MERGEFORMAT </w:instrText>
      </w:r>
      <w:r w:rsidRPr="00384622">
        <w:rPr>
          <w:rFonts w:ascii="Calibri Light" w:eastAsia="Times New Roman" w:hAnsi="Calibri Light" w:cs="Calibri Light"/>
          <w:color w:val="000000" w:themeColor="text1"/>
        </w:rPr>
      </w:r>
      <w:r w:rsidRPr="00384622">
        <w:rPr>
          <w:rFonts w:ascii="Calibri Light" w:eastAsia="Times New Roman" w:hAnsi="Calibri Light" w:cs="Calibri Light"/>
          <w:color w:val="000000" w:themeColor="text1"/>
        </w:rPr>
        <w:fldChar w:fldCharType="separate"/>
      </w:r>
      <w:r w:rsidRPr="00384622">
        <w:rPr>
          <w:rFonts w:ascii="Calibri Light" w:eastAsia="Times New Roman" w:hAnsi="Calibri Light" w:cs="Calibri Light"/>
          <w:color w:val="000000" w:themeColor="text1"/>
        </w:rPr>
        <w:t>Fig. 7</w:t>
      </w:r>
      <w:r w:rsidRPr="00384622">
        <w:rPr>
          <w:rFonts w:ascii="Calibri Light" w:eastAsia="Times New Roman" w:hAnsi="Calibri Light" w:cs="Calibri Light"/>
          <w:color w:val="000000" w:themeColor="text1"/>
        </w:rPr>
        <w:fldChar w:fldCharType="end"/>
      </w:r>
      <w:r w:rsidRPr="00384622">
        <w:rPr>
          <w:rFonts w:ascii="Calibri Light" w:eastAsia="Times New Roman" w:hAnsi="Calibri Light" w:cs="Calibri Light"/>
          <w:color w:val="000000" w:themeColor="text1"/>
          <w:lang w:val="en-AU"/>
        </w:rPr>
        <w:t xml:space="preserve">. All information obtained was readily available in the public domain. This was then coupled with existing datasets contained within the SSSD </w:t>
      </w:r>
      <w:r w:rsidRPr="00384622">
        <w:rPr>
          <w:color w:val="000000" w:themeColor="text1"/>
        </w:rPr>
        <w:fldChar w:fldCharType="begin"/>
      </w:r>
      <w:r>
        <w:rPr>
          <w:rFonts w:ascii="Calibri Light" w:eastAsia="Times New Roman" w:hAnsi="Calibri Light" w:cs="Calibri Light"/>
          <w:color w:val="000000" w:themeColor="text1"/>
        </w:rPr>
        <w:instrText xml:space="preserve"> ADDIN ZOTERO_ITEM CSL_CITATION {"citationID":"QK8r1Jss","properties":{"formattedCitation":"[76]","plainCitation":"[76]","noteIndex":0},"citationItems":[{"id":891,"uris":["http://zotero.org/users/local/wfhfg6Bs/items/CZNITNHW"],"itemData":{"id":891,"type":"paper-conference","abstract":"Life Cycle Assessment is an important environmental management technique that is increasingly being applied within the space industry to assess the environmental impacts of products over their life cycles. However, with a renewed focus on sustainability issues, the space sector may need to move to a more encompassing sustainability assessment. In this regard, the new open source Strathclyde Space Systems Database is the first Life Cycle Sustainability Assessment tool for space systems. The use of this database is demonstrated by comparing different monopropellants in two separate scenarios. From this it is clear that the added sustainability dimensions can dramatically assist decision-makers to select more sustainable products.","source":"University of Strathclyde","title":"The Strathclyde space systems database: 8th International Systems &amp;amp; Concurrent Engineering for Space Applications Conference","title-short":"The Strathclyde space systems database","URL":"https://atpi.eventsair.com/QuickEventWebsitePortal/secesa-2018/secesa","author":[{"family":"Wilson","given":"Andrew Ross"},{"family":"Vasile","given":"Massimiliano"},{"family":"Maddock","given":"Christie"},{"family":"Baker","given":"Keith J."}],"accessed":{"date-parts":[["2023",8,9]]},"issued":{"date-parts":[["2018",9,27]]}}}],"schema":"https://github.com/citation-style-language/schema/raw/master/csl-citation.json"} </w:instrText>
      </w:r>
      <w:r w:rsidRPr="00384622">
        <w:rPr>
          <w:rFonts w:ascii="Calibri Light" w:eastAsia="Times New Roman" w:hAnsi="Calibri Light" w:cs="Calibri Light"/>
          <w:color w:val="000000" w:themeColor="text1"/>
        </w:rPr>
        <w:fldChar w:fldCharType="separate"/>
      </w:r>
      <w:r w:rsidRPr="00384622">
        <w:rPr>
          <w:rFonts w:ascii="Calibri Light" w:hAnsi="Calibri Light" w:cs="Calibri Light"/>
          <w:color w:val="000000" w:themeColor="text1"/>
        </w:rPr>
        <w:t>[76]</w:t>
      </w:r>
      <w:r w:rsidRPr="00384622">
        <w:rPr>
          <w:color w:val="000000" w:themeColor="text1"/>
        </w:rPr>
        <w:fldChar w:fldCharType="end"/>
      </w:r>
      <w:r w:rsidRPr="00384622">
        <w:rPr>
          <w:rFonts w:ascii="Calibri Light" w:eastAsia="Times New Roman" w:hAnsi="Calibri Light" w:cs="Calibri Light"/>
          <w:color w:val="000000" w:themeColor="text1"/>
          <w:lang w:val="en-AU"/>
        </w:rPr>
        <w:t>.</w:t>
      </w:r>
    </w:p>
    <w:p w14:paraId="2899ED20" w14:textId="77777777" w:rsidR="00BF4D89" w:rsidRDefault="00BF4D89" w:rsidP="00BF4D89">
      <w:pPr>
        <w:jc w:val="both"/>
        <w:rPr>
          <w:color w:val="000000" w:themeColor="text1"/>
        </w:rPr>
      </w:pPr>
      <w:r w:rsidRPr="00384622">
        <w:rPr>
          <w:rFonts w:ascii="Calibri Light" w:eastAsia="Times New Roman" w:hAnsi="Calibri Light" w:cs="Calibri Light"/>
          <w:color w:val="000000" w:themeColor="text1"/>
          <w:lang w:val="en-AU"/>
        </w:rPr>
        <w:t xml:space="preserve">The SSSD has a variety of datasets on the production of different launchers, including Falcon-9, Ariane, and Soyuz-FG, </w:t>
      </w:r>
      <w:r>
        <w:rPr>
          <w:rFonts w:ascii="Calibri Light" w:eastAsia="Times New Roman" w:hAnsi="Calibri Light" w:cs="Calibri Light"/>
          <w:color w:val="000000" w:themeColor="text1"/>
          <w:lang w:val="en-AU"/>
        </w:rPr>
        <w:t xml:space="preserve">carefully </w:t>
      </w:r>
      <w:r w:rsidRPr="00384622">
        <w:rPr>
          <w:rFonts w:ascii="Calibri Light" w:eastAsia="Times New Roman" w:hAnsi="Calibri Light" w:cs="Calibri Light"/>
          <w:color w:val="000000" w:themeColor="text1"/>
          <w:lang w:val="en-AU"/>
        </w:rPr>
        <w:t xml:space="preserve">formed based on freely available industry data and interviews with a variety of relevant industrial stakeholders. Reusability of launchers was considered for Starlink, assuming that one launcher is capable of ten launches. As result, the production of just six launchers </w:t>
      </w:r>
      <w:r>
        <w:rPr>
          <w:rFonts w:ascii="Calibri Light" w:eastAsia="Times New Roman" w:hAnsi="Calibri Light" w:cs="Calibri Light"/>
          <w:color w:val="000000" w:themeColor="text1"/>
          <w:lang w:val="en-AU"/>
        </w:rPr>
        <w:t>was</w:t>
      </w:r>
      <w:r w:rsidRPr="00384622">
        <w:rPr>
          <w:rFonts w:ascii="Calibri Light" w:eastAsia="Times New Roman" w:hAnsi="Calibri Light" w:cs="Calibri Light"/>
          <w:color w:val="000000" w:themeColor="text1"/>
          <w:lang w:val="en-AU"/>
        </w:rPr>
        <w:t xml:space="preserve"> considered, with refurbishment to bring </w:t>
      </w:r>
      <w:r>
        <w:rPr>
          <w:rFonts w:ascii="Calibri Light" w:eastAsia="Times New Roman" w:hAnsi="Calibri Light" w:cs="Calibri Light"/>
          <w:color w:val="000000" w:themeColor="text1"/>
          <w:lang w:val="en-AU"/>
        </w:rPr>
        <w:t>each launcher</w:t>
      </w:r>
      <w:r w:rsidRPr="00384622">
        <w:rPr>
          <w:rFonts w:ascii="Calibri Light" w:eastAsia="Times New Roman" w:hAnsi="Calibri Light" w:cs="Calibri Light"/>
          <w:color w:val="000000" w:themeColor="text1"/>
          <w:lang w:val="en-AU"/>
        </w:rPr>
        <w:t xml:space="preserve"> back to launch grade considered as part of the Assembly, Integration and Testing (AIT) for each launch.</w:t>
      </w:r>
    </w:p>
    <w:p w14:paraId="342AA5D0" w14:textId="77777777" w:rsidR="00BF4D89" w:rsidRPr="00384622" w:rsidRDefault="00BF4D89" w:rsidP="00BF4D89">
      <w:pPr>
        <w:keepNext/>
        <w:jc w:val="center"/>
        <w:rPr>
          <w:color w:val="000000" w:themeColor="text1"/>
        </w:rPr>
      </w:pPr>
      <w:r>
        <w:rPr>
          <w:noProof/>
          <w:color w:val="000000" w:themeColor="text1"/>
        </w:rPr>
        <w:drawing>
          <wp:inline distT="0" distB="0" distL="0" distR="0" wp14:anchorId="3893595E" wp14:editId="07D83435">
            <wp:extent cx="5943600" cy="4457700"/>
            <wp:effectExtent l="0" t="0" r="0" b="0"/>
            <wp:docPr id="42291096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2910968" name="Picture 422910968"/>
                    <pic:cNvPicPr/>
                  </pic:nvPicPr>
                  <pic:blipFill>
                    <a:blip r:embed="rId5" cstate="print">
                      <a:extLst>
                        <a:ext uri="{28A0092B-C50C-407E-A947-70E740481C1C}">
                          <a14:useLocalDpi xmlns:a14="http://schemas.microsoft.com/office/drawing/2010/main" val="0"/>
                        </a:ext>
                      </a:extLst>
                    </a:blip>
                    <a:stretch>
                      <a:fillRect/>
                    </a:stretch>
                  </pic:blipFill>
                  <pic:spPr>
                    <a:xfrm>
                      <a:off x="0" y="0"/>
                      <a:ext cx="5943600" cy="4457700"/>
                    </a:xfrm>
                    <a:prstGeom prst="rect">
                      <a:avLst/>
                    </a:prstGeom>
                  </pic:spPr>
                </pic:pic>
              </a:graphicData>
            </a:graphic>
          </wp:inline>
        </w:drawing>
      </w:r>
    </w:p>
    <w:p w14:paraId="6327F773" w14:textId="77777777" w:rsidR="00BF4D89" w:rsidRPr="00384622" w:rsidRDefault="00BF4D89" w:rsidP="00BF4D89">
      <w:pPr>
        <w:pStyle w:val="Caption"/>
        <w:jc w:val="both"/>
        <w:rPr>
          <w:i w:val="0"/>
          <w:iCs w:val="0"/>
          <w:color w:val="000000" w:themeColor="text1"/>
        </w:rPr>
      </w:pPr>
      <w:bookmarkStart w:id="0" w:name="_Ref137037592"/>
      <w:r w:rsidRPr="00CC52CF">
        <w:rPr>
          <w:rFonts w:ascii="Calibri Light" w:hAnsi="Calibri Light" w:cs="Calibri Light"/>
          <w:b/>
          <w:bCs/>
          <w:i w:val="0"/>
          <w:iCs w:val="0"/>
          <w:color w:val="000000" w:themeColor="text1"/>
          <w:sz w:val="22"/>
          <w:szCs w:val="22"/>
        </w:rPr>
        <w:t xml:space="preserve">Fig. </w:t>
      </w:r>
      <w:r w:rsidRPr="00CC52CF">
        <w:rPr>
          <w:rFonts w:ascii="Calibri Light" w:hAnsi="Calibri Light" w:cs="Calibri Light"/>
          <w:b/>
          <w:bCs/>
          <w:i w:val="0"/>
          <w:iCs w:val="0"/>
          <w:color w:val="000000" w:themeColor="text1"/>
          <w:sz w:val="22"/>
          <w:szCs w:val="22"/>
        </w:rPr>
        <w:fldChar w:fldCharType="begin"/>
      </w:r>
      <w:r w:rsidRPr="00CC52CF">
        <w:rPr>
          <w:rFonts w:ascii="Calibri Light" w:hAnsi="Calibri Light" w:cs="Calibri Light"/>
          <w:b/>
          <w:bCs/>
          <w:i w:val="0"/>
          <w:iCs w:val="0"/>
          <w:color w:val="000000" w:themeColor="text1"/>
          <w:sz w:val="22"/>
          <w:szCs w:val="22"/>
        </w:rPr>
        <w:instrText>SEQ Fig._ \* ARABIC</w:instrText>
      </w:r>
      <w:r w:rsidRPr="00CC52CF">
        <w:rPr>
          <w:rFonts w:ascii="Calibri Light" w:hAnsi="Calibri Light" w:cs="Calibri Light"/>
          <w:b/>
          <w:bCs/>
          <w:i w:val="0"/>
          <w:iCs w:val="0"/>
          <w:color w:val="000000" w:themeColor="text1"/>
          <w:sz w:val="22"/>
          <w:szCs w:val="22"/>
        </w:rPr>
        <w:fldChar w:fldCharType="separate"/>
      </w:r>
      <w:r w:rsidRPr="00CC52CF">
        <w:rPr>
          <w:rFonts w:ascii="Calibri Light" w:hAnsi="Calibri Light" w:cs="Calibri Light"/>
          <w:b/>
          <w:bCs/>
          <w:i w:val="0"/>
          <w:iCs w:val="0"/>
          <w:noProof/>
          <w:color w:val="000000" w:themeColor="text1"/>
          <w:sz w:val="22"/>
          <w:szCs w:val="22"/>
        </w:rPr>
        <w:t>7</w:t>
      </w:r>
      <w:r w:rsidRPr="00CC52CF">
        <w:rPr>
          <w:rFonts w:ascii="Calibri Light" w:hAnsi="Calibri Light" w:cs="Calibri Light"/>
          <w:b/>
          <w:bCs/>
          <w:i w:val="0"/>
          <w:iCs w:val="0"/>
          <w:color w:val="000000" w:themeColor="text1"/>
          <w:sz w:val="22"/>
          <w:szCs w:val="22"/>
        </w:rPr>
        <w:fldChar w:fldCharType="end"/>
      </w:r>
      <w:bookmarkEnd w:id="0"/>
      <w:r w:rsidRPr="00CC52CF">
        <w:rPr>
          <w:rFonts w:ascii="Calibri Light" w:hAnsi="Calibri Light" w:cs="Calibri Light"/>
          <w:b/>
          <w:bCs/>
          <w:i w:val="0"/>
          <w:iCs w:val="0"/>
          <w:color w:val="000000" w:themeColor="text1"/>
          <w:sz w:val="22"/>
          <w:szCs w:val="22"/>
        </w:rPr>
        <w:t xml:space="preserve"> </w:t>
      </w:r>
      <w:r w:rsidRPr="00384622">
        <w:rPr>
          <w:rFonts w:ascii="Calibri Light" w:hAnsi="Calibri Light" w:cs="Calibri Light"/>
          <w:b/>
          <w:bCs/>
          <w:i w:val="0"/>
          <w:iCs w:val="0"/>
          <w:color w:val="000000" w:themeColor="text1"/>
          <w:sz w:val="22"/>
          <w:szCs w:val="22"/>
        </w:rPr>
        <w:t>| Method box diagram.</w:t>
      </w:r>
      <w:r w:rsidRPr="00384622">
        <w:rPr>
          <w:rFonts w:ascii="Calibri Light" w:hAnsi="Calibri Light" w:cs="Calibri Light"/>
          <w:i w:val="0"/>
          <w:iCs w:val="0"/>
          <w:color w:val="000000" w:themeColor="text1"/>
          <w:sz w:val="22"/>
          <w:szCs w:val="22"/>
        </w:rPr>
        <w:t xml:space="preserve"> Outlines environmental, capacity, demand and financial cost modules.</w:t>
      </w:r>
    </w:p>
    <w:p w14:paraId="0F4CDD48" w14:textId="77777777" w:rsidR="00BF4D89" w:rsidRPr="00384622" w:rsidRDefault="00BF4D89" w:rsidP="00BF4D89">
      <w:pPr>
        <w:jc w:val="both"/>
        <w:rPr>
          <w:color w:val="000000" w:themeColor="text1"/>
        </w:rPr>
      </w:pPr>
      <w:r w:rsidRPr="00384622">
        <w:rPr>
          <w:rFonts w:ascii="Calibri Light" w:eastAsia="Times New Roman" w:hAnsi="Calibri Light" w:cs="Calibri Light"/>
          <w:color w:val="000000" w:themeColor="text1"/>
          <w:lang w:val="en-AU"/>
        </w:rPr>
        <w:t xml:space="preserve">For the production of propellant, 480,000 kg of </w:t>
      </w:r>
      <w:r w:rsidRPr="00CC52CF">
        <w:rPr>
          <w:rFonts w:ascii="Calibri Light" w:eastAsia="Times New Roman" w:hAnsi="Calibri Light" w:cs="Calibri Light"/>
          <w:color w:val="000000" w:themeColor="text1"/>
          <w:lang w:val="en-AU"/>
        </w:rPr>
        <w:t xml:space="preserve">ammonium </w:t>
      </w:r>
      <w:r>
        <w:rPr>
          <w:rFonts w:ascii="Calibri Light" w:eastAsia="Times New Roman" w:hAnsi="Calibri Light" w:cs="Calibri Light"/>
          <w:color w:val="000000" w:themeColor="text1"/>
          <w:lang w:val="en-AU"/>
        </w:rPr>
        <w:t>ice</w:t>
      </w:r>
      <w:r w:rsidRPr="00384622">
        <w:rPr>
          <w:rFonts w:ascii="Calibri Light" w:eastAsia="Times New Roman" w:hAnsi="Calibri Light" w:cs="Calibri Light"/>
          <w:color w:val="000000" w:themeColor="text1"/>
          <w:lang w:val="en-AU"/>
        </w:rPr>
        <w:t>/</w:t>
      </w:r>
      <w:r w:rsidRPr="00CC52CF">
        <w:rPr>
          <w:rFonts w:ascii="Calibri Light" w:eastAsia="Times New Roman" w:hAnsi="Calibri Light" w:cs="Calibri Light"/>
          <w:color w:val="000000" w:themeColor="text1"/>
          <w:lang w:val="en-AU"/>
        </w:rPr>
        <w:t>ammonium perchlorate</w:t>
      </w:r>
      <w:r w:rsidRPr="00384622">
        <w:rPr>
          <w:rFonts w:ascii="Calibri Light" w:eastAsia="Times New Roman" w:hAnsi="Calibri Light" w:cs="Calibri Light"/>
          <w:color w:val="000000" w:themeColor="text1"/>
          <w:lang w:val="en-AU"/>
        </w:rPr>
        <w:t>/</w:t>
      </w:r>
      <w:r>
        <w:rPr>
          <w:rFonts w:ascii="Calibri Light" w:eastAsia="Times New Roman" w:hAnsi="Calibri Light" w:cs="Calibri Light"/>
          <w:color w:val="000000" w:themeColor="text1"/>
          <w:lang w:val="en-AU"/>
        </w:rPr>
        <w:t>h</w:t>
      </w:r>
      <w:r w:rsidRPr="00CC52CF">
        <w:rPr>
          <w:rFonts w:ascii="Calibri Light" w:eastAsia="Times New Roman" w:hAnsi="Calibri Light" w:cs="Calibri Light"/>
          <w:color w:val="000000" w:themeColor="text1"/>
          <w:lang w:val="en-AU"/>
        </w:rPr>
        <w:t>ydroxyl</w:t>
      </w:r>
      <w:r>
        <w:rPr>
          <w:rFonts w:ascii="Calibri Light" w:eastAsia="Times New Roman" w:hAnsi="Calibri Light" w:cs="Calibri Light"/>
          <w:color w:val="000000" w:themeColor="text1"/>
          <w:lang w:val="en-AU"/>
        </w:rPr>
        <w:t xml:space="preserve"> </w:t>
      </w:r>
      <w:r w:rsidRPr="00CC52CF">
        <w:rPr>
          <w:rFonts w:ascii="Calibri Light" w:eastAsia="Times New Roman" w:hAnsi="Calibri Light" w:cs="Calibri Light"/>
          <w:color w:val="000000" w:themeColor="text1"/>
          <w:lang w:val="en-AU"/>
        </w:rPr>
        <w:t>terminated polybutadiene</w:t>
      </w:r>
      <w:r w:rsidRPr="00D57551" w:rsidDel="00D57551">
        <w:rPr>
          <w:rFonts w:ascii="Calibri Light" w:eastAsia="Times New Roman" w:hAnsi="Calibri Light" w:cs="Calibri Light"/>
          <w:color w:val="000000" w:themeColor="text1"/>
          <w:lang w:val="en-AU"/>
        </w:rPr>
        <w:t xml:space="preserve"> </w:t>
      </w:r>
      <w:r>
        <w:rPr>
          <w:rFonts w:ascii="Calibri Light" w:eastAsia="Times New Roman" w:hAnsi="Calibri Light" w:cs="Calibri Light"/>
          <w:color w:val="000000" w:themeColor="text1"/>
          <w:lang w:val="en-AU"/>
        </w:rPr>
        <w:t>(</w:t>
      </w:r>
      <w:r w:rsidRPr="00384622">
        <w:rPr>
          <w:rFonts w:ascii="Calibri Light" w:eastAsia="Times New Roman" w:hAnsi="Calibri Light" w:cs="Calibri Light"/>
          <w:color w:val="000000" w:themeColor="text1"/>
          <w:lang w:val="en-AU"/>
        </w:rPr>
        <w:t xml:space="preserve">solid), 184,900 kg of </w:t>
      </w:r>
      <w:r>
        <w:rPr>
          <w:rFonts w:ascii="Calibri Light" w:eastAsia="Times New Roman" w:hAnsi="Calibri Light" w:cs="Calibri Light"/>
          <w:color w:val="000000" w:themeColor="text1"/>
          <w:lang w:val="en-AU"/>
        </w:rPr>
        <w:t>liquid oxygen</w:t>
      </w:r>
      <w:r w:rsidRPr="00384622">
        <w:rPr>
          <w:rFonts w:ascii="Calibri Light" w:eastAsia="Times New Roman" w:hAnsi="Calibri Light" w:cs="Calibri Light"/>
          <w:color w:val="000000" w:themeColor="text1"/>
          <w:lang w:val="en-AU"/>
        </w:rPr>
        <w:t>/</w:t>
      </w:r>
      <w:r>
        <w:rPr>
          <w:rFonts w:ascii="Calibri Light" w:eastAsia="Times New Roman" w:hAnsi="Calibri Light" w:cs="Calibri Light"/>
          <w:color w:val="000000" w:themeColor="text1"/>
          <w:lang w:val="en-AU"/>
        </w:rPr>
        <w:t>liquid hydrogen (</w:t>
      </w:r>
      <w:r w:rsidRPr="00384622">
        <w:rPr>
          <w:rFonts w:ascii="Calibri Light" w:eastAsia="Times New Roman" w:hAnsi="Calibri Light" w:cs="Calibri Light"/>
          <w:color w:val="000000" w:themeColor="text1"/>
          <w:lang w:val="en-AU"/>
        </w:rPr>
        <w:t xml:space="preserve">cryogenic) and 10,000 kg of </w:t>
      </w:r>
      <w:r>
        <w:rPr>
          <w:rFonts w:ascii="Calibri Light" w:eastAsia="Times New Roman" w:hAnsi="Calibri Light" w:cs="Calibri Light"/>
          <w:color w:val="000000" w:themeColor="text1"/>
          <w:lang w:val="en-AU"/>
        </w:rPr>
        <w:t>nitrogen tetraoxide (</w:t>
      </w:r>
      <w:r w:rsidRPr="00384622">
        <w:rPr>
          <w:rFonts w:ascii="Calibri Light" w:eastAsia="Times New Roman" w:hAnsi="Calibri Light" w:cs="Calibri Light"/>
          <w:color w:val="000000" w:themeColor="text1"/>
          <w:lang w:val="en-AU"/>
        </w:rPr>
        <w:t>N</w:t>
      </w:r>
      <w:r w:rsidRPr="00384622">
        <w:rPr>
          <w:rFonts w:ascii="Calibri Light" w:eastAsia="Times New Roman" w:hAnsi="Calibri Light" w:cs="Calibri Light"/>
          <w:color w:val="000000" w:themeColor="text1"/>
          <w:vertAlign w:val="subscript"/>
          <w:lang w:val="en-AU"/>
        </w:rPr>
        <w:t>2</w:t>
      </w:r>
      <w:r w:rsidRPr="00384622">
        <w:rPr>
          <w:rFonts w:ascii="Calibri Light" w:eastAsia="Times New Roman" w:hAnsi="Calibri Light" w:cs="Calibri Light"/>
          <w:color w:val="000000" w:themeColor="text1"/>
          <w:lang w:val="en-AU"/>
        </w:rPr>
        <w:t>O</w:t>
      </w:r>
      <w:r w:rsidRPr="00384622">
        <w:rPr>
          <w:rFonts w:ascii="Calibri Light" w:eastAsia="Times New Roman" w:hAnsi="Calibri Light" w:cs="Calibri Light"/>
          <w:color w:val="000000" w:themeColor="text1"/>
          <w:vertAlign w:val="subscript"/>
          <w:lang w:val="en-AU"/>
        </w:rPr>
        <w:t>4</w:t>
      </w:r>
      <w:r>
        <w:rPr>
          <w:rFonts w:ascii="Calibri Light" w:eastAsia="Times New Roman" w:hAnsi="Calibri Light" w:cs="Calibri Light"/>
          <w:color w:val="000000" w:themeColor="text1"/>
          <w:lang w:val="en-AU"/>
        </w:rPr>
        <w:t>)/m</w:t>
      </w:r>
      <w:r w:rsidRPr="00E777BD">
        <w:rPr>
          <w:rFonts w:ascii="Calibri Light" w:eastAsia="Times New Roman" w:hAnsi="Calibri Light" w:cs="Calibri Light"/>
          <w:color w:val="000000" w:themeColor="text1"/>
          <w:lang w:val="en-AU"/>
        </w:rPr>
        <w:t>onomethylhydrazine</w:t>
      </w:r>
      <w:r w:rsidRPr="00384622">
        <w:rPr>
          <w:rFonts w:ascii="Calibri Light" w:eastAsia="Times New Roman" w:hAnsi="Calibri Light" w:cs="Calibri Light"/>
          <w:color w:val="000000" w:themeColor="text1"/>
          <w:lang w:val="en-AU"/>
        </w:rPr>
        <w:t xml:space="preserve"> (hypergolic) were considered per Ariane launch. In comparison, 488,370 kg of </w:t>
      </w:r>
      <w:r>
        <w:rPr>
          <w:rFonts w:ascii="Calibri Light" w:eastAsia="Times New Roman" w:hAnsi="Calibri Light" w:cs="Calibri Light"/>
          <w:color w:val="000000" w:themeColor="text1"/>
          <w:lang w:val="en-AU"/>
        </w:rPr>
        <w:t>liquid oxygen/</w:t>
      </w:r>
      <w:r w:rsidRPr="00E777BD">
        <w:rPr>
          <w:rFonts w:ascii="Calibri Light" w:eastAsia="Times New Roman" w:hAnsi="Calibri Light" w:cs="Calibri Light"/>
          <w:color w:val="000000" w:themeColor="text1"/>
          <w:lang w:val="en-AU"/>
        </w:rPr>
        <w:t>Rocket Propellant</w:t>
      </w:r>
      <w:r>
        <w:rPr>
          <w:rFonts w:ascii="Calibri Light" w:eastAsia="Times New Roman" w:hAnsi="Calibri Light" w:cs="Calibri Light"/>
          <w:color w:val="000000" w:themeColor="text1"/>
          <w:lang w:val="en-AU"/>
        </w:rPr>
        <w:t xml:space="preserve"> (RP-1)</w:t>
      </w:r>
      <w:r w:rsidRPr="00384622">
        <w:rPr>
          <w:rFonts w:ascii="Calibri Light" w:eastAsia="Times New Roman" w:hAnsi="Calibri Light" w:cs="Calibri Light"/>
          <w:color w:val="000000" w:themeColor="text1"/>
          <w:lang w:val="en-AU"/>
        </w:rPr>
        <w:t xml:space="preserve"> (kerosene) was considered per Falcon-9 </w:t>
      </w:r>
      <w:r w:rsidRPr="00384622">
        <w:rPr>
          <w:rFonts w:ascii="Calibri Light" w:eastAsia="Times New Roman" w:hAnsi="Calibri Light" w:cs="Calibri Light"/>
          <w:color w:val="000000" w:themeColor="text1"/>
          <w:lang w:val="en-AU"/>
        </w:rPr>
        <w:lastRenderedPageBreak/>
        <w:t xml:space="preserve">launch, whilst 218,150 kg </w:t>
      </w:r>
      <w:r>
        <w:rPr>
          <w:rFonts w:ascii="Calibri Light" w:eastAsia="Times New Roman" w:hAnsi="Calibri Light" w:cs="Calibri Light"/>
          <w:color w:val="000000" w:themeColor="text1"/>
          <w:lang w:val="en-AU"/>
        </w:rPr>
        <w:t>liquid oxygen</w:t>
      </w:r>
      <w:r w:rsidRPr="00384622">
        <w:rPr>
          <w:rFonts w:ascii="Calibri Light" w:eastAsia="Times New Roman" w:hAnsi="Calibri Light" w:cs="Calibri Light"/>
          <w:color w:val="000000" w:themeColor="text1"/>
          <w:lang w:val="en-AU"/>
        </w:rPr>
        <w:t>/RP-1 (kerosene) and 7,360 kg of N</w:t>
      </w:r>
      <w:r w:rsidRPr="00384622">
        <w:rPr>
          <w:rFonts w:ascii="Calibri Light" w:eastAsia="Times New Roman" w:hAnsi="Calibri Light" w:cs="Calibri Light"/>
          <w:color w:val="000000" w:themeColor="text1"/>
          <w:vertAlign w:val="subscript"/>
          <w:lang w:val="en-AU"/>
        </w:rPr>
        <w:t>2</w:t>
      </w:r>
      <w:r w:rsidRPr="00384622">
        <w:rPr>
          <w:rFonts w:ascii="Calibri Light" w:eastAsia="Times New Roman" w:hAnsi="Calibri Light" w:cs="Calibri Light"/>
          <w:color w:val="000000" w:themeColor="text1"/>
          <w:lang w:val="en-AU"/>
        </w:rPr>
        <w:t>O</w:t>
      </w:r>
      <w:r w:rsidRPr="00384622">
        <w:rPr>
          <w:rFonts w:ascii="Calibri Light" w:eastAsia="Times New Roman" w:hAnsi="Calibri Light" w:cs="Calibri Light"/>
          <w:color w:val="000000" w:themeColor="text1"/>
          <w:vertAlign w:val="subscript"/>
          <w:lang w:val="en-AU"/>
        </w:rPr>
        <w:t>4</w:t>
      </w:r>
      <w:r w:rsidRPr="00384622">
        <w:rPr>
          <w:rFonts w:ascii="Calibri Light" w:eastAsia="Times New Roman" w:hAnsi="Calibri Light" w:cs="Calibri Light"/>
          <w:color w:val="000000" w:themeColor="text1"/>
          <w:lang w:val="en-AU"/>
        </w:rPr>
        <w:t>/</w:t>
      </w:r>
      <w:r w:rsidRPr="00E777BD">
        <w:rPr>
          <w:rFonts w:ascii="Calibri Light" w:eastAsia="Times New Roman" w:hAnsi="Calibri Light" w:cs="Calibri Light"/>
          <w:color w:val="000000" w:themeColor="text1"/>
          <w:lang w:val="en-AU"/>
        </w:rPr>
        <w:t>Unsymmetrical dimethylhydrazine</w:t>
      </w:r>
      <w:r w:rsidRPr="00384622">
        <w:rPr>
          <w:rFonts w:ascii="Calibri Light" w:eastAsia="Times New Roman" w:hAnsi="Calibri Light" w:cs="Calibri Light"/>
          <w:color w:val="000000" w:themeColor="text1"/>
          <w:lang w:val="en-AU"/>
        </w:rPr>
        <w:t xml:space="preserve"> (hypergolic) were considered per Soyuz-FG launch. The SSSD contained datasets on the production of all of these propellant formulations, based on averaged industry data.</w:t>
      </w:r>
    </w:p>
    <w:p w14:paraId="12D1D938" w14:textId="77777777" w:rsidR="00BF4D89" w:rsidRPr="00384622" w:rsidRDefault="00BF4D89" w:rsidP="00BF4D89">
      <w:pPr>
        <w:jc w:val="both"/>
        <w:rPr>
          <w:rFonts w:ascii="Calibri Light" w:eastAsia="Times New Roman" w:hAnsi="Calibri Light" w:cs="Calibri Light"/>
          <w:color w:val="000000" w:themeColor="text1"/>
          <w:lang w:val="en-AU"/>
        </w:rPr>
      </w:pPr>
      <w:r w:rsidRPr="00384622">
        <w:rPr>
          <w:rFonts w:ascii="Calibri Light" w:eastAsia="Times New Roman" w:hAnsi="Calibri Light" w:cs="Calibri Light"/>
          <w:color w:val="000000" w:themeColor="text1"/>
          <w:lang w:val="en-AU"/>
        </w:rPr>
        <w:t xml:space="preserve">Transportation was calculated based on the distance to bring the launcher to the launch pad. </w:t>
      </w:r>
      <w:bookmarkStart w:id="1" w:name="_Hlk144737282"/>
      <w:r w:rsidRPr="00384622">
        <w:rPr>
          <w:rFonts w:ascii="Calibri Light" w:eastAsia="Times New Roman" w:hAnsi="Calibri Light" w:cs="Calibri Light"/>
          <w:color w:val="000000" w:themeColor="text1"/>
          <w:lang w:val="en-AU"/>
        </w:rPr>
        <w:t xml:space="preserve">In the case of Ariane, this was the distance covered by transoceanic ship from Europe to </w:t>
      </w:r>
      <w:r>
        <w:rPr>
          <w:rFonts w:ascii="Calibri Light" w:eastAsia="Times New Roman" w:hAnsi="Calibri Light" w:cs="Calibri Light"/>
          <w:color w:val="000000" w:themeColor="text1"/>
          <w:lang w:val="en-AU"/>
        </w:rPr>
        <w:t>K</w:t>
      </w:r>
      <w:r w:rsidRPr="0062631B">
        <w:rPr>
          <w:rFonts w:ascii="Calibri Light" w:eastAsia="Times New Roman" w:hAnsi="Calibri Light" w:cs="Calibri Light"/>
          <w:color w:val="000000" w:themeColor="text1"/>
          <w:lang w:val="en-AU"/>
        </w:rPr>
        <w:t>ourou</w:t>
      </w:r>
      <w:r>
        <w:rPr>
          <w:rFonts w:ascii="Calibri Light" w:eastAsia="Times New Roman" w:hAnsi="Calibri Light" w:cs="Calibri Light"/>
          <w:color w:val="000000" w:themeColor="text1"/>
          <w:lang w:val="en-AU"/>
        </w:rPr>
        <w:t>,</w:t>
      </w:r>
      <w:r w:rsidRPr="0062631B">
        <w:rPr>
          <w:rFonts w:ascii="Calibri Light" w:eastAsia="Times New Roman" w:hAnsi="Calibri Light" w:cs="Calibri Light"/>
          <w:color w:val="000000" w:themeColor="text1"/>
          <w:lang w:val="en-AU"/>
        </w:rPr>
        <w:t xml:space="preserve"> </w:t>
      </w:r>
      <w:r w:rsidRPr="00384622">
        <w:rPr>
          <w:rFonts w:ascii="Calibri Light" w:eastAsia="Times New Roman" w:hAnsi="Calibri Light" w:cs="Calibri Light"/>
          <w:color w:val="000000" w:themeColor="text1"/>
          <w:lang w:val="en-AU"/>
        </w:rPr>
        <w:t xml:space="preserve">French Guiana and </w:t>
      </w:r>
      <w:r>
        <w:rPr>
          <w:rFonts w:ascii="Calibri Light" w:eastAsia="Times New Roman" w:hAnsi="Calibri Light" w:cs="Calibri Light"/>
          <w:color w:val="000000" w:themeColor="text1"/>
          <w:lang w:val="en-AU"/>
        </w:rPr>
        <w:t xml:space="preserve">then </w:t>
      </w:r>
      <w:r w:rsidRPr="00384622">
        <w:rPr>
          <w:rFonts w:ascii="Calibri Light" w:eastAsia="Times New Roman" w:hAnsi="Calibri Light" w:cs="Calibri Light"/>
          <w:color w:val="000000" w:themeColor="text1"/>
          <w:lang w:val="en-AU"/>
        </w:rPr>
        <w:t>from the port to Kiruna</w:t>
      </w:r>
      <w:bookmarkEnd w:id="1"/>
      <w:r>
        <w:rPr>
          <w:rFonts w:ascii="Calibri Light" w:eastAsia="Times New Roman" w:hAnsi="Calibri Light" w:cs="Calibri Light"/>
          <w:color w:val="000000" w:themeColor="text1"/>
          <w:lang w:val="en-AU"/>
        </w:rPr>
        <w:t>, Sweden</w:t>
      </w:r>
      <w:r w:rsidRPr="00384622">
        <w:rPr>
          <w:rFonts w:ascii="Calibri Light" w:eastAsia="Times New Roman" w:hAnsi="Calibri Light" w:cs="Calibri Light"/>
          <w:color w:val="000000" w:themeColor="text1"/>
          <w:lang w:val="en-AU"/>
        </w:rPr>
        <w:t>. For the Falcon-9, transportation via truck was considered from the SpaceX headquarters in California to Kennedy Space Centre in Florida. The transportation of the Soyuz-FG was modeled from Samara, Russia to the launch site in Baikonur, Kazakhstan via train.</w:t>
      </w:r>
    </w:p>
    <w:p w14:paraId="1786E674" w14:textId="77777777" w:rsidR="00BF4D89" w:rsidRPr="00384622" w:rsidRDefault="00BF4D89" w:rsidP="00BF4D89">
      <w:pPr>
        <w:jc w:val="both"/>
        <w:rPr>
          <w:rFonts w:ascii="Calibri Light" w:eastAsia="Times New Roman" w:hAnsi="Calibri Light" w:cs="Calibri Light"/>
          <w:color w:val="000000" w:themeColor="text1"/>
          <w:lang w:val="en-AU"/>
        </w:rPr>
      </w:pPr>
      <w:r w:rsidRPr="00384622">
        <w:rPr>
          <w:rFonts w:ascii="Calibri Light" w:eastAsia="Times New Roman" w:hAnsi="Calibri Light" w:cs="Calibri Light"/>
          <w:color w:val="000000" w:themeColor="text1"/>
          <w:lang w:val="en-AU"/>
        </w:rPr>
        <w:t xml:space="preserve">Data </w:t>
      </w:r>
      <w:r>
        <w:rPr>
          <w:rFonts w:ascii="Calibri Light" w:eastAsia="Times New Roman" w:hAnsi="Calibri Light" w:cs="Calibri Light"/>
          <w:color w:val="000000" w:themeColor="text1"/>
          <w:lang w:val="en-AU"/>
        </w:rPr>
        <w:t>for the</w:t>
      </w:r>
      <w:r w:rsidRPr="00384622">
        <w:rPr>
          <w:rFonts w:ascii="Calibri Light" w:eastAsia="Times New Roman" w:hAnsi="Calibri Light" w:cs="Calibri Light"/>
          <w:color w:val="000000" w:themeColor="text1"/>
          <w:lang w:val="en-AU"/>
        </w:rPr>
        <w:t xml:space="preserve"> </w:t>
      </w:r>
      <w:r>
        <w:rPr>
          <w:rFonts w:ascii="Calibri Light" w:eastAsia="Times New Roman" w:hAnsi="Calibri Light" w:cs="Calibri Light"/>
          <w:color w:val="000000" w:themeColor="text1"/>
          <w:lang w:val="en-AU"/>
        </w:rPr>
        <w:t>AIT</w:t>
      </w:r>
      <w:r w:rsidRPr="00384622">
        <w:rPr>
          <w:rFonts w:ascii="Calibri Light" w:eastAsia="Times New Roman" w:hAnsi="Calibri Light" w:cs="Calibri Light"/>
          <w:color w:val="000000" w:themeColor="text1"/>
          <w:lang w:val="en-AU"/>
        </w:rPr>
        <w:t xml:space="preserve"> of </w:t>
      </w:r>
      <w:r>
        <w:rPr>
          <w:rFonts w:ascii="Calibri Light" w:eastAsia="Times New Roman" w:hAnsi="Calibri Light" w:cs="Calibri Light"/>
          <w:color w:val="000000" w:themeColor="text1"/>
          <w:lang w:val="en-AU"/>
        </w:rPr>
        <w:t xml:space="preserve">each specific </w:t>
      </w:r>
      <w:r w:rsidRPr="00384622">
        <w:rPr>
          <w:rFonts w:ascii="Calibri Light" w:eastAsia="Times New Roman" w:hAnsi="Calibri Light" w:cs="Calibri Light"/>
          <w:color w:val="000000" w:themeColor="text1"/>
          <w:lang w:val="en-AU"/>
        </w:rPr>
        <w:t>launcher</w:t>
      </w:r>
      <w:r>
        <w:rPr>
          <w:rFonts w:ascii="Calibri Light" w:eastAsia="Times New Roman" w:hAnsi="Calibri Light" w:cs="Calibri Light"/>
          <w:color w:val="000000" w:themeColor="text1"/>
          <w:lang w:val="en-AU"/>
        </w:rPr>
        <w:t>, along with the m</w:t>
      </w:r>
      <w:r w:rsidRPr="00384622">
        <w:rPr>
          <w:rFonts w:ascii="Calibri Light" w:eastAsia="Times New Roman" w:hAnsi="Calibri Light" w:cs="Calibri Light"/>
          <w:color w:val="000000" w:themeColor="text1"/>
          <w:lang w:val="en-AU"/>
        </w:rPr>
        <w:t xml:space="preserve">anagement of the </w:t>
      </w:r>
      <w:r>
        <w:rPr>
          <w:rFonts w:ascii="Calibri Light" w:eastAsia="Times New Roman" w:hAnsi="Calibri Light" w:cs="Calibri Light"/>
          <w:color w:val="000000" w:themeColor="text1"/>
          <w:lang w:val="en-AU"/>
        </w:rPr>
        <w:t>S</w:t>
      </w:r>
      <w:r w:rsidRPr="00384622">
        <w:rPr>
          <w:rFonts w:ascii="Calibri Light" w:eastAsia="Times New Roman" w:hAnsi="Calibri Light" w:cs="Calibri Light"/>
          <w:color w:val="000000" w:themeColor="text1"/>
          <w:lang w:val="en-AU"/>
        </w:rPr>
        <w:t xml:space="preserve">torage, </w:t>
      </w:r>
      <w:r>
        <w:rPr>
          <w:rFonts w:ascii="Calibri Light" w:eastAsia="Times New Roman" w:hAnsi="Calibri Light" w:cs="Calibri Light"/>
          <w:color w:val="000000" w:themeColor="text1"/>
          <w:lang w:val="en-AU"/>
        </w:rPr>
        <w:t>C</w:t>
      </w:r>
      <w:r w:rsidRPr="00384622">
        <w:rPr>
          <w:rFonts w:ascii="Calibri Light" w:eastAsia="Times New Roman" w:hAnsi="Calibri Light" w:cs="Calibri Light"/>
          <w:color w:val="000000" w:themeColor="text1"/>
          <w:lang w:val="en-AU"/>
        </w:rPr>
        <w:t xml:space="preserve">ontainment, </w:t>
      </w:r>
      <w:r>
        <w:rPr>
          <w:rFonts w:ascii="Calibri Light" w:eastAsia="Times New Roman" w:hAnsi="Calibri Light" w:cs="Calibri Light"/>
          <w:color w:val="000000" w:themeColor="text1"/>
          <w:lang w:val="en-AU"/>
        </w:rPr>
        <w:t>H</w:t>
      </w:r>
      <w:r w:rsidRPr="00384622">
        <w:rPr>
          <w:rFonts w:ascii="Calibri Light" w:eastAsia="Times New Roman" w:hAnsi="Calibri Light" w:cs="Calibri Light"/>
          <w:color w:val="000000" w:themeColor="text1"/>
          <w:lang w:val="en-AU"/>
        </w:rPr>
        <w:t xml:space="preserve">andling and </w:t>
      </w:r>
      <w:r>
        <w:rPr>
          <w:rFonts w:ascii="Calibri Light" w:eastAsia="Times New Roman" w:hAnsi="Calibri Light" w:cs="Calibri Light"/>
          <w:color w:val="000000" w:themeColor="text1"/>
          <w:lang w:val="en-AU"/>
        </w:rPr>
        <w:t>D</w:t>
      </w:r>
      <w:r w:rsidRPr="00384622">
        <w:rPr>
          <w:rFonts w:ascii="Calibri Light" w:eastAsia="Times New Roman" w:hAnsi="Calibri Light" w:cs="Calibri Light"/>
          <w:color w:val="000000" w:themeColor="text1"/>
          <w:lang w:val="en-AU"/>
        </w:rPr>
        <w:t xml:space="preserve">econtamination </w:t>
      </w:r>
      <w:r>
        <w:rPr>
          <w:rFonts w:ascii="Calibri Light" w:eastAsia="Times New Roman" w:hAnsi="Calibri Light" w:cs="Calibri Light"/>
          <w:color w:val="000000" w:themeColor="text1"/>
          <w:lang w:val="en-AU"/>
        </w:rPr>
        <w:t xml:space="preserve">(SCHD) </w:t>
      </w:r>
      <w:r w:rsidRPr="00384622">
        <w:rPr>
          <w:rFonts w:ascii="Calibri Light" w:eastAsia="Times New Roman" w:hAnsi="Calibri Light" w:cs="Calibri Light"/>
          <w:color w:val="000000" w:themeColor="text1"/>
          <w:lang w:val="en-AU"/>
        </w:rPr>
        <w:t>of propellant</w:t>
      </w:r>
      <w:r>
        <w:rPr>
          <w:rFonts w:ascii="Calibri Light" w:eastAsia="Times New Roman" w:hAnsi="Calibri Light" w:cs="Calibri Light"/>
          <w:color w:val="000000" w:themeColor="text1"/>
          <w:lang w:val="en-AU"/>
        </w:rPr>
        <w:t xml:space="preserve"> (</w:t>
      </w:r>
      <w:r w:rsidRPr="00384622">
        <w:rPr>
          <w:rFonts w:ascii="Calibri Light" w:eastAsia="Times New Roman" w:hAnsi="Calibri Light" w:cs="Calibri Light"/>
          <w:color w:val="000000" w:themeColor="text1"/>
          <w:lang w:val="en-AU"/>
        </w:rPr>
        <w:t>considered for the mass/volume of all launcher propellants for a launch campaign period of 21 days</w:t>
      </w:r>
      <w:r>
        <w:rPr>
          <w:rFonts w:ascii="Calibri Light" w:eastAsia="Times New Roman" w:hAnsi="Calibri Light" w:cs="Calibri Light"/>
          <w:color w:val="000000" w:themeColor="text1"/>
          <w:lang w:val="en-AU"/>
        </w:rPr>
        <w:t xml:space="preserve">), were </w:t>
      </w:r>
      <w:r w:rsidRPr="00384622">
        <w:rPr>
          <w:rFonts w:ascii="Calibri Light" w:eastAsia="Times New Roman" w:hAnsi="Calibri Light" w:cs="Calibri Light"/>
          <w:color w:val="000000" w:themeColor="text1"/>
          <w:lang w:val="en-AU"/>
        </w:rPr>
        <w:t>based on SSSD datasets, stemming from mean industry data</w:t>
      </w:r>
      <w:r>
        <w:rPr>
          <w:rFonts w:ascii="Calibri Light" w:eastAsia="Times New Roman" w:hAnsi="Calibri Light" w:cs="Calibri Light"/>
          <w:color w:val="000000" w:themeColor="text1"/>
          <w:lang w:val="en-AU"/>
        </w:rPr>
        <w:t xml:space="preserve"> </w:t>
      </w:r>
      <w:r w:rsidRPr="00384622">
        <w:rPr>
          <w:color w:val="000000" w:themeColor="text1"/>
        </w:rPr>
        <w:fldChar w:fldCharType="begin"/>
      </w:r>
      <w:r>
        <w:rPr>
          <w:rFonts w:ascii="Calibri Light" w:hAnsi="Calibri Light" w:cs="Calibri Light"/>
          <w:color w:val="000000" w:themeColor="text1"/>
        </w:rPr>
        <w:instrText xml:space="preserve"> ADDIN ZOTERO_ITEM CSL_CITATION {"citationID":"8tNs3tVn","properties":{"formattedCitation":"[37]","plainCitation":"[37]","noteIndex":0},"citationItems":[{"id":39,"uris":["http://zotero.org/users/local/wfhfg6Bs/items/B4VK5DMH"],"itemData":{"id":39,"type":"webpage","title":"Advanced methods of life cycle assessment for space systems","author":[{"family":"Wilson","given":"Andrew Ross"}],"issued":{"date-parts":[["2019"]]}}}],"schema":"https://github.com/citation-style-language/schema/raw/master/csl-citation.json"} </w:instrText>
      </w:r>
      <w:r w:rsidRPr="00384622">
        <w:rPr>
          <w:rFonts w:ascii="Calibri Light" w:hAnsi="Calibri Light" w:cs="Calibri Light"/>
          <w:color w:val="000000" w:themeColor="text1"/>
        </w:rPr>
        <w:fldChar w:fldCharType="separate"/>
      </w:r>
      <w:r w:rsidRPr="00384622">
        <w:rPr>
          <w:rFonts w:ascii="Calibri Light" w:hAnsi="Calibri Light" w:cs="Calibri Light"/>
          <w:color w:val="000000" w:themeColor="text1"/>
        </w:rPr>
        <w:t>[37]</w:t>
      </w:r>
      <w:r w:rsidRPr="00384622">
        <w:rPr>
          <w:color w:val="000000" w:themeColor="text1"/>
        </w:rPr>
        <w:fldChar w:fldCharType="end"/>
      </w:r>
      <w:r w:rsidRPr="00384622">
        <w:rPr>
          <w:rFonts w:ascii="Calibri Light" w:eastAsia="Times New Roman" w:hAnsi="Calibri Light" w:cs="Calibri Light"/>
          <w:color w:val="000000" w:themeColor="text1"/>
          <w:lang w:val="en-AU"/>
        </w:rPr>
        <w:t>.</w:t>
      </w:r>
      <w:r>
        <w:rPr>
          <w:rFonts w:ascii="Calibri Light" w:eastAsia="Times New Roman" w:hAnsi="Calibri Light" w:cs="Calibri Light"/>
          <w:color w:val="000000" w:themeColor="text1"/>
          <w:lang w:val="en-AU"/>
        </w:rPr>
        <w:t xml:space="preserve"> </w:t>
      </w:r>
      <w:r w:rsidRPr="00384622">
        <w:rPr>
          <w:rFonts w:ascii="Calibri Light" w:eastAsia="Times New Roman" w:hAnsi="Calibri Light" w:cs="Calibri Light"/>
          <w:color w:val="000000" w:themeColor="text1"/>
          <w:lang w:val="en-AU"/>
        </w:rPr>
        <w:t>The launch campaign was applied using an SSSD dataset consisting of generic data on energy consumption, water consumption and chemicals use for a 21-day launch campaign period, including test firings</w:t>
      </w:r>
      <w:r>
        <w:rPr>
          <w:rFonts w:ascii="Calibri Light" w:eastAsia="Times New Roman" w:hAnsi="Calibri Light" w:cs="Calibri Light"/>
          <w:color w:val="000000" w:themeColor="text1"/>
          <w:lang w:val="en-AU"/>
        </w:rPr>
        <w:t>,</w:t>
      </w:r>
      <w:r w:rsidRPr="00384622">
        <w:rPr>
          <w:rFonts w:ascii="Calibri Light" w:eastAsia="Times New Roman" w:hAnsi="Calibri Light" w:cs="Calibri Light"/>
          <w:color w:val="000000" w:themeColor="text1"/>
          <w:lang w:val="en-AU"/>
        </w:rPr>
        <w:t xml:space="preserve"> directly applied for each launch event.</w:t>
      </w:r>
    </w:p>
    <w:p w14:paraId="2D43B0F4" w14:textId="77777777" w:rsidR="00BF4D89" w:rsidRPr="00384622" w:rsidRDefault="00BF4D89" w:rsidP="00BF4D89">
      <w:pPr>
        <w:jc w:val="both"/>
        <w:rPr>
          <w:color w:val="000000" w:themeColor="text1"/>
        </w:rPr>
      </w:pPr>
      <w:r w:rsidRPr="00384622">
        <w:rPr>
          <w:rFonts w:ascii="Calibri Light" w:eastAsia="Times New Roman" w:hAnsi="Calibri Light" w:cs="Calibri Light"/>
          <w:color w:val="000000" w:themeColor="text1"/>
          <w:lang w:val="en-AU"/>
        </w:rPr>
        <w:t xml:space="preserve">The baseline accounting data for the launch event </w:t>
      </w:r>
      <w:r>
        <w:rPr>
          <w:rFonts w:ascii="Calibri Light" w:eastAsia="Times New Roman" w:hAnsi="Calibri Light" w:cs="Calibri Light"/>
          <w:color w:val="000000" w:themeColor="text1"/>
          <w:lang w:val="en-AU"/>
        </w:rPr>
        <w:t>were</w:t>
      </w:r>
      <w:r w:rsidRPr="00384622">
        <w:rPr>
          <w:rFonts w:ascii="Calibri Light" w:eastAsia="Times New Roman" w:hAnsi="Calibri Light" w:cs="Calibri Light"/>
          <w:color w:val="000000" w:themeColor="text1"/>
          <w:lang w:val="en-AU"/>
        </w:rPr>
        <w:t xml:space="preserve"> constructed on the mass and characterization factors of different exhaust products per launcher, as listed by </w:t>
      </w:r>
      <w:r w:rsidRPr="00384622">
        <w:rPr>
          <w:color w:val="000000" w:themeColor="text1"/>
        </w:rPr>
        <w:fldChar w:fldCharType="begin"/>
      </w:r>
      <w:r>
        <w:rPr>
          <w:rFonts w:ascii="Calibri Light" w:hAnsi="Calibri Light" w:cs="Calibri Light"/>
          <w:color w:val="000000" w:themeColor="text1"/>
        </w:rPr>
        <w:instrText xml:space="preserve"> ADDIN ZOTERO_ITEM CSL_CITATION {"citationID":"8tNs3tVn","properties":{"formattedCitation":"[37]","plainCitation":"[37]","noteIndex":0},"citationItems":[{"id":39,"uris":["http://zotero.org/users/local/wfhfg6Bs/items/B4VK5DMH"],"itemData":{"id":39,"type":"webpage","title":"Advanced methods of life cycle assessment for space systems","author":[{"family":"Wilson","given":"Andrew Ross"}],"issued":{"date-parts":[["2019"]]}}}],"schema":"https://github.com/citation-style-language/schema/raw/master/csl-citation.json"} </w:instrText>
      </w:r>
      <w:r w:rsidRPr="00384622">
        <w:rPr>
          <w:rFonts w:ascii="Calibri Light" w:hAnsi="Calibri Light" w:cs="Calibri Light"/>
          <w:color w:val="000000" w:themeColor="text1"/>
        </w:rPr>
        <w:fldChar w:fldCharType="separate"/>
      </w:r>
      <w:bookmarkStart w:id="2" w:name="__Fieldmark__7662_1307974484"/>
      <w:r w:rsidRPr="00384622">
        <w:rPr>
          <w:rFonts w:ascii="Calibri Light" w:hAnsi="Calibri Light" w:cs="Calibri Light"/>
          <w:color w:val="000000" w:themeColor="text1"/>
        </w:rPr>
        <w:t>[37]</w:t>
      </w:r>
      <w:r w:rsidRPr="00384622">
        <w:rPr>
          <w:color w:val="000000" w:themeColor="text1"/>
        </w:rPr>
        <w:fldChar w:fldCharType="end"/>
      </w:r>
      <w:bookmarkEnd w:id="2"/>
      <w:r w:rsidRPr="00384622">
        <w:rPr>
          <w:rFonts w:ascii="Calibri Light" w:eastAsia="Times New Roman" w:hAnsi="Calibri Light" w:cs="Calibri Light"/>
          <w:color w:val="000000" w:themeColor="text1"/>
          <w:lang w:val="en-AU"/>
        </w:rPr>
        <w:t xml:space="preserve">. However, these values do not include NIEs such as the influence of aluminium oxide, black carbon or water vapor, due to the high uncertainties concerning their characterization and the potential significance of their influence on LCIA results. Quantities and characterization factors for each of these particles were also included in the SSSD, based on recent research concerning emission quantities and their radiative forcings and ozone depletion potential </w:t>
      </w:r>
      <w:r w:rsidRPr="00384622">
        <w:rPr>
          <w:color w:val="000000" w:themeColor="text1"/>
        </w:rPr>
        <w:fldChar w:fldCharType="begin"/>
      </w:r>
      <w:r>
        <w:rPr>
          <w:rFonts w:ascii="Calibri Light" w:hAnsi="Calibri Light" w:cs="Calibri Light"/>
          <w:color w:val="000000" w:themeColor="text1"/>
        </w:rPr>
        <w:instrText xml:space="preserve"> ADDIN ZOTERO_ITEM CSL_CITATION {"citationID":"LnSITEuz","properties":{"formattedCitation":"[4], [42], [43]","plainCitation":"[4], [42], [43]","noteIndex":0},"citationItems":[{"id":497,"uris":["http://zotero.org/users/local/wfhfg6Bs/items/KVWDDGDB"],"itemData":{"id":497,"type":"article-journal","abstract":"As actors in the space sector are proposing ever more ambitious plans for the future, it is important to evaluate their consequences on the Earth's environment, which are yet poorly known. To address this gap, this study presents a streamlined Life Cycle Assessment of future space activities over the period from 2022 to 2050 based on plans that would likely drive the environmental impacts of the space sector if they were realised. Large constellations of satellites, space tourism, Moon missions, and space-based solar power were considered in a first scenario, while rocket-based point-to-point travel on Earth and Mars colonisation were also included in two other scenarios. To this aim, the model is based on data from companies' declarations and actual space systems and uses life cycle inventory and impact assessment data from the Strathclyde Space Systems Database. In the first scenario, the study finds that by 2050 proposed plans would lead to an unprecedented surge in the impacts of the space sector (×9 on climate change) and in the number of satellites in orbit (</w:instrText>
      </w:r>
      <w:r>
        <w:rPr>
          <w:rFonts w:ascii="Cambria Math" w:hAnsi="Cambria Math" w:cs="Cambria Math"/>
          <w:color w:val="000000" w:themeColor="text1"/>
        </w:rPr>
        <w:instrText>∼</w:instrText>
      </w:r>
      <w:r>
        <w:rPr>
          <w:rFonts w:ascii="Calibri Light" w:hAnsi="Calibri Light" w:cs="Calibri Light"/>
          <w:color w:val="000000" w:themeColor="text1"/>
        </w:rPr>
        <w:instrText>112,000, all from large constellations). Ozone depletion from launch events could reach significant levels (6% of annual global impacts), while in a decade emissions of black carbon and aluminium oxide from rockets may alter the radiative balance of the atmosphere as much as present-day global aviation, although these effects are uncertain and poorly understood yet. Moreover, the mass injected into the atmosphere by re-entering artificial objects would become significant (</w:instrText>
      </w:r>
      <w:r>
        <w:rPr>
          <w:rFonts w:ascii="Cambria Math" w:hAnsi="Cambria Math" w:cs="Cambria Math"/>
          <w:color w:val="000000" w:themeColor="text1"/>
        </w:rPr>
        <w:instrText>∼</w:instrText>
      </w:r>
      <w:r>
        <w:rPr>
          <w:rFonts w:ascii="Calibri Light" w:hAnsi="Calibri Light" w:cs="Calibri Light"/>
          <w:color w:val="000000" w:themeColor="text1"/>
        </w:rPr>
        <w:instrText xml:space="preserve">27× the natural level for aluminium), while its environmental consequences remain largely unquantified. In the two other scenarios, results indicate that speculative plans of rocket-based point-to-point travel on Earth and Mars colonisation could deplete ozone several times as much as all other human activities combined, while air acidification and climate change could reach several percent of annual global impacts and planetary boundaries. The mitigation of these impacts using low carbon fuels would be limited by supply availability and by the emission of non-CO2 climate forcers and ozone-destroying compounds during launch and re-entry. Consequently, environmental sustainability is identified as a potential limiting factor to the development of intense space activities and to making humanity a multi-planetary species. Furthermore, political and social acceptability could play a major role in the development of recreational space travel since it exacerbates environmental inequalities due to an unparalleled combination of economic inaccessibility and high environmental footprints per passenger. Overall, results strongly suggest that there is a pressing need to include environmental considerations in addition to technical and economic analyses in space projects definition and space systems design.","container-title":"Acta Astronautica","DOI":"10.1016/j.actaastro.2022.07.034","ISSN":"0094-5765","journalAbbreviation":"Acta Astronautica","language":"en","page":"329-346","source":"ScienceDirect","title":"Environmental sustainability of future proposed space activities","volume":"200","author":[{"family":"Miraux","given":"Loïs"},{"family":"Wilson","given":"Andrew Ross"},{"family":"Dominguez Calabuig","given":"Guillermo J."}],"issued":{"date-parts":[["2022",11,1]]}}},{"id":44,"uris":["http://zotero.org/users/local/wfhfg6Bs/items/TRFBB6KQ"],"itemData":{"id":44,"type":"article-journal","abstract":"Space transportation plays an important and growing role in Earth's economic system. Rockets uniquely emit gases and particles directly into the middle and upper atmosphere where exhaust from hundreds of launches accumulates, changing atmospheric radiation patterns. The instantaneous radiative forcing (RF) caused by major rocket engine emissions CO2, H2O, black carbon (BC), and Al2O3 (alumina) is estimated. Rocket CO2 and H2O emissions do not produce significant RF. BC and alumina emissions, under some scenarios, have the potential to produce significant RF. Absorption of solar flux by BC is likely the main RF source from rocket launches. In a new finding, alumina particles, previously thought to cool the Earth by scattering solar flux back to space, absorb outgoing terrestrial longwave radiation, resulting in net positive RF. With the caveat that BC and alumina microphysics are poorly constrained, we find that the present-day RF from rocket launches equals 16 ± 8 mW m−2. The relative contributions from BC, alumina, and H2O are 70%, 28%, and 2%. respectively. The pace of rocket launches is predicted to grow and space transport RF could become comparable to global aviation RF in coming decades. Improved understanding of rocket emission RF requires more sophisticated modeling and improved data describing particle microphysics.","container-title":"Earth's Future","DOI":"10.1002/2013EF000160","ISSN":"2328-4277","issue":"4","language":"en","note":"_eprint: https://onlinelibrary.wiley.com/doi/pdf/10.1002/2013EF000160","page":"177-196","source":"Wiley Online Library","title":"Radiative forcing caused by rocket engine emissions","volume":"2","author":[{"family":"Ross","given":"Martin N."},{"family":"Sheaffer","given":"Patti M."}],"issued":{"date-parts":[["2014"]]}}},{"id":501,"uris":["http://zotero.org/users/local/wfhfg6Bs/items/T424H3S3"],"itemData":{"id":501,"type":"book","abstract":"Reusable launch vehicles (RLV) are slowly emerging as a solution to reduce space access costs, bringing potential benefits from novel breakthrough space application. Whilst space presents an ideal platform for addressing global issues, it raises an \"adaptation-mitigation dilemma\". Launch vehicles are the only anthropogenic object emitting directly into every layer of the atmosphere, and reusability may introduce additional burdens. Although it may ensure a rational use of materials through the recycling of major components, its potential sustainability gains with respect to equivalent expendable launch vehicles (ELV) has not been quantified. The correct understanding of these are therefore critical to ensure sustainable design choices for space transportation. This study reviews current state of knowledge on launchers environmental impact and eco-design before introducing a preliminary life cycle and atmospheric impact assessment of the different technologies for first stage reusabiltiy. Reusabiltiy showed possible early reductions in material resource depletion which was independent of propellant choice and recovery strategies. In terms of climate forcing, reusability was only beneficial when fully carbon neutral propellant production was assumed for hydrolox, ammolox technologies, and possibly for methalox if soot production is kept under sustainable limits. VTHL performing In-Air-Capturing recoveries also showed reduced climate forcing potential. Stratospheric ozone depletion potential was estimated to increase by 18-34 % for VTVL vehicles, and 12-16% for VTHL with respect to ELV. In addition, high sensitivity with mixture ratios, flight profiles, staging condi- tions and aerodynamic capabilities was identified, which require detailed assessments with higher fidelity design methods. Future launch impacts from large scale space activities were also estimated to no longer be negligible, although some margin for mitigation exists among the various design options, and recent regulatory developments internalizing climate change costs might significantly affect the business case of RLVs. In addition, high altitude atmospheric impacts, particularly those from soot emissions, appear to dominate the potential life cycle impact and uncertainty, especially for hydrocarbon fuelled launch vehicles. This is further exacerbated by the commonly used but unsuitable weighting based on aviation and ground based emissions. These might affect the absolute and relative comparisons significantly and therefore, results from this study must be taken with caution. Future studies should employ state of art atmospheric modelling and adequate approaches to weight the various life cycle impacts, enabling design for mitigation while avoiding burden shifts.","note":"DOI: 10.13009/EUCASS2022-7353","source":"ResearchGate","title":"Eco-design of future reusable launchers: insight into their life cycle and atmospheric impact","title-short":"Eco-design of future reusable launchers","author":[{"family":"Dominguez Calabuig","given":"Guillermo J."},{"family":"Miraux","given":"Loïs"},{"family":"Wilson","given":"Andrew"},{"family":"Pasini","given":"Angelo"},{"family":"Sarritzu","given":"Alberto"}],"issued":{"date-parts":[["2022",6,28]]}}}],"schema":"https://github.com/citation-style-language/schema/raw/master/csl-citation.json"} </w:instrText>
      </w:r>
      <w:r w:rsidRPr="00384622">
        <w:rPr>
          <w:rFonts w:ascii="Calibri Light" w:hAnsi="Calibri Light" w:cs="Calibri Light"/>
          <w:color w:val="000000" w:themeColor="text1"/>
        </w:rPr>
        <w:fldChar w:fldCharType="separate"/>
      </w:r>
      <w:bookmarkStart w:id="3" w:name="__Fieldmark__7669_1307974484"/>
      <w:r w:rsidRPr="00384622">
        <w:rPr>
          <w:rFonts w:ascii="Calibri Light" w:hAnsi="Calibri Light" w:cs="Calibri Light"/>
          <w:color w:val="000000" w:themeColor="text1"/>
        </w:rPr>
        <w:t>[4], [42], [43]</w:t>
      </w:r>
      <w:r w:rsidRPr="00384622">
        <w:rPr>
          <w:color w:val="000000" w:themeColor="text1"/>
        </w:rPr>
        <w:fldChar w:fldCharType="end"/>
      </w:r>
      <w:bookmarkEnd w:id="3"/>
      <w:r w:rsidRPr="00384622">
        <w:rPr>
          <w:rFonts w:ascii="Calibri Light" w:eastAsia="Times New Roman" w:hAnsi="Calibri Light" w:cs="Calibri Light"/>
          <w:color w:val="000000" w:themeColor="text1"/>
          <w:lang w:val="en-AU"/>
        </w:rPr>
        <w:t xml:space="preserve">, which was defined for a worst-case scenario (based on the black carbon radiative forcing potential of the aviation industry and expert opinion for ozone depletion) as shown in </w:t>
      </w:r>
      <w:r w:rsidRPr="00384622">
        <w:rPr>
          <w:rFonts w:ascii="Calibri Light" w:eastAsia="Times New Roman" w:hAnsi="Calibri Light" w:cs="Calibri Light"/>
          <w:color w:val="000000" w:themeColor="text1"/>
          <w:lang w:val="en-AU"/>
        </w:rPr>
        <w:fldChar w:fldCharType="begin"/>
      </w:r>
      <w:r w:rsidRPr="00384622">
        <w:rPr>
          <w:rFonts w:ascii="Calibri Light" w:eastAsia="Times New Roman" w:hAnsi="Calibri Light" w:cs="Calibri Light"/>
          <w:color w:val="000000" w:themeColor="text1"/>
        </w:rPr>
        <w:instrText>REF _Ref137039025 \h</w:instrText>
      </w:r>
      <w:r w:rsidRPr="00384622">
        <w:rPr>
          <w:rFonts w:ascii="Calibri Light" w:eastAsia="Times New Roman" w:hAnsi="Calibri Light" w:cs="Calibri Light"/>
          <w:color w:val="000000" w:themeColor="text1"/>
          <w:lang w:val="en-AU"/>
        </w:rPr>
        <w:instrText xml:space="preserve"> \* MERGEFORMAT </w:instrText>
      </w:r>
      <w:r w:rsidRPr="00384622">
        <w:rPr>
          <w:rFonts w:ascii="Calibri Light" w:eastAsia="Times New Roman" w:hAnsi="Calibri Light" w:cs="Calibri Light"/>
          <w:color w:val="000000" w:themeColor="text1"/>
          <w:lang w:val="en-AU"/>
        </w:rPr>
      </w:r>
      <w:r w:rsidRPr="00384622">
        <w:rPr>
          <w:rFonts w:ascii="Calibri Light" w:eastAsia="Times New Roman" w:hAnsi="Calibri Light" w:cs="Calibri Light"/>
          <w:color w:val="000000" w:themeColor="text1"/>
        </w:rPr>
        <w:fldChar w:fldCharType="separate"/>
      </w:r>
      <w:r w:rsidRPr="00384622">
        <w:rPr>
          <w:rFonts w:ascii="Calibri Light" w:eastAsia="Times New Roman" w:hAnsi="Calibri Light" w:cs="Calibri Light"/>
          <w:color w:val="000000" w:themeColor="text1"/>
        </w:rPr>
        <w:t>Table 2</w:t>
      </w:r>
      <w:r w:rsidRPr="00384622">
        <w:rPr>
          <w:rFonts w:ascii="Calibri Light" w:eastAsia="Times New Roman" w:hAnsi="Calibri Light" w:cs="Calibri Light"/>
          <w:color w:val="000000" w:themeColor="text1"/>
        </w:rPr>
        <w:fldChar w:fldCharType="end"/>
      </w:r>
      <w:r w:rsidRPr="00384622">
        <w:rPr>
          <w:rFonts w:ascii="Calibri Light" w:eastAsia="Times New Roman" w:hAnsi="Calibri Light" w:cs="Calibri Light"/>
          <w:color w:val="000000" w:themeColor="text1"/>
          <w:lang w:val="en-AU"/>
        </w:rPr>
        <w:t>.</w:t>
      </w:r>
    </w:p>
    <w:tbl>
      <w:tblPr>
        <w:tblW w:w="9270" w:type="dxa"/>
        <w:tblBorders>
          <w:top w:val="single" w:sz="4" w:space="0" w:color="7F7F7F"/>
          <w:bottom w:val="single" w:sz="4" w:space="0" w:color="000000"/>
          <w:insideH w:val="single" w:sz="4" w:space="0" w:color="000000"/>
        </w:tblBorders>
        <w:tblLook w:val="04A0" w:firstRow="1" w:lastRow="0" w:firstColumn="1" w:lastColumn="0" w:noHBand="0" w:noVBand="1"/>
      </w:tblPr>
      <w:tblGrid>
        <w:gridCol w:w="2069"/>
        <w:gridCol w:w="4229"/>
        <w:gridCol w:w="2972"/>
      </w:tblGrid>
      <w:tr w:rsidR="00BF4D89" w:rsidRPr="00CC52CF" w14:paraId="1E9CA1C8" w14:textId="77777777" w:rsidTr="00C02E0D">
        <w:tc>
          <w:tcPr>
            <w:tcW w:w="2069" w:type="dxa"/>
            <w:vMerge w:val="restart"/>
            <w:tcBorders>
              <w:top w:val="single" w:sz="4" w:space="0" w:color="7F7F7F"/>
              <w:bottom w:val="single" w:sz="4" w:space="0" w:color="000000"/>
            </w:tcBorders>
            <w:shd w:val="clear" w:color="auto" w:fill="auto"/>
          </w:tcPr>
          <w:p w14:paraId="18E85F0E" w14:textId="77777777" w:rsidR="00BF4D89" w:rsidRPr="00384622" w:rsidRDefault="00BF4D89" w:rsidP="00C02E0D">
            <w:pPr>
              <w:spacing w:after="0" w:line="240" w:lineRule="auto"/>
              <w:jc w:val="both"/>
              <w:rPr>
                <w:rFonts w:ascii="Calibri Light" w:eastAsia="Times New Roman" w:hAnsi="Calibri Light" w:cs="Calibri Light"/>
                <w:b/>
                <w:bCs/>
                <w:color w:val="000000" w:themeColor="text1"/>
                <w:sz w:val="16"/>
                <w:szCs w:val="16"/>
                <w:lang w:val="en-AU"/>
              </w:rPr>
            </w:pPr>
            <w:r w:rsidRPr="00384622">
              <w:rPr>
                <w:rFonts w:ascii="Calibri Light" w:eastAsia="Times New Roman" w:hAnsi="Calibri Light" w:cs="Calibri Light"/>
                <w:b/>
                <w:bCs/>
                <w:color w:val="000000" w:themeColor="text1"/>
                <w:sz w:val="16"/>
                <w:szCs w:val="16"/>
                <w:lang w:val="en-AU"/>
              </w:rPr>
              <w:t>Launch Exhaust Product</w:t>
            </w:r>
          </w:p>
        </w:tc>
        <w:tc>
          <w:tcPr>
            <w:tcW w:w="7201" w:type="dxa"/>
            <w:gridSpan w:val="2"/>
            <w:tcBorders>
              <w:top w:val="single" w:sz="4" w:space="0" w:color="7F7F7F"/>
              <w:bottom w:val="single" w:sz="4" w:space="0" w:color="000000"/>
            </w:tcBorders>
            <w:shd w:val="clear" w:color="auto" w:fill="auto"/>
          </w:tcPr>
          <w:p w14:paraId="25934A78" w14:textId="77777777" w:rsidR="00BF4D89" w:rsidRPr="00384622" w:rsidRDefault="00BF4D89" w:rsidP="00C02E0D">
            <w:pPr>
              <w:spacing w:after="0" w:line="240" w:lineRule="auto"/>
              <w:jc w:val="both"/>
              <w:rPr>
                <w:rFonts w:ascii="Calibri Light" w:eastAsia="Times New Roman" w:hAnsi="Calibri Light" w:cs="Calibri Light"/>
                <w:b/>
                <w:bCs/>
                <w:color w:val="000000" w:themeColor="text1"/>
                <w:sz w:val="16"/>
                <w:szCs w:val="16"/>
                <w:lang w:val="en-AU"/>
              </w:rPr>
            </w:pPr>
            <w:r w:rsidRPr="00384622">
              <w:rPr>
                <w:rFonts w:ascii="Calibri Light" w:eastAsia="Times New Roman" w:hAnsi="Calibri Light" w:cs="Calibri Light"/>
                <w:b/>
                <w:bCs/>
                <w:color w:val="000000" w:themeColor="text1"/>
                <w:sz w:val="16"/>
                <w:szCs w:val="16"/>
                <w:lang w:val="en-AU"/>
              </w:rPr>
              <w:t>Applied Characterization Factor</w:t>
            </w:r>
          </w:p>
        </w:tc>
      </w:tr>
      <w:tr w:rsidR="00BF4D89" w:rsidRPr="00CC52CF" w14:paraId="3DE097AE" w14:textId="77777777" w:rsidTr="00C02E0D">
        <w:tc>
          <w:tcPr>
            <w:tcW w:w="2069" w:type="dxa"/>
            <w:vMerge/>
            <w:tcBorders>
              <w:top w:val="single" w:sz="4" w:space="0" w:color="7F7F7F"/>
              <w:bottom w:val="single" w:sz="4" w:space="0" w:color="000000"/>
            </w:tcBorders>
            <w:shd w:val="clear" w:color="auto" w:fill="auto"/>
          </w:tcPr>
          <w:p w14:paraId="79F7345E" w14:textId="77777777" w:rsidR="00BF4D89" w:rsidRPr="00384622" w:rsidRDefault="00BF4D89" w:rsidP="00C02E0D">
            <w:pPr>
              <w:rPr>
                <w:color w:val="000000" w:themeColor="text1"/>
              </w:rPr>
            </w:pPr>
          </w:p>
        </w:tc>
        <w:tc>
          <w:tcPr>
            <w:tcW w:w="4229" w:type="dxa"/>
            <w:tcBorders>
              <w:top w:val="single" w:sz="4" w:space="0" w:color="000000"/>
              <w:bottom w:val="single" w:sz="4" w:space="0" w:color="000000"/>
            </w:tcBorders>
            <w:shd w:val="clear" w:color="auto" w:fill="auto"/>
          </w:tcPr>
          <w:p w14:paraId="1BA0FBA1" w14:textId="77777777" w:rsidR="00BF4D89" w:rsidRPr="00384622" w:rsidRDefault="00BF4D89" w:rsidP="00C02E0D">
            <w:pPr>
              <w:spacing w:after="0" w:line="240" w:lineRule="auto"/>
              <w:jc w:val="both"/>
              <w:rPr>
                <w:color w:val="000000" w:themeColor="text1"/>
              </w:rPr>
            </w:pPr>
            <w:r w:rsidRPr="00384622">
              <w:rPr>
                <w:rFonts w:ascii="Calibri Light" w:eastAsia="Times New Roman" w:hAnsi="Calibri Light" w:cs="Calibri Light"/>
                <w:b/>
                <w:bCs/>
                <w:color w:val="000000" w:themeColor="text1"/>
                <w:sz w:val="16"/>
                <w:szCs w:val="16"/>
                <w:lang w:val="en-AU"/>
              </w:rPr>
              <w:t>Global Warming Potential (kg CO</w:t>
            </w:r>
            <w:r w:rsidRPr="00384622">
              <w:rPr>
                <w:rFonts w:ascii="Calibri Light" w:eastAsia="Times New Roman" w:hAnsi="Calibri Light" w:cs="Calibri Light"/>
                <w:b/>
                <w:bCs/>
                <w:color w:val="000000" w:themeColor="text1"/>
                <w:sz w:val="16"/>
                <w:szCs w:val="16"/>
                <w:vertAlign w:val="subscript"/>
                <w:lang w:val="en-AU"/>
              </w:rPr>
              <w:t>2</w:t>
            </w:r>
            <w:r w:rsidRPr="00384622">
              <w:rPr>
                <w:rFonts w:ascii="Calibri Light" w:eastAsia="Times New Roman" w:hAnsi="Calibri Light" w:cs="Calibri Light"/>
                <w:b/>
                <w:bCs/>
                <w:color w:val="000000" w:themeColor="text1"/>
                <w:sz w:val="16"/>
                <w:szCs w:val="16"/>
                <w:lang w:val="en-AU"/>
              </w:rPr>
              <w:t>eq)</w:t>
            </w:r>
          </w:p>
        </w:tc>
        <w:tc>
          <w:tcPr>
            <w:tcW w:w="2972" w:type="dxa"/>
            <w:tcBorders>
              <w:top w:val="single" w:sz="4" w:space="0" w:color="000000"/>
              <w:bottom w:val="single" w:sz="4" w:space="0" w:color="000000"/>
            </w:tcBorders>
            <w:shd w:val="clear" w:color="auto" w:fill="auto"/>
          </w:tcPr>
          <w:p w14:paraId="09E1FE2C" w14:textId="77777777" w:rsidR="00BF4D89" w:rsidRPr="00384622" w:rsidRDefault="00BF4D89" w:rsidP="00C02E0D">
            <w:pPr>
              <w:spacing w:after="0" w:line="240" w:lineRule="auto"/>
              <w:jc w:val="both"/>
              <w:rPr>
                <w:rFonts w:ascii="Calibri Light" w:eastAsia="Times New Roman" w:hAnsi="Calibri Light" w:cs="Calibri Light"/>
                <w:b/>
                <w:bCs/>
                <w:color w:val="000000" w:themeColor="text1"/>
                <w:sz w:val="16"/>
                <w:szCs w:val="16"/>
                <w:lang w:val="en-AU"/>
              </w:rPr>
            </w:pPr>
            <w:r w:rsidRPr="00384622">
              <w:rPr>
                <w:rFonts w:ascii="Calibri Light" w:eastAsia="Times New Roman" w:hAnsi="Calibri Light" w:cs="Calibri Light"/>
                <w:b/>
                <w:bCs/>
                <w:color w:val="000000" w:themeColor="text1"/>
                <w:sz w:val="16"/>
                <w:szCs w:val="16"/>
                <w:lang w:val="en-AU"/>
              </w:rPr>
              <w:t>Ozone Depletion Potential (kg CFC-11eq)</w:t>
            </w:r>
          </w:p>
        </w:tc>
      </w:tr>
      <w:tr w:rsidR="00BF4D89" w:rsidRPr="00CC52CF" w14:paraId="1F175DAA" w14:textId="77777777" w:rsidTr="00C02E0D">
        <w:tc>
          <w:tcPr>
            <w:tcW w:w="2069" w:type="dxa"/>
            <w:shd w:val="clear" w:color="auto" w:fill="auto"/>
          </w:tcPr>
          <w:p w14:paraId="6C27C2CD" w14:textId="77777777" w:rsidR="00BF4D89" w:rsidRPr="00384622" w:rsidRDefault="00BF4D89" w:rsidP="00C02E0D">
            <w:pPr>
              <w:spacing w:after="0" w:line="240" w:lineRule="auto"/>
              <w:jc w:val="both"/>
              <w:rPr>
                <w:b/>
                <w:bCs/>
                <w:color w:val="000000" w:themeColor="text1"/>
              </w:rPr>
            </w:pPr>
            <w:r w:rsidRPr="00384622">
              <w:rPr>
                <w:rFonts w:ascii="Calibri Light" w:eastAsia="Times New Roman" w:hAnsi="Calibri Light" w:cs="Calibri Light"/>
                <w:b/>
                <w:bCs/>
                <w:color w:val="000000" w:themeColor="text1"/>
                <w:sz w:val="16"/>
                <w:szCs w:val="16"/>
                <w:lang w:val="en-AU"/>
              </w:rPr>
              <w:t>Aluminium Oxide (kg)</w:t>
            </w:r>
          </w:p>
        </w:tc>
        <w:tc>
          <w:tcPr>
            <w:tcW w:w="4229" w:type="dxa"/>
            <w:shd w:val="clear" w:color="auto" w:fill="auto"/>
          </w:tcPr>
          <w:p w14:paraId="4C693572" w14:textId="77777777" w:rsidR="00BF4D89" w:rsidRPr="00384622" w:rsidRDefault="00BF4D89" w:rsidP="00C02E0D">
            <w:pPr>
              <w:spacing w:after="0" w:line="240" w:lineRule="auto"/>
              <w:jc w:val="both"/>
              <w:rPr>
                <w:rFonts w:ascii="Calibri Light" w:eastAsia="Times New Roman" w:hAnsi="Calibri Light" w:cs="Calibri Light"/>
                <w:color w:val="000000" w:themeColor="text1"/>
                <w:sz w:val="16"/>
                <w:szCs w:val="16"/>
                <w:lang w:val="en-AU"/>
              </w:rPr>
            </w:pPr>
            <w:r w:rsidRPr="00384622">
              <w:rPr>
                <w:rFonts w:ascii="Calibri Light" w:eastAsia="Times New Roman" w:hAnsi="Calibri Light" w:cs="Calibri Light"/>
                <w:color w:val="000000" w:themeColor="text1"/>
                <w:sz w:val="16"/>
                <w:szCs w:val="16"/>
                <w:lang w:val="en-AU"/>
              </w:rPr>
              <w:t>464</w:t>
            </w:r>
          </w:p>
        </w:tc>
        <w:tc>
          <w:tcPr>
            <w:tcW w:w="2972" w:type="dxa"/>
            <w:shd w:val="clear" w:color="auto" w:fill="auto"/>
          </w:tcPr>
          <w:p w14:paraId="7B3443BB" w14:textId="77777777" w:rsidR="00BF4D89" w:rsidRPr="00384622" w:rsidRDefault="00BF4D89" w:rsidP="00C02E0D">
            <w:pPr>
              <w:spacing w:after="0" w:line="240" w:lineRule="auto"/>
              <w:jc w:val="both"/>
              <w:rPr>
                <w:rFonts w:ascii="Calibri Light" w:eastAsia="Times New Roman" w:hAnsi="Calibri Light" w:cs="Calibri Light"/>
                <w:color w:val="000000" w:themeColor="text1"/>
                <w:sz w:val="16"/>
                <w:szCs w:val="16"/>
                <w:lang w:val="en-AU"/>
              </w:rPr>
            </w:pPr>
            <w:r w:rsidRPr="00384622">
              <w:rPr>
                <w:rFonts w:ascii="Calibri Light" w:eastAsia="Times New Roman" w:hAnsi="Calibri Light" w:cs="Calibri Light"/>
                <w:color w:val="000000" w:themeColor="text1"/>
                <w:sz w:val="16"/>
                <w:szCs w:val="16"/>
                <w:lang w:val="en-AU"/>
              </w:rPr>
              <w:t>0.7</w:t>
            </w:r>
          </w:p>
        </w:tc>
      </w:tr>
      <w:tr w:rsidR="00BF4D89" w:rsidRPr="00CC52CF" w14:paraId="1BBEF143" w14:textId="77777777" w:rsidTr="00C02E0D">
        <w:tc>
          <w:tcPr>
            <w:tcW w:w="2069" w:type="dxa"/>
            <w:tcBorders>
              <w:top w:val="single" w:sz="4" w:space="0" w:color="000000"/>
              <w:bottom w:val="single" w:sz="4" w:space="0" w:color="000000"/>
            </w:tcBorders>
            <w:shd w:val="clear" w:color="auto" w:fill="auto"/>
          </w:tcPr>
          <w:p w14:paraId="5E70F8A1" w14:textId="77777777" w:rsidR="00BF4D89" w:rsidRPr="00384622" w:rsidRDefault="00BF4D89" w:rsidP="00C02E0D">
            <w:pPr>
              <w:spacing w:after="0" w:line="240" w:lineRule="auto"/>
              <w:jc w:val="both"/>
              <w:rPr>
                <w:b/>
                <w:bCs/>
                <w:color w:val="000000" w:themeColor="text1"/>
              </w:rPr>
            </w:pPr>
            <w:r w:rsidRPr="00384622">
              <w:rPr>
                <w:rFonts w:ascii="Calibri Light" w:eastAsia="Times New Roman" w:hAnsi="Calibri Light" w:cs="Calibri Light"/>
                <w:b/>
                <w:bCs/>
                <w:color w:val="000000" w:themeColor="text1"/>
                <w:sz w:val="16"/>
                <w:szCs w:val="16"/>
                <w:lang w:val="en-AU"/>
              </w:rPr>
              <w:t>Black Carbon (kg)</w:t>
            </w:r>
          </w:p>
        </w:tc>
        <w:tc>
          <w:tcPr>
            <w:tcW w:w="4229" w:type="dxa"/>
            <w:tcBorders>
              <w:top w:val="single" w:sz="4" w:space="0" w:color="000000"/>
              <w:bottom w:val="single" w:sz="4" w:space="0" w:color="000000"/>
            </w:tcBorders>
            <w:shd w:val="clear" w:color="auto" w:fill="auto"/>
          </w:tcPr>
          <w:p w14:paraId="2EFF2955" w14:textId="77777777" w:rsidR="00BF4D89" w:rsidRPr="00384622" w:rsidRDefault="00BF4D89" w:rsidP="00C02E0D">
            <w:pPr>
              <w:spacing w:after="0" w:line="240" w:lineRule="auto"/>
              <w:jc w:val="both"/>
              <w:rPr>
                <w:rFonts w:ascii="Calibri Light" w:eastAsia="Times New Roman" w:hAnsi="Calibri Light" w:cs="Calibri Light"/>
                <w:color w:val="000000" w:themeColor="text1"/>
                <w:sz w:val="16"/>
                <w:szCs w:val="16"/>
                <w:lang w:val="en-AU"/>
              </w:rPr>
            </w:pPr>
            <w:r w:rsidRPr="00384622">
              <w:rPr>
                <w:rFonts w:ascii="Calibri Light" w:eastAsia="Times New Roman" w:hAnsi="Calibri Light" w:cs="Calibri Light"/>
                <w:color w:val="000000" w:themeColor="text1"/>
                <w:sz w:val="16"/>
                <w:szCs w:val="16"/>
                <w:lang w:val="en-AU"/>
              </w:rPr>
              <w:t>1160</w:t>
            </w:r>
          </w:p>
        </w:tc>
        <w:tc>
          <w:tcPr>
            <w:tcW w:w="2972" w:type="dxa"/>
            <w:tcBorders>
              <w:top w:val="single" w:sz="4" w:space="0" w:color="000000"/>
              <w:bottom w:val="single" w:sz="4" w:space="0" w:color="000000"/>
            </w:tcBorders>
            <w:shd w:val="clear" w:color="auto" w:fill="auto"/>
          </w:tcPr>
          <w:p w14:paraId="0DE16A7D" w14:textId="77777777" w:rsidR="00BF4D89" w:rsidRPr="00384622" w:rsidRDefault="00BF4D89" w:rsidP="00C02E0D">
            <w:pPr>
              <w:spacing w:after="0" w:line="240" w:lineRule="auto"/>
              <w:jc w:val="both"/>
              <w:rPr>
                <w:rFonts w:ascii="Calibri Light" w:eastAsia="Times New Roman" w:hAnsi="Calibri Light" w:cs="Calibri Light"/>
                <w:color w:val="000000" w:themeColor="text1"/>
                <w:sz w:val="16"/>
                <w:szCs w:val="16"/>
                <w:lang w:val="en-AU"/>
              </w:rPr>
            </w:pPr>
            <w:r w:rsidRPr="00384622">
              <w:rPr>
                <w:rFonts w:ascii="Calibri Light" w:eastAsia="Times New Roman" w:hAnsi="Calibri Light" w:cs="Calibri Light"/>
                <w:color w:val="000000" w:themeColor="text1"/>
                <w:sz w:val="16"/>
                <w:szCs w:val="16"/>
                <w:lang w:val="en-AU"/>
              </w:rPr>
              <w:t>0.7</w:t>
            </w:r>
          </w:p>
        </w:tc>
      </w:tr>
      <w:tr w:rsidR="00BF4D89" w:rsidRPr="00CC52CF" w14:paraId="112681DF" w14:textId="77777777" w:rsidTr="00C02E0D">
        <w:tc>
          <w:tcPr>
            <w:tcW w:w="2069" w:type="dxa"/>
            <w:tcBorders>
              <w:bottom w:val="single" w:sz="4" w:space="0" w:color="7F7F7F"/>
            </w:tcBorders>
            <w:shd w:val="clear" w:color="auto" w:fill="auto"/>
          </w:tcPr>
          <w:p w14:paraId="073A657E" w14:textId="77777777" w:rsidR="00BF4D89" w:rsidRPr="00384622" w:rsidRDefault="00BF4D89" w:rsidP="00C02E0D">
            <w:pPr>
              <w:spacing w:after="0" w:line="240" w:lineRule="auto"/>
              <w:jc w:val="both"/>
              <w:rPr>
                <w:b/>
                <w:bCs/>
                <w:color w:val="000000" w:themeColor="text1"/>
              </w:rPr>
            </w:pPr>
            <w:r w:rsidRPr="00384622">
              <w:rPr>
                <w:rFonts w:ascii="Calibri Light" w:eastAsia="Times New Roman" w:hAnsi="Calibri Light" w:cs="Calibri Light"/>
                <w:b/>
                <w:bCs/>
                <w:color w:val="000000" w:themeColor="text1"/>
                <w:sz w:val="16"/>
                <w:szCs w:val="16"/>
                <w:lang w:val="en-AU"/>
              </w:rPr>
              <w:t>Water Vapor (kg)</w:t>
            </w:r>
          </w:p>
        </w:tc>
        <w:tc>
          <w:tcPr>
            <w:tcW w:w="4229" w:type="dxa"/>
            <w:tcBorders>
              <w:bottom w:val="single" w:sz="4" w:space="0" w:color="7F7F7F"/>
            </w:tcBorders>
            <w:shd w:val="clear" w:color="auto" w:fill="auto"/>
          </w:tcPr>
          <w:p w14:paraId="6654578E" w14:textId="77777777" w:rsidR="00BF4D89" w:rsidRPr="00384622" w:rsidRDefault="00BF4D89" w:rsidP="00C02E0D">
            <w:pPr>
              <w:spacing w:after="0" w:line="240" w:lineRule="auto"/>
              <w:jc w:val="both"/>
              <w:rPr>
                <w:rFonts w:ascii="Calibri Light" w:eastAsia="Times New Roman" w:hAnsi="Calibri Light" w:cs="Calibri Light"/>
                <w:color w:val="000000" w:themeColor="text1"/>
                <w:sz w:val="16"/>
                <w:szCs w:val="16"/>
                <w:lang w:val="en-AU"/>
              </w:rPr>
            </w:pPr>
            <w:r w:rsidRPr="00384622">
              <w:rPr>
                <w:rFonts w:ascii="Calibri Light" w:eastAsia="Times New Roman" w:hAnsi="Calibri Light" w:cs="Calibri Light"/>
                <w:color w:val="000000" w:themeColor="text1"/>
                <w:sz w:val="16"/>
                <w:szCs w:val="16"/>
                <w:lang w:val="en-AU"/>
              </w:rPr>
              <w:t>33</w:t>
            </w:r>
          </w:p>
        </w:tc>
        <w:tc>
          <w:tcPr>
            <w:tcW w:w="2972" w:type="dxa"/>
            <w:tcBorders>
              <w:bottom w:val="single" w:sz="4" w:space="0" w:color="7F7F7F"/>
            </w:tcBorders>
            <w:shd w:val="clear" w:color="auto" w:fill="auto"/>
          </w:tcPr>
          <w:p w14:paraId="4CAFD90C" w14:textId="77777777" w:rsidR="00BF4D89" w:rsidRPr="00384622" w:rsidRDefault="00BF4D89" w:rsidP="00C02E0D">
            <w:pPr>
              <w:keepNext/>
              <w:spacing w:after="0" w:line="240" w:lineRule="auto"/>
              <w:jc w:val="both"/>
              <w:rPr>
                <w:rFonts w:ascii="Calibri Light" w:eastAsia="Times New Roman" w:hAnsi="Calibri Light" w:cs="Calibri Light"/>
                <w:color w:val="000000" w:themeColor="text1"/>
                <w:sz w:val="16"/>
                <w:szCs w:val="16"/>
                <w:lang w:val="en-AU"/>
              </w:rPr>
            </w:pPr>
            <w:r w:rsidRPr="00384622">
              <w:rPr>
                <w:rFonts w:ascii="Calibri Light" w:eastAsia="Times New Roman" w:hAnsi="Calibri Light" w:cs="Calibri Light"/>
                <w:color w:val="000000" w:themeColor="text1"/>
                <w:sz w:val="16"/>
                <w:szCs w:val="16"/>
                <w:lang w:val="en-AU"/>
              </w:rPr>
              <w:t>-</w:t>
            </w:r>
          </w:p>
        </w:tc>
      </w:tr>
    </w:tbl>
    <w:p w14:paraId="0D50F9B1" w14:textId="77777777" w:rsidR="00BF4D89" w:rsidRPr="00384622" w:rsidRDefault="00BF4D89" w:rsidP="00BF4D89">
      <w:pPr>
        <w:pStyle w:val="Caption"/>
        <w:jc w:val="both"/>
        <w:rPr>
          <w:i w:val="0"/>
          <w:iCs w:val="0"/>
          <w:color w:val="000000" w:themeColor="text1"/>
        </w:rPr>
      </w:pPr>
      <w:bookmarkStart w:id="4" w:name="_Ref137039025"/>
      <w:r w:rsidRPr="00CC52CF">
        <w:rPr>
          <w:rFonts w:ascii="Calibri Light" w:hAnsi="Calibri Light" w:cs="Calibri Light"/>
          <w:b/>
          <w:bCs/>
          <w:i w:val="0"/>
          <w:iCs w:val="0"/>
          <w:color w:val="000000" w:themeColor="text1"/>
          <w:sz w:val="22"/>
          <w:szCs w:val="22"/>
        </w:rPr>
        <w:t xml:space="preserve">Table </w:t>
      </w:r>
      <w:r w:rsidRPr="00CC52CF">
        <w:rPr>
          <w:rFonts w:ascii="Calibri Light" w:hAnsi="Calibri Light" w:cs="Calibri Light"/>
          <w:b/>
          <w:bCs/>
          <w:i w:val="0"/>
          <w:iCs w:val="0"/>
          <w:color w:val="000000" w:themeColor="text1"/>
          <w:sz w:val="22"/>
          <w:szCs w:val="22"/>
        </w:rPr>
        <w:fldChar w:fldCharType="begin"/>
      </w:r>
      <w:r w:rsidRPr="00CC52CF">
        <w:rPr>
          <w:rFonts w:ascii="Calibri Light" w:hAnsi="Calibri Light" w:cs="Calibri Light"/>
          <w:b/>
          <w:bCs/>
          <w:i w:val="0"/>
          <w:iCs w:val="0"/>
          <w:color w:val="000000" w:themeColor="text1"/>
          <w:sz w:val="22"/>
          <w:szCs w:val="22"/>
        </w:rPr>
        <w:instrText>SEQ Table \* ARABIC</w:instrText>
      </w:r>
      <w:r w:rsidRPr="00CC52CF">
        <w:rPr>
          <w:rFonts w:ascii="Calibri Light" w:hAnsi="Calibri Light" w:cs="Calibri Light"/>
          <w:b/>
          <w:bCs/>
          <w:i w:val="0"/>
          <w:iCs w:val="0"/>
          <w:color w:val="000000" w:themeColor="text1"/>
          <w:sz w:val="22"/>
          <w:szCs w:val="22"/>
        </w:rPr>
        <w:fldChar w:fldCharType="separate"/>
      </w:r>
      <w:r w:rsidRPr="00CC52CF">
        <w:rPr>
          <w:rFonts w:ascii="Calibri Light" w:hAnsi="Calibri Light" w:cs="Calibri Light"/>
          <w:b/>
          <w:bCs/>
          <w:i w:val="0"/>
          <w:iCs w:val="0"/>
          <w:color w:val="000000" w:themeColor="text1"/>
          <w:sz w:val="22"/>
          <w:szCs w:val="22"/>
        </w:rPr>
        <w:t>2</w:t>
      </w:r>
      <w:r w:rsidRPr="00CC52CF">
        <w:rPr>
          <w:rFonts w:ascii="Calibri Light" w:hAnsi="Calibri Light" w:cs="Calibri Light"/>
          <w:b/>
          <w:bCs/>
          <w:i w:val="0"/>
          <w:iCs w:val="0"/>
          <w:color w:val="000000" w:themeColor="text1"/>
          <w:sz w:val="22"/>
          <w:szCs w:val="22"/>
        </w:rPr>
        <w:fldChar w:fldCharType="end"/>
      </w:r>
      <w:bookmarkEnd w:id="4"/>
      <w:r w:rsidRPr="00384622">
        <w:rPr>
          <w:rFonts w:ascii="Calibri Light" w:hAnsi="Calibri Light" w:cs="Calibri Light"/>
          <w:i w:val="0"/>
          <w:iCs w:val="0"/>
          <w:color w:val="000000" w:themeColor="text1"/>
          <w:sz w:val="22"/>
          <w:szCs w:val="22"/>
        </w:rPr>
        <w:t xml:space="preserve"> </w:t>
      </w:r>
      <w:r w:rsidRPr="00384622">
        <w:rPr>
          <w:rFonts w:ascii="Calibri Light" w:hAnsi="Calibri Light" w:cs="Calibri Light"/>
          <w:b/>
          <w:bCs/>
          <w:i w:val="0"/>
          <w:iCs w:val="0"/>
          <w:color w:val="000000" w:themeColor="text1"/>
          <w:sz w:val="22"/>
          <w:szCs w:val="22"/>
        </w:rPr>
        <w:t xml:space="preserve">| Launch exhaust products and their characterization factors not included in the launch event process due to their high uncertainty and sensitivity with respect to the LCIA results. </w:t>
      </w:r>
      <w:r w:rsidRPr="00384622">
        <w:rPr>
          <w:rFonts w:ascii="Calibri Light" w:hAnsi="Calibri Light" w:cs="Calibri Light"/>
          <w:i w:val="0"/>
          <w:iCs w:val="0"/>
          <w:color w:val="000000" w:themeColor="text1"/>
          <w:sz w:val="22"/>
          <w:szCs w:val="22"/>
        </w:rPr>
        <w:t xml:space="preserve">All values are representative of a worst-case scenario. </w:t>
      </w:r>
    </w:p>
    <w:p w14:paraId="7687BF2F" w14:textId="77777777" w:rsidR="00BF4D89" w:rsidRPr="00C90892" w:rsidRDefault="00BF4D89" w:rsidP="00BF4D89">
      <w:pPr>
        <w:pStyle w:val="Heading3"/>
        <w:jc w:val="both"/>
        <w:rPr>
          <w:rFonts w:eastAsia="Times New Roman" w:cs="Calibri Light"/>
          <w:b/>
          <w:bCs/>
          <w:color w:val="000000" w:themeColor="text1"/>
          <w:lang w:val="en-GB"/>
        </w:rPr>
      </w:pPr>
      <w:r w:rsidRPr="00C90892">
        <w:rPr>
          <w:rFonts w:eastAsia="Times New Roman" w:cs="Calibri Light"/>
          <w:b/>
          <w:bCs/>
          <w:color w:val="000000" w:themeColor="text1"/>
          <w:lang w:val="en-GB"/>
        </w:rPr>
        <w:t>Method - Capacity model</w:t>
      </w:r>
    </w:p>
    <w:p w14:paraId="50BE5DA4" w14:textId="77777777" w:rsidR="00BF4D89" w:rsidRPr="00384622" w:rsidRDefault="00BF4D89" w:rsidP="00BF4D89">
      <w:pPr>
        <w:jc w:val="both"/>
        <w:rPr>
          <w:color w:val="000000" w:themeColor="text1"/>
        </w:rPr>
      </w:pPr>
      <w:r w:rsidRPr="00384622">
        <w:rPr>
          <w:rFonts w:ascii="Calibri Light" w:eastAsia="Times New Roman" w:hAnsi="Calibri Light" w:cs="Calibri Light"/>
          <w:color w:val="000000" w:themeColor="text1"/>
          <w:lang w:val="en-GB"/>
        </w:rPr>
        <w:t xml:space="preserve">We estimate the downlink channel capacity of a satellite using the standard Friss Transmission equation (1), following </w:t>
      </w:r>
      <w:r w:rsidRPr="00384622">
        <w:rPr>
          <w:color w:val="000000" w:themeColor="text1"/>
        </w:rPr>
        <w:fldChar w:fldCharType="begin"/>
      </w:r>
      <w:r>
        <w:rPr>
          <w:rFonts w:ascii="Calibri Light" w:hAnsi="Calibri Light" w:cs="Calibri Light"/>
          <w:color w:val="000000" w:themeColor="text1"/>
        </w:rPr>
        <w:instrText xml:space="preserve"> ADDIN ZOTERO_ITEM CSL_CITATION {"citationID":"ab2C982V","properties":{"formattedCitation":"[24]","plainCitation":"[24]","noteIndex":0},"citationItems":[{"id":811,"uris":["http://zotero.org/users/local/wfhfg6Bs/items/CGLYLB9Q"],"itemData":{"id":811,"type":"book","abstract":"The updated 6th edition of the authoritative and comprehensive textbook to the field of satellite communications engineering The revised and updated sixth edition of Satellite Communications Systems contains information on the most recent advances related to satellite communications systems, technologies, network architectures and new requirements of services and applications. The authors – noted experts on the topic – cover the state-of-the-art satellite communication systems and technologies and examine the relevant topics concerning communication and network technologies, concepts, techniques and algorithms. New to this edition is information on internetworking with the broadband satellite systems, more intensive coverage of Ka band technologies, GEO high throughput satellite (HTS), LEO constellations and the potential to support the current new broadband Internet services as well as future developments for global information infrastructure. The authors offer details on digital communication systems and broadband networks in order to provide high-level researchers and professional engineers an authoritative reference. In addition, the book is designed in a user-friendly format. This important text:  Puts the focus on satellite communications and networks as well as the related applications and services Provides an essential, comprehensive and authoritative updated guide to the topic Contains new topics including the space segment, ground, ground satellite control and network management, relevant terrestrial networks and more Includes helpful illustrations, tables and problems to enhance learning Offers a summary at the beginning of each chapter to help understand the concepts and principles discussed  Written for research students studying or researching in the areas related to satellite communications systems and networks, the updated sixth edition of Satellite Communications Systems offers an essential guide to the most recent developments in the field of satellite communications engineering and references to international standards.","ISBN":"978-1-119-38208-9","language":"en","note":"Google-Books-ID: kdjIDwAAQBAJ","number-of-pages":"804","publisher":"John Wiley &amp; Sons","source":"Google Books","title":"Satellite Communications Systems: Systems, Techniques and Technology","title-short":"Satellite Communications Systems","author":[{"family":"Maral","given":"Gerard"},{"family":"Bousquet","given":"Michel"},{"family":"Sun","given":"Zhili"}],"issued":{"date-parts":[["2020",4,6]]}}}],"schema":"https://github.com/citation-style-language/schema/raw/master/csl-citation.json"} </w:instrText>
      </w:r>
      <w:r w:rsidRPr="00384622">
        <w:rPr>
          <w:rFonts w:ascii="Calibri Light" w:hAnsi="Calibri Light" w:cs="Calibri Light"/>
          <w:color w:val="000000" w:themeColor="text1"/>
        </w:rPr>
        <w:fldChar w:fldCharType="separate"/>
      </w:r>
      <w:bookmarkStart w:id="5" w:name="__Fieldmark__7795_1307974484"/>
      <w:r w:rsidRPr="00384622">
        <w:rPr>
          <w:rFonts w:ascii="Calibri Light" w:hAnsi="Calibri Light" w:cs="Calibri Light"/>
          <w:color w:val="000000" w:themeColor="text1"/>
        </w:rPr>
        <w:t>[24]</w:t>
      </w:r>
      <w:r w:rsidRPr="00384622">
        <w:rPr>
          <w:color w:val="000000" w:themeColor="text1"/>
        </w:rPr>
        <w:fldChar w:fldCharType="end"/>
      </w:r>
      <w:bookmarkEnd w:id="5"/>
      <w:r w:rsidRPr="00384622">
        <w:rPr>
          <w:rFonts w:ascii="Calibri Light" w:eastAsia="Times New Roman" w:hAnsi="Calibri Light" w:cs="Calibri Light"/>
          <w:color w:val="000000" w:themeColor="text1"/>
          <w:lang w:val="en-GB"/>
        </w:rPr>
        <w:t>.</w:t>
      </w:r>
    </w:p>
    <w:tbl>
      <w:tblPr>
        <w:tblW w:w="9350" w:type="dxa"/>
        <w:tblCellMar>
          <w:left w:w="113" w:type="dxa"/>
        </w:tblCellMar>
        <w:tblLook w:val="04A0" w:firstRow="1" w:lastRow="0" w:firstColumn="1" w:lastColumn="0" w:noHBand="0" w:noVBand="1"/>
      </w:tblPr>
      <w:tblGrid>
        <w:gridCol w:w="8816"/>
        <w:gridCol w:w="534"/>
      </w:tblGrid>
      <w:tr w:rsidR="00BF4D89" w:rsidRPr="00CC52CF" w14:paraId="7AAAB7DC" w14:textId="77777777" w:rsidTr="00C02E0D">
        <w:trPr>
          <w:trHeight w:val="760"/>
        </w:trPr>
        <w:tc>
          <w:tcPr>
            <w:tcW w:w="8816" w:type="dxa"/>
            <w:shd w:val="clear" w:color="auto" w:fill="auto"/>
            <w:vAlign w:val="center"/>
          </w:tcPr>
          <w:p w14:paraId="321B4840" w14:textId="77777777" w:rsidR="00BF4D89" w:rsidRPr="00384622" w:rsidRDefault="00BF4D89" w:rsidP="00C02E0D">
            <w:pPr>
              <w:spacing w:after="0" w:line="276" w:lineRule="auto"/>
              <w:jc w:val="both"/>
              <w:rPr>
                <w:color w:val="000000" w:themeColor="text1"/>
                <w:sz w:val="24"/>
                <w:szCs w:val="24"/>
              </w:rPr>
            </w:pPr>
            <m:oMathPara>
              <m:oMath>
                <m:sSub>
                  <m:sSubPr>
                    <m:ctrlPr>
                      <w:rPr>
                        <w:rFonts w:ascii="Cambria Math" w:hAnsi="Cambria Math"/>
                        <w:color w:val="000000" w:themeColor="text1"/>
                      </w:rPr>
                    </m:ctrlPr>
                  </m:sSubPr>
                  <m:e>
                    <m:f>
                      <m:fPr>
                        <m:ctrlPr>
                          <w:rPr>
                            <w:rFonts w:ascii="Cambria Math" w:hAnsi="Cambria Math"/>
                            <w:color w:val="000000" w:themeColor="text1"/>
                          </w:rPr>
                        </m:ctrlPr>
                      </m:fPr>
                      <m:num>
                        <m:r>
                          <w:rPr>
                            <w:rFonts w:ascii="Cambria Math" w:hAnsi="Cambria Math"/>
                            <w:color w:val="000000" w:themeColor="text1"/>
                          </w:rPr>
                          <m:t>C</m:t>
                        </m:r>
                      </m:num>
                      <m:den>
                        <m:r>
                          <w:rPr>
                            <w:rFonts w:ascii="Cambria Math" w:hAnsi="Cambria Math"/>
                            <w:color w:val="000000" w:themeColor="text1"/>
                          </w:rPr>
                          <m:t>N</m:t>
                        </m:r>
                      </m:den>
                    </m:f>
                  </m:e>
                  <m:sub>
                    <m:d>
                      <m:dPr>
                        <m:ctrlPr>
                          <w:rPr>
                            <w:rFonts w:ascii="Cambria Math" w:hAnsi="Cambria Math"/>
                            <w:color w:val="000000" w:themeColor="text1"/>
                          </w:rPr>
                        </m:ctrlPr>
                      </m:dPr>
                      <m:e>
                        <m:r>
                          <w:rPr>
                            <w:rFonts w:ascii="Cambria Math" w:hAnsi="Cambria Math"/>
                            <w:color w:val="000000" w:themeColor="text1"/>
                          </w:rPr>
                          <m:t>dB</m:t>
                        </m:r>
                      </m:e>
                    </m:d>
                  </m:sub>
                </m:sSub>
                <m:r>
                  <m:rPr>
                    <m:sty m:val="p"/>
                  </m:rPr>
                  <w:rPr>
                    <w:rFonts w:ascii="Cambria Math" w:hAnsi="Cambria Math"/>
                    <w:color w:val="000000" w:themeColor="text1"/>
                  </w:rPr>
                  <m:t>=</m:t>
                </m:r>
                <m:r>
                  <w:rPr>
                    <w:rFonts w:ascii="Cambria Math" w:hAnsi="Cambria Math"/>
                    <w:color w:val="000000" w:themeColor="text1"/>
                  </w:rPr>
                  <m:t>EIRPD</m:t>
                </m:r>
                <m:r>
                  <m:rPr>
                    <m:sty m:val="p"/>
                  </m:rPr>
                  <w:rPr>
                    <w:rFonts w:ascii="Cambria Math" w:hAnsi="Cambria Math"/>
                    <w:color w:val="000000" w:themeColor="text1"/>
                  </w:rPr>
                  <m:t>+</m:t>
                </m:r>
                <m:f>
                  <m:fPr>
                    <m:ctrlPr>
                      <w:rPr>
                        <w:rFonts w:ascii="Cambria Math" w:hAnsi="Cambria Math"/>
                        <w:color w:val="000000" w:themeColor="text1"/>
                      </w:rPr>
                    </m:ctrlPr>
                  </m:fPr>
                  <m:num>
                    <m:r>
                      <w:rPr>
                        <w:rFonts w:ascii="Cambria Math" w:hAnsi="Cambria Math"/>
                        <w:color w:val="000000" w:themeColor="text1"/>
                      </w:rPr>
                      <m:t>G</m:t>
                    </m:r>
                  </m:num>
                  <m:den>
                    <m:r>
                      <w:rPr>
                        <w:rFonts w:ascii="Cambria Math" w:hAnsi="Cambria Math"/>
                        <w:color w:val="000000" w:themeColor="text1"/>
                      </w:rPr>
                      <m:t>T</m:t>
                    </m:r>
                  </m:den>
                </m:f>
                <m:r>
                  <m:rPr>
                    <m:sty m:val="p"/>
                  </m:rPr>
                  <w:rPr>
                    <w:rFonts w:ascii="Cambria Math" w:hAnsi="Cambria Math"/>
                    <w:color w:val="000000" w:themeColor="text1"/>
                  </w:rPr>
                  <m:t>-</m:t>
                </m:r>
                <m:sSub>
                  <m:sSubPr>
                    <m:ctrlPr>
                      <w:rPr>
                        <w:rFonts w:ascii="Cambria Math" w:hAnsi="Cambria Math"/>
                        <w:color w:val="000000" w:themeColor="text1"/>
                      </w:rPr>
                    </m:ctrlPr>
                  </m:sSubPr>
                  <m:e>
                    <m:r>
                      <w:rPr>
                        <w:rFonts w:ascii="Cambria Math" w:hAnsi="Cambria Math"/>
                        <w:color w:val="000000" w:themeColor="text1"/>
                      </w:rPr>
                      <m:t>P</m:t>
                    </m:r>
                  </m:e>
                  <m:sub>
                    <m:r>
                      <w:rPr>
                        <w:rFonts w:ascii="Cambria Math" w:hAnsi="Cambria Math"/>
                        <w:color w:val="000000" w:themeColor="text1"/>
                      </w:rPr>
                      <m:t>L</m:t>
                    </m:r>
                  </m:sub>
                </m:sSub>
                <m:r>
                  <m:rPr>
                    <m:sty m:val="p"/>
                  </m:rPr>
                  <w:rPr>
                    <w:rFonts w:ascii="Cambria Math" w:hAnsi="Cambria Math"/>
                    <w:color w:val="000000" w:themeColor="text1"/>
                  </w:rPr>
                  <m:t>-</m:t>
                </m:r>
                <m:sSub>
                  <m:sSubPr>
                    <m:ctrlPr>
                      <w:rPr>
                        <w:rFonts w:ascii="Cambria Math" w:hAnsi="Cambria Math"/>
                        <w:color w:val="000000" w:themeColor="text1"/>
                      </w:rPr>
                    </m:ctrlPr>
                  </m:sSubPr>
                  <m:e>
                    <m:r>
                      <w:rPr>
                        <w:rFonts w:ascii="Cambria Math" w:hAnsi="Cambria Math"/>
                        <w:color w:val="000000" w:themeColor="text1"/>
                      </w:rPr>
                      <m:t>L</m:t>
                    </m:r>
                  </m:e>
                  <m:sub>
                    <m:r>
                      <w:rPr>
                        <w:rFonts w:ascii="Cambria Math" w:hAnsi="Cambria Math"/>
                        <w:color w:val="000000" w:themeColor="text1"/>
                      </w:rPr>
                      <m:t>All</m:t>
                    </m:r>
                  </m:sub>
                </m:sSub>
                <m:r>
                  <m:rPr>
                    <m:sty m:val="p"/>
                  </m:rPr>
                  <w:rPr>
                    <w:rFonts w:ascii="Cambria Math" w:hAnsi="Cambria Math"/>
                    <w:color w:val="000000" w:themeColor="text1"/>
                  </w:rPr>
                  <m:t>-10∙</m:t>
                </m:r>
                <m:sSub>
                  <m:sSubPr>
                    <m:ctrlPr>
                      <w:rPr>
                        <w:rFonts w:ascii="Cambria Math" w:hAnsi="Cambria Math"/>
                        <w:color w:val="000000" w:themeColor="text1"/>
                      </w:rPr>
                    </m:ctrlPr>
                  </m:sSubPr>
                  <m:e>
                    <m:r>
                      <w:rPr>
                        <w:rFonts w:ascii="Cambria Math" w:hAnsi="Cambria Math"/>
                        <w:color w:val="000000" w:themeColor="text1"/>
                      </w:rPr>
                      <m:t>log</m:t>
                    </m:r>
                  </m:e>
                  <m:sub>
                    <m:r>
                      <m:rPr>
                        <m:sty m:val="p"/>
                      </m:rPr>
                      <w:rPr>
                        <w:rFonts w:ascii="Cambria Math" w:hAnsi="Cambria Math"/>
                        <w:color w:val="000000" w:themeColor="text1"/>
                      </w:rPr>
                      <m:t>10</m:t>
                    </m:r>
                  </m:sub>
                </m:sSub>
                <m:d>
                  <m:dPr>
                    <m:ctrlPr>
                      <w:rPr>
                        <w:rFonts w:ascii="Cambria Math" w:hAnsi="Cambria Math"/>
                        <w:color w:val="000000" w:themeColor="text1"/>
                      </w:rPr>
                    </m:ctrlPr>
                  </m:dPr>
                  <m:e>
                    <m:r>
                      <w:rPr>
                        <w:rFonts w:ascii="Cambria Math" w:hAnsi="Cambria Math"/>
                        <w:color w:val="000000" w:themeColor="text1"/>
                      </w:rPr>
                      <m:t>k</m:t>
                    </m:r>
                    <m:r>
                      <m:rPr>
                        <m:sty m:val="p"/>
                      </m:rPr>
                      <w:rPr>
                        <w:rFonts w:ascii="Cambria Math" w:hAnsi="Cambria Math"/>
                        <w:color w:val="000000" w:themeColor="text1"/>
                      </w:rPr>
                      <m:t>∙</m:t>
                    </m:r>
                    <m:r>
                      <w:rPr>
                        <w:rFonts w:ascii="Cambria Math" w:hAnsi="Cambria Math"/>
                        <w:color w:val="000000" w:themeColor="text1"/>
                      </w:rPr>
                      <m:t>T</m:t>
                    </m:r>
                  </m:e>
                </m:d>
              </m:oMath>
            </m:oMathPara>
          </w:p>
        </w:tc>
        <w:tc>
          <w:tcPr>
            <w:tcW w:w="534" w:type="dxa"/>
            <w:shd w:val="clear" w:color="auto" w:fill="auto"/>
            <w:vAlign w:val="center"/>
          </w:tcPr>
          <w:p w14:paraId="5BAF99C3" w14:textId="77777777" w:rsidR="00BF4D89" w:rsidRPr="00384622" w:rsidRDefault="00BF4D89" w:rsidP="00C02E0D">
            <w:pPr>
              <w:spacing w:after="0" w:line="276" w:lineRule="auto"/>
              <w:jc w:val="both"/>
              <w:rPr>
                <w:rFonts w:ascii="Calibri Light" w:eastAsia="Times New Roman" w:hAnsi="Calibri Light" w:cs="Calibri Light"/>
                <w:color w:val="000000" w:themeColor="text1"/>
                <w:sz w:val="24"/>
                <w:szCs w:val="24"/>
                <w:lang w:val="en-GB"/>
              </w:rPr>
            </w:pPr>
            <w:r w:rsidRPr="00ED1832">
              <w:rPr>
                <w:rFonts w:ascii="Calibri Light" w:eastAsia="Times New Roman" w:hAnsi="Calibri Light" w:cs="Calibri Light"/>
                <w:color w:val="000000" w:themeColor="text1"/>
                <w:sz w:val="24"/>
                <w:szCs w:val="24"/>
                <w:lang w:val="en-GB"/>
              </w:rPr>
              <w:t>(1)</w:t>
            </w:r>
          </w:p>
        </w:tc>
      </w:tr>
    </w:tbl>
    <w:p w14:paraId="025C73F4" w14:textId="77777777" w:rsidR="00BF4D89" w:rsidRPr="00384622" w:rsidRDefault="00BF4D89" w:rsidP="00BF4D89">
      <w:pPr>
        <w:jc w:val="both"/>
        <w:rPr>
          <w:color w:val="000000" w:themeColor="text1"/>
        </w:rPr>
      </w:pPr>
      <w:r w:rsidRPr="00384622">
        <w:rPr>
          <w:rFonts w:ascii="Calibri Light" w:eastAsia="Times New Roman" w:hAnsi="Calibri Light" w:cs="Calibri Light"/>
          <w:color w:val="000000" w:themeColor="text1"/>
          <w:lang w:val="en-GB"/>
        </w:rPr>
        <w:t xml:space="preserve">Where </w:t>
      </w:r>
      <m:oMath>
        <m:sSub>
          <m:sSubPr>
            <m:ctrlPr>
              <w:rPr>
                <w:rFonts w:ascii="Cambria Math" w:hAnsi="Cambria Math"/>
                <w:color w:val="000000" w:themeColor="text1"/>
              </w:rPr>
            </m:ctrlPr>
          </m:sSubPr>
          <m:e>
            <m:f>
              <m:fPr>
                <m:ctrlPr>
                  <w:rPr>
                    <w:rFonts w:ascii="Cambria Math" w:hAnsi="Cambria Math"/>
                    <w:color w:val="000000" w:themeColor="text1"/>
                  </w:rPr>
                </m:ctrlPr>
              </m:fPr>
              <m:num>
                <m:r>
                  <w:rPr>
                    <w:rFonts w:ascii="Cambria Math" w:hAnsi="Cambria Math"/>
                    <w:color w:val="000000" w:themeColor="text1"/>
                  </w:rPr>
                  <m:t>C</m:t>
                </m:r>
              </m:num>
              <m:den>
                <m:r>
                  <w:rPr>
                    <w:rFonts w:ascii="Cambria Math" w:hAnsi="Cambria Math"/>
                    <w:color w:val="000000" w:themeColor="text1"/>
                  </w:rPr>
                  <m:t>N</m:t>
                </m:r>
              </m:den>
            </m:f>
          </m:e>
          <m:sub>
            <m:d>
              <m:dPr>
                <m:ctrlPr>
                  <w:rPr>
                    <w:rFonts w:ascii="Cambria Math" w:hAnsi="Cambria Math"/>
                    <w:color w:val="000000" w:themeColor="text1"/>
                  </w:rPr>
                </m:ctrlPr>
              </m:dPr>
              <m:e>
                <m:r>
                  <w:rPr>
                    <w:rFonts w:ascii="Cambria Math" w:hAnsi="Cambria Math"/>
                    <w:color w:val="000000" w:themeColor="text1"/>
                  </w:rPr>
                  <m:t>dB</m:t>
                </m:r>
              </m:e>
            </m:d>
          </m:sub>
        </m:sSub>
      </m:oMath>
      <w:r>
        <w:rPr>
          <w:rFonts w:ascii="Calibri Light" w:eastAsia="Times New Roman" w:hAnsi="Calibri Light" w:cs="Calibri Light"/>
          <w:color w:val="000000" w:themeColor="text1"/>
          <w:lang w:val="en-GB"/>
        </w:rPr>
        <w:t xml:space="preserve"> </w:t>
      </w:r>
      <w:r w:rsidRPr="00384622">
        <w:rPr>
          <w:rFonts w:ascii="Calibri Light" w:eastAsia="Times New Roman" w:hAnsi="Calibri Light" w:cs="Calibri Light"/>
          <w:color w:val="000000" w:themeColor="text1"/>
          <w:lang w:val="en-GB"/>
        </w:rPr>
        <w:t xml:space="preserve">is the </w:t>
      </w:r>
      <w:r>
        <w:rPr>
          <w:rFonts w:ascii="Calibri Light" w:eastAsia="Times New Roman" w:hAnsi="Calibri Light" w:cs="Calibri Light"/>
          <w:color w:val="000000" w:themeColor="text1"/>
          <w:lang w:val="en-GB"/>
        </w:rPr>
        <w:t>C</w:t>
      </w:r>
      <w:r w:rsidRPr="00384622">
        <w:rPr>
          <w:rFonts w:ascii="Calibri Light" w:eastAsia="Times New Roman" w:hAnsi="Calibri Light" w:cs="Calibri Light"/>
          <w:color w:val="000000" w:themeColor="text1"/>
          <w:lang w:val="en-GB"/>
        </w:rPr>
        <w:t>arrier-to-</w:t>
      </w:r>
      <w:r>
        <w:rPr>
          <w:rFonts w:ascii="Calibri Light" w:eastAsia="Times New Roman" w:hAnsi="Calibri Light" w:cs="Calibri Light"/>
          <w:color w:val="000000" w:themeColor="text1"/>
          <w:lang w:val="en-GB"/>
        </w:rPr>
        <w:t>N</w:t>
      </w:r>
      <w:r w:rsidRPr="00384622">
        <w:rPr>
          <w:rFonts w:ascii="Calibri Light" w:eastAsia="Times New Roman" w:hAnsi="Calibri Light" w:cs="Calibri Light"/>
          <w:color w:val="000000" w:themeColor="text1"/>
          <w:lang w:val="en-GB"/>
        </w:rPr>
        <w:t xml:space="preserve">oise </w:t>
      </w:r>
      <w:r>
        <w:rPr>
          <w:rFonts w:ascii="Calibri Light" w:eastAsia="Times New Roman" w:hAnsi="Calibri Light" w:cs="Calibri Light"/>
          <w:color w:val="000000" w:themeColor="text1"/>
          <w:lang w:val="en-GB"/>
        </w:rPr>
        <w:t>R</w:t>
      </w:r>
      <w:r w:rsidRPr="00384622">
        <w:rPr>
          <w:rFonts w:ascii="Calibri Light" w:eastAsia="Times New Roman" w:hAnsi="Calibri Light" w:cs="Calibri Light"/>
          <w:color w:val="000000" w:themeColor="text1"/>
          <w:lang w:val="en-GB"/>
        </w:rPr>
        <w:t xml:space="preserve">atio, </w:t>
      </w:r>
      <m:oMath>
        <m:r>
          <w:rPr>
            <w:rFonts w:ascii="Cambria Math" w:hAnsi="Cambria Math"/>
            <w:color w:val="000000" w:themeColor="text1"/>
          </w:rPr>
          <m:t>EIRPD</m:t>
        </m:r>
      </m:oMath>
      <w:r w:rsidRPr="00384622">
        <w:rPr>
          <w:rFonts w:ascii="Calibri Light" w:eastAsia="Times New Roman" w:hAnsi="Calibri Light" w:cs="Calibri Light"/>
          <w:color w:val="000000" w:themeColor="text1"/>
        </w:rPr>
        <w:t xml:space="preserve"> </w:t>
      </w:r>
      <w:r w:rsidRPr="00384622">
        <w:rPr>
          <w:rFonts w:ascii="Calibri Light" w:eastAsia="Times New Roman" w:hAnsi="Calibri Light" w:cs="Calibri Light"/>
          <w:color w:val="000000" w:themeColor="text1"/>
          <w:lang w:val="en-GB"/>
        </w:rPr>
        <w:t xml:space="preserve">the effective isotropic radiated power density, </w:t>
      </w:r>
      <m:oMath>
        <m:f>
          <m:fPr>
            <m:ctrlPr>
              <w:rPr>
                <w:rFonts w:ascii="Cambria Math" w:hAnsi="Cambria Math"/>
                <w:color w:val="000000" w:themeColor="text1"/>
              </w:rPr>
            </m:ctrlPr>
          </m:fPr>
          <m:num>
            <m:r>
              <w:rPr>
                <w:rFonts w:ascii="Cambria Math" w:hAnsi="Cambria Math"/>
                <w:color w:val="000000" w:themeColor="text1"/>
              </w:rPr>
              <m:t>G</m:t>
            </m:r>
          </m:num>
          <m:den>
            <m:r>
              <w:rPr>
                <w:rFonts w:ascii="Cambria Math" w:hAnsi="Cambria Math"/>
                <w:color w:val="000000" w:themeColor="text1"/>
              </w:rPr>
              <m:t>T</m:t>
            </m:r>
          </m:den>
        </m:f>
      </m:oMath>
      <w:r w:rsidRPr="00384622">
        <w:rPr>
          <w:rFonts w:ascii="Calibri Light" w:eastAsia="Times New Roman" w:hAnsi="Calibri Light" w:cs="Calibri Light"/>
          <w:color w:val="000000" w:themeColor="text1"/>
          <w:lang w:val="en-GB"/>
        </w:rPr>
        <w:t xml:space="preserve"> the receiver antenna gain, </w:t>
      </w:r>
      <m:oMath>
        <m:sSub>
          <m:sSubPr>
            <m:ctrlPr>
              <w:rPr>
                <w:rFonts w:ascii="Cambria Math" w:hAnsi="Cambria Math"/>
                <w:color w:val="000000" w:themeColor="text1"/>
              </w:rPr>
            </m:ctrlPr>
          </m:sSubPr>
          <m:e>
            <m:r>
              <w:rPr>
                <w:rFonts w:ascii="Cambria Math" w:hAnsi="Cambria Math"/>
                <w:color w:val="000000" w:themeColor="text1"/>
              </w:rPr>
              <m:t>P</m:t>
            </m:r>
          </m:e>
          <m:sub>
            <m:r>
              <w:rPr>
                <w:rFonts w:ascii="Cambria Math" w:hAnsi="Cambria Math"/>
                <w:color w:val="000000" w:themeColor="text1"/>
              </w:rPr>
              <m:t>L</m:t>
            </m:r>
          </m:sub>
        </m:sSub>
      </m:oMath>
      <w:r w:rsidRPr="00384622">
        <w:rPr>
          <w:rFonts w:ascii="Calibri Light" w:eastAsia="Times New Roman" w:hAnsi="Calibri Light" w:cs="Calibri Light"/>
          <w:color w:val="000000" w:themeColor="text1"/>
          <w:lang w:val="en-GB"/>
        </w:rPr>
        <w:t xml:space="preserve"> the path loss, </w:t>
      </w:r>
      <m:oMath>
        <m:sSub>
          <m:sSubPr>
            <m:ctrlPr>
              <w:rPr>
                <w:rFonts w:ascii="Cambria Math" w:hAnsi="Cambria Math"/>
                <w:color w:val="000000" w:themeColor="text1"/>
              </w:rPr>
            </m:ctrlPr>
          </m:sSubPr>
          <m:e>
            <m:r>
              <w:rPr>
                <w:rFonts w:ascii="Cambria Math" w:hAnsi="Cambria Math"/>
                <w:color w:val="000000" w:themeColor="text1"/>
              </w:rPr>
              <m:t>L</m:t>
            </m:r>
          </m:e>
          <m:sub>
            <m:r>
              <w:rPr>
                <w:rFonts w:ascii="Cambria Math" w:hAnsi="Cambria Math"/>
                <w:color w:val="000000" w:themeColor="text1"/>
              </w:rPr>
              <m:t>All</m:t>
            </m:r>
          </m:sub>
        </m:sSub>
      </m:oMath>
      <w:r w:rsidRPr="00384622">
        <w:rPr>
          <w:rFonts w:ascii="Calibri Light" w:eastAsia="Times New Roman" w:hAnsi="Calibri Light" w:cs="Calibri Light"/>
          <w:color w:val="000000" w:themeColor="text1"/>
          <w:lang w:val="en-GB"/>
        </w:rPr>
        <w:t xml:space="preserve"> for all other losses, </w:t>
      </w:r>
      <m:oMath>
        <m:r>
          <w:rPr>
            <w:rFonts w:ascii="Cambria Math" w:hAnsi="Cambria Math"/>
            <w:color w:val="000000" w:themeColor="text1"/>
          </w:rPr>
          <m:t>k</m:t>
        </m:r>
      </m:oMath>
      <w:r w:rsidRPr="00384622">
        <w:rPr>
          <w:rFonts w:ascii="Calibri Light" w:eastAsia="Times New Roman" w:hAnsi="Calibri Light" w:cs="Calibri Light"/>
          <w:color w:val="000000" w:themeColor="text1"/>
          <w:lang w:val="en-GB"/>
        </w:rPr>
        <w:t xml:space="preserve"> the Boltzmann constant, and </w:t>
      </w:r>
      <m:oMath>
        <m:r>
          <w:rPr>
            <w:rFonts w:ascii="Cambria Math" w:hAnsi="Cambria Math"/>
            <w:color w:val="000000" w:themeColor="text1"/>
          </w:rPr>
          <m:t>T</m:t>
        </m:r>
      </m:oMath>
      <w:r w:rsidRPr="00384622">
        <w:rPr>
          <w:rFonts w:ascii="Calibri Light" w:eastAsia="Times New Roman" w:hAnsi="Calibri Light" w:cs="Calibri Light"/>
          <w:color w:val="000000" w:themeColor="text1"/>
        </w:rPr>
        <w:t xml:space="preserve"> </w:t>
      </w:r>
      <w:r w:rsidRPr="00384622">
        <w:rPr>
          <w:rFonts w:ascii="Calibri Light" w:eastAsia="Times New Roman" w:hAnsi="Calibri Light" w:cs="Calibri Light"/>
          <w:color w:val="000000" w:themeColor="text1"/>
          <w:lang w:val="en-GB"/>
        </w:rPr>
        <w:t>the system temperature. The channel capacity (</w:t>
      </w:r>
      <m:oMath>
        <m:sSub>
          <m:sSubPr>
            <m:ctrlPr>
              <w:rPr>
                <w:rFonts w:ascii="Cambria Math" w:hAnsi="Cambria Math"/>
                <w:color w:val="000000" w:themeColor="text1"/>
              </w:rPr>
            </m:ctrlPr>
          </m:sSubPr>
          <m:e>
            <m:r>
              <w:rPr>
                <w:rFonts w:ascii="Cambria Math" w:hAnsi="Cambria Math"/>
                <w:color w:val="000000" w:themeColor="text1"/>
              </w:rPr>
              <m:t>C</m:t>
            </m:r>
          </m:e>
          <m:sub>
            <m:r>
              <w:rPr>
                <w:rFonts w:ascii="Cambria Math" w:hAnsi="Cambria Math"/>
                <w:color w:val="000000" w:themeColor="text1"/>
              </w:rPr>
              <m:t>channel</m:t>
            </m:r>
            <m:d>
              <m:dPr>
                <m:ctrlPr>
                  <w:rPr>
                    <w:rFonts w:ascii="Cambria Math" w:hAnsi="Cambria Math"/>
                    <w:color w:val="000000" w:themeColor="text1"/>
                  </w:rPr>
                </m:ctrlPr>
              </m:dPr>
              <m:e>
                <m:r>
                  <w:rPr>
                    <w:rFonts w:ascii="Cambria Math" w:hAnsi="Cambria Math"/>
                    <w:color w:val="000000" w:themeColor="text1"/>
                  </w:rPr>
                  <m:t>Mbps</m:t>
                </m:r>
              </m:e>
            </m:d>
          </m:sub>
        </m:sSub>
      </m:oMath>
      <w:r w:rsidRPr="00384622">
        <w:rPr>
          <w:rFonts w:ascii="Calibri Light" w:eastAsia="Times New Roman" w:hAnsi="Calibri Light" w:cs="Calibri Light"/>
          <w:color w:val="000000" w:themeColor="text1"/>
          <w:lang w:val="en-GB"/>
        </w:rPr>
        <w:t xml:space="preserve">) is </w:t>
      </w:r>
      <w:r>
        <w:rPr>
          <w:rFonts w:ascii="Calibri Light" w:eastAsia="Times New Roman" w:hAnsi="Calibri Light" w:cs="Calibri Light"/>
          <w:color w:val="000000" w:themeColor="text1"/>
          <w:lang w:val="en-GB"/>
        </w:rPr>
        <w:t xml:space="preserve">then </w:t>
      </w:r>
      <w:r w:rsidRPr="00384622">
        <w:rPr>
          <w:rFonts w:ascii="Calibri Light" w:eastAsia="Times New Roman" w:hAnsi="Calibri Light" w:cs="Calibri Light"/>
          <w:color w:val="000000" w:themeColor="text1"/>
          <w:lang w:val="en-GB"/>
        </w:rPr>
        <w:t>estimated, as specified in equation (2), using modulation techniques, bandwidth per channel (</w:t>
      </w:r>
      <m:oMath>
        <m:sSub>
          <m:sSubPr>
            <m:ctrlPr>
              <w:rPr>
                <w:rFonts w:ascii="Cambria Math" w:hAnsi="Cambria Math"/>
                <w:color w:val="000000" w:themeColor="text1"/>
              </w:rPr>
            </m:ctrlPr>
          </m:sSubPr>
          <m:e>
            <m:r>
              <w:rPr>
                <w:rFonts w:ascii="Cambria Math" w:hAnsi="Cambria Math"/>
                <w:color w:val="000000" w:themeColor="text1"/>
              </w:rPr>
              <m:t>BW</m:t>
            </m:r>
          </m:e>
          <m:sub>
            <m:r>
              <w:rPr>
                <w:rFonts w:ascii="Cambria Math" w:hAnsi="Cambria Math"/>
                <w:color w:val="000000" w:themeColor="text1"/>
              </w:rPr>
              <m:t>ch</m:t>
            </m:r>
            <m:d>
              <m:dPr>
                <m:ctrlPr>
                  <w:rPr>
                    <w:rFonts w:ascii="Cambria Math" w:hAnsi="Cambria Math"/>
                    <w:color w:val="000000" w:themeColor="text1"/>
                  </w:rPr>
                </m:ctrlPr>
              </m:dPr>
              <m:e>
                <m:r>
                  <w:rPr>
                    <w:rFonts w:ascii="Cambria Math" w:hAnsi="Cambria Math"/>
                    <w:color w:val="000000" w:themeColor="text1"/>
                  </w:rPr>
                  <m:t>MHz</m:t>
                </m:r>
              </m:e>
            </m:d>
          </m:sub>
        </m:sSub>
      </m:oMath>
      <w:r w:rsidRPr="00384622">
        <w:rPr>
          <w:rFonts w:ascii="Calibri Light" w:eastAsia="Times New Roman" w:hAnsi="Calibri Light" w:cs="Calibri Light"/>
          <w:color w:val="000000" w:themeColor="text1"/>
          <w:lang w:val="en-GB"/>
        </w:rPr>
        <w:t>) and the corresponding spectral efficiency (</w:t>
      </w:r>
      <m:oMath>
        <m:sSub>
          <m:sSubPr>
            <m:ctrlPr>
              <w:rPr>
                <w:rFonts w:ascii="Cambria Math" w:hAnsi="Cambria Math"/>
                <w:color w:val="000000" w:themeColor="text1"/>
              </w:rPr>
            </m:ctrlPr>
          </m:sSubPr>
          <m:e>
            <m:r>
              <w:rPr>
                <w:rFonts w:ascii="Cambria Math" w:hAnsi="Cambria Math"/>
                <w:color w:val="000000" w:themeColor="text1"/>
              </w:rPr>
              <m:t>n</m:t>
            </m:r>
          </m:e>
          <m:sub>
            <m:r>
              <w:rPr>
                <w:rFonts w:ascii="Cambria Math" w:hAnsi="Cambria Math"/>
                <w:color w:val="000000" w:themeColor="text1"/>
              </w:rPr>
              <m:t>eff</m:t>
            </m:r>
          </m:sub>
        </m:sSub>
      </m:oMath>
      <w:r w:rsidRPr="00384622">
        <w:rPr>
          <w:rFonts w:ascii="Calibri Light" w:eastAsia="Times New Roman" w:hAnsi="Calibri Light" w:cs="Calibri Light"/>
          <w:color w:val="000000" w:themeColor="text1"/>
          <w:lang w:val="en-GB"/>
        </w:rPr>
        <w:t>).</w:t>
      </w:r>
    </w:p>
    <w:tbl>
      <w:tblPr>
        <w:tblW w:w="9360" w:type="dxa"/>
        <w:tblCellMar>
          <w:left w:w="113" w:type="dxa"/>
        </w:tblCellMar>
        <w:tblLook w:val="04A0" w:firstRow="1" w:lastRow="0" w:firstColumn="1" w:lastColumn="0" w:noHBand="0" w:noVBand="1"/>
      </w:tblPr>
      <w:tblGrid>
        <w:gridCol w:w="8873"/>
        <w:gridCol w:w="487"/>
      </w:tblGrid>
      <w:tr w:rsidR="00BF4D89" w:rsidRPr="00CC52CF" w14:paraId="0020D83E" w14:textId="77777777" w:rsidTr="00C02E0D">
        <w:trPr>
          <w:trHeight w:val="738"/>
        </w:trPr>
        <w:tc>
          <w:tcPr>
            <w:tcW w:w="8877" w:type="dxa"/>
            <w:shd w:val="clear" w:color="auto" w:fill="auto"/>
            <w:vAlign w:val="center"/>
          </w:tcPr>
          <w:p w14:paraId="2FD90307" w14:textId="77777777" w:rsidR="00BF4D89" w:rsidRPr="00384622" w:rsidRDefault="00BF4D89" w:rsidP="00C02E0D">
            <w:pPr>
              <w:spacing w:after="0" w:line="276" w:lineRule="auto"/>
              <w:jc w:val="center"/>
              <w:rPr>
                <w:color w:val="000000" w:themeColor="text1"/>
                <w:sz w:val="24"/>
                <w:szCs w:val="24"/>
              </w:rPr>
            </w:pPr>
            <m:oMathPara>
              <m:oMath>
                <m:sSub>
                  <m:sSubPr>
                    <m:ctrlPr>
                      <w:rPr>
                        <w:rFonts w:ascii="Cambria Math" w:hAnsi="Cambria Math"/>
                        <w:color w:val="000000" w:themeColor="text1"/>
                      </w:rPr>
                    </m:ctrlPr>
                  </m:sSubPr>
                  <m:e>
                    <m:r>
                      <w:rPr>
                        <w:rFonts w:ascii="Cambria Math" w:hAnsi="Cambria Math"/>
                        <w:color w:val="000000" w:themeColor="text1"/>
                      </w:rPr>
                      <m:t>C</m:t>
                    </m:r>
                  </m:e>
                  <m:sub>
                    <m:r>
                      <w:rPr>
                        <w:rFonts w:ascii="Cambria Math" w:hAnsi="Cambria Math"/>
                        <w:color w:val="000000" w:themeColor="text1"/>
                      </w:rPr>
                      <m:t>channel</m:t>
                    </m:r>
                    <m:d>
                      <m:dPr>
                        <m:ctrlPr>
                          <w:rPr>
                            <w:rFonts w:ascii="Cambria Math" w:hAnsi="Cambria Math"/>
                            <w:color w:val="000000" w:themeColor="text1"/>
                          </w:rPr>
                        </m:ctrlPr>
                      </m:dPr>
                      <m:e>
                        <m:r>
                          <w:rPr>
                            <w:rFonts w:ascii="Cambria Math" w:hAnsi="Cambria Math"/>
                            <w:color w:val="000000" w:themeColor="text1"/>
                          </w:rPr>
                          <m:t>Mbps</m:t>
                        </m:r>
                      </m:e>
                    </m:d>
                  </m:sub>
                </m:sSub>
                <m:r>
                  <m:rPr>
                    <m:sty m:val="p"/>
                  </m:rPr>
                  <w:rPr>
                    <w:rFonts w:ascii="Cambria Math" w:hAnsi="Cambria Math"/>
                    <w:color w:val="000000" w:themeColor="text1"/>
                  </w:rPr>
                  <m:t>=</m:t>
                </m:r>
                <m:sSub>
                  <m:sSubPr>
                    <m:ctrlPr>
                      <w:rPr>
                        <w:rFonts w:ascii="Cambria Math" w:hAnsi="Cambria Math"/>
                        <w:color w:val="000000" w:themeColor="text1"/>
                      </w:rPr>
                    </m:ctrlPr>
                  </m:sSubPr>
                  <m:e>
                    <m:sSub>
                      <m:sSubPr>
                        <m:ctrlPr>
                          <w:rPr>
                            <w:rFonts w:ascii="Cambria Math" w:hAnsi="Cambria Math"/>
                            <w:color w:val="000000" w:themeColor="text1"/>
                          </w:rPr>
                        </m:ctrlPr>
                      </m:sSubPr>
                      <m:e>
                        <m:r>
                          <w:rPr>
                            <w:rFonts w:ascii="Cambria Math" w:hAnsi="Cambria Math"/>
                            <w:color w:val="000000" w:themeColor="text1"/>
                          </w:rPr>
                          <m:t>BW</m:t>
                        </m:r>
                      </m:e>
                      <m:sub>
                        <m:r>
                          <w:rPr>
                            <w:rFonts w:ascii="Cambria Math" w:hAnsi="Cambria Math"/>
                            <w:color w:val="000000" w:themeColor="text1"/>
                          </w:rPr>
                          <m:t>ch</m:t>
                        </m:r>
                        <m:d>
                          <m:dPr>
                            <m:ctrlPr>
                              <w:rPr>
                                <w:rFonts w:ascii="Cambria Math" w:hAnsi="Cambria Math"/>
                                <w:color w:val="000000" w:themeColor="text1"/>
                              </w:rPr>
                            </m:ctrlPr>
                          </m:dPr>
                          <m:e>
                            <m:r>
                              <w:rPr>
                                <w:rFonts w:ascii="Cambria Math" w:hAnsi="Cambria Math"/>
                                <w:color w:val="000000" w:themeColor="text1"/>
                              </w:rPr>
                              <m:t>MHz</m:t>
                            </m:r>
                          </m:e>
                        </m:d>
                      </m:sub>
                    </m:sSub>
                    <m:r>
                      <w:rPr>
                        <w:rFonts w:ascii="Cambria Math" w:hAnsi="Cambria Math"/>
                        <w:color w:val="000000" w:themeColor="text1"/>
                      </w:rPr>
                      <m:t xml:space="preserve"> </m:t>
                    </m:r>
                    <m:r>
                      <m:rPr>
                        <m:sty m:val="p"/>
                      </m:rPr>
                      <w:rPr>
                        <w:rFonts w:ascii="Cambria Math" w:hAnsi="Cambria Math"/>
                        <w:color w:val="000000" w:themeColor="text1"/>
                      </w:rPr>
                      <m:t xml:space="preserve">×  </m:t>
                    </m:r>
                    <m:r>
                      <w:rPr>
                        <w:rFonts w:ascii="Cambria Math" w:hAnsi="Cambria Math"/>
                        <w:color w:val="000000" w:themeColor="text1"/>
                      </w:rPr>
                      <m:t>n</m:t>
                    </m:r>
                  </m:e>
                  <m:sub>
                    <m:sSub>
                      <m:sSubPr>
                        <m:ctrlPr>
                          <w:rPr>
                            <w:rFonts w:ascii="Cambria Math" w:hAnsi="Cambria Math"/>
                            <w:color w:val="000000" w:themeColor="text1"/>
                          </w:rPr>
                        </m:ctrlPr>
                      </m:sSubPr>
                      <m:e>
                        <m:r>
                          <w:rPr>
                            <w:rFonts w:ascii="Cambria Math" w:hAnsi="Cambria Math"/>
                            <w:color w:val="000000" w:themeColor="text1"/>
                          </w:rPr>
                          <m:t>eff</m:t>
                        </m:r>
                      </m:e>
                      <m:sub>
                        <m:f>
                          <m:fPr>
                            <m:ctrlPr>
                              <w:rPr>
                                <w:rFonts w:ascii="Cambria Math" w:hAnsi="Cambria Math"/>
                                <w:color w:val="000000" w:themeColor="text1"/>
                              </w:rPr>
                            </m:ctrlPr>
                          </m:fPr>
                          <m:num>
                            <m:r>
                              <w:rPr>
                                <w:rFonts w:ascii="Cambria Math" w:hAnsi="Cambria Math"/>
                                <w:color w:val="000000" w:themeColor="text1"/>
                              </w:rPr>
                              <m:t>C</m:t>
                            </m:r>
                          </m:num>
                          <m:den>
                            <m:r>
                              <w:rPr>
                                <w:rFonts w:ascii="Cambria Math" w:hAnsi="Cambria Math"/>
                                <w:color w:val="000000" w:themeColor="text1"/>
                              </w:rPr>
                              <m:t>N</m:t>
                            </m:r>
                          </m:den>
                        </m:f>
                        <m:d>
                          <m:dPr>
                            <m:ctrlPr>
                              <w:rPr>
                                <w:rFonts w:ascii="Cambria Math" w:hAnsi="Cambria Math"/>
                                <w:color w:val="000000" w:themeColor="text1"/>
                              </w:rPr>
                            </m:ctrlPr>
                          </m:dPr>
                          <m:e>
                            <m:r>
                              <w:rPr>
                                <w:rFonts w:ascii="Cambria Math" w:hAnsi="Cambria Math"/>
                                <w:color w:val="000000" w:themeColor="text1"/>
                              </w:rPr>
                              <m:t>dB</m:t>
                            </m:r>
                          </m:e>
                        </m:d>
                      </m:sub>
                    </m:sSub>
                  </m:sub>
                </m:sSub>
              </m:oMath>
            </m:oMathPara>
          </w:p>
        </w:tc>
        <w:tc>
          <w:tcPr>
            <w:tcW w:w="483" w:type="dxa"/>
            <w:shd w:val="clear" w:color="auto" w:fill="auto"/>
            <w:vAlign w:val="center"/>
          </w:tcPr>
          <w:p w14:paraId="3355DD8A" w14:textId="77777777" w:rsidR="00BF4D89" w:rsidRPr="00384622" w:rsidRDefault="00BF4D89" w:rsidP="00C02E0D">
            <w:pPr>
              <w:spacing w:after="0" w:line="276" w:lineRule="auto"/>
              <w:jc w:val="center"/>
              <w:rPr>
                <w:rFonts w:ascii="Calibri Light" w:eastAsia="Times New Roman" w:hAnsi="Calibri Light" w:cs="Calibri Light"/>
                <w:color w:val="000000" w:themeColor="text1"/>
                <w:sz w:val="24"/>
                <w:szCs w:val="24"/>
                <w:lang w:val="en-GB"/>
              </w:rPr>
            </w:pPr>
            <w:r w:rsidRPr="00384622">
              <w:rPr>
                <w:rFonts w:ascii="Calibri Light" w:eastAsia="Times New Roman" w:hAnsi="Calibri Light" w:cs="Calibri Light"/>
                <w:color w:val="000000" w:themeColor="text1"/>
                <w:sz w:val="24"/>
                <w:szCs w:val="24"/>
                <w:lang w:val="en-GB"/>
              </w:rPr>
              <w:t>(2)</w:t>
            </w:r>
          </w:p>
        </w:tc>
      </w:tr>
    </w:tbl>
    <w:p w14:paraId="07148597" w14:textId="77777777" w:rsidR="00BF4D89" w:rsidRPr="00384622" w:rsidRDefault="00BF4D89" w:rsidP="00BF4D89">
      <w:pPr>
        <w:jc w:val="both"/>
        <w:rPr>
          <w:color w:val="000000" w:themeColor="text1"/>
        </w:rPr>
      </w:pPr>
      <w:r w:rsidRPr="00384622">
        <w:rPr>
          <w:rFonts w:ascii="Calibri Light" w:eastAsia="Times New Roman" w:hAnsi="Calibri Light" w:cs="Calibri Light"/>
          <w:color w:val="000000" w:themeColor="text1"/>
          <w:lang w:val="en-GB"/>
        </w:rPr>
        <w:t xml:space="preserve">Where </w:t>
      </w:r>
      <m:oMath>
        <m:sSub>
          <m:sSubPr>
            <m:ctrlPr>
              <w:rPr>
                <w:rFonts w:ascii="Cambria Math" w:hAnsi="Cambria Math"/>
                <w:color w:val="000000" w:themeColor="text1"/>
              </w:rPr>
            </m:ctrlPr>
          </m:sSubPr>
          <m:e>
            <m:r>
              <w:rPr>
                <w:rFonts w:ascii="Cambria Math" w:hAnsi="Cambria Math"/>
                <w:color w:val="000000" w:themeColor="text1"/>
              </w:rPr>
              <m:t>n</m:t>
            </m:r>
          </m:e>
          <m:sub>
            <m:r>
              <w:rPr>
                <w:rFonts w:ascii="Cambria Math" w:hAnsi="Cambria Math"/>
                <w:color w:val="000000" w:themeColor="text1"/>
              </w:rPr>
              <m:t>eff</m:t>
            </m:r>
          </m:sub>
        </m:sSub>
      </m:oMath>
      <w:r w:rsidRPr="00384622">
        <w:rPr>
          <w:rFonts w:ascii="Calibri Light" w:eastAsia="Times New Roman" w:hAnsi="Calibri Light" w:cs="Calibri Light"/>
          <w:color w:val="000000" w:themeColor="text1"/>
          <w:lang w:val="en-GB"/>
        </w:rPr>
        <w:t xml:space="preserve"> is based on the </w:t>
      </w:r>
      <m:oMath>
        <m:f>
          <m:fPr>
            <m:ctrlPr>
              <w:rPr>
                <w:rFonts w:ascii="Cambria Math" w:hAnsi="Cambria Math"/>
                <w:color w:val="000000" w:themeColor="text1"/>
              </w:rPr>
            </m:ctrlPr>
          </m:fPr>
          <m:num>
            <m:r>
              <w:rPr>
                <w:rFonts w:ascii="Cambria Math" w:hAnsi="Cambria Math"/>
                <w:color w:val="000000" w:themeColor="text1"/>
              </w:rPr>
              <m:t>C</m:t>
            </m:r>
          </m:num>
          <m:den>
            <m:r>
              <w:rPr>
                <w:rFonts w:ascii="Cambria Math" w:hAnsi="Cambria Math"/>
                <w:color w:val="000000" w:themeColor="text1"/>
              </w:rPr>
              <m:t>N</m:t>
            </m:r>
          </m:den>
        </m:f>
      </m:oMath>
      <w:r w:rsidRPr="00384622">
        <w:rPr>
          <w:rFonts w:ascii="Calibri Light" w:eastAsia="Times New Roman" w:hAnsi="Calibri Light" w:cs="Calibri Light"/>
          <w:color w:val="000000" w:themeColor="text1"/>
          <w:lang w:val="en-GB"/>
        </w:rPr>
        <w:t xml:space="preserve"> estimated from equation (1) using a </w:t>
      </w:r>
      <m:oMath>
        <m:f>
          <m:fPr>
            <m:ctrlPr>
              <w:rPr>
                <w:rFonts w:ascii="Cambria Math" w:hAnsi="Cambria Math"/>
                <w:color w:val="000000" w:themeColor="text1"/>
              </w:rPr>
            </m:ctrlPr>
          </m:fPr>
          <m:num>
            <m:r>
              <w:rPr>
                <w:rFonts w:ascii="Cambria Math" w:hAnsi="Cambria Math"/>
                <w:color w:val="000000" w:themeColor="text1"/>
              </w:rPr>
              <m:t>C</m:t>
            </m:r>
          </m:num>
          <m:den>
            <m:r>
              <w:rPr>
                <w:rFonts w:ascii="Cambria Math" w:hAnsi="Cambria Math"/>
                <w:color w:val="000000" w:themeColor="text1"/>
              </w:rPr>
              <m:t>N</m:t>
            </m:r>
          </m:den>
        </m:f>
      </m:oMath>
      <w:r w:rsidRPr="00384622">
        <w:rPr>
          <w:rFonts w:ascii="Calibri Light" w:eastAsia="Times New Roman" w:hAnsi="Calibri Light" w:cs="Calibri Light"/>
          <w:color w:val="000000" w:themeColor="text1"/>
          <w:lang w:val="en-GB"/>
        </w:rPr>
        <w:t xml:space="preserve"> lookup table from </w:t>
      </w:r>
      <w:r>
        <w:rPr>
          <w:rFonts w:ascii="Calibri Light" w:eastAsia="Times New Roman" w:hAnsi="Calibri Light" w:cs="Calibri Light"/>
          <w:color w:val="000000" w:themeColor="text1"/>
          <w:lang w:val="en-GB"/>
        </w:rPr>
        <w:t xml:space="preserve">the </w:t>
      </w:r>
      <w:r w:rsidRPr="00384622">
        <w:rPr>
          <w:rFonts w:ascii="Calibri Light" w:hAnsi="Calibri Light" w:cs="Calibri Light"/>
          <w:color w:val="000000" w:themeColor="text1"/>
        </w:rPr>
        <w:t>European Telecommunications Standards Institute (2020-08</w:t>
      </w:r>
      <w:r>
        <w:rPr>
          <w:rFonts w:ascii="Calibri Light" w:hAnsi="Calibri Light" w:cs="Calibri Light"/>
          <w:color w:val="000000" w:themeColor="text1"/>
        </w:rPr>
        <w:t>, page 53</w:t>
      </w:r>
      <w:r w:rsidRPr="00384622">
        <w:rPr>
          <w:rFonts w:ascii="Calibri Light" w:hAnsi="Calibri Light" w:cs="Calibri Light"/>
          <w:color w:val="000000" w:themeColor="text1"/>
        </w:rPr>
        <w:t xml:space="preserve">) documentation </w:t>
      </w:r>
      <w:r w:rsidRPr="00384622">
        <w:rPr>
          <w:color w:val="000000" w:themeColor="text1"/>
        </w:rPr>
        <w:fldChar w:fldCharType="begin"/>
      </w:r>
      <w:r>
        <w:rPr>
          <w:rFonts w:ascii="Calibri Light" w:hAnsi="Calibri Light" w:cs="Calibri Light"/>
          <w:color w:val="000000" w:themeColor="text1"/>
        </w:rPr>
        <w:instrText xml:space="preserve"> ADDIN ZOTERO_ITEM CSL_CITATION {"citationID":"DEV717e2","properties":{"formattedCitation":"[77]","plainCitation":"[77]","noteIndex":0},"citationItems":[{"id":137,"uris":["http://zotero.org/users/local/wfhfg6Bs/items/HXVCGIWH"],"itemData":{"id":137,"type":"webpage","abstract":"Introduction The optional extensions of the S2 system have been approved in 2014 and are identified by the S2X denomination. Such extensions are non-backwards-compatible with ETSI EN 302 307 [4], are optional for the implementation of new receivers under ETSI EN 302 307-1 [3], but are normative for the implementation of receivers under the present […]","container-title":"DVB","language":"en-US","title":"Second generation framing structure, channel coding and modulation systems for Broadcasting, Interactive Services, News Gathering and other broadband satellite applications; Part 2: DVB-S2 Extensions (DVB-S2X)","title-short":"Second generation framing structure, channel coding and modulation systems for Broadcasting, Interactive Services, News Gathering and other broadband satellite applications; Part 2","URL":"https://dvb.org/?standard=second-generation-framing-structure-channel-coding-and-modulation-systems-for-broadcasting-interactive-services-news-gathering-and-other-broadband-satellite-applications-part-2-dvb-s2-extensions","author":[{"family":"Digital Video Broadcasting Project","given":""}],"accessed":{"date-parts":[["2022",9,14]]}}}],"schema":"https://github.com/citation-style-language/schema/raw/master/csl-citation.json"} </w:instrText>
      </w:r>
      <w:r w:rsidRPr="00384622">
        <w:rPr>
          <w:rFonts w:ascii="Calibri Light" w:hAnsi="Calibri Light" w:cs="Calibri Light"/>
          <w:color w:val="000000" w:themeColor="text1"/>
        </w:rPr>
        <w:fldChar w:fldCharType="separate"/>
      </w:r>
      <w:bookmarkStart w:id="6" w:name="__Fieldmark__7877_1307974484"/>
      <w:r w:rsidRPr="00384622">
        <w:rPr>
          <w:rFonts w:ascii="Calibri Light" w:hAnsi="Calibri Light" w:cs="Calibri Light"/>
          <w:color w:val="000000" w:themeColor="text1"/>
        </w:rPr>
        <w:t>[77]</w:t>
      </w:r>
      <w:r w:rsidRPr="00384622">
        <w:rPr>
          <w:color w:val="000000" w:themeColor="text1"/>
        </w:rPr>
        <w:fldChar w:fldCharType="end"/>
      </w:r>
      <w:bookmarkEnd w:id="6"/>
      <w:r w:rsidRPr="00384622">
        <w:rPr>
          <w:rFonts w:ascii="Calibri Light" w:hAnsi="Calibri Light" w:cs="Calibri Light"/>
          <w:color w:val="000000" w:themeColor="text1"/>
        </w:rPr>
        <w:t>.</w:t>
      </w:r>
    </w:p>
    <w:p w14:paraId="395594C6" w14:textId="77777777" w:rsidR="00BF4D89" w:rsidRPr="00384622" w:rsidRDefault="00BF4D89" w:rsidP="00BF4D89">
      <w:pPr>
        <w:jc w:val="both"/>
        <w:rPr>
          <w:color w:val="000000" w:themeColor="text1"/>
        </w:rPr>
      </w:pPr>
      <w:r w:rsidRPr="00384622">
        <w:rPr>
          <w:rFonts w:ascii="Calibri Light" w:eastAsia="Times New Roman" w:hAnsi="Calibri Light" w:cs="Calibri Light"/>
          <w:color w:val="000000" w:themeColor="text1"/>
          <w:lang w:val="en-GB"/>
        </w:rPr>
        <w:t>Furthermore, based on the number of beams (</w:t>
      </w:r>
      <m:oMath>
        <m:r>
          <w:rPr>
            <w:rFonts w:ascii="Cambria Math" w:hAnsi="Cambria Math"/>
            <w:color w:val="000000" w:themeColor="text1"/>
          </w:rPr>
          <m:t>b</m:t>
        </m:r>
      </m:oMath>
      <w:r w:rsidRPr="00384622">
        <w:rPr>
          <w:rFonts w:ascii="Calibri Light" w:eastAsia="Times New Roman" w:hAnsi="Calibri Light" w:cs="Calibri Light"/>
          <w:color w:val="000000" w:themeColor="text1"/>
          <w:lang w:val="en-GB"/>
        </w:rPr>
        <w:t>), and number of channels (</w:t>
      </w:r>
      <m:oMath>
        <m:r>
          <w:rPr>
            <w:rFonts w:ascii="Cambria Math" w:hAnsi="Cambria Math"/>
            <w:color w:val="000000" w:themeColor="text1"/>
          </w:rPr>
          <m:t>ch</m:t>
        </m:r>
      </m:oMath>
      <w:r>
        <w:rPr>
          <w:rFonts w:ascii="Calibri Light" w:eastAsia="Times New Roman" w:hAnsi="Calibri Light" w:cs="Calibri Light"/>
          <w:color w:val="000000" w:themeColor="text1"/>
          <w:lang w:val="en-GB"/>
        </w:rPr>
        <w:t xml:space="preserve">) </w:t>
      </w:r>
      <w:r w:rsidRPr="00384622">
        <w:rPr>
          <w:rFonts w:ascii="Calibri Light" w:eastAsia="Times New Roman" w:hAnsi="Calibri Light" w:cs="Calibri Light"/>
          <w:color w:val="000000" w:themeColor="text1"/>
          <w:lang w:val="en-GB"/>
        </w:rPr>
        <w:t>used throughout each constellation, it is possible to estimate the satellite capacity (</w:t>
      </w:r>
      <m:oMath>
        <m:sSub>
          <m:sSubPr>
            <m:ctrlPr>
              <w:rPr>
                <w:rFonts w:ascii="Cambria Math" w:hAnsi="Cambria Math"/>
                <w:color w:val="000000" w:themeColor="text1"/>
              </w:rPr>
            </m:ctrlPr>
          </m:sSubPr>
          <m:e>
            <m:r>
              <w:rPr>
                <w:rFonts w:ascii="Cambria Math" w:hAnsi="Cambria Math"/>
                <w:color w:val="000000" w:themeColor="text1"/>
              </w:rPr>
              <m:t>C</m:t>
            </m:r>
          </m:e>
          <m:sub>
            <m:r>
              <w:rPr>
                <w:rFonts w:ascii="Cambria Math" w:hAnsi="Cambria Math"/>
                <w:color w:val="000000" w:themeColor="text1"/>
              </w:rPr>
              <m:t>Sat</m:t>
            </m:r>
            <m:d>
              <m:dPr>
                <m:ctrlPr>
                  <w:rPr>
                    <w:rFonts w:ascii="Cambria Math" w:hAnsi="Cambria Math"/>
                    <w:color w:val="000000" w:themeColor="text1"/>
                  </w:rPr>
                </m:ctrlPr>
              </m:dPr>
              <m:e>
                <m:r>
                  <w:rPr>
                    <w:rFonts w:ascii="Cambria Math" w:hAnsi="Cambria Math"/>
                    <w:color w:val="000000" w:themeColor="text1"/>
                  </w:rPr>
                  <m:t>Mbps</m:t>
                </m:r>
              </m:e>
            </m:d>
          </m:sub>
        </m:sSub>
      </m:oMath>
      <w:r w:rsidRPr="00384622">
        <w:rPr>
          <w:rFonts w:ascii="Calibri Light" w:eastAsia="Times New Roman" w:hAnsi="Calibri Light" w:cs="Calibri Light"/>
          <w:color w:val="000000" w:themeColor="text1"/>
          <w:lang w:val="en-GB"/>
        </w:rPr>
        <w:t>), as per equation (3).</w:t>
      </w:r>
    </w:p>
    <w:tbl>
      <w:tblPr>
        <w:tblW w:w="9450" w:type="dxa"/>
        <w:tblCellMar>
          <w:left w:w="113" w:type="dxa"/>
        </w:tblCellMar>
        <w:tblLook w:val="04A0" w:firstRow="1" w:lastRow="0" w:firstColumn="1" w:lastColumn="0" w:noHBand="0" w:noVBand="1"/>
      </w:tblPr>
      <w:tblGrid>
        <w:gridCol w:w="8819"/>
        <w:gridCol w:w="631"/>
      </w:tblGrid>
      <w:tr w:rsidR="00BF4D89" w:rsidRPr="00CC52CF" w14:paraId="6D372B44" w14:textId="77777777" w:rsidTr="00C02E0D">
        <w:trPr>
          <w:trHeight w:val="611"/>
        </w:trPr>
        <w:tc>
          <w:tcPr>
            <w:tcW w:w="8819" w:type="dxa"/>
            <w:shd w:val="clear" w:color="auto" w:fill="auto"/>
            <w:vAlign w:val="center"/>
          </w:tcPr>
          <w:p w14:paraId="23394A83" w14:textId="77777777" w:rsidR="00BF4D89" w:rsidRPr="00384622" w:rsidRDefault="00BF4D89" w:rsidP="00C02E0D">
            <w:pPr>
              <w:spacing w:after="0" w:line="276" w:lineRule="auto"/>
              <w:jc w:val="center"/>
              <w:rPr>
                <w:color w:val="000000" w:themeColor="text1"/>
                <w:sz w:val="24"/>
                <w:szCs w:val="24"/>
              </w:rPr>
            </w:pPr>
            <m:oMathPara>
              <m:oMath>
                <m:sSub>
                  <m:sSubPr>
                    <m:ctrlPr>
                      <w:rPr>
                        <w:rFonts w:ascii="Cambria Math" w:hAnsi="Cambria Math"/>
                        <w:color w:val="000000" w:themeColor="text1"/>
                      </w:rPr>
                    </m:ctrlPr>
                  </m:sSubPr>
                  <m:e>
                    <m:r>
                      <w:rPr>
                        <w:rFonts w:ascii="Cambria Math" w:hAnsi="Cambria Math"/>
                        <w:color w:val="000000" w:themeColor="text1"/>
                      </w:rPr>
                      <m:t>C</m:t>
                    </m:r>
                  </m:e>
                  <m:sub>
                    <m:r>
                      <w:rPr>
                        <w:rFonts w:ascii="Cambria Math" w:hAnsi="Cambria Math"/>
                        <w:color w:val="000000" w:themeColor="text1"/>
                      </w:rPr>
                      <m:t>Sat</m:t>
                    </m:r>
                    <m:d>
                      <m:dPr>
                        <m:ctrlPr>
                          <w:rPr>
                            <w:rFonts w:ascii="Cambria Math" w:hAnsi="Cambria Math"/>
                            <w:color w:val="000000" w:themeColor="text1"/>
                          </w:rPr>
                        </m:ctrlPr>
                      </m:dPr>
                      <m:e>
                        <m:r>
                          <w:rPr>
                            <w:rFonts w:ascii="Cambria Math" w:hAnsi="Cambria Math"/>
                            <w:color w:val="000000" w:themeColor="text1"/>
                          </w:rPr>
                          <m:t>Mbps</m:t>
                        </m:r>
                      </m:e>
                    </m:d>
                  </m:sub>
                </m:sSub>
                <m:r>
                  <m:rPr>
                    <m:sty m:val="p"/>
                  </m:rPr>
                  <w:rPr>
                    <w:rFonts w:ascii="Cambria Math" w:hAnsi="Cambria Math"/>
                    <w:color w:val="000000" w:themeColor="text1"/>
                  </w:rPr>
                  <m:t>=</m:t>
                </m:r>
                <m:sSub>
                  <m:sSubPr>
                    <m:ctrlPr>
                      <w:rPr>
                        <w:rFonts w:ascii="Cambria Math" w:hAnsi="Cambria Math"/>
                        <w:color w:val="000000" w:themeColor="text1"/>
                      </w:rPr>
                    </m:ctrlPr>
                  </m:sSubPr>
                  <m:e>
                    <m:r>
                      <w:rPr>
                        <w:rFonts w:ascii="Cambria Math" w:hAnsi="Cambria Math"/>
                        <w:color w:val="000000" w:themeColor="text1"/>
                      </w:rPr>
                      <m:t>C</m:t>
                    </m:r>
                  </m:e>
                  <m:sub>
                    <m:r>
                      <w:rPr>
                        <w:rFonts w:ascii="Cambria Math" w:hAnsi="Cambria Math"/>
                        <w:color w:val="000000" w:themeColor="text1"/>
                      </w:rPr>
                      <m:t>channel</m:t>
                    </m:r>
                    <m:d>
                      <m:dPr>
                        <m:ctrlPr>
                          <w:rPr>
                            <w:rFonts w:ascii="Cambria Math" w:hAnsi="Cambria Math"/>
                            <w:color w:val="000000" w:themeColor="text1"/>
                          </w:rPr>
                        </m:ctrlPr>
                      </m:dPr>
                      <m:e>
                        <m:r>
                          <w:rPr>
                            <w:rFonts w:ascii="Cambria Math" w:hAnsi="Cambria Math"/>
                            <w:color w:val="000000" w:themeColor="text1"/>
                          </w:rPr>
                          <m:t>Mbps</m:t>
                        </m:r>
                      </m:e>
                    </m:d>
                  </m:sub>
                </m:sSub>
                <m:r>
                  <m:rPr>
                    <m:sty m:val="p"/>
                  </m:rPr>
                  <w:rPr>
                    <w:rFonts w:ascii="Cambria Math" w:hAnsi="Cambria Math"/>
                    <w:color w:val="000000" w:themeColor="text1"/>
                  </w:rPr>
                  <m:t>∙</m:t>
                </m:r>
                <m:r>
                  <w:rPr>
                    <w:rFonts w:ascii="Cambria Math" w:hAnsi="Cambria Math"/>
                    <w:color w:val="000000" w:themeColor="text1"/>
                  </w:rPr>
                  <m:t>b</m:t>
                </m:r>
                <m:r>
                  <m:rPr>
                    <m:sty m:val="p"/>
                  </m:rPr>
                  <w:rPr>
                    <w:rFonts w:ascii="Cambria Math" w:hAnsi="Cambria Math"/>
                    <w:color w:val="000000" w:themeColor="text1"/>
                  </w:rPr>
                  <m:t>∙</m:t>
                </m:r>
                <m:r>
                  <w:rPr>
                    <w:rFonts w:ascii="Cambria Math" w:hAnsi="Cambria Math"/>
                    <w:color w:val="000000" w:themeColor="text1"/>
                  </w:rPr>
                  <m:t>ch</m:t>
                </m:r>
              </m:oMath>
            </m:oMathPara>
          </w:p>
        </w:tc>
        <w:tc>
          <w:tcPr>
            <w:tcW w:w="631" w:type="dxa"/>
            <w:shd w:val="clear" w:color="auto" w:fill="auto"/>
            <w:vAlign w:val="center"/>
          </w:tcPr>
          <w:p w14:paraId="67EC3EEE" w14:textId="77777777" w:rsidR="00BF4D89" w:rsidRPr="00384622" w:rsidRDefault="00BF4D89" w:rsidP="00C02E0D">
            <w:pPr>
              <w:spacing w:after="0" w:line="276" w:lineRule="auto"/>
              <w:jc w:val="center"/>
              <w:rPr>
                <w:rFonts w:ascii="Calibri Light" w:eastAsia="Times New Roman" w:hAnsi="Calibri Light" w:cs="Calibri Light"/>
                <w:color w:val="000000" w:themeColor="text1"/>
                <w:sz w:val="24"/>
                <w:szCs w:val="24"/>
                <w:lang w:val="en-GB"/>
              </w:rPr>
            </w:pPr>
            <w:r w:rsidRPr="00384622">
              <w:rPr>
                <w:rFonts w:ascii="Calibri Light" w:eastAsia="Times New Roman" w:hAnsi="Calibri Light" w:cs="Calibri Light"/>
                <w:color w:val="000000" w:themeColor="text1"/>
                <w:sz w:val="24"/>
                <w:szCs w:val="24"/>
                <w:lang w:val="en-GB"/>
              </w:rPr>
              <w:t>(3)</w:t>
            </w:r>
          </w:p>
        </w:tc>
      </w:tr>
    </w:tbl>
    <w:p w14:paraId="7883C4BD" w14:textId="77777777" w:rsidR="00BF4D89" w:rsidRPr="00384622" w:rsidRDefault="00BF4D89" w:rsidP="00BF4D89">
      <w:pPr>
        <w:jc w:val="both"/>
        <w:rPr>
          <w:color w:val="000000" w:themeColor="text1"/>
        </w:rPr>
      </w:pPr>
      <w:r w:rsidRPr="00384622">
        <w:rPr>
          <w:rFonts w:ascii="Calibri Light" w:eastAsia="Times New Roman" w:hAnsi="Calibri Light" w:cs="Calibri Light"/>
          <w:color w:val="000000" w:themeColor="text1"/>
          <w:lang w:val="en-GB"/>
        </w:rPr>
        <w:t xml:space="preserve">Only approximately two thirds of </w:t>
      </w:r>
      <w:r>
        <w:rPr>
          <w:rFonts w:ascii="Calibri Light" w:eastAsia="Times New Roman" w:hAnsi="Calibri Light" w:cs="Calibri Light"/>
          <w:color w:val="000000" w:themeColor="text1"/>
          <w:lang w:val="en-GB"/>
        </w:rPr>
        <w:t xml:space="preserve">the </w:t>
      </w:r>
      <w:r w:rsidRPr="00384622">
        <w:rPr>
          <w:rFonts w:ascii="Calibri Light" w:eastAsia="Times New Roman" w:hAnsi="Calibri Light" w:cs="Calibri Light"/>
          <w:color w:val="000000" w:themeColor="text1"/>
          <w:lang w:val="en-GB"/>
        </w:rPr>
        <w:t xml:space="preserve">capacity </w:t>
      </w:r>
      <w:r>
        <w:rPr>
          <w:rFonts w:ascii="Calibri Light" w:eastAsia="Times New Roman" w:hAnsi="Calibri Light" w:cs="Calibri Light"/>
          <w:color w:val="000000" w:themeColor="text1"/>
          <w:lang w:val="en-GB"/>
        </w:rPr>
        <w:t xml:space="preserve">of </w:t>
      </w:r>
      <w:r w:rsidRPr="00384622">
        <w:rPr>
          <w:rFonts w:ascii="Calibri Light" w:eastAsia="Times New Roman" w:hAnsi="Calibri Light" w:cs="Calibri Light"/>
          <w:color w:val="000000" w:themeColor="text1"/>
          <w:lang w:val="en-GB"/>
        </w:rPr>
        <w:t>each constellation is capable of being used at any one time, as many satellites are underutilized when over oceans, or other uninhabited areas. Therefore, in accordance with the literature, the total usable constellation capacity (</w:t>
      </w:r>
      <m:oMath>
        <m:sSub>
          <m:sSubPr>
            <m:ctrlPr>
              <w:rPr>
                <w:rFonts w:ascii="Cambria Math" w:hAnsi="Cambria Math"/>
                <w:color w:val="000000" w:themeColor="text1"/>
              </w:rPr>
            </m:ctrlPr>
          </m:sSubPr>
          <m:e>
            <m:r>
              <w:rPr>
                <w:rFonts w:ascii="Cambria Math" w:hAnsi="Cambria Math"/>
                <w:color w:val="000000" w:themeColor="text1"/>
              </w:rPr>
              <m:t>C</m:t>
            </m:r>
          </m:e>
          <m:sub>
            <m:r>
              <w:rPr>
                <w:rFonts w:ascii="Cambria Math" w:hAnsi="Cambria Math"/>
                <w:color w:val="000000" w:themeColor="text1"/>
              </w:rPr>
              <m:t>usable</m:t>
            </m:r>
            <m:d>
              <m:dPr>
                <m:ctrlPr>
                  <w:rPr>
                    <w:rFonts w:ascii="Cambria Math" w:hAnsi="Cambria Math"/>
                    <w:color w:val="000000" w:themeColor="text1"/>
                  </w:rPr>
                </m:ctrlPr>
              </m:dPr>
              <m:e>
                <m:r>
                  <w:rPr>
                    <w:rFonts w:ascii="Cambria Math" w:hAnsi="Cambria Math"/>
                    <w:color w:val="000000" w:themeColor="text1"/>
                  </w:rPr>
                  <m:t>Mbps</m:t>
                </m:r>
              </m:e>
            </m:d>
          </m:sub>
        </m:sSub>
      </m:oMath>
      <w:r w:rsidRPr="00384622">
        <w:rPr>
          <w:rFonts w:ascii="Calibri Light" w:eastAsia="Times New Roman" w:hAnsi="Calibri Light" w:cs="Calibri Light"/>
          <w:color w:val="000000" w:themeColor="text1"/>
          <w:lang w:val="en-GB"/>
        </w:rPr>
        <w:t xml:space="preserve">) is only approximately 50% of the total capacity </w:t>
      </w:r>
      <w:r w:rsidRPr="00384622">
        <w:rPr>
          <w:color w:val="000000" w:themeColor="text1"/>
        </w:rPr>
        <w:fldChar w:fldCharType="begin"/>
      </w:r>
      <w:r>
        <w:rPr>
          <w:rFonts w:ascii="Calibri Light" w:hAnsi="Calibri Light" w:cs="Calibri Light"/>
          <w:color w:val="000000" w:themeColor="text1"/>
        </w:rPr>
        <w:instrText xml:space="preserve"> ADDIN ZOTERO_ITEM CSL_CITATION {"citationID":"dukJzEeW","properties":{"formattedCitation":"[78]","plainCitation":"[78]","noteIndex":0},"citationItems":[{"id":810,"uris":["http://zotero.org/users/local/wfhfg6Bs/items/9Y8GZM27"],"itemData":{"id":810,"type":"paper-conference","publisher":"Telzed Limited UK","title":"A simple guide to satellite broadband limitations","author":[{"family":"Steele","given":"Roger"}],"issued":{"date-parts":[["2020"]]}}}],"schema":"https://github.com/citation-style-language/schema/raw/master/csl-citation.json"} </w:instrText>
      </w:r>
      <w:r w:rsidRPr="00384622">
        <w:rPr>
          <w:rFonts w:ascii="Calibri Light" w:hAnsi="Calibri Light" w:cs="Calibri Light"/>
          <w:color w:val="000000" w:themeColor="text1"/>
        </w:rPr>
        <w:fldChar w:fldCharType="separate"/>
      </w:r>
      <w:bookmarkStart w:id="7" w:name="__Fieldmark__7913_1307974484"/>
      <w:r w:rsidRPr="00384622">
        <w:rPr>
          <w:rFonts w:ascii="Calibri Light" w:hAnsi="Calibri Light" w:cs="Calibri Light"/>
          <w:color w:val="000000" w:themeColor="text1"/>
        </w:rPr>
        <w:t>[78]</w:t>
      </w:r>
      <w:r w:rsidRPr="00384622">
        <w:rPr>
          <w:color w:val="000000" w:themeColor="text1"/>
        </w:rPr>
        <w:fldChar w:fldCharType="end"/>
      </w:r>
      <w:bookmarkEnd w:id="7"/>
      <w:r w:rsidRPr="00384622">
        <w:rPr>
          <w:rFonts w:ascii="Calibri Light" w:eastAsia="Times New Roman" w:hAnsi="Calibri Light" w:cs="Calibri Light"/>
          <w:color w:val="000000" w:themeColor="text1"/>
          <w:lang w:val="en-GB"/>
        </w:rPr>
        <w:t xml:space="preserve">, as stated in equation (4) (quantified elsewhere </w:t>
      </w:r>
      <w:r>
        <w:rPr>
          <w:rFonts w:ascii="Calibri Light" w:eastAsia="Times New Roman" w:hAnsi="Calibri Light" w:cs="Calibri Light"/>
          <w:color w:val="000000" w:themeColor="text1"/>
          <w:lang w:val="en-GB"/>
        </w:rPr>
        <w:t xml:space="preserve">in the literature </w:t>
      </w:r>
      <w:r w:rsidRPr="00384622">
        <w:rPr>
          <w:rFonts w:ascii="Calibri Light" w:eastAsia="Times New Roman" w:hAnsi="Calibri Light" w:cs="Calibri Light"/>
          <w:color w:val="000000" w:themeColor="text1"/>
          <w:lang w:val="en-GB"/>
        </w:rPr>
        <w:t xml:space="preserve">as the ‘useful capacity’ </w:t>
      </w:r>
      <w:r w:rsidRPr="00384622">
        <w:rPr>
          <w:color w:val="000000" w:themeColor="text1"/>
        </w:rPr>
        <w:fldChar w:fldCharType="begin"/>
      </w:r>
      <w:r>
        <w:rPr>
          <w:rFonts w:ascii="Calibri Light" w:hAnsi="Calibri Light" w:cs="Calibri Light"/>
          <w:color w:val="000000" w:themeColor="text1"/>
        </w:rPr>
        <w:instrText xml:space="preserve"> ADDIN ZOTERO_ITEM CSL_CITATION {"citationID":"RbrMwPE8","properties":{"formattedCitation":"[79]","plainCitation":"[79]","noteIndex":0},"citationItems":[{"id":841,"uris":["http://zotero.org/users/local/wfhfg6Bs/items/79HF2XU3"],"itemData":{"id":841,"type":"post-weblog","abstract":"Musk says Starlink “economically viable” with around 1,000 satellites","container-title":"SpaceNews","language":"en-US","title":"Musk says Starlink “economically viable” with around 1,000 satellites","URL":"https://spacenews.com/musk-says-starlink-economically-viable-with-around-1000-satellites/","author":[{"family":"Henry","given":"Caleb"}],"accessed":{"date-parts":[["2023",6,8]]},"issued":{"date-parts":[["2019",5,16]]}}}],"schema":"https://github.com/citation-style-language/schema/raw/master/csl-citation.json"} </w:instrText>
      </w:r>
      <w:r w:rsidRPr="00384622">
        <w:rPr>
          <w:rFonts w:ascii="Calibri Light" w:hAnsi="Calibri Light" w:cs="Calibri Light"/>
          <w:color w:val="000000" w:themeColor="text1"/>
        </w:rPr>
        <w:fldChar w:fldCharType="separate"/>
      </w:r>
      <w:bookmarkStart w:id="8" w:name="__Fieldmark__7920_1307974484"/>
      <w:r w:rsidRPr="00384622">
        <w:rPr>
          <w:rFonts w:ascii="Calibri Light" w:hAnsi="Calibri Light" w:cs="Calibri Light"/>
          <w:color w:val="000000" w:themeColor="text1"/>
        </w:rPr>
        <w:t>[79]</w:t>
      </w:r>
      <w:r w:rsidRPr="00384622">
        <w:rPr>
          <w:color w:val="000000" w:themeColor="text1"/>
        </w:rPr>
        <w:fldChar w:fldCharType="end"/>
      </w:r>
      <w:bookmarkEnd w:id="8"/>
      <w:r w:rsidRPr="00384622">
        <w:rPr>
          <w:rFonts w:ascii="Calibri Light" w:eastAsia="Times New Roman" w:hAnsi="Calibri Light" w:cs="Calibri Light"/>
          <w:color w:val="000000" w:themeColor="text1"/>
          <w:lang w:val="en-GB"/>
        </w:rPr>
        <w:t xml:space="preserve"> or ‘sellable capacity’ </w:t>
      </w:r>
      <w:r w:rsidRPr="00384622">
        <w:rPr>
          <w:color w:val="000000" w:themeColor="text1"/>
        </w:rPr>
        <w:fldChar w:fldCharType="begin"/>
      </w:r>
      <w:r>
        <w:rPr>
          <w:rFonts w:ascii="Calibri Light" w:hAnsi="Calibri Light" w:cs="Calibri Light"/>
          <w:color w:val="000000" w:themeColor="text1"/>
        </w:rPr>
        <w:instrText xml:space="preserve"> ADDIN ZOTERO_ITEM CSL_CITATION {"citationID":"nwwDvKH3","properties":{"formattedCitation":"[80]","plainCitation":"[80]","noteIndex":0},"citationItems":[{"id":813,"uris":["http://zotero.org/users/local/wfhfg6Bs/items/8UXHJBFU"],"itemData":{"id":813,"type":"article-journal","abstract":"The idea of providing Internet access from space has made a strong comeback in recent years. After a relatively quiet period following the setbacks suffered by the projects proposed in the ’90s, a new wave of proposals for large constellations of low Earth orbit (LEO) satellites to provide global broadband access emerged between 2014 and 2016. Compared to their predecessors, the main differences of these systems are: increased performance that results from the use of digital communication payloads, advanced modulation schemes, multi-beam antennas, and more sophisticated frequency reuse schemes, as well as the cost reductions from advanced manufacturing processes (such as assembly line, highly automated, and continuous testing) and reduced launch costs. This paper compares three such large LEO satellite constellations, namely SpaceX's 4425 satellites Ku-Ka-band system, OneWeb's 720 satellites Ku-Ka-band system, and Telesat's 117 satellites Ka-band system. First, we present the system architecture of each of the constellations (as described in their respective FCC filings as of September 2018), highlighting the similarities and differences amongst the three systems. Following that, we develop a statistical method to estimate the total system throughput (sellable capacity), considering both the orbital dynamics of the space-segment and the variability in performance induced by atmospheric conditions both for the user and feeder links. Given that the location and number of ground stations play a major role in determining the total system throughput, and since the characteristics of the ground segment are not described in the FCC applications, we then run an optimization procedure to minimize the total number of stations required to support the system throughput. Finally, we conclude by identifying some of the major technical challenges that the three systems will have to overcome before becoming operational.","container-title":"Acta Astronautica","DOI":"10.1016/j.actaastro.2019.03.040","ISSN":"0094-5765","journalAbbreviation":"Acta Astronautica","language":"en","page":"123-135","source":"ScienceDirect","title":"A technical comparison of three low earth orbit satellite constellation systems to provide global broadband","volume":"159","author":[{"family":"Portillo","given":"Inigo","non-dropping-particle":"del"},{"family":"Cameron","given":"Bruce G."},{"family":"Crawley","given":"Edward F."}],"issued":{"date-parts":[["2019",6,1]]}}}],"schema":"https://github.com/citation-style-language/schema/raw/master/csl-citation.json"} </w:instrText>
      </w:r>
      <w:r w:rsidRPr="00384622">
        <w:rPr>
          <w:rFonts w:ascii="Calibri Light" w:hAnsi="Calibri Light" w:cs="Calibri Light"/>
          <w:color w:val="000000" w:themeColor="text1"/>
        </w:rPr>
        <w:fldChar w:fldCharType="separate"/>
      </w:r>
      <w:bookmarkStart w:id="9" w:name="__Fieldmark__7927_1307974484"/>
      <w:r w:rsidRPr="00384622">
        <w:rPr>
          <w:rFonts w:ascii="Calibri Light" w:hAnsi="Calibri Light" w:cs="Calibri Light"/>
          <w:color w:val="000000" w:themeColor="text1"/>
        </w:rPr>
        <w:t>[80]</w:t>
      </w:r>
      <w:r w:rsidRPr="00384622">
        <w:rPr>
          <w:color w:val="000000" w:themeColor="text1"/>
        </w:rPr>
        <w:fldChar w:fldCharType="end"/>
      </w:r>
      <w:bookmarkEnd w:id="9"/>
      <w:r w:rsidRPr="00384622">
        <w:rPr>
          <w:rFonts w:ascii="Calibri Light" w:eastAsia="Times New Roman" w:hAnsi="Calibri Light" w:cs="Calibri Light"/>
          <w:color w:val="000000" w:themeColor="text1"/>
          <w:lang w:val="en-GB"/>
        </w:rPr>
        <w:t>).</w:t>
      </w:r>
    </w:p>
    <w:tbl>
      <w:tblPr>
        <w:tblW w:w="9360" w:type="dxa"/>
        <w:tblCellMar>
          <w:left w:w="113" w:type="dxa"/>
        </w:tblCellMar>
        <w:tblLook w:val="04A0" w:firstRow="1" w:lastRow="0" w:firstColumn="1" w:lastColumn="0" w:noHBand="0" w:noVBand="1"/>
      </w:tblPr>
      <w:tblGrid>
        <w:gridCol w:w="8731"/>
        <w:gridCol w:w="629"/>
      </w:tblGrid>
      <w:tr w:rsidR="00BF4D89" w:rsidRPr="00CC52CF" w14:paraId="588A90A5" w14:textId="77777777" w:rsidTr="00C02E0D">
        <w:trPr>
          <w:trHeight w:val="866"/>
        </w:trPr>
        <w:tc>
          <w:tcPr>
            <w:tcW w:w="8731" w:type="dxa"/>
            <w:shd w:val="clear" w:color="auto" w:fill="auto"/>
            <w:vAlign w:val="center"/>
          </w:tcPr>
          <w:p w14:paraId="721F7C5F" w14:textId="77777777" w:rsidR="00BF4D89" w:rsidRPr="00384622" w:rsidRDefault="00BF4D89" w:rsidP="00C02E0D">
            <w:pPr>
              <w:spacing w:after="0" w:line="276" w:lineRule="auto"/>
              <w:jc w:val="center"/>
              <w:rPr>
                <w:color w:val="000000" w:themeColor="text1"/>
                <w:sz w:val="24"/>
                <w:szCs w:val="24"/>
              </w:rPr>
            </w:pPr>
            <m:oMathPara>
              <m:oMath>
                <m:sSub>
                  <m:sSubPr>
                    <m:ctrlPr>
                      <w:rPr>
                        <w:rFonts w:ascii="Cambria Math" w:hAnsi="Cambria Math"/>
                        <w:color w:val="000000" w:themeColor="text1"/>
                      </w:rPr>
                    </m:ctrlPr>
                  </m:sSubPr>
                  <m:e>
                    <m:r>
                      <w:rPr>
                        <w:rFonts w:ascii="Cambria Math" w:hAnsi="Cambria Math"/>
                        <w:color w:val="000000" w:themeColor="text1"/>
                      </w:rPr>
                      <m:t>C</m:t>
                    </m:r>
                  </m:e>
                  <m:sub>
                    <m:r>
                      <w:rPr>
                        <w:rFonts w:ascii="Cambria Math" w:hAnsi="Cambria Math"/>
                        <w:color w:val="000000" w:themeColor="text1"/>
                      </w:rPr>
                      <m:t>usable</m:t>
                    </m:r>
                    <m:d>
                      <m:dPr>
                        <m:ctrlPr>
                          <w:rPr>
                            <w:rFonts w:ascii="Cambria Math" w:hAnsi="Cambria Math"/>
                            <w:color w:val="000000" w:themeColor="text1"/>
                          </w:rPr>
                        </m:ctrlPr>
                      </m:dPr>
                      <m:e>
                        <m:r>
                          <w:rPr>
                            <w:rFonts w:ascii="Cambria Math" w:hAnsi="Cambria Math"/>
                            <w:color w:val="000000" w:themeColor="text1"/>
                          </w:rPr>
                          <m:t>Mbps</m:t>
                        </m:r>
                      </m:e>
                    </m:d>
                  </m:sub>
                </m:sSub>
                <m:r>
                  <m:rPr>
                    <m:sty m:val="p"/>
                  </m:rPr>
                  <w:rPr>
                    <w:rFonts w:ascii="Cambria Math" w:hAnsi="Cambria Math"/>
                    <w:color w:val="000000" w:themeColor="text1"/>
                  </w:rPr>
                  <m:t>=</m:t>
                </m:r>
                <m:sSub>
                  <m:sSubPr>
                    <m:ctrlPr>
                      <w:rPr>
                        <w:rFonts w:ascii="Cambria Math" w:hAnsi="Cambria Math"/>
                        <w:color w:val="000000" w:themeColor="text1"/>
                      </w:rPr>
                    </m:ctrlPr>
                  </m:sSubPr>
                  <m:e>
                    <m:r>
                      <w:rPr>
                        <w:rFonts w:ascii="Cambria Math" w:hAnsi="Cambria Math"/>
                        <w:color w:val="000000" w:themeColor="text1"/>
                      </w:rPr>
                      <m:t>C</m:t>
                    </m:r>
                  </m:e>
                  <m:sub>
                    <m:r>
                      <w:rPr>
                        <w:rFonts w:ascii="Cambria Math" w:hAnsi="Cambria Math"/>
                        <w:color w:val="000000" w:themeColor="text1"/>
                      </w:rPr>
                      <m:t>Sat</m:t>
                    </m:r>
                    <m:d>
                      <m:dPr>
                        <m:ctrlPr>
                          <w:rPr>
                            <w:rFonts w:ascii="Cambria Math" w:hAnsi="Cambria Math"/>
                            <w:color w:val="000000" w:themeColor="text1"/>
                          </w:rPr>
                        </m:ctrlPr>
                      </m:dPr>
                      <m:e>
                        <m:r>
                          <w:rPr>
                            <w:rFonts w:ascii="Cambria Math" w:hAnsi="Cambria Math"/>
                            <w:color w:val="000000" w:themeColor="text1"/>
                          </w:rPr>
                          <m:t>Mbps</m:t>
                        </m:r>
                      </m:e>
                    </m:d>
                  </m:sub>
                </m:sSub>
                <m:r>
                  <m:rPr>
                    <m:sty m:val="p"/>
                  </m:rPr>
                  <w:rPr>
                    <w:rFonts w:ascii="Cambria Math" w:hAnsi="Cambria Math"/>
                    <w:color w:val="000000" w:themeColor="text1"/>
                  </w:rPr>
                  <m:t>×</m:t>
                </m:r>
                <m:sSub>
                  <m:sSubPr>
                    <m:ctrlPr>
                      <w:rPr>
                        <w:rFonts w:ascii="Cambria Math" w:hAnsi="Cambria Math"/>
                        <w:color w:val="000000" w:themeColor="text1"/>
                      </w:rPr>
                    </m:ctrlPr>
                  </m:sSubPr>
                  <m:e>
                    <m:r>
                      <w:rPr>
                        <w:rFonts w:ascii="Cambria Math" w:hAnsi="Cambria Math"/>
                        <w:color w:val="000000" w:themeColor="text1"/>
                      </w:rPr>
                      <m:t>N</m:t>
                    </m:r>
                  </m:e>
                  <m:sub>
                    <m:r>
                      <w:rPr>
                        <w:rFonts w:ascii="Cambria Math" w:hAnsi="Cambria Math"/>
                        <w:color w:val="000000" w:themeColor="text1"/>
                      </w:rPr>
                      <m:t>sat</m:t>
                    </m:r>
                  </m:sub>
                </m:sSub>
                <m:r>
                  <m:rPr>
                    <m:sty m:val="p"/>
                  </m:rPr>
                  <w:rPr>
                    <w:rFonts w:ascii="Cambria Math" w:hAnsi="Cambria Math"/>
                    <w:color w:val="000000" w:themeColor="text1"/>
                  </w:rPr>
                  <m:t>×</m:t>
                </m:r>
                <m:f>
                  <m:fPr>
                    <m:ctrlPr>
                      <w:rPr>
                        <w:rFonts w:ascii="Cambria Math" w:hAnsi="Cambria Math"/>
                        <w:color w:val="000000" w:themeColor="text1"/>
                      </w:rPr>
                    </m:ctrlPr>
                  </m:fPr>
                  <m:num>
                    <m:r>
                      <m:rPr>
                        <m:sty m:val="p"/>
                      </m:rPr>
                      <w:rPr>
                        <w:rFonts w:ascii="Cambria Math" w:hAnsi="Cambria Math"/>
                        <w:color w:val="000000" w:themeColor="text1"/>
                      </w:rPr>
                      <m:t>50</m:t>
                    </m:r>
                  </m:num>
                  <m:den>
                    <m:r>
                      <m:rPr>
                        <m:sty m:val="p"/>
                      </m:rPr>
                      <w:rPr>
                        <w:rFonts w:ascii="Cambria Math" w:hAnsi="Cambria Math"/>
                        <w:color w:val="000000" w:themeColor="text1"/>
                      </w:rPr>
                      <m:t>100</m:t>
                    </m:r>
                  </m:den>
                </m:f>
              </m:oMath>
            </m:oMathPara>
          </w:p>
        </w:tc>
        <w:tc>
          <w:tcPr>
            <w:tcW w:w="629" w:type="dxa"/>
            <w:shd w:val="clear" w:color="auto" w:fill="auto"/>
            <w:vAlign w:val="center"/>
          </w:tcPr>
          <w:p w14:paraId="3CF33023" w14:textId="77777777" w:rsidR="00BF4D89" w:rsidRPr="00384622" w:rsidRDefault="00BF4D89" w:rsidP="00C02E0D">
            <w:pPr>
              <w:spacing w:after="0" w:line="276" w:lineRule="auto"/>
              <w:jc w:val="center"/>
              <w:rPr>
                <w:rFonts w:ascii="Calibri Light" w:eastAsia="Times New Roman" w:hAnsi="Calibri Light" w:cs="Calibri Light"/>
                <w:color w:val="000000" w:themeColor="text1"/>
                <w:sz w:val="24"/>
                <w:szCs w:val="24"/>
                <w:lang w:val="en-GB"/>
              </w:rPr>
            </w:pPr>
            <w:r w:rsidRPr="00384622">
              <w:rPr>
                <w:rFonts w:ascii="Calibri Light" w:eastAsia="Times New Roman" w:hAnsi="Calibri Light" w:cs="Calibri Light"/>
                <w:color w:val="000000" w:themeColor="text1"/>
                <w:sz w:val="24"/>
                <w:szCs w:val="24"/>
                <w:lang w:val="en-GB"/>
              </w:rPr>
              <w:t>(4)</w:t>
            </w:r>
          </w:p>
        </w:tc>
      </w:tr>
    </w:tbl>
    <w:p w14:paraId="56DBF34A" w14:textId="77777777" w:rsidR="00BF4D89" w:rsidRPr="00384622" w:rsidRDefault="00BF4D89" w:rsidP="00BF4D89">
      <w:pPr>
        <w:jc w:val="both"/>
        <w:rPr>
          <w:color w:val="000000" w:themeColor="text1"/>
        </w:rPr>
      </w:pPr>
      <w:r w:rsidRPr="00384622">
        <w:rPr>
          <w:rFonts w:ascii="Calibri Light" w:eastAsia="Times New Roman" w:hAnsi="Calibri Light" w:cs="Calibri Light"/>
          <w:color w:val="000000" w:themeColor="text1"/>
          <w:lang w:val="en-GB"/>
        </w:rPr>
        <w:t xml:space="preserve">Where </w:t>
      </w:r>
      <m:oMath>
        <m:sSub>
          <m:sSubPr>
            <m:ctrlPr>
              <w:rPr>
                <w:rFonts w:ascii="Cambria Math" w:hAnsi="Cambria Math"/>
                <w:color w:val="000000" w:themeColor="text1"/>
              </w:rPr>
            </m:ctrlPr>
          </m:sSubPr>
          <m:e>
            <m:r>
              <w:rPr>
                <w:rFonts w:ascii="Cambria Math" w:hAnsi="Cambria Math"/>
                <w:color w:val="000000" w:themeColor="text1"/>
              </w:rPr>
              <m:t>N</m:t>
            </m:r>
          </m:e>
          <m:sub>
            <m:r>
              <w:rPr>
                <w:rFonts w:ascii="Cambria Math" w:hAnsi="Cambria Math"/>
                <w:color w:val="000000" w:themeColor="text1"/>
              </w:rPr>
              <m:t>sat</m:t>
            </m:r>
          </m:sub>
        </m:sSub>
      </m:oMath>
      <w:r w:rsidRPr="00384622">
        <w:rPr>
          <w:rFonts w:ascii="Calibri Light" w:eastAsia="Times New Roman" w:hAnsi="Calibri Light" w:cs="Calibri Light"/>
          <w:color w:val="000000" w:themeColor="text1"/>
          <w:lang w:val="en-GB"/>
        </w:rPr>
        <w:t xml:space="preserve"> is the total number of satellites in each constellation. </w:t>
      </w:r>
      <w:bookmarkStart w:id="10" w:name="_Hlk138180563"/>
      <w:bookmarkEnd w:id="10"/>
    </w:p>
    <w:p w14:paraId="4F11468F" w14:textId="77777777" w:rsidR="00BF4D89" w:rsidRPr="00C90892" w:rsidRDefault="00BF4D89" w:rsidP="00BF4D89">
      <w:pPr>
        <w:pStyle w:val="Heading3"/>
        <w:jc w:val="both"/>
        <w:rPr>
          <w:rFonts w:eastAsia="Times New Roman" w:cs="Calibri Light"/>
          <w:b/>
          <w:bCs/>
          <w:color w:val="000000" w:themeColor="text1"/>
          <w:lang w:val="en-GB"/>
        </w:rPr>
      </w:pPr>
      <w:r w:rsidRPr="00C90892">
        <w:rPr>
          <w:rFonts w:eastAsia="Times New Roman" w:cs="Calibri Light"/>
          <w:b/>
          <w:bCs/>
          <w:color w:val="000000" w:themeColor="text1"/>
          <w:lang w:val="en-GB"/>
        </w:rPr>
        <w:t>Method - Demand model</w:t>
      </w:r>
    </w:p>
    <w:p w14:paraId="64CCAC45" w14:textId="77777777" w:rsidR="00BF4D89" w:rsidRPr="00384622" w:rsidRDefault="00BF4D89" w:rsidP="00BF4D89">
      <w:pPr>
        <w:jc w:val="both"/>
        <w:rPr>
          <w:color w:val="000000" w:themeColor="text1"/>
        </w:rPr>
      </w:pPr>
      <w:r w:rsidRPr="00384622">
        <w:rPr>
          <w:rFonts w:ascii="Calibri Light" w:eastAsia="Times New Roman" w:hAnsi="Calibri Light" w:cs="Calibri Light"/>
          <w:color w:val="000000" w:themeColor="text1"/>
          <w:lang w:val="en-GB"/>
        </w:rPr>
        <w:t xml:space="preserve">Firstly, the number of subscribers that operational LEO operators have acquired by the final quarter of 2022 forms the low adoption scenario </w:t>
      </w:r>
      <w:r w:rsidRPr="00384622">
        <w:rPr>
          <w:color w:val="000000" w:themeColor="text1"/>
        </w:rPr>
        <w:fldChar w:fldCharType="begin"/>
      </w:r>
      <w:r>
        <w:rPr>
          <w:rFonts w:ascii="Calibri Light" w:hAnsi="Calibri Light" w:cs="Calibri Light"/>
          <w:color w:val="000000" w:themeColor="text1"/>
        </w:rPr>
        <w:instrText xml:space="preserve"> ADDIN ZOTERO_ITEM CSL_CITATION {"citationID":"Xj3xAIZl","properties":{"formattedCitation":"[49], [81]","plainCitation":"[49], [81]","noteIndex":0},"citationItems":[{"id":816,"uris":["http://zotero.org/users/local/wfhfg6Bs/items/4N9KLBF6"],"itemData":{"id":816,"type":"webpage","abstract":"SpaceX announced on Monday that Starlink satellite internet service surpassed 1 million subscribers.  “Starlink now has more than 1,000,000 active","container-title":"Via Satellite","language":"en","title":"SpaceX Starlink Internet Service Surpasses 1M Subscribers","URL":"https://www.satellitetoday.com/broadband/2022/12/19/spacex-starlink-internet-service-surpasses-1m-subscribers/","author":[{"family":"Jewett","given":"Rachel"}],"accessed":{"date-parts":[["2023",6,5]]},"issued":{"date-parts":[["2022",12,19]]}}},{"id":818,"uris":["http://zotero.org/users/local/wfhfg6Bs/items/F5RCMADC"],"itemData":{"id":818,"type":"webpage","abstract":"A team-up designed to compete with SpaceX and Amazon","container-title":"The Verge","language":"en-US","title":"OneWeb and Eutelsat merger sets up a European satellite internet giant to take on SpaceX, Amazon","URL":"https://www.theverge.com/2022/7/26/23279205/satellite-internet-oneweb-eutelsat-starlink-project-kuiper-competition","author":[{"family":"Hicks","given":"Jasmine"}],"accessed":{"date-parts":[["2023",6,5]]},"issued":{"date-parts":[["2022",7,26]]}}}],"schema":"https://github.com/citation-style-language/schema/raw/master/csl-citation.json"} </w:instrText>
      </w:r>
      <w:r w:rsidRPr="00384622">
        <w:rPr>
          <w:rFonts w:ascii="Calibri Light" w:hAnsi="Calibri Light" w:cs="Calibri Light"/>
          <w:color w:val="000000" w:themeColor="text1"/>
        </w:rPr>
        <w:fldChar w:fldCharType="separate"/>
      </w:r>
      <w:bookmarkStart w:id="11" w:name="__Fieldmark__7961_1307974484"/>
      <w:r w:rsidRPr="00384622">
        <w:rPr>
          <w:rFonts w:ascii="Calibri Light" w:hAnsi="Calibri Light" w:cs="Calibri Light"/>
          <w:color w:val="000000" w:themeColor="text1"/>
        </w:rPr>
        <w:t>[49], [81]</w:t>
      </w:r>
      <w:r w:rsidRPr="00384622">
        <w:rPr>
          <w:color w:val="000000" w:themeColor="text1"/>
        </w:rPr>
        <w:fldChar w:fldCharType="end"/>
      </w:r>
      <w:bookmarkEnd w:id="11"/>
      <w:r w:rsidRPr="00384622">
        <w:rPr>
          <w:rFonts w:ascii="Calibri Light" w:eastAsia="Times New Roman" w:hAnsi="Calibri Light" w:cs="Calibri Light"/>
          <w:color w:val="000000" w:themeColor="text1"/>
          <w:lang w:val="en-GB"/>
        </w:rPr>
        <w:t xml:space="preserve">. In contrast, the higher scenario represents twice this existing number of adopted users, predicated on nearly half of the satellites of the planned constellations having been launched thus far </w:t>
      </w:r>
      <w:r w:rsidRPr="00384622">
        <w:rPr>
          <w:color w:val="000000" w:themeColor="text1"/>
        </w:rPr>
        <w:fldChar w:fldCharType="begin"/>
      </w:r>
      <w:r>
        <w:rPr>
          <w:rFonts w:ascii="Calibri Light" w:hAnsi="Calibri Light" w:cs="Calibri Light"/>
          <w:color w:val="000000" w:themeColor="text1"/>
        </w:rPr>
        <w:instrText xml:space="preserve"> ADDIN ZOTERO_ITEM CSL_CITATION {"citationID":"Sf2Nz4Ly","properties":{"formattedCitation":"[50]","plainCitation":"[50]","noteIndex":0},"citationItems":[{"id":845,"uris":["http://zotero.org/users/local/wfhfg6Bs/items/6B6KG2H9"],"itemData":{"id":845,"type":"webpage","abstract":"Elon Musk's SpaceX told the FCC in a presentation last week that its Starlink satellite internet service now has more than 400,000 subscribers around the world.","container-title":"CNBC","language":"en","title":"SpaceX's Starlink satellite internet surpasses 400,000 subscribers globally","URL":"https://www.cnbc.com/2022/05/25/spacexs-starlink-surpasses-400000-subscribers-globally.html","author":[{"family":"Sheetz","given":"Michael"}],"accessed":{"date-parts":[["2023",6,8]]},"issued":{"date-parts":[["2022",5,25]]}}}],"schema":"https://github.com/citation-style-language/schema/raw/master/csl-citation.json"} </w:instrText>
      </w:r>
      <w:r w:rsidRPr="00384622">
        <w:rPr>
          <w:rFonts w:ascii="Calibri Light" w:hAnsi="Calibri Light" w:cs="Calibri Light"/>
          <w:color w:val="000000" w:themeColor="text1"/>
        </w:rPr>
        <w:fldChar w:fldCharType="separate"/>
      </w:r>
      <w:bookmarkStart w:id="12" w:name="__Fieldmark__7968_1307974484"/>
      <w:r w:rsidRPr="00384622">
        <w:rPr>
          <w:rFonts w:ascii="Calibri Light" w:hAnsi="Calibri Light" w:cs="Calibri Light"/>
          <w:color w:val="000000" w:themeColor="text1"/>
        </w:rPr>
        <w:t>[50]</w:t>
      </w:r>
      <w:r w:rsidRPr="00384622">
        <w:rPr>
          <w:color w:val="000000" w:themeColor="text1"/>
        </w:rPr>
        <w:fldChar w:fldCharType="end"/>
      </w:r>
      <w:bookmarkEnd w:id="12"/>
      <w:r w:rsidRPr="00384622">
        <w:rPr>
          <w:rFonts w:ascii="Calibri Light" w:eastAsia="Times New Roman" w:hAnsi="Calibri Light" w:cs="Calibri Light"/>
          <w:color w:val="000000" w:themeColor="text1"/>
          <w:lang w:val="en-GB"/>
        </w:rPr>
        <w:t xml:space="preserve">. For instance, in the United States alone, Starlink has already deployed 1 million user terminals in anticipation of having 5 million subscribers </w:t>
      </w:r>
      <w:r w:rsidRPr="00384622">
        <w:rPr>
          <w:color w:val="000000" w:themeColor="text1"/>
        </w:rPr>
        <w:fldChar w:fldCharType="begin"/>
      </w:r>
      <w:r>
        <w:rPr>
          <w:rFonts w:ascii="Calibri Light" w:hAnsi="Calibri Light" w:cs="Calibri Light"/>
          <w:color w:val="000000" w:themeColor="text1"/>
        </w:rPr>
        <w:instrText xml:space="preserve"> ADDIN ZOTERO_ITEM CSL_CITATION {"citationID":"CA5JPsFJ","properties":{"formattedCitation":"[82]","plainCitation":"[82]","noteIndex":0},"citationItems":[{"id":843,"uris":["http://zotero.org/users/local/wfhfg6Bs/items/29CW9FZE"],"itemData":{"id":843,"type":"webpage","abstract":"SpaceX asks FCC for license expansion after 700,000 people register interest.","container-title":"Ars Technica","language":"en-us","title":"SpaceX now plans for 5 million Starlink customers in US, up from 1 million","URL":"https://arstechnica.com/information-technology/2020/08/spacex-now-plans-for-5-million-starlink-customers-in-us-up-from-1-million/","author":[{"family":"Brodkin","given":"Jon"}],"accessed":{"date-parts":[["2023",6,8]]},"issued":{"date-parts":[["2020",3,8]]}}}],"schema":"https://github.com/citation-style-language/schema/raw/master/csl-citation.json"} </w:instrText>
      </w:r>
      <w:r w:rsidRPr="00384622">
        <w:rPr>
          <w:rFonts w:ascii="Calibri Light" w:hAnsi="Calibri Light" w:cs="Calibri Light"/>
          <w:color w:val="000000" w:themeColor="text1"/>
        </w:rPr>
        <w:fldChar w:fldCharType="separate"/>
      </w:r>
      <w:bookmarkStart w:id="13" w:name="__Fieldmark__7975_1307974484"/>
      <w:r w:rsidRPr="00384622">
        <w:rPr>
          <w:rFonts w:ascii="Calibri Light" w:hAnsi="Calibri Light" w:cs="Calibri Light"/>
          <w:color w:val="000000" w:themeColor="text1"/>
        </w:rPr>
        <w:t>[82]</w:t>
      </w:r>
      <w:r w:rsidRPr="00384622">
        <w:rPr>
          <w:color w:val="000000" w:themeColor="text1"/>
        </w:rPr>
        <w:fldChar w:fldCharType="end"/>
      </w:r>
      <w:bookmarkEnd w:id="13"/>
      <w:r w:rsidRPr="00384622">
        <w:rPr>
          <w:rFonts w:ascii="Calibri Light" w:eastAsia="Times New Roman" w:hAnsi="Calibri Light" w:cs="Calibri Light"/>
          <w:color w:val="000000" w:themeColor="text1"/>
          <w:lang w:val="en-GB"/>
        </w:rPr>
        <w:t>. Finally, the baseline adoption scenario is set at the midpoint of the lower and upper scenarios. Next, the mean capacity per user (</w:t>
      </w:r>
      <m:oMath>
        <m:sSub>
          <m:sSubPr>
            <m:ctrlPr>
              <w:rPr>
                <w:rFonts w:ascii="Cambria Math" w:hAnsi="Cambria Math"/>
                <w:color w:val="000000" w:themeColor="text1"/>
              </w:rPr>
            </m:ctrlPr>
          </m:sSubPr>
          <m:e>
            <m:r>
              <w:rPr>
                <w:rFonts w:ascii="Cambria Math" w:hAnsi="Cambria Math"/>
                <w:color w:val="000000" w:themeColor="text1"/>
              </w:rPr>
              <m:t>C</m:t>
            </m:r>
          </m:e>
          <m:sub>
            <m:sSup>
              <m:sSupPr>
                <m:ctrlPr>
                  <w:rPr>
                    <w:rFonts w:ascii="Cambria Math" w:hAnsi="Cambria Math"/>
                    <w:color w:val="000000" w:themeColor="text1"/>
                  </w:rPr>
                </m:ctrlPr>
              </m:sSupPr>
              <m:e>
                <m:r>
                  <w:rPr>
                    <w:rFonts w:ascii="Cambria Math" w:hAnsi="Cambria Math"/>
                    <w:color w:val="000000" w:themeColor="text1"/>
                  </w:rPr>
                  <m:t>Mbps</m:t>
                </m:r>
              </m:e>
              <m:sup>
                <m:r>
                  <m:rPr>
                    <m:sty m:val="p"/>
                  </m:rPr>
                  <w:rPr>
                    <w:rFonts w:ascii="Cambria Math" w:hAnsi="Cambria Math"/>
                    <w:color w:val="000000" w:themeColor="text1"/>
                  </w:rPr>
                  <m:t>-</m:t>
                </m:r>
                <m:r>
                  <w:rPr>
                    <w:rFonts w:ascii="Cambria Math" w:hAnsi="Cambria Math"/>
                    <w:color w:val="000000" w:themeColor="text1"/>
                  </w:rPr>
                  <m:t>user</m:t>
                </m:r>
              </m:sup>
            </m:sSup>
          </m:sub>
        </m:sSub>
      </m:oMath>
      <w:r w:rsidRPr="00384622">
        <w:rPr>
          <w:rFonts w:ascii="Calibri Light" w:eastAsia="Times New Roman" w:hAnsi="Calibri Light" w:cs="Calibri Light"/>
          <w:color w:val="000000" w:themeColor="text1"/>
          <w:lang w:val="en-GB"/>
        </w:rPr>
        <w:t>) is then estimated by dividing the total usable constellation capacity (</w:t>
      </w:r>
      <m:oMath>
        <m:sSub>
          <m:sSubPr>
            <m:ctrlPr>
              <w:rPr>
                <w:rFonts w:ascii="Cambria Math" w:hAnsi="Cambria Math"/>
                <w:color w:val="000000" w:themeColor="text1"/>
              </w:rPr>
            </m:ctrlPr>
          </m:sSubPr>
          <m:e>
            <m:r>
              <w:rPr>
                <w:rFonts w:ascii="Cambria Math" w:hAnsi="Cambria Math"/>
                <w:color w:val="000000" w:themeColor="text1"/>
              </w:rPr>
              <m:t>C</m:t>
            </m:r>
          </m:e>
          <m:sub>
            <m:r>
              <w:rPr>
                <w:rFonts w:ascii="Cambria Math" w:hAnsi="Cambria Math"/>
                <w:color w:val="000000" w:themeColor="text1"/>
              </w:rPr>
              <m:t>usable</m:t>
            </m:r>
            <m:d>
              <m:dPr>
                <m:ctrlPr>
                  <w:rPr>
                    <w:rFonts w:ascii="Cambria Math" w:hAnsi="Cambria Math"/>
                    <w:color w:val="000000" w:themeColor="text1"/>
                  </w:rPr>
                </m:ctrlPr>
              </m:dPr>
              <m:e>
                <m:r>
                  <w:rPr>
                    <w:rFonts w:ascii="Cambria Math" w:hAnsi="Cambria Math"/>
                    <w:color w:val="000000" w:themeColor="text1"/>
                  </w:rPr>
                  <m:t>Mbps</m:t>
                </m:r>
              </m:e>
            </m:d>
          </m:sub>
        </m:sSub>
      </m:oMath>
      <w:r w:rsidRPr="00384622">
        <w:rPr>
          <w:rFonts w:ascii="Calibri Light" w:eastAsia="Times New Roman" w:hAnsi="Calibri Light" w:cs="Calibri Light"/>
          <w:color w:val="000000" w:themeColor="text1"/>
          <w:lang w:val="en-GB"/>
        </w:rPr>
        <w:t xml:space="preserve">) by the number of subscribers for each </w:t>
      </w:r>
      <w:r>
        <w:rPr>
          <w:rFonts w:ascii="Calibri Light" w:eastAsia="Times New Roman" w:hAnsi="Calibri Light" w:cs="Calibri Light"/>
          <w:color w:val="000000" w:themeColor="text1"/>
          <w:lang w:val="en-GB"/>
        </w:rPr>
        <w:t xml:space="preserve">low, baseline or high </w:t>
      </w:r>
      <w:r w:rsidRPr="00384622">
        <w:rPr>
          <w:rFonts w:ascii="Calibri Light" w:eastAsia="Times New Roman" w:hAnsi="Calibri Light" w:cs="Calibri Light"/>
          <w:color w:val="000000" w:themeColor="text1"/>
          <w:lang w:val="en-GB"/>
        </w:rPr>
        <w:t xml:space="preserve">scenario, </w:t>
      </w:r>
      <m:oMath>
        <m:sSub>
          <m:sSubPr>
            <m:ctrlPr>
              <w:rPr>
                <w:rFonts w:ascii="Cambria Math" w:hAnsi="Cambria Math"/>
                <w:color w:val="000000" w:themeColor="text1"/>
              </w:rPr>
            </m:ctrlPr>
          </m:sSubPr>
          <m:e>
            <m:r>
              <w:rPr>
                <w:rFonts w:ascii="Cambria Math" w:hAnsi="Cambria Math"/>
                <w:color w:val="000000" w:themeColor="text1"/>
              </w:rPr>
              <m:t>Sub</m:t>
            </m:r>
          </m:e>
          <m:sub>
            <m:d>
              <m:dPr>
                <m:ctrlPr>
                  <w:rPr>
                    <w:rFonts w:ascii="Cambria Math" w:hAnsi="Cambria Math"/>
                    <w:color w:val="000000" w:themeColor="text1"/>
                  </w:rPr>
                </m:ctrlPr>
              </m:dPr>
              <m:e>
                <m:r>
                  <w:rPr>
                    <w:rFonts w:ascii="Cambria Math" w:hAnsi="Cambria Math"/>
                    <w:color w:val="000000" w:themeColor="text1"/>
                  </w:rPr>
                  <m:t>low</m:t>
                </m:r>
                <m:r>
                  <m:rPr>
                    <m:sty m:val="p"/>
                  </m:rPr>
                  <w:rPr>
                    <w:rFonts w:ascii="Cambria Math" w:hAnsi="Cambria Math"/>
                    <w:color w:val="000000" w:themeColor="text1"/>
                  </w:rPr>
                  <m:t>,</m:t>
                </m:r>
                <m:r>
                  <w:rPr>
                    <w:rFonts w:ascii="Cambria Math" w:hAnsi="Cambria Math"/>
                    <w:color w:val="000000" w:themeColor="text1"/>
                  </w:rPr>
                  <m:t>baseline</m:t>
                </m:r>
                <m:r>
                  <m:rPr>
                    <m:sty m:val="p"/>
                  </m:rPr>
                  <w:rPr>
                    <w:rFonts w:ascii="Cambria Math" w:hAnsi="Cambria Math"/>
                    <w:color w:val="000000" w:themeColor="text1"/>
                  </w:rPr>
                  <m:t xml:space="preserve">, </m:t>
                </m:r>
                <m:r>
                  <w:rPr>
                    <w:rFonts w:ascii="Cambria Math" w:hAnsi="Cambria Math"/>
                    <w:color w:val="000000" w:themeColor="text1"/>
                  </w:rPr>
                  <m:t>high</m:t>
                </m:r>
              </m:e>
            </m:d>
          </m:sub>
        </m:sSub>
      </m:oMath>
      <w:r w:rsidRPr="00384622">
        <w:rPr>
          <w:rFonts w:ascii="Calibri Light" w:eastAsia="Times New Roman" w:hAnsi="Calibri Light" w:cs="Calibri Light"/>
          <w:color w:val="000000" w:themeColor="text1"/>
          <w:lang w:val="en-GB"/>
        </w:rPr>
        <w:t xml:space="preserve"> (equation 5). </w:t>
      </w:r>
    </w:p>
    <w:tbl>
      <w:tblPr>
        <w:tblW w:w="9360" w:type="dxa"/>
        <w:tblCellMar>
          <w:left w:w="113" w:type="dxa"/>
        </w:tblCellMar>
        <w:tblLook w:val="04A0" w:firstRow="1" w:lastRow="0" w:firstColumn="1" w:lastColumn="0" w:noHBand="0" w:noVBand="1"/>
      </w:tblPr>
      <w:tblGrid>
        <w:gridCol w:w="8819"/>
        <w:gridCol w:w="541"/>
      </w:tblGrid>
      <w:tr w:rsidR="00BF4D89" w:rsidRPr="00CC52CF" w14:paraId="66D4CECB" w14:textId="77777777" w:rsidTr="00C02E0D">
        <w:trPr>
          <w:trHeight w:val="941"/>
        </w:trPr>
        <w:tc>
          <w:tcPr>
            <w:tcW w:w="8819" w:type="dxa"/>
            <w:shd w:val="clear" w:color="auto" w:fill="auto"/>
            <w:vAlign w:val="center"/>
          </w:tcPr>
          <w:p w14:paraId="1AF9C87B" w14:textId="77777777" w:rsidR="00BF4D89" w:rsidRPr="00384622" w:rsidRDefault="00BF4D89" w:rsidP="00C02E0D">
            <w:pPr>
              <w:spacing w:after="0" w:line="276" w:lineRule="auto"/>
              <w:jc w:val="center"/>
              <w:rPr>
                <w:color w:val="000000" w:themeColor="text1"/>
                <w:sz w:val="24"/>
                <w:szCs w:val="24"/>
              </w:rPr>
            </w:pPr>
            <m:oMathPara>
              <m:oMath>
                <m:sSub>
                  <m:sSubPr>
                    <m:ctrlPr>
                      <w:rPr>
                        <w:rFonts w:ascii="Cambria Math" w:hAnsi="Cambria Math"/>
                        <w:color w:val="000000" w:themeColor="text1"/>
                      </w:rPr>
                    </m:ctrlPr>
                  </m:sSubPr>
                  <m:e>
                    <m:r>
                      <w:rPr>
                        <w:rFonts w:ascii="Cambria Math" w:hAnsi="Cambria Math"/>
                        <w:color w:val="000000" w:themeColor="text1"/>
                      </w:rPr>
                      <m:t>C</m:t>
                    </m:r>
                  </m:e>
                  <m:sub>
                    <m:sSup>
                      <m:sSupPr>
                        <m:ctrlPr>
                          <w:rPr>
                            <w:rFonts w:ascii="Cambria Math" w:hAnsi="Cambria Math"/>
                            <w:color w:val="000000" w:themeColor="text1"/>
                          </w:rPr>
                        </m:ctrlPr>
                      </m:sSupPr>
                      <m:e>
                        <m:r>
                          <w:rPr>
                            <w:rFonts w:ascii="Cambria Math" w:hAnsi="Cambria Math"/>
                            <w:color w:val="000000" w:themeColor="text1"/>
                          </w:rPr>
                          <m:t>Mbps</m:t>
                        </m:r>
                      </m:e>
                      <m:sup>
                        <m:r>
                          <m:rPr>
                            <m:sty m:val="p"/>
                          </m:rPr>
                          <w:rPr>
                            <w:rFonts w:ascii="Cambria Math" w:hAnsi="Cambria Math"/>
                            <w:color w:val="000000" w:themeColor="text1"/>
                          </w:rPr>
                          <m:t>-</m:t>
                        </m:r>
                        <m:r>
                          <w:rPr>
                            <w:rFonts w:ascii="Cambria Math" w:hAnsi="Cambria Math"/>
                            <w:color w:val="000000" w:themeColor="text1"/>
                          </w:rPr>
                          <m:t>user</m:t>
                        </m:r>
                      </m:sup>
                    </m:sSup>
                  </m:sub>
                </m:sSub>
                <m:r>
                  <m:rPr>
                    <m:sty m:val="p"/>
                  </m:rPr>
                  <w:rPr>
                    <w:rFonts w:ascii="Cambria Math" w:hAnsi="Cambria Math"/>
                    <w:color w:val="000000" w:themeColor="text1"/>
                  </w:rPr>
                  <m:t>=</m:t>
                </m:r>
                <m:f>
                  <m:fPr>
                    <m:ctrlPr>
                      <w:rPr>
                        <w:rFonts w:ascii="Cambria Math" w:hAnsi="Cambria Math"/>
                        <w:color w:val="000000" w:themeColor="text1"/>
                      </w:rPr>
                    </m:ctrlPr>
                  </m:fPr>
                  <m:num>
                    <m:sSub>
                      <m:sSubPr>
                        <m:ctrlPr>
                          <w:rPr>
                            <w:rFonts w:ascii="Cambria Math" w:hAnsi="Cambria Math"/>
                            <w:color w:val="000000" w:themeColor="text1"/>
                          </w:rPr>
                        </m:ctrlPr>
                      </m:sSubPr>
                      <m:e>
                        <m:r>
                          <w:rPr>
                            <w:rFonts w:ascii="Cambria Math" w:hAnsi="Cambria Math"/>
                            <w:color w:val="000000" w:themeColor="text1"/>
                          </w:rPr>
                          <m:t>C</m:t>
                        </m:r>
                      </m:e>
                      <m:sub>
                        <m:r>
                          <w:rPr>
                            <w:rFonts w:ascii="Cambria Math" w:hAnsi="Cambria Math"/>
                            <w:color w:val="000000" w:themeColor="text1"/>
                          </w:rPr>
                          <m:t>usable</m:t>
                        </m:r>
                        <m:d>
                          <m:dPr>
                            <m:ctrlPr>
                              <w:rPr>
                                <w:rFonts w:ascii="Cambria Math" w:hAnsi="Cambria Math"/>
                                <w:color w:val="000000" w:themeColor="text1"/>
                              </w:rPr>
                            </m:ctrlPr>
                          </m:dPr>
                          <m:e>
                            <m:r>
                              <w:rPr>
                                <w:rFonts w:ascii="Cambria Math" w:hAnsi="Cambria Math"/>
                                <w:color w:val="000000" w:themeColor="text1"/>
                              </w:rPr>
                              <m:t>Mbps</m:t>
                            </m:r>
                          </m:e>
                        </m:d>
                      </m:sub>
                    </m:sSub>
                  </m:num>
                  <m:den>
                    <m:sSub>
                      <m:sSubPr>
                        <m:ctrlPr>
                          <w:rPr>
                            <w:rFonts w:ascii="Cambria Math" w:hAnsi="Cambria Math"/>
                            <w:color w:val="000000" w:themeColor="text1"/>
                          </w:rPr>
                        </m:ctrlPr>
                      </m:sSubPr>
                      <m:e>
                        <m:r>
                          <w:rPr>
                            <w:rFonts w:ascii="Cambria Math" w:hAnsi="Cambria Math"/>
                            <w:color w:val="000000" w:themeColor="text1"/>
                          </w:rPr>
                          <m:t>Sub</m:t>
                        </m:r>
                      </m:e>
                      <m:sub>
                        <m:d>
                          <m:dPr>
                            <m:ctrlPr>
                              <w:rPr>
                                <w:rFonts w:ascii="Cambria Math" w:hAnsi="Cambria Math"/>
                                <w:color w:val="000000" w:themeColor="text1"/>
                              </w:rPr>
                            </m:ctrlPr>
                          </m:dPr>
                          <m:e>
                            <m:r>
                              <w:rPr>
                                <w:rFonts w:ascii="Cambria Math" w:hAnsi="Cambria Math"/>
                                <w:color w:val="000000" w:themeColor="text1"/>
                              </w:rPr>
                              <m:t>low</m:t>
                            </m:r>
                            <m:r>
                              <m:rPr>
                                <m:sty m:val="p"/>
                              </m:rPr>
                              <w:rPr>
                                <w:rFonts w:ascii="Cambria Math" w:hAnsi="Cambria Math"/>
                                <w:color w:val="000000" w:themeColor="text1"/>
                              </w:rPr>
                              <m:t>,</m:t>
                            </m:r>
                            <m:r>
                              <w:rPr>
                                <w:rFonts w:ascii="Cambria Math" w:hAnsi="Cambria Math"/>
                                <w:color w:val="000000" w:themeColor="text1"/>
                              </w:rPr>
                              <m:t>baseline</m:t>
                            </m:r>
                            <m:r>
                              <m:rPr>
                                <m:sty m:val="p"/>
                              </m:rPr>
                              <w:rPr>
                                <w:rFonts w:ascii="Cambria Math" w:hAnsi="Cambria Math"/>
                                <w:color w:val="000000" w:themeColor="text1"/>
                              </w:rPr>
                              <m:t xml:space="preserve">, </m:t>
                            </m:r>
                            <m:r>
                              <w:rPr>
                                <w:rFonts w:ascii="Cambria Math" w:hAnsi="Cambria Math"/>
                                <w:color w:val="000000" w:themeColor="text1"/>
                              </w:rPr>
                              <m:t>high</m:t>
                            </m:r>
                          </m:e>
                        </m:d>
                      </m:sub>
                    </m:sSub>
                  </m:den>
                </m:f>
              </m:oMath>
            </m:oMathPara>
          </w:p>
        </w:tc>
        <w:tc>
          <w:tcPr>
            <w:tcW w:w="541" w:type="dxa"/>
            <w:shd w:val="clear" w:color="auto" w:fill="auto"/>
            <w:vAlign w:val="center"/>
          </w:tcPr>
          <w:p w14:paraId="7B8CE25C" w14:textId="77777777" w:rsidR="00BF4D89" w:rsidRPr="00384622" w:rsidRDefault="00BF4D89" w:rsidP="00C02E0D">
            <w:pPr>
              <w:spacing w:after="0" w:line="276" w:lineRule="auto"/>
              <w:jc w:val="center"/>
              <w:rPr>
                <w:rFonts w:ascii="Calibri Light" w:eastAsia="Times New Roman" w:hAnsi="Calibri Light" w:cs="Calibri Light"/>
                <w:color w:val="000000" w:themeColor="text1"/>
                <w:sz w:val="24"/>
                <w:szCs w:val="24"/>
                <w:lang w:val="en-GB"/>
              </w:rPr>
            </w:pPr>
            <w:r w:rsidRPr="00384622">
              <w:rPr>
                <w:rFonts w:ascii="Calibri Light" w:eastAsia="Times New Roman" w:hAnsi="Calibri Light" w:cs="Calibri Light"/>
                <w:color w:val="000000" w:themeColor="text1"/>
                <w:sz w:val="24"/>
                <w:szCs w:val="24"/>
                <w:lang w:val="en-GB"/>
              </w:rPr>
              <w:t>(5)</w:t>
            </w:r>
          </w:p>
        </w:tc>
      </w:tr>
    </w:tbl>
    <w:p w14:paraId="0D0E26D4" w14:textId="77777777" w:rsidR="00BF4D89" w:rsidRPr="00384622" w:rsidRDefault="00BF4D89" w:rsidP="00BF4D89">
      <w:pPr>
        <w:jc w:val="both"/>
        <w:rPr>
          <w:rFonts w:ascii="Calibri Light" w:eastAsia="Times New Roman" w:hAnsi="Calibri Light" w:cs="Calibri Light"/>
          <w:color w:val="000000" w:themeColor="text1"/>
          <w:lang w:val="en-GB"/>
        </w:rPr>
      </w:pPr>
    </w:p>
    <w:p w14:paraId="72F447C3" w14:textId="77777777" w:rsidR="00BF4D89" w:rsidRPr="00384622" w:rsidRDefault="00BF4D89" w:rsidP="00BF4D89">
      <w:pPr>
        <w:jc w:val="both"/>
        <w:rPr>
          <w:color w:val="000000" w:themeColor="text1"/>
        </w:rPr>
      </w:pPr>
      <w:r w:rsidRPr="00384622">
        <w:rPr>
          <w:rFonts w:ascii="Calibri Light" w:eastAsia="Times New Roman" w:hAnsi="Calibri Light" w:cs="Calibri Light"/>
          <w:color w:val="000000" w:themeColor="text1"/>
          <w:lang w:val="en-GB"/>
        </w:rPr>
        <w:t>The monthly traffic (</w:t>
      </w:r>
      <m:oMath>
        <m:sSub>
          <m:sSubPr>
            <m:ctrlPr>
              <w:rPr>
                <w:rFonts w:ascii="Cambria Math" w:hAnsi="Cambria Math"/>
                <w:color w:val="000000" w:themeColor="text1"/>
              </w:rPr>
            </m:ctrlPr>
          </m:sSubPr>
          <m:e>
            <m:r>
              <w:rPr>
                <w:rFonts w:ascii="Cambria Math" w:hAnsi="Cambria Math"/>
                <w:color w:val="000000" w:themeColor="text1"/>
              </w:rPr>
              <m:t>T</m:t>
            </m:r>
          </m:e>
          <m:sub>
            <m:r>
              <w:rPr>
                <w:rFonts w:ascii="Cambria Math" w:hAnsi="Cambria Math"/>
                <w:color w:val="000000" w:themeColor="text1"/>
              </w:rPr>
              <m:t>mon</m:t>
            </m:r>
            <m:d>
              <m:dPr>
                <m:ctrlPr>
                  <w:rPr>
                    <w:rFonts w:ascii="Cambria Math" w:hAnsi="Cambria Math"/>
                    <w:color w:val="000000" w:themeColor="text1"/>
                  </w:rPr>
                </m:ctrlPr>
              </m:dPr>
              <m:e>
                <m:r>
                  <w:rPr>
                    <w:rFonts w:ascii="Cambria Math" w:hAnsi="Cambria Math"/>
                    <w:color w:val="000000" w:themeColor="text1"/>
                  </w:rPr>
                  <m:t>GB</m:t>
                </m:r>
              </m:e>
            </m:d>
          </m:sub>
        </m:sSub>
      </m:oMath>
      <w:r w:rsidRPr="00384622">
        <w:rPr>
          <w:rFonts w:ascii="Calibri Light" w:eastAsia="Times New Roman" w:hAnsi="Calibri Light" w:cs="Calibri Light"/>
          <w:color w:val="000000" w:themeColor="text1"/>
          <w:lang w:val="en-GB"/>
        </w:rPr>
        <w:t>) is estimated per user (in Gigabytes) for each of the constellations via equation (6).</w:t>
      </w:r>
    </w:p>
    <w:tbl>
      <w:tblPr>
        <w:tblW w:w="9360" w:type="dxa"/>
        <w:tblCellMar>
          <w:left w:w="113" w:type="dxa"/>
        </w:tblCellMar>
        <w:tblLook w:val="04A0" w:firstRow="1" w:lastRow="0" w:firstColumn="1" w:lastColumn="0" w:noHBand="0" w:noVBand="1"/>
      </w:tblPr>
      <w:tblGrid>
        <w:gridCol w:w="8873"/>
        <w:gridCol w:w="487"/>
      </w:tblGrid>
      <w:tr w:rsidR="00BF4D89" w:rsidRPr="00CC52CF" w14:paraId="25F33F61" w14:textId="77777777" w:rsidTr="00C02E0D">
        <w:tc>
          <w:tcPr>
            <w:tcW w:w="8877" w:type="dxa"/>
            <w:shd w:val="clear" w:color="auto" w:fill="auto"/>
            <w:vAlign w:val="center"/>
          </w:tcPr>
          <w:p w14:paraId="2071FF40" w14:textId="77777777" w:rsidR="00BF4D89" w:rsidRPr="00384622" w:rsidRDefault="00BF4D89" w:rsidP="00C02E0D">
            <w:pPr>
              <w:spacing w:after="0" w:line="276" w:lineRule="auto"/>
              <w:jc w:val="center"/>
              <w:rPr>
                <w:color w:val="000000" w:themeColor="text1"/>
                <w:sz w:val="24"/>
                <w:szCs w:val="24"/>
              </w:rPr>
            </w:pPr>
            <m:oMathPara>
              <m:oMath>
                <m:sSub>
                  <m:sSubPr>
                    <m:ctrlPr>
                      <w:rPr>
                        <w:rFonts w:ascii="Cambria Math" w:hAnsi="Cambria Math"/>
                        <w:color w:val="000000" w:themeColor="text1"/>
                      </w:rPr>
                    </m:ctrlPr>
                  </m:sSubPr>
                  <m:e>
                    <m:r>
                      <w:rPr>
                        <w:rFonts w:ascii="Cambria Math" w:hAnsi="Cambria Math"/>
                        <w:color w:val="000000" w:themeColor="text1"/>
                      </w:rPr>
                      <m:t>T</m:t>
                    </m:r>
                  </m:e>
                  <m:sub>
                    <m:r>
                      <w:rPr>
                        <w:rFonts w:ascii="Cambria Math" w:hAnsi="Cambria Math"/>
                        <w:color w:val="000000" w:themeColor="text1"/>
                      </w:rPr>
                      <m:t>mon</m:t>
                    </m:r>
                    <m:d>
                      <m:dPr>
                        <m:ctrlPr>
                          <w:rPr>
                            <w:rFonts w:ascii="Cambria Math" w:hAnsi="Cambria Math"/>
                            <w:color w:val="000000" w:themeColor="text1"/>
                          </w:rPr>
                        </m:ctrlPr>
                      </m:dPr>
                      <m:e>
                        <m:r>
                          <w:rPr>
                            <w:rFonts w:ascii="Cambria Math" w:hAnsi="Cambria Math"/>
                            <w:color w:val="000000" w:themeColor="text1"/>
                          </w:rPr>
                          <m:t>GB</m:t>
                        </m:r>
                      </m:e>
                    </m:d>
                  </m:sub>
                </m:sSub>
                <m:r>
                  <m:rPr>
                    <m:sty m:val="p"/>
                  </m:rPr>
                  <w:rPr>
                    <w:rFonts w:ascii="Cambria Math" w:hAnsi="Cambria Math"/>
                    <w:color w:val="000000" w:themeColor="text1"/>
                  </w:rPr>
                  <m:t>=</m:t>
                </m:r>
                <m:f>
                  <m:fPr>
                    <m:ctrlPr>
                      <w:rPr>
                        <w:rFonts w:ascii="Cambria Math" w:hAnsi="Cambria Math"/>
                        <w:color w:val="000000" w:themeColor="text1"/>
                      </w:rPr>
                    </m:ctrlPr>
                  </m:fPr>
                  <m:num>
                    <m:sSub>
                      <m:sSubPr>
                        <m:ctrlPr>
                          <w:rPr>
                            <w:rFonts w:ascii="Cambria Math" w:hAnsi="Cambria Math"/>
                            <w:color w:val="000000" w:themeColor="text1"/>
                          </w:rPr>
                        </m:ctrlPr>
                      </m:sSubPr>
                      <m:e>
                        <m:r>
                          <w:rPr>
                            <w:rFonts w:ascii="Cambria Math" w:hAnsi="Cambria Math"/>
                            <w:color w:val="000000" w:themeColor="text1"/>
                          </w:rPr>
                          <m:t>C</m:t>
                        </m:r>
                      </m:e>
                      <m:sub>
                        <m:sSup>
                          <m:sSupPr>
                            <m:ctrlPr>
                              <w:rPr>
                                <w:rFonts w:ascii="Cambria Math" w:hAnsi="Cambria Math"/>
                                <w:color w:val="000000" w:themeColor="text1"/>
                              </w:rPr>
                            </m:ctrlPr>
                          </m:sSupPr>
                          <m:e>
                            <m:r>
                              <w:rPr>
                                <w:rFonts w:ascii="Cambria Math" w:hAnsi="Cambria Math"/>
                                <w:color w:val="000000" w:themeColor="text1"/>
                              </w:rPr>
                              <m:t>Mbps</m:t>
                            </m:r>
                          </m:e>
                          <m:sup>
                            <m:r>
                              <m:rPr>
                                <m:sty m:val="p"/>
                              </m:rPr>
                              <w:rPr>
                                <w:rFonts w:ascii="Cambria Math" w:hAnsi="Cambria Math"/>
                                <w:color w:val="000000" w:themeColor="text1"/>
                              </w:rPr>
                              <m:t>-</m:t>
                            </m:r>
                            <m:r>
                              <w:rPr>
                                <w:rFonts w:ascii="Cambria Math" w:hAnsi="Cambria Math"/>
                                <w:color w:val="000000" w:themeColor="text1"/>
                              </w:rPr>
                              <m:t>user</m:t>
                            </m:r>
                          </m:sup>
                        </m:sSup>
                      </m:sub>
                    </m:sSub>
                    <m:r>
                      <m:rPr>
                        <m:sty m:val="p"/>
                      </m:rPr>
                      <w:rPr>
                        <w:rFonts w:ascii="Cambria Math" w:hAnsi="Cambria Math"/>
                        <w:color w:val="000000" w:themeColor="text1"/>
                      </w:rPr>
                      <m:t>×3600×30</m:t>
                    </m:r>
                  </m:num>
                  <m:den>
                    <m:r>
                      <m:rPr>
                        <m:sty m:val="p"/>
                      </m:rPr>
                      <w:rPr>
                        <w:rFonts w:ascii="Cambria Math" w:hAnsi="Cambria Math"/>
                        <w:color w:val="000000" w:themeColor="text1"/>
                      </w:rPr>
                      <m:t>8000×</m:t>
                    </m:r>
                    <m:f>
                      <m:fPr>
                        <m:ctrlPr>
                          <w:rPr>
                            <w:rFonts w:ascii="Cambria Math" w:hAnsi="Cambria Math"/>
                            <w:color w:val="000000" w:themeColor="text1"/>
                          </w:rPr>
                        </m:ctrlPr>
                      </m:fPr>
                      <m:num>
                        <m:r>
                          <w:rPr>
                            <w:rFonts w:ascii="Cambria Math" w:hAnsi="Cambria Math"/>
                            <w:color w:val="000000" w:themeColor="text1"/>
                          </w:rPr>
                          <m:t>bh</m:t>
                        </m:r>
                      </m:num>
                      <m:den>
                        <m:r>
                          <m:rPr>
                            <m:sty m:val="p"/>
                          </m:rPr>
                          <w:rPr>
                            <w:rFonts w:ascii="Cambria Math" w:hAnsi="Cambria Math"/>
                            <w:color w:val="000000" w:themeColor="text1"/>
                          </w:rPr>
                          <m:t>100</m:t>
                        </m:r>
                      </m:den>
                    </m:f>
                  </m:den>
                </m:f>
              </m:oMath>
            </m:oMathPara>
          </w:p>
        </w:tc>
        <w:tc>
          <w:tcPr>
            <w:tcW w:w="483" w:type="dxa"/>
            <w:shd w:val="clear" w:color="auto" w:fill="auto"/>
            <w:vAlign w:val="center"/>
          </w:tcPr>
          <w:p w14:paraId="5059F405" w14:textId="77777777" w:rsidR="00BF4D89" w:rsidRPr="00384622" w:rsidRDefault="00BF4D89" w:rsidP="00C02E0D">
            <w:pPr>
              <w:spacing w:after="0" w:line="276" w:lineRule="auto"/>
              <w:ind w:right="-105"/>
              <w:jc w:val="center"/>
              <w:rPr>
                <w:rFonts w:ascii="Calibri Light" w:eastAsia="Times New Roman" w:hAnsi="Calibri Light" w:cs="Calibri Light"/>
                <w:color w:val="000000" w:themeColor="text1"/>
                <w:sz w:val="24"/>
                <w:szCs w:val="24"/>
                <w:lang w:val="en-GB"/>
              </w:rPr>
            </w:pPr>
            <w:r w:rsidRPr="00384622">
              <w:rPr>
                <w:rFonts w:ascii="Calibri Light" w:eastAsia="Times New Roman" w:hAnsi="Calibri Light" w:cs="Calibri Light"/>
                <w:color w:val="000000" w:themeColor="text1"/>
                <w:sz w:val="24"/>
                <w:szCs w:val="24"/>
                <w:lang w:val="en-GB"/>
              </w:rPr>
              <w:t>(6)</w:t>
            </w:r>
          </w:p>
        </w:tc>
      </w:tr>
    </w:tbl>
    <w:p w14:paraId="7FD344BA" w14:textId="77777777" w:rsidR="00BF4D89" w:rsidRPr="00384622" w:rsidRDefault="00BF4D89" w:rsidP="00BF4D89">
      <w:pPr>
        <w:jc w:val="both"/>
        <w:rPr>
          <w:rFonts w:ascii="Calibri Light" w:eastAsia="Times New Roman" w:hAnsi="Calibri Light" w:cs="Calibri Light"/>
          <w:color w:val="000000" w:themeColor="text1"/>
          <w:lang w:val="en-GB"/>
        </w:rPr>
      </w:pPr>
    </w:p>
    <w:p w14:paraId="67008143" w14:textId="77777777" w:rsidR="00BF4D89" w:rsidRPr="00384622" w:rsidRDefault="00BF4D89" w:rsidP="00BF4D89">
      <w:pPr>
        <w:jc w:val="both"/>
        <w:rPr>
          <w:color w:val="000000" w:themeColor="text1"/>
        </w:rPr>
      </w:pPr>
      <w:r>
        <w:rPr>
          <w:rFonts w:ascii="Calibri Light" w:eastAsia="Times New Roman" w:hAnsi="Calibri Light" w:cs="Calibri Light"/>
          <w:color w:val="000000" w:themeColor="text1"/>
          <w:lang w:val="en-GB"/>
        </w:rPr>
        <w:t>In which t</w:t>
      </w:r>
      <w:r w:rsidRPr="00384622">
        <w:rPr>
          <w:rFonts w:ascii="Calibri Light" w:eastAsia="Times New Roman" w:hAnsi="Calibri Light" w:cs="Calibri Light"/>
          <w:color w:val="000000" w:themeColor="text1"/>
          <w:lang w:val="en-GB"/>
        </w:rPr>
        <w:t>he mean capacity per user (</w:t>
      </w:r>
      <m:oMath>
        <m:sSub>
          <m:sSubPr>
            <m:ctrlPr>
              <w:rPr>
                <w:rFonts w:ascii="Cambria Math" w:hAnsi="Cambria Math"/>
                <w:color w:val="000000" w:themeColor="text1"/>
              </w:rPr>
            </m:ctrlPr>
          </m:sSubPr>
          <m:e>
            <m:r>
              <w:rPr>
                <w:rFonts w:ascii="Cambria Math" w:hAnsi="Cambria Math"/>
                <w:color w:val="000000" w:themeColor="text1"/>
              </w:rPr>
              <m:t>C</m:t>
            </m:r>
          </m:e>
          <m:sub>
            <m:sSup>
              <m:sSupPr>
                <m:ctrlPr>
                  <w:rPr>
                    <w:rFonts w:ascii="Cambria Math" w:hAnsi="Cambria Math"/>
                    <w:color w:val="000000" w:themeColor="text1"/>
                  </w:rPr>
                </m:ctrlPr>
              </m:sSupPr>
              <m:e>
                <m:r>
                  <w:rPr>
                    <w:rFonts w:ascii="Cambria Math" w:hAnsi="Cambria Math"/>
                    <w:color w:val="000000" w:themeColor="text1"/>
                  </w:rPr>
                  <m:t>Mbps</m:t>
                </m:r>
              </m:e>
              <m:sup>
                <m:r>
                  <m:rPr>
                    <m:sty m:val="p"/>
                  </m:rPr>
                  <w:rPr>
                    <w:rFonts w:ascii="Cambria Math" w:hAnsi="Cambria Math"/>
                    <w:color w:val="000000" w:themeColor="text1"/>
                  </w:rPr>
                  <m:t>-</m:t>
                </m:r>
                <m:r>
                  <w:rPr>
                    <w:rFonts w:ascii="Cambria Math" w:hAnsi="Cambria Math"/>
                    <w:color w:val="000000" w:themeColor="text1"/>
                  </w:rPr>
                  <m:t>user</m:t>
                </m:r>
              </m:sup>
            </m:sSup>
          </m:sub>
        </m:sSub>
      </m:oMath>
      <w:r w:rsidRPr="00384622">
        <w:rPr>
          <w:rFonts w:ascii="Calibri Light" w:eastAsia="Times New Roman" w:hAnsi="Calibri Light" w:cs="Calibri Light"/>
          <w:color w:val="000000" w:themeColor="text1"/>
        </w:rPr>
        <w:t>)</w:t>
      </w:r>
      <w:r w:rsidRPr="00384622">
        <w:rPr>
          <w:rFonts w:ascii="Calibri Light" w:eastAsia="Times New Roman" w:hAnsi="Calibri Light" w:cs="Calibri Light"/>
          <w:color w:val="000000" w:themeColor="text1"/>
          <w:lang w:val="en-GB"/>
        </w:rPr>
        <w:t xml:space="preserve"> is converted from seconds into the capacity per hour, by multiplying by 3600 (the number of seconds in an hour). Next, the resulting capacity per hour is then converted to a monthly value by taking into account the number of days (30 days in a month for this model). </w:t>
      </w:r>
      <w:r w:rsidRPr="00384622">
        <w:rPr>
          <w:rFonts w:ascii="Calibri Light" w:eastAsia="Times New Roman" w:hAnsi="Calibri Light" w:cs="Calibri Light"/>
          <w:color w:val="000000" w:themeColor="text1"/>
          <w:lang w:val="en-GB"/>
        </w:rPr>
        <w:lastRenderedPageBreak/>
        <w:t>The result is then divided by 8,000 (accounting for the product of 1,000 and 8, for converting from Megabits Per Second to Gigabytes</w:t>
      </w:r>
      <w:r>
        <w:rPr>
          <w:rFonts w:ascii="Calibri Light" w:eastAsia="Times New Roman" w:hAnsi="Calibri Light" w:cs="Calibri Light"/>
          <w:color w:val="000000" w:themeColor="text1"/>
          <w:lang w:val="en-GB"/>
        </w:rPr>
        <w:t>, and then</w:t>
      </w:r>
      <w:r w:rsidRPr="00384622">
        <w:rPr>
          <w:rFonts w:ascii="Calibri Light" w:eastAsia="Times New Roman" w:hAnsi="Calibri Light" w:cs="Calibri Light"/>
          <w:color w:val="000000" w:themeColor="text1"/>
          <w:lang w:val="en-GB"/>
        </w:rPr>
        <w:t xml:space="preserve"> divided by the percentage traffic taking place at the busiest hour of the day (</w:t>
      </w:r>
      <m:oMath>
        <m:r>
          <w:rPr>
            <w:rFonts w:ascii="Cambria Math" w:hAnsi="Cambria Math"/>
            <w:color w:val="000000" w:themeColor="text1"/>
          </w:rPr>
          <m:t>bh</m:t>
        </m:r>
      </m:oMath>
      <w:r w:rsidRPr="00384622">
        <w:rPr>
          <w:rFonts w:ascii="Calibri Light" w:eastAsia="Times New Roman" w:hAnsi="Calibri Light" w:cs="Calibri Light"/>
          <w:color w:val="000000" w:themeColor="text1"/>
          <w:lang w:val="en-GB"/>
        </w:rPr>
        <w:t xml:space="preserve">), treated here as 20% based on Google empirical network data </w:t>
      </w:r>
      <w:r w:rsidRPr="00384622">
        <w:rPr>
          <w:color w:val="000000" w:themeColor="text1"/>
        </w:rPr>
        <w:fldChar w:fldCharType="begin"/>
      </w:r>
      <w:r>
        <w:rPr>
          <w:rFonts w:ascii="Calibri Light" w:hAnsi="Calibri Light" w:cs="Calibri Light"/>
          <w:color w:val="000000" w:themeColor="text1"/>
        </w:rPr>
        <w:instrText xml:space="preserve"> ADDIN ZOTERO_ITEM CSL_CITATION {"citationID":"nxJhNewu","properties":{"formattedCitation":"[83]","plainCitation":"[83]","noteIndex":0},"citationItems":[{"id":128,"uris":["http://zotero.org/users/local/wfhfg6Bs/items/JSDPS9SK"],"itemData":{"id":128,"type":"webpage","title":"Traffic and disruptions to Google – Google Transparency Report","URL":"https://transparencyreport.google.com/traffic/overview?hl=en","author":[{"family":"Google Inc.","given":"Report"}],"accessed":{"date-parts":[["2022",9,14]]}}}],"schema":"https://github.com/citation-style-language/schema/raw/master/csl-citation.json"} </w:instrText>
      </w:r>
      <w:r w:rsidRPr="00384622">
        <w:rPr>
          <w:rFonts w:ascii="Calibri Light" w:hAnsi="Calibri Light" w:cs="Calibri Light"/>
          <w:color w:val="000000" w:themeColor="text1"/>
        </w:rPr>
        <w:fldChar w:fldCharType="separate"/>
      </w:r>
      <w:bookmarkStart w:id="14" w:name="__Fieldmark__8036_1307974484"/>
      <w:r w:rsidRPr="00384622">
        <w:rPr>
          <w:rFonts w:ascii="Calibri Light" w:hAnsi="Calibri Light" w:cs="Calibri Light"/>
          <w:color w:val="000000" w:themeColor="text1"/>
        </w:rPr>
        <w:t>[83]</w:t>
      </w:r>
      <w:r w:rsidRPr="00384622">
        <w:rPr>
          <w:color w:val="000000" w:themeColor="text1"/>
        </w:rPr>
        <w:fldChar w:fldCharType="end"/>
      </w:r>
      <w:bookmarkEnd w:id="14"/>
      <w:r w:rsidRPr="00384622">
        <w:rPr>
          <w:rFonts w:ascii="Calibri Light" w:eastAsia="Times New Roman" w:hAnsi="Calibri Light" w:cs="Calibri Light"/>
          <w:color w:val="000000" w:themeColor="text1"/>
          <w:lang w:val="en-GB"/>
        </w:rPr>
        <w:t>.</w:t>
      </w:r>
    </w:p>
    <w:p w14:paraId="196BE48C" w14:textId="77777777" w:rsidR="00BF4D89" w:rsidRPr="00384622" w:rsidRDefault="00BF4D89" w:rsidP="00BF4D89">
      <w:pPr>
        <w:jc w:val="both"/>
        <w:rPr>
          <w:color w:val="000000" w:themeColor="text1"/>
        </w:rPr>
      </w:pPr>
      <w:r w:rsidRPr="00384622">
        <w:rPr>
          <w:rFonts w:ascii="Calibri Light" w:eastAsia="Times New Roman" w:hAnsi="Calibri Light" w:cs="Calibri Light"/>
          <w:color w:val="000000" w:themeColor="text1"/>
          <w:lang w:val="en-GB"/>
        </w:rPr>
        <w:t>Finally, the mean subscribers per area</w:t>
      </w:r>
      <w:r w:rsidRPr="00384622">
        <w:rPr>
          <w:rFonts w:ascii="Calibri Light" w:eastAsia="Times New Roman" w:hAnsi="Calibri Light" w:cs="Calibri Light"/>
          <w:color w:val="000000" w:themeColor="text1"/>
          <w:lang w:val="en"/>
        </w:rPr>
        <w:t xml:space="preserve">, </w:t>
      </w:r>
      <m:oMath>
        <m:sSub>
          <m:sSubPr>
            <m:ctrlPr>
              <w:rPr>
                <w:rFonts w:ascii="Cambria Math" w:hAnsi="Cambria Math"/>
                <w:color w:val="000000" w:themeColor="text1"/>
              </w:rPr>
            </m:ctrlPr>
          </m:sSubPr>
          <m:e>
            <m:r>
              <w:rPr>
                <w:rFonts w:ascii="Cambria Math" w:hAnsi="Cambria Math"/>
                <w:color w:val="000000" w:themeColor="text1"/>
              </w:rPr>
              <m:t>Sub</m:t>
            </m:r>
          </m:e>
          <m:sub>
            <m:r>
              <w:rPr>
                <w:rFonts w:ascii="Cambria Math" w:hAnsi="Cambria Math"/>
                <w:color w:val="000000" w:themeColor="text1"/>
              </w:rPr>
              <m:t>Area</m:t>
            </m:r>
          </m:sub>
        </m:sSub>
      </m:oMath>
      <w:r w:rsidRPr="00384622">
        <w:rPr>
          <w:rFonts w:ascii="Calibri Light" w:eastAsia="Times New Roman" w:hAnsi="Calibri Light" w:cs="Calibri Light"/>
          <w:color w:val="000000" w:themeColor="text1"/>
          <w:vertAlign w:val="subscript"/>
          <w:lang w:val="en"/>
        </w:rPr>
        <w:t xml:space="preserve"> </w:t>
      </w:r>
      <w:r w:rsidRPr="00384622">
        <w:rPr>
          <w:rFonts w:ascii="Calibri Light" w:eastAsia="Times New Roman" w:hAnsi="Calibri Light" w:cs="Calibri Light"/>
          <w:color w:val="000000" w:themeColor="text1"/>
          <w:lang w:val="en"/>
        </w:rPr>
        <w:t>(</w:t>
      </w:r>
      <m:oMath>
        <m:sSup>
          <m:sSupPr>
            <m:ctrlPr>
              <w:rPr>
                <w:rFonts w:ascii="Cambria Math" w:hAnsi="Cambria Math"/>
                <w:color w:val="000000" w:themeColor="text1"/>
              </w:rPr>
            </m:ctrlPr>
          </m:sSupPr>
          <m:e>
            <m:r>
              <w:rPr>
                <w:rFonts w:ascii="Cambria Math" w:hAnsi="Cambria Math"/>
                <w:color w:val="000000" w:themeColor="text1"/>
              </w:rPr>
              <m:t>Subscribers</m:t>
            </m:r>
          </m:e>
          <m:sup>
            <m:sSup>
              <m:sSupPr>
                <m:ctrlPr>
                  <w:rPr>
                    <w:rFonts w:ascii="Cambria Math" w:hAnsi="Cambria Math"/>
                    <w:color w:val="000000" w:themeColor="text1"/>
                  </w:rPr>
                </m:ctrlPr>
              </m:sSupPr>
              <m:e>
                <m:r>
                  <m:rPr>
                    <m:sty m:val="p"/>
                  </m:rPr>
                  <w:rPr>
                    <w:rFonts w:ascii="Cambria Math" w:hAnsi="Cambria Math"/>
                    <w:color w:val="000000" w:themeColor="text1"/>
                  </w:rPr>
                  <m:t>-</m:t>
                </m:r>
                <m:r>
                  <w:rPr>
                    <w:rFonts w:ascii="Cambria Math" w:hAnsi="Cambria Math"/>
                    <w:color w:val="000000" w:themeColor="text1"/>
                  </w:rPr>
                  <m:t>km</m:t>
                </m:r>
              </m:e>
              <m:sup>
                <m:r>
                  <m:rPr>
                    <m:sty m:val="p"/>
                  </m:rPr>
                  <w:rPr>
                    <w:rFonts w:ascii="Cambria Math" w:hAnsi="Cambria Math"/>
                    <w:color w:val="000000" w:themeColor="text1"/>
                  </w:rPr>
                  <m:t>2</m:t>
                </m:r>
              </m:sup>
            </m:sSup>
          </m:sup>
        </m:sSup>
      </m:oMath>
      <w:r w:rsidRPr="00384622">
        <w:rPr>
          <w:rFonts w:ascii="Calibri Light" w:eastAsia="Times New Roman" w:hAnsi="Calibri Light" w:cs="Calibri Light"/>
          <w:color w:val="000000" w:themeColor="text1"/>
          <w:lang w:val="en"/>
        </w:rPr>
        <w:t>) can be obtained by considering the satellite coverage area (</w:t>
      </w:r>
      <m:oMath>
        <m:sSub>
          <m:sSubPr>
            <m:ctrlPr>
              <w:rPr>
                <w:rFonts w:ascii="Cambria Math" w:hAnsi="Cambria Math"/>
                <w:color w:val="000000" w:themeColor="text1"/>
              </w:rPr>
            </m:ctrlPr>
          </m:sSubPr>
          <m:e>
            <m:r>
              <w:rPr>
                <w:rFonts w:ascii="Cambria Math" w:hAnsi="Cambria Math"/>
                <w:color w:val="000000" w:themeColor="text1"/>
              </w:rPr>
              <m:t>S</m:t>
            </m:r>
          </m:e>
          <m:sub>
            <m:r>
              <w:rPr>
                <w:rFonts w:ascii="Cambria Math" w:hAnsi="Cambria Math"/>
                <w:color w:val="000000" w:themeColor="text1"/>
              </w:rPr>
              <m:t>cov</m:t>
            </m:r>
            <m:d>
              <m:dPr>
                <m:ctrlPr>
                  <w:rPr>
                    <w:rFonts w:ascii="Cambria Math" w:hAnsi="Cambria Math"/>
                    <w:color w:val="000000" w:themeColor="text1"/>
                  </w:rPr>
                </m:ctrlPr>
              </m:dPr>
              <m:e>
                <m:sSup>
                  <m:sSupPr>
                    <m:ctrlPr>
                      <w:rPr>
                        <w:rFonts w:ascii="Cambria Math" w:hAnsi="Cambria Math"/>
                        <w:color w:val="000000" w:themeColor="text1"/>
                      </w:rPr>
                    </m:ctrlPr>
                  </m:sSupPr>
                  <m:e>
                    <m:r>
                      <w:rPr>
                        <w:rFonts w:ascii="Cambria Math" w:hAnsi="Cambria Math"/>
                        <w:color w:val="000000" w:themeColor="text1"/>
                      </w:rPr>
                      <m:t>km</m:t>
                    </m:r>
                  </m:e>
                  <m:sup>
                    <m:r>
                      <m:rPr>
                        <m:sty m:val="p"/>
                      </m:rPr>
                      <w:rPr>
                        <w:rFonts w:ascii="Cambria Math" w:hAnsi="Cambria Math"/>
                        <w:color w:val="000000" w:themeColor="text1"/>
                      </w:rPr>
                      <m:t>2</m:t>
                    </m:r>
                  </m:sup>
                </m:sSup>
              </m:e>
            </m:d>
          </m:sub>
        </m:sSub>
      </m:oMath>
      <w:r w:rsidRPr="00384622">
        <w:rPr>
          <w:rFonts w:ascii="Calibri Light" w:eastAsia="Times New Roman" w:hAnsi="Calibri Light" w:cs="Calibri Light"/>
          <w:color w:val="000000" w:themeColor="text1"/>
          <w:lang w:val="en"/>
        </w:rPr>
        <w:t>) as defined in equation (7).</w:t>
      </w:r>
    </w:p>
    <w:tbl>
      <w:tblPr>
        <w:tblW w:w="9350"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Look w:val="04A0" w:firstRow="1" w:lastRow="0" w:firstColumn="1" w:lastColumn="0" w:noHBand="0" w:noVBand="1"/>
      </w:tblPr>
      <w:tblGrid>
        <w:gridCol w:w="8890"/>
        <w:gridCol w:w="460"/>
      </w:tblGrid>
      <w:tr w:rsidR="00BF4D89" w:rsidRPr="00CC52CF" w14:paraId="79D1D133" w14:textId="77777777" w:rsidTr="00C02E0D">
        <w:tc>
          <w:tcPr>
            <w:tcW w:w="8890" w:type="dxa"/>
            <w:tcBorders>
              <w:top w:val="single" w:sz="4" w:space="0" w:color="FFFFFF"/>
              <w:left w:val="single" w:sz="4" w:space="0" w:color="FFFFFF"/>
              <w:bottom w:val="single" w:sz="4" w:space="0" w:color="FFFFFF"/>
              <w:right w:val="single" w:sz="4" w:space="0" w:color="FFFFFF"/>
            </w:tcBorders>
            <w:shd w:val="clear" w:color="auto" w:fill="FFFFFF"/>
            <w:vAlign w:val="center"/>
          </w:tcPr>
          <w:p w14:paraId="5B2B9657" w14:textId="77777777" w:rsidR="00BF4D89" w:rsidRPr="00384622" w:rsidRDefault="00BF4D89" w:rsidP="00C02E0D">
            <w:pPr>
              <w:jc w:val="center"/>
              <w:rPr>
                <w:color w:val="000000" w:themeColor="text1"/>
              </w:rPr>
            </w:pPr>
            <m:oMathPara>
              <m:oMath>
                <m:sSub>
                  <m:sSubPr>
                    <m:ctrlPr>
                      <w:rPr>
                        <w:rFonts w:ascii="Cambria Math" w:hAnsi="Cambria Math"/>
                        <w:color w:val="000000" w:themeColor="text1"/>
                      </w:rPr>
                    </m:ctrlPr>
                  </m:sSubPr>
                  <m:e>
                    <m:r>
                      <w:rPr>
                        <w:rFonts w:ascii="Cambria Math" w:hAnsi="Cambria Math"/>
                        <w:color w:val="000000" w:themeColor="text1"/>
                      </w:rPr>
                      <m:t>Sub</m:t>
                    </m:r>
                  </m:e>
                  <m:sub>
                    <m:r>
                      <w:rPr>
                        <w:rFonts w:ascii="Cambria Math" w:hAnsi="Cambria Math"/>
                        <w:color w:val="000000" w:themeColor="text1"/>
                      </w:rPr>
                      <m:t>Area</m:t>
                    </m:r>
                  </m:sub>
                </m:sSub>
                <m:r>
                  <m:rPr>
                    <m:sty m:val="p"/>
                  </m:rPr>
                  <w:rPr>
                    <w:rFonts w:ascii="Cambria Math" w:eastAsia="Times New Roman" w:hAnsi="Cambria Math" w:cs="Calibri Light"/>
                    <w:color w:val="000000" w:themeColor="text1"/>
                    <w:vertAlign w:val="subscript"/>
                    <w:lang w:val="en"/>
                  </w:rPr>
                  <m:t xml:space="preserve"> </m:t>
                </m:r>
                <m:r>
                  <m:rPr>
                    <m:sty m:val="p"/>
                  </m:rPr>
                  <w:rPr>
                    <w:rFonts w:ascii="Cambria Math" w:eastAsia="Times New Roman" w:hAnsi="Cambria Math" w:cs="Calibri Light"/>
                    <w:color w:val="000000" w:themeColor="text1"/>
                    <w:lang w:val="en"/>
                  </w:rPr>
                  <m:t>(</m:t>
                </m:r>
                <m:sSup>
                  <m:sSupPr>
                    <m:ctrlPr>
                      <w:rPr>
                        <w:rFonts w:ascii="Cambria Math" w:hAnsi="Cambria Math"/>
                        <w:color w:val="000000" w:themeColor="text1"/>
                      </w:rPr>
                    </m:ctrlPr>
                  </m:sSupPr>
                  <m:e>
                    <m:r>
                      <w:rPr>
                        <w:rFonts w:ascii="Cambria Math" w:hAnsi="Cambria Math"/>
                        <w:color w:val="000000" w:themeColor="text1"/>
                      </w:rPr>
                      <m:t>Subscribers</m:t>
                    </m:r>
                  </m:e>
                  <m:sup>
                    <m:sSup>
                      <m:sSupPr>
                        <m:ctrlPr>
                          <w:rPr>
                            <w:rFonts w:ascii="Cambria Math" w:hAnsi="Cambria Math"/>
                            <w:color w:val="000000" w:themeColor="text1"/>
                          </w:rPr>
                        </m:ctrlPr>
                      </m:sSupPr>
                      <m:e>
                        <m:r>
                          <m:rPr>
                            <m:sty m:val="p"/>
                          </m:rPr>
                          <w:rPr>
                            <w:rFonts w:ascii="Cambria Math" w:hAnsi="Cambria Math"/>
                            <w:color w:val="000000" w:themeColor="text1"/>
                          </w:rPr>
                          <m:t>-</m:t>
                        </m:r>
                        <m:r>
                          <w:rPr>
                            <w:rFonts w:ascii="Cambria Math" w:hAnsi="Cambria Math"/>
                            <w:color w:val="000000" w:themeColor="text1"/>
                          </w:rPr>
                          <m:t>km</m:t>
                        </m:r>
                      </m:e>
                      <m:sup>
                        <m:r>
                          <m:rPr>
                            <m:sty m:val="p"/>
                          </m:rPr>
                          <w:rPr>
                            <w:rFonts w:ascii="Cambria Math" w:hAnsi="Cambria Math"/>
                            <w:color w:val="000000" w:themeColor="text1"/>
                          </w:rPr>
                          <m:t>2</m:t>
                        </m:r>
                      </m:sup>
                    </m:sSup>
                  </m:sup>
                </m:sSup>
                <m:r>
                  <m:rPr>
                    <m:sty m:val="p"/>
                  </m:rPr>
                  <w:rPr>
                    <w:rFonts w:ascii="Cambria Math" w:eastAsia="Times New Roman" w:hAnsi="Cambria Math" w:cs="Calibri Light"/>
                    <w:color w:val="000000" w:themeColor="text1"/>
                    <w:lang w:val="en"/>
                  </w:rPr>
                  <m:t>)</m:t>
                </m:r>
                <m:r>
                  <m:rPr>
                    <m:sty m:val="p"/>
                  </m:rPr>
                  <w:rPr>
                    <w:rFonts w:ascii="Cambria Math" w:hAnsi="Cambria Math"/>
                    <w:color w:val="000000" w:themeColor="text1"/>
                  </w:rPr>
                  <m:t>=</m:t>
                </m:r>
                <m:f>
                  <m:fPr>
                    <m:ctrlPr>
                      <w:rPr>
                        <w:rFonts w:ascii="Cambria Math" w:hAnsi="Cambria Math"/>
                        <w:color w:val="000000" w:themeColor="text1"/>
                      </w:rPr>
                    </m:ctrlPr>
                  </m:fPr>
                  <m:num>
                    <m:sSub>
                      <m:sSubPr>
                        <m:ctrlPr>
                          <w:rPr>
                            <w:rFonts w:ascii="Cambria Math" w:hAnsi="Cambria Math"/>
                            <w:color w:val="000000" w:themeColor="text1"/>
                          </w:rPr>
                        </m:ctrlPr>
                      </m:sSubPr>
                      <m:e>
                        <m:r>
                          <w:rPr>
                            <w:rFonts w:ascii="Cambria Math" w:hAnsi="Cambria Math"/>
                            <w:color w:val="000000" w:themeColor="text1"/>
                          </w:rPr>
                          <m:t>Sub</m:t>
                        </m:r>
                      </m:e>
                      <m:sub>
                        <m:d>
                          <m:dPr>
                            <m:ctrlPr>
                              <w:rPr>
                                <w:rFonts w:ascii="Cambria Math" w:hAnsi="Cambria Math"/>
                                <w:color w:val="000000" w:themeColor="text1"/>
                              </w:rPr>
                            </m:ctrlPr>
                          </m:dPr>
                          <m:e>
                            <m:r>
                              <w:rPr>
                                <w:rFonts w:ascii="Cambria Math" w:hAnsi="Cambria Math"/>
                                <w:color w:val="000000" w:themeColor="text1"/>
                              </w:rPr>
                              <m:t>low</m:t>
                            </m:r>
                            <m:r>
                              <m:rPr>
                                <m:sty m:val="p"/>
                              </m:rPr>
                              <w:rPr>
                                <w:rFonts w:ascii="Cambria Math" w:hAnsi="Cambria Math"/>
                                <w:color w:val="000000" w:themeColor="text1"/>
                              </w:rPr>
                              <m:t>,</m:t>
                            </m:r>
                            <m:r>
                              <w:rPr>
                                <w:rFonts w:ascii="Cambria Math" w:hAnsi="Cambria Math"/>
                                <w:color w:val="000000" w:themeColor="text1"/>
                              </w:rPr>
                              <m:t>baseline</m:t>
                            </m:r>
                            <m:r>
                              <m:rPr>
                                <m:sty m:val="p"/>
                              </m:rPr>
                              <w:rPr>
                                <w:rFonts w:ascii="Cambria Math" w:hAnsi="Cambria Math"/>
                                <w:color w:val="000000" w:themeColor="text1"/>
                              </w:rPr>
                              <m:t>,</m:t>
                            </m:r>
                            <m:r>
                              <w:rPr>
                                <w:rFonts w:ascii="Cambria Math" w:hAnsi="Cambria Math"/>
                                <w:color w:val="000000" w:themeColor="text1"/>
                              </w:rPr>
                              <m:t>high</m:t>
                            </m:r>
                          </m:e>
                        </m:d>
                      </m:sub>
                    </m:sSub>
                  </m:num>
                  <m:den>
                    <m:sSub>
                      <m:sSubPr>
                        <m:ctrlPr>
                          <w:rPr>
                            <w:rFonts w:ascii="Cambria Math" w:hAnsi="Cambria Math"/>
                            <w:color w:val="000000" w:themeColor="text1"/>
                          </w:rPr>
                        </m:ctrlPr>
                      </m:sSubPr>
                      <m:e>
                        <m:r>
                          <w:rPr>
                            <w:rFonts w:ascii="Cambria Math" w:hAnsi="Cambria Math"/>
                            <w:color w:val="000000" w:themeColor="text1"/>
                          </w:rPr>
                          <m:t>S</m:t>
                        </m:r>
                      </m:e>
                      <m:sub>
                        <m:r>
                          <w:rPr>
                            <w:rFonts w:ascii="Cambria Math" w:hAnsi="Cambria Math"/>
                            <w:color w:val="000000" w:themeColor="text1"/>
                          </w:rPr>
                          <m:t>cov</m:t>
                        </m:r>
                        <m:d>
                          <m:dPr>
                            <m:ctrlPr>
                              <w:rPr>
                                <w:rFonts w:ascii="Cambria Math" w:hAnsi="Cambria Math"/>
                                <w:color w:val="000000" w:themeColor="text1"/>
                              </w:rPr>
                            </m:ctrlPr>
                          </m:dPr>
                          <m:e>
                            <m:sSup>
                              <m:sSupPr>
                                <m:ctrlPr>
                                  <w:rPr>
                                    <w:rFonts w:ascii="Cambria Math" w:hAnsi="Cambria Math"/>
                                    <w:color w:val="000000" w:themeColor="text1"/>
                                  </w:rPr>
                                </m:ctrlPr>
                              </m:sSupPr>
                              <m:e>
                                <m:r>
                                  <w:rPr>
                                    <w:rFonts w:ascii="Cambria Math" w:hAnsi="Cambria Math"/>
                                    <w:color w:val="000000" w:themeColor="text1"/>
                                  </w:rPr>
                                  <m:t>km</m:t>
                                </m:r>
                              </m:e>
                              <m:sup>
                                <m:r>
                                  <m:rPr>
                                    <m:sty m:val="p"/>
                                  </m:rPr>
                                  <w:rPr>
                                    <w:rFonts w:ascii="Cambria Math" w:hAnsi="Cambria Math"/>
                                    <w:color w:val="000000" w:themeColor="text1"/>
                                  </w:rPr>
                                  <m:t>2</m:t>
                                </m:r>
                              </m:sup>
                            </m:sSup>
                          </m:e>
                        </m:d>
                      </m:sub>
                    </m:sSub>
                  </m:den>
                </m:f>
              </m:oMath>
            </m:oMathPara>
          </w:p>
        </w:tc>
        <w:tc>
          <w:tcPr>
            <w:tcW w:w="460" w:type="dxa"/>
            <w:tcBorders>
              <w:top w:val="single" w:sz="4" w:space="0" w:color="FFFFFF"/>
              <w:left w:val="single" w:sz="4" w:space="0" w:color="FFFFFF"/>
              <w:bottom w:val="single" w:sz="4" w:space="0" w:color="FFFFFF"/>
              <w:right w:val="single" w:sz="4" w:space="0" w:color="FFFFFF"/>
            </w:tcBorders>
            <w:shd w:val="clear" w:color="auto" w:fill="FFFFFF"/>
            <w:vAlign w:val="center"/>
          </w:tcPr>
          <w:p w14:paraId="32336C63" w14:textId="77777777" w:rsidR="00BF4D89" w:rsidRPr="00384622" w:rsidRDefault="00BF4D89" w:rsidP="00C02E0D">
            <w:pPr>
              <w:jc w:val="center"/>
              <w:rPr>
                <w:rFonts w:ascii="Calibri Light" w:eastAsia="Times New Roman" w:hAnsi="Calibri Light" w:cs="Calibri Light"/>
                <w:color w:val="000000" w:themeColor="text1"/>
                <w:lang w:val="en"/>
              </w:rPr>
            </w:pPr>
            <w:r w:rsidRPr="00384622">
              <w:rPr>
                <w:rFonts w:ascii="Calibri Light" w:eastAsia="Times New Roman" w:hAnsi="Calibri Light" w:cs="Calibri Light"/>
                <w:color w:val="000000" w:themeColor="text1"/>
                <w:lang w:val="en"/>
              </w:rPr>
              <w:t>(7)</w:t>
            </w:r>
          </w:p>
        </w:tc>
      </w:tr>
    </w:tbl>
    <w:p w14:paraId="01539D6C" w14:textId="77777777" w:rsidR="00BF4D89" w:rsidRPr="00384622" w:rsidRDefault="00BF4D89" w:rsidP="00BF4D89">
      <w:pPr>
        <w:jc w:val="both"/>
        <w:rPr>
          <w:color w:val="000000" w:themeColor="text1"/>
        </w:rPr>
      </w:pPr>
      <m:oMath>
        <m:sSub>
          <m:sSubPr>
            <m:ctrlPr>
              <w:rPr>
                <w:rFonts w:ascii="Cambria Math" w:hAnsi="Cambria Math"/>
                <w:color w:val="000000" w:themeColor="text1"/>
              </w:rPr>
            </m:ctrlPr>
          </m:sSubPr>
          <m:e>
            <m:r>
              <w:rPr>
                <w:rFonts w:ascii="Cambria Math" w:hAnsi="Cambria Math"/>
                <w:color w:val="000000" w:themeColor="text1"/>
              </w:rPr>
              <m:t>S</m:t>
            </m:r>
          </m:e>
          <m:sub>
            <m:r>
              <w:rPr>
                <w:rFonts w:ascii="Cambria Math" w:hAnsi="Cambria Math"/>
                <w:color w:val="000000" w:themeColor="text1"/>
              </w:rPr>
              <m:t>cov</m:t>
            </m:r>
            <m:d>
              <m:dPr>
                <m:ctrlPr>
                  <w:rPr>
                    <w:rFonts w:ascii="Cambria Math" w:hAnsi="Cambria Math"/>
                    <w:color w:val="000000" w:themeColor="text1"/>
                  </w:rPr>
                </m:ctrlPr>
              </m:dPr>
              <m:e>
                <m:sSup>
                  <m:sSupPr>
                    <m:ctrlPr>
                      <w:rPr>
                        <w:rFonts w:ascii="Cambria Math" w:hAnsi="Cambria Math"/>
                        <w:color w:val="000000" w:themeColor="text1"/>
                      </w:rPr>
                    </m:ctrlPr>
                  </m:sSupPr>
                  <m:e>
                    <m:r>
                      <w:rPr>
                        <w:rFonts w:ascii="Cambria Math" w:hAnsi="Cambria Math"/>
                        <w:color w:val="000000" w:themeColor="text1"/>
                      </w:rPr>
                      <m:t>km</m:t>
                    </m:r>
                  </m:e>
                  <m:sup>
                    <m:r>
                      <m:rPr>
                        <m:sty m:val="p"/>
                      </m:rPr>
                      <w:rPr>
                        <w:rFonts w:ascii="Cambria Math" w:hAnsi="Cambria Math"/>
                        <w:color w:val="000000" w:themeColor="text1"/>
                      </w:rPr>
                      <m:t>2</m:t>
                    </m:r>
                  </m:sup>
                </m:sSup>
              </m:e>
            </m:d>
          </m:sub>
        </m:sSub>
      </m:oMath>
      <w:r w:rsidRPr="00384622">
        <w:rPr>
          <w:rFonts w:ascii="Calibri Light" w:eastAsia="Times New Roman" w:hAnsi="Calibri Light" w:cs="Calibri Light"/>
          <w:color w:val="000000" w:themeColor="text1"/>
          <w:lang w:val="en"/>
        </w:rPr>
        <w:t xml:space="preserve"> is given by equation (8).</w:t>
      </w:r>
    </w:p>
    <w:tbl>
      <w:tblPr>
        <w:tblW w:w="9360" w:type="dxa"/>
        <w:tblLook w:val="04A0" w:firstRow="1" w:lastRow="0" w:firstColumn="1" w:lastColumn="0" w:noHBand="0" w:noVBand="1"/>
      </w:tblPr>
      <w:tblGrid>
        <w:gridCol w:w="8877"/>
        <w:gridCol w:w="483"/>
      </w:tblGrid>
      <w:tr w:rsidR="00BF4D89" w:rsidRPr="00CC52CF" w14:paraId="7891814F" w14:textId="77777777" w:rsidTr="00C02E0D">
        <w:tc>
          <w:tcPr>
            <w:tcW w:w="8877" w:type="dxa"/>
            <w:shd w:val="clear" w:color="auto" w:fill="auto"/>
            <w:vAlign w:val="center"/>
          </w:tcPr>
          <w:p w14:paraId="7FCAF081" w14:textId="77777777" w:rsidR="00BF4D89" w:rsidRPr="00384622" w:rsidRDefault="00BF4D89" w:rsidP="00C02E0D">
            <w:pPr>
              <w:jc w:val="center"/>
              <w:rPr>
                <w:color w:val="000000" w:themeColor="text1"/>
                <w:sz w:val="24"/>
                <w:szCs w:val="24"/>
              </w:rPr>
            </w:pPr>
            <m:oMathPara>
              <m:oMath>
                <m:sSub>
                  <m:sSubPr>
                    <m:ctrlPr>
                      <w:rPr>
                        <w:rFonts w:ascii="Cambria Math" w:hAnsi="Cambria Math"/>
                        <w:color w:val="000000" w:themeColor="text1"/>
                      </w:rPr>
                    </m:ctrlPr>
                  </m:sSubPr>
                  <m:e>
                    <m:r>
                      <w:rPr>
                        <w:rFonts w:ascii="Cambria Math" w:hAnsi="Cambria Math"/>
                        <w:color w:val="000000" w:themeColor="text1"/>
                      </w:rPr>
                      <m:t>S</m:t>
                    </m:r>
                  </m:e>
                  <m:sub>
                    <m:r>
                      <w:rPr>
                        <w:rFonts w:ascii="Cambria Math" w:hAnsi="Cambria Math"/>
                        <w:color w:val="000000" w:themeColor="text1"/>
                      </w:rPr>
                      <m:t>cov</m:t>
                    </m:r>
                    <m:d>
                      <m:dPr>
                        <m:ctrlPr>
                          <w:rPr>
                            <w:rFonts w:ascii="Cambria Math" w:hAnsi="Cambria Math"/>
                            <w:color w:val="000000" w:themeColor="text1"/>
                          </w:rPr>
                        </m:ctrlPr>
                      </m:dPr>
                      <m:e>
                        <m:sSup>
                          <m:sSupPr>
                            <m:ctrlPr>
                              <w:rPr>
                                <w:rFonts w:ascii="Cambria Math" w:hAnsi="Cambria Math"/>
                                <w:color w:val="000000" w:themeColor="text1"/>
                              </w:rPr>
                            </m:ctrlPr>
                          </m:sSupPr>
                          <m:e>
                            <m:r>
                              <w:rPr>
                                <w:rFonts w:ascii="Cambria Math" w:hAnsi="Cambria Math"/>
                                <w:color w:val="000000" w:themeColor="text1"/>
                              </w:rPr>
                              <m:t>km</m:t>
                            </m:r>
                          </m:e>
                          <m:sup>
                            <m:r>
                              <m:rPr>
                                <m:sty m:val="p"/>
                              </m:rPr>
                              <w:rPr>
                                <w:rFonts w:ascii="Cambria Math" w:hAnsi="Cambria Math"/>
                                <w:color w:val="000000" w:themeColor="text1"/>
                              </w:rPr>
                              <m:t>2</m:t>
                            </m:r>
                          </m:sup>
                        </m:sSup>
                      </m:e>
                    </m:d>
                  </m:sub>
                </m:sSub>
                <m:r>
                  <m:rPr>
                    <m:sty m:val="p"/>
                  </m:rPr>
                  <w:rPr>
                    <w:rFonts w:ascii="Cambria Math" w:hAnsi="Cambria Math"/>
                    <w:color w:val="000000" w:themeColor="text1"/>
                  </w:rPr>
                  <m:t>=</m:t>
                </m:r>
                <m:f>
                  <m:fPr>
                    <m:ctrlPr>
                      <w:rPr>
                        <w:rFonts w:ascii="Cambria Math" w:hAnsi="Cambria Math"/>
                        <w:color w:val="000000" w:themeColor="text1"/>
                      </w:rPr>
                    </m:ctrlPr>
                  </m:fPr>
                  <m:num>
                    <m:sSub>
                      <m:sSubPr>
                        <m:ctrlPr>
                          <w:rPr>
                            <w:rFonts w:ascii="Cambria Math" w:hAnsi="Cambria Math"/>
                            <w:color w:val="000000" w:themeColor="text1"/>
                          </w:rPr>
                        </m:ctrlPr>
                      </m:sSubPr>
                      <m:e>
                        <m:r>
                          <w:rPr>
                            <w:rFonts w:ascii="Cambria Math" w:hAnsi="Cambria Math"/>
                            <w:color w:val="000000" w:themeColor="text1"/>
                          </w:rPr>
                          <m:t>S</m:t>
                        </m:r>
                      </m:e>
                      <m:sub>
                        <m:r>
                          <w:rPr>
                            <w:rFonts w:ascii="Cambria Math" w:hAnsi="Cambria Math"/>
                            <w:color w:val="000000" w:themeColor="text1"/>
                          </w:rPr>
                          <m:t>n</m:t>
                        </m:r>
                      </m:sub>
                    </m:sSub>
                  </m:num>
                  <m:den>
                    <m:sSub>
                      <m:sSubPr>
                        <m:ctrlPr>
                          <w:rPr>
                            <w:rFonts w:ascii="Cambria Math" w:hAnsi="Cambria Math"/>
                            <w:color w:val="000000" w:themeColor="text1"/>
                          </w:rPr>
                        </m:ctrlPr>
                      </m:sSubPr>
                      <m:e>
                        <m:r>
                          <w:rPr>
                            <w:rFonts w:ascii="Cambria Math" w:hAnsi="Cambria Math"/>
                            <w:color w:val="000000" w:themeColor="text1"/>
                          </w:rPr>
                          <m:t>E</m:t>
                        </m:r>
                      </m:e>
                      <m:sub>
                        <m:r>
                          <w:rPr>
                            <w:rFonts w:ascii="Cambria Math" w:hAnsi="Cambria Math"/>
                            <w:color w:val="000000" w:themeColor="text1"/>
                          </w:rPr>
                          <m:t>A</m:t>
                        </m:r>
                        <m:d>
                          <m:dPr>
                            <m:ctrlPr>
                              <w:rPr>
                                <w:rFonts w:ascii="Cambria Math" w:hAnsi="Cambria Math"/>
                                <w:color w:val="000000" w:themeColor="text1"/>
                              </w:rPr>
                            </m:ctrlPr>
                          </m:dPr>
                          <m:e>
                            <m:sSup>
                              <m:sSupPr>
                                <m:ctrlPr>
                                  <w:rPr>
                                    <w:rFonts w:ascii="Cambria Math" w:hAnsi="Cambria Math"/>
                                    <w:color w:val="000000" w:themeColor="text1"/>
                                  </w:rPr>
                                </m:ctrlPr>
                              </m:sSupPr>
                              <m:e>
                                <m:r>
                                  <w:rPr>
                                    <w:rFonts w:ascii="Cambria Math" w:hAnsi="Cambria Math"/>
                                    <w:color w:val="000000" w:themeColor="text1"/>
                                  </w:rPr>
                                  <m:t>km</m:t>
                                </m:r>
                              </m:e>
                              <m:sup>
                                <m:r>
                                  <m:rPr>
                                    <m:sty m:val="p"/>
                                  </m:rPr>
                                  <w:rPr>
                                    <w:rFonts w:ascii="Cambria Math" w:hAnsi="Cambria Math"/>
                                    <w:color w:val="000000" w:themeColor="text1"/>
                                  </w:rPr>
                                  <m:t>2</m:t>
                                </m:r>
                              </m:sup>
                            </m:sSup>
                          </m:e>
                        </m:d>
                      </m:sub>
                    </m:sSub>
                  </m:den>
                </m:f>
              </m:oMath>
            </m:oMathPara>
          </w:p>
        </w:tc>
        <w:tc>
          <w:tcPr>
            <w:tcW w:w="483" w:type="dxa"/>
            <w:shd w:val="clear" w:color="auto" w:fill="auto"/>
            <w:vAlign w:val="center"/>
          </w:tcPr>
          <w:p w14:paraId="27796E84" w14:textId="77777777" w:rsidR="00BF4D89" w:rsidRPr="00384622" w:rsidRDefault="00BF4D89" w:rsidP="00C02E0D">
            <w:pPr>
              <w:jc w:val="center"/>
              <w:rPr>
                <w:rFonts w:ascii="Calibri Light" w:eastAsia="Times New Roman" w:hAnsi="Calibri Light" w:cs="Calibri Light"/>
                <w:color w:val="000000" w:themeColor="text1"/>
                <w:sz w:val="24"/>
                <w:szCs w:val="24"/>
                <w:lang w:val="en"/>
              </w:rPr>
            </w:pPr>
            <w:r w:rsidRPr="00384622">
              <w:rPr>
                <w:rFonts w:ascii="Calibri Light" w:eastAsia="Times New Roman" w:hAnsi="Calibri Light" w:cs="Calibri Light"/>
                <w:color w:val="000000" w:themeColor="text1"/>
                <w:sz w:val="24"/>
                <w:szCs w:val="24"/>
                <w:lang w:val="en"/>
              </w:rPr>
              <w:t>(8)</w:t>
            </w:r>
          </w:p>
        </w:tc>
      </w:tr>
    </w:tbl>
    <w:p w14:paraId="011ABF38" w14:textId="77777777" w:rsidR="00BF4D89" w:rsidRPr="00384622" w:rsidRDefault="00BF4D89" w:rsidP="00BF4D89">
      <w:pPr>
        <w:jc w:val="both"/>
        <w:rPr>
          <w:color w:val="000000" w:themeColor="text1"/>
        </w:rPr>
      </w:pPr>
      <w:r w:rsidRPr="00384622">
        <w:rPr>
          <w:rFonts w:ascii="Calibri Light" w:eastAsia="Times New Roman" w:hAnsi="Calibri Light" w:cs="Calibri Light"/>
          <w:color w:val="000000" w:themeColor="text1"/>
          <w:lang w:val="en"/>
        </w:rPr>
        <w:t xml:space="preserve">Where </w:t>
      </w:r>
      <m:oMath>
        <m:sSub>
          <m:sSubPr>
            <m:ctrlPr>
              <w:rPr>
                <w:rFonts w:ascii="Cambria Math" w:hAnsi="Cambria Math"/>
                <w:color w:val="000000" w:themeColor="text1"/>
              </w:rPr>
            </m:ctrlPr>
          </m:sSubPr>
          <m:e>
            <m:r>
              <w:rPr>
                <w:rFonts w:ascii="Cambria Math" w:hAnsi="Cambria Math"/>
                <w:color w:val="000000" w:themeColor="text1"/>
              </w:rPr>
              <m:t>S</m:t>
            </m:r>
          </m:e>
          <m:sub>
            <m:r>
              <w:rPr>
                <w:rFonts w:ascii="Cambria Math" w:hAnsi="Cambria Math"/>
                <w:color w:val="000000" w:themeColor="text1"/>
              </w:rPr>
              <m:t>n</m:t>
            </m:r>
          </m:sub>
        </m:sSub>
      </m:oMath>
      <w:r w:rsidRPr="00384622">
        <w:rPr>
          <w:rFonts w:ascii="Calibri Light" w:eastAsia="Times New Roman" w:hAnsi="Calibri Light" w:cs="Calibri Light"/>
          <w:color w:val="000000" w:themeColor="text1"/>
          <w:lang w:val="en"/>
        </w:rPr>
        <w:t xml:space="preserve">, is the number of satellites in the constellation and </w:t>
      </w:r>
      <m:oMath>
        <m:sSub>
          <m:sSubPr>
            <m:ctrlPr>
              <w:rPr>
                <w:rFonts w:ascii="Cambria Math" w:hAnsi="Cambria Math"/>
                <w:color w:val="000000" w:themeColor="text1"/>
              </w:rPr>
            </m:ctrlPr>
          </m:sSubPr>
          <m:e>
            <m:r>
              <w:rPr>
                <w:rFonts w:ascii="Cambria Math" w:hAnsi="Cambria Math"/>
                <w:color w:val="000000" w:themeColor="text1"/>
              </w:rPr>
              <m:t>E</m:t>
            </m:r>
          </m:e>
          <m:sub>
            <m:r>
              <w:rPr>
                <w:rFonts w:ascii="Cambria Math" w:hAnsi="Cambria Math"/>
                <w:color w:val="000000" w:themeColor="text1"/>
              </w:rPr>
              <m:t>A</m:t>
            </m:r>
            <m:d>
              <m:dPr>
                <m:ctrlPr>
                  <w:rPr>
                    <w:rFonts w:ascii="Cambria Math" w:hAnsi="Cambria Math"/>
                    <w:color w:val="000000" w:themeColor="text1"/>
                  </w:rPr>
                </m:ctrlPr>
              </m:dPr>
              <m:e>
                <m:sSup>
                  <m:sSupPr>
                    <m:ctrlPr>
                      <w:rPr>
                        <w:rFonts w:ascii="Cambria Math" w:hAnsi="Cambria Math"/>
                        <w:color w:val="000000" w:themeColor="text1"/>
                      </w:rPr>
                    </m:ctrlPr>
                  </m:sSupPr>
                  <m:e>
                    <m:r>
                      <w:rPr>
                        <w:rFonts w:ascii="Cambria Math" w:hAnsi="Cambria Math"/>
                        <w:color w:val="000000" w:themeColor="text1"/>
                      </w:rPr>
                      <m:t>km</m:t>
                    </m:r>
                  </m:e>
                  <m:sup>
                    <m:r>
                      <m:rPr>
                        <m:sty m:val="p"/>
                      </m:rPr>
                      <w:rPr>
                        <w:rFonts w:ascii="Cambria Math" w:hAnsi="Cambria Math"/>
                        <w:color w:val="000000" w:themeColor="text1"/>
                      </w:rPr>
                      <m:t>2</m:t>
                    </m:r>
                  </m:sup>
                </m:sSup>
              </m:e>
            </m:d>
          </m:sub>
        </m:sSub>
      </m:oMath>
      <w:r w:rsidRPr="00384622">
        <w:rPr>
          <w:rFonts w:ascii="Calibri Light" w:eastAsia="Times New Roman" w:hAnsi="Calibri Light" w:cs="Calibri Light"/>
          <w:color w:val="000000" w:themeColor="text1"/>
          <w:lang w:val="en"/>
        </w:rPr>
        <w:t xml:space="preserve">, the area of the earth that the satellites cover. </w:t>
      </w:r>
    </w:p>
    <w:p w14:paraId="7A268335" w14:textId="77777777" w:rsidR="00BF4D89" w:rsidRPr="00C90892" w:rsidRDefault="00BF4D89" w:rsidP="00BF4D89">
      <w:pPr>
        <w:pStyle w:val="Heading3"/>
        <w:jc w:val="both"/>
        <w:rPr>
          <w:rFonts w:eastAsia="Times New Roman" w:cs="Calibri Light"/>
          <w:b/>
          <w:bCs/>
          <w:color w:val="000000" w:themeColor="text1"/>
          <w:lang w:val="en-GB"/>
        </w:rPr>
      </w:pPr>
      <w:r w:rsidRPr="00C90892">
        <w:rPr>
          <w:rFonts w:eastAsia="Times New Roman" w:cs="Calibri Light"/>
          <w:b/>
          <w:bCs/>
          <w:color w:val="000000" w:themeColor="text1"/>
          <w:lang w:val="en-GB"/>
        </w:rPr>
        <w:t xml:space="preserve">Method - Cost model </w:t>
      </w:r>
    </w:p>
    <w:p w14:paraId="32848D7B" w14:textId="77777777" w:rsidR="00BF4D89" w:rsidRPr="00384622" w:rsidRDefault="00BF4D89" w:rsidP="00BF4D89">
      <w:pPr>
        <w:jc w:val="both"/>
        <w:rPr>
          <w:rFonts w:ascii="Calibri Light" w:eastAsia="Times New Roman" w:hAnsi="Calibri Light" w:cs="Calibri Light"/>
          <w:color w:val="000000" w:themeColor="text1"/>
          <w:lang w:val="en-GB"/>
        </w:rPr>
      </w:pPr>
      <w:r w:rsidRPr="00384622">
        <w:rPr>
          <w:rFonts w:ascii="Calibri Light" w:eastAsia="Times New Roman" w:hAnsi="Calibri Light" w:cs="Calibri Light"/>
          <w:color w:val="000000" w:themeColor="text1"/>
          <w:lang w:val="en-GB"/>
        </w:rPr>
        <w:t>The costs associated with launching and operating LEO satellite constellations are quantified by aggregating the initial capital expenditure (</w:t>
      </w:r>
      <m:oMath>
        <m:r>
          <w:rPr>
            <w:rFonts w:ascii="Cambria Math" w:hAnsi="Cambria Math" w:cstheme="majorHAnsi"/>
            <w:color w:val="000000" w:themeColor="text1"/>
          </w:rPr>
          <m:t>Capex</m:t>
        </m:r>
      </m:oMath>
      <w:r w:rsidRPr="00384622">
        <w:rPr>
          <w:rFonts w:ascii="Calibri Light" w:eastAsia="Times New Roman" w:hAnsi="Calibri Light" w:cs="Calibri Light"/>
          <w:color w:val="000000" w:themeColor="text1"/>
          <w:lang w:val="en-GB"/>
        </w:rPr>
        <w:t>) and annually recurring operational expenditure (</w:t>
      </w:r>
      <m:oMath>
        <m:r>
          <w:rPr>
            <w:rFonts w:ascii="Cambria Math" w:hAnsi="Cambria Math"/>
            <w:color w:val="000000" w:themeColor="text1"/>
          </w:rPr>
          <m:t>Opex</m:t>
        </m:r>
      </m:oMath>
      <w:r w:rsidRPr="00384622">
        <w:rPr>
          <w:rFonts w:ascii="Calibri Light" w:eastAsia="Times New Roman" w:hAnsi="Calibri Light" w:cs="Calibri Light"/>
          <w:color w:val="000000" w:themeColor="text1"/>
          <w:lang w:val="en-GB"/>
        </w:rPr>
        <w:t>) for a period (</w:t>
      </w:r>
      <m:oMath>
        <m:r>
          <w:rPr>
            <w:rFonts w:ascii="Cambria Math" w:hAnsi="Cambria Math"/>
            <w:color w:val="000000" w:themeColor="text1"/>
          </w:rPr>
          <m:t>n</m:t>
        </m:r>
      </m:oMath>
      <w:r w:rsidRPr="00384622">
        <w:rPr>
          <w:rFonts w:ascii="Calibri Light" w:eastAsia="Times New Roman" w:hAnsi="Calibri Light" w:cs="Calibri Light"/>
          <w:color w:val="000000" w:themeColor="text1"/>
          <w:lang w:val="en-GB"/>
        </w:rPr>
        <w:t>) of five years (representing the lifetime of each asset). The resulting total cost of ownership (</w:t>
      </w:r>
      <m:oMath>
        <m:r>
          <w:rPr>
            <w:rFonts w:ascii="Cambria Math" w:hAnsi="Cambria Math"/>
            <w:color w:val="000000" w:themeColor="text1"/>
          </w:rPr>
          <m:t>TCO</m:t>
        </m:r>
      </m:oMath>
      <w:r w:rsidRPr="00384622">
        <w:rPr>
          <w:rFonts w:ascii="Calibri Light" w:eastAsia="Times New Roman" w:hAnsi="Calibri Light" w:cs="Calibri Light"/>
          <w:color w:val="000000" w:themeColor="text1"/>
          <w:lang w:val="en-GB"/>
        </w:rPr>
        <w:t>) forms the basis of estimating the discounted cost over this time period at a discount rate (</w:t>
      </w:r>
      <m:oMath>
        <m:r>
          <w:rPr>
            <w:rFonts w:ascii="Cambria Math" w:hAnsi="Cambria Math"/>
            <w:color w:val="000000" w:themeColor="text1"/>
          </w:rPr>
          <m:t>r</m:t>
        </m:r>
      </m:oMath>
      <w:r w:rsidRPr="00384622">
        <w:rPr>
          <w:rFonts w:ascii="Calibri Light" w:eastAsia="Times New Roman" w:hAnsi="Calibri Light" w:cs="Calibri Light"/>
          <w:color w:val="000000" w:themeColor="text1"/>
          <w:lang w:val="en-GB"/>
        </w:rPr>
        <w:t xml:space="preserve">) of 5% </w:t>
      </w:r>
      <w:r w:rsidRPr="00384622">
        <w:rPr>
          <w:color w:val="000000" w:themeColor="text1"/>
        </w:rPr>
        <w:fldChar w:fldCharType="begin"/>
      </w:r>
      <w:r>
        <w:rPr>
          <w:rFonts w:ascii="Calibri Light" w:hAnsi="Calibri Light" w:cs="Calibri Light"/>
          <w:color w:val="000000" w:themeColor="text1"/>
        </w:rPr>
        <w:instrText xml:space="preserve"> ADDIN ZOTERO_ITEM CSL_CITATION {"citationID":"AbJ1EvOo","properties":{"formattedCitation":"[75]","plainCitation":"[75]","noteIndex":0},"citationItems":[{"id":876,"uris":["http://zotero.org/users/local/wfhfg6Bs/items/MMLTLV5H"],"itemData":{"id":876,"type":"webpage","title":"Cost of Capital","URL":"https://pages.stern.nyu.edu/~adamodar/New_Home_Page/datafile/wacc.html","accessed":{"date-parts":[["2023",6,30]]}}}],"schema":"https://github.com/citation-style-language/schema/raw/master/csl-citation.json"} </w:instrText>
      </w:r>
      <w:r w:rsidRPr="00384622">
        <w:rPr>
          <w:rFonts w:ascii="Calibri Light" w:hAnsi="Calibri Light" w:cs="Calibri Light"/>
          <w:color w:val="000000" w:themeColor="text1"/>
        </w:rPr>
        <w:fldChar w:fldCharType="separate"/>
      </w:r>
      <w:bookmarkStart w:id="15" w:name="__Fieldmark__8117_1307974484"/>
      <w:r w:rsidRPr="00384622">
        <w:rPr>
          <w:rFonts w:ascii="Calibri Light" w:hAnsi="Calibri Light" w:cs="Calibri Light"/>
          <w:color w:val="000000" w:themeColor="text1"/>
        </w:rPr>
        <w:t>[75]</w:t>
      </w:r>
      <w:r w:rsidRPr="00384622">
        <w:rPr>
          <w:color w:val="000000" w:themeColor="text1"/>
        </w:rPr>
        <w:fldChar w:fldCharType="end"/>
      </w:r>
      <w:bookmarkEnd w:id="15"/>
      <w:r w:rsidRPr="00384622">
        <w:rPr>
          <w:rFonts w:ascii="Calibri Light" w:eastAsia="Times New Roman" w:hAnsi="Calibri Light" w:cs="Calibri Light"/>
          <w:color w:val="000000" w:themeColor="text1"/>
          <w:lang w:val="en-GB"/>
        </w:rPr>
        <w:t xml:space="preserve">, as per equation (9). </w:t>
      </w:r>
    </w:p>
    <w:tbl>
      <w:tblPr>
        <w:tblW w:w="9360" w:type="dxa"/>
        <w:tblCellMar>
          <w:left w:w="113" w:type="dxa"/>
        </w:tblCellMar>
        <w:tblLook w:val="04A0" w:firstRow="1" w:lastRow="0" w:firstColumn="1" w:lastColumn="0" w:noHBand="0" w:noVBand="1"/>
      </w:tblPr>
      <w:tblGrid>
        <w:gridCol w:w="8873"/>
        <w:gridCol w:w="487"/>
      </w:tblGrid>
      <w:tr w:rsidR="00BF4D89" w:rsidRPr="00CC52CF" w14:paraId="0522FEA3" w14:textId="77777777" w:rsidTr="00C02E0D">
        <w:trPr>
          <w:trHeight w:val="869"/>
        </w:trPr>
        <w:tc>
          <w:tcPr>
            <w:tcW w:w="8877" w:type="dxa"/>
            <w:shd w:val="clear" w:color="auto" w:fill="auto"/>
            <w:vAlign w:val="center"/>
          </w:tcPr>
          <w:p w14:paraId="2234650D" w14:textId="77777777" w:rsidR="00BF4D89" w:rsidRPr="00384622" w:rsidRDefault="00BF4D89" w:rsidP="00C02E0D">
            <w:pPr>
              <w:spacing w:after="0" w:line="240" w:lineRule="auto"/>
              <w:jc w:val="both"/>
              <w:rPr>
                <w:color w:val="000000" w:themeColor="text1"/>
                <w:sz w:val="24"/>
                <w:szCs w:val="24"/>
              </w:rPr>
            </w:pPr>
            <m:oMathPara>
              <m:oMath>
                <m:r>
                  <w:rPr>
                    <w:rFonts w:ascii="Cambria Math" w:hAnsi="Cambria Math"/>
                    <w:color w:val="000000" w:themeColor="text1"/>
                  </w:rPr>
                  <m:t>TCO</m:t>
                </m:r>
                <m:r>
                  <m:rPr>
                    <m:sty m:val="p"/>
                  </m:rPr>
                  <w:rPr>
                    <w:rFonts w:ascii="Cambria Math" w:hAnsi="Cambria Math"/>
                    <w:color w:val="000000" w:themeColor="text1"/>
                  </w:rPr>
                  <m:t>=</m:t>
                </m:r>
                <m:r>
                  <w:rPr>
                    <w:rFonts w:ascii="Cambria Math" w:hAnsi="Cambria Math"/>
                    <w:color w:val="000000" w:themeColor="text1"/>
                  </w:rPr>
                  <m:t>Capex</m:t>
                </m:r>
                <m:r>
                  <m:rPr>
                    <m:sty m:val="p"/>
                  </m:rPr>
                  <w:rPr>
                    <w:rFonts w:ascii="Cambria Math" w:hAnsi="Cambria Math"/>
                    <w:color w:val="000000" w:themeColor="text1"/>
                  </w:rPr>
                  <m:t>+</m:t>
                </m:r>
                <m:nary>
                  <m:naryPr>
                    <m:chr m:val="∑"/>
                    <m:ctrlPr>
                      <w:rPr>
                        <w:rFonts w:ascii="Cambria Math" w:hAnsi="Cambria Math"/>
                        <w:color w:val="000000" w:themeColor="text1"/>
                      </w:rPr>
                    </m:ctrlPr>
                  </m:naryPr>
                  <m:sub>
                    <m:r>
                      <m:rPr>
                        <m:sty m:val="p"/>
                      </m:rPr>
                      <w:rPr>
                        <w:rFonts w:ascii="Cambria Math" w:hAnsi="Cambria Math"/>
                        <w:color w:val="000000" w:themeColor="text1"/>
                      </w:rPr>
                      <m:t>t=0</m:t>
                    </m:r>
                  </m:sub>
                  <m:sup>
                    <m:r>
                      <m:rPr>
                        <m:sty m:val="p"/>
                      </m:rPr>
                      <w:rPr>
                        <w:rFonts w:ascii="Cambria Math" w:hAnsi="Cambria Math"/>
                        <w:color w:val="000000" w:themeColor="text1"/>
                      </w:rPr>
                      <m:t>n</m:t>
                    </m:r>
                  </m:sup>
                  <m:e>
                    <m:f>
                      <m:fPr>
                        <m:ctrlPr>
                          <w:rPr>
                            <w:rFonts w:ascii="Cambria Math" w:hAnsi="Cambria Math"/>
                            <w:color w:val="000000" w:themeColor="text1"/>
                          </w:rPr>
                        </m:ctrlPr>
                      </m:fPr>
                      <m:num>
                        <m:r>
                          <w:rPr>
                            <w:rFonts w:ascii="Cambria Math" w:hAnsi="Cambria Math"/>
                            <w:color w:val="000000" w:themeColor="text1"/>
                          </w:rPr>
                          <m:t>Opex</m:t>
                        </m:r>
                      </m:num>
                      <m:den>
                        <m:sSup>
                          <m:sSupPr>
                            <m:ctrlPr>
                              <w:rPr>
                                <w:rFonts w:ascii="Cambria Math" w:hAnsi="Cambria Math"/>
                                <w:color w:val="000000" w:themeColor="text1"/>
                              </w:rPr>
                            </m:ctrlPr>
                          </m:sSupPr>
                          <m:e>
                            <m:d>
                              <m:dPr>
                                <m:ctrlPr>
                                  <w:rPr>
                                    <w:rFonts w:ascii="Cambria Math" w:hAnsi="Cambria Math"/>
                                    <w:color w:val="000000" w:themeColor="text1"/>
                                  </w:rPr>
                                </m:ctrlPr>
                              </m:dPr>
                              <m:e>
                                <m:r>
                                  <m:rPr>
                                    <m:sty m:val="p"/>
                                  </m:rPr>
                                  <w:rPr>
                                    <w:rFonts w:ascii="Cambria Math" w:hAnsi="Cambria Math"/>
                                    <w:color w:val="000000" w:themeColor="text1"/>
                                  </w:rPr>
                                  <m:t>1+</m:t>
                                </m:r>
                                <m:r>
                                  <w:rPr>
                                    <w:rFonts w:ascii="Cambria Math" w:hAnsi="Cambria Math"/>
                                    <w:color w:val="000000" w:themeColor="text1"/>
                                  </w:rPr>
                                  <m:t>r</m:t>
                                </m:r>
                              </m:e>
                            </m:d>
                          </m:e>
                          <m:sup>
                            <m:r>
                              <w:rPr>
                                <w:rFonts w:ascii="Cambria Math" w:hAnsi="Cambria Math"/>
                                <w:color w:val="000000" w:themeColor="text1"/>
                              </w:rPr>
                              <m:t>n</m:t>
                            </m:r>
                          </m:sup>
                        </m:sSup>
                      </m:den>
                    </m:f>
                  </m:e>
                </m:nary>
              </m:oMath>
            </m:oMathPara>
          </w:p>
        </w:tc>
        <w:tc>
          <w:tcPr>
            <w:tcW w:w="483" w:type="dxa"/>
            <w:shd w:val="clear" w:color="auto" w:fill="auto"/>
            <w:vAlign w:val="center"/>
          </w:tcPr>
          <w:p w14:paraId="4F15747F" w14:textId="77777777" w:rsidR="00BF4D89" w:rsidRPr="00384622" w:rsidRDefault="00BF4D89" w:rsidP="00C02E0D">
            <w:pPr>
              <w:spacing w:after="0" w:line="240" w:lineRule="auto"/>
              <w:jc w:val="both"/>
              <w:rPr>
                <w:rFonts w:ascii="Calibri Light" w:eastAsia="Times New Roman" w:hAnsi="Calibri Light" w:cs="Calibri Light"/>
                <w:color w:val="000000" w:themeColor="text1"/>
                <w:sz w:val="24"/>
                <w:szCs w:val="24"/>
                <w:lang w:val="en-GB"/>
              </w:rPr>
            </w:pPr>
            <w:r w:rsidRPr="00384622">
              <w:rPr>
                <w:rFonts w:ascii="Calibri Light" w:eastAsia="Times New Roman" w:hAnsi="Calibri Light" w:cs="Calibri Light"/>
                <w:color w:val="000000" w:themeColor="text1"/>
                <w:sz w:val="24"/>
                <w:szCs w:val="24"/>
                <w:lang w:val="en-GB"/>
              </w:rPr>
              <w:t>(9)</w:t>
            </w:r>
          </w:p>
        </w:tc>
      </w:tr>
    </w:tbl>
    <w:p w14:paraId="2A8F662B" w14:textId="77777777" w:rsidR="00BF4D89" w:rsidRPr="00384622" w:rsidRDefault="00BF4D89" w:rsidP="00BF4D89">
      <w:pPr>
        <w:spacing w:before="240"/>
        <w:jc w:val="both"/>
        <w:rPr>
          <w:color w:val="000000" w:themeColor="text1"/>
        </w:rPr>
      </w:pPr>
      <w:r w:rsidRPr="00384622">
        <w:rPr>
          <w:rFonts w:ascii="Calibri Light" w:eastAsia="Times New Roman" w:hAnsi="Calibri Light" w:cs="Calibri Light"/>
          <w:color w:val="000000" w:themeColor="text1"/>
          <w:lang w:val="en-GB"/>
        </w:rPr>
        <w:t>Next, both the</w:t>
      </w:r>
      <w:r>
        <w:rPr>
          <w:rFonts w:ascii="Calibri Light" w:eastAsia="Times New Roman" w:hAnsi="Calibri Light" w:cs="Calibri Light"/>
          <w:color w:val="000000" w:themeColor="text1"/>
          <w:lang w:val="en-GB"/>
        </w:rPr>
        <w:t xml:space="preserve"> capex and opex</w:t>
      </w:r>
      <w:r w:rsidRPr="00384622">
        <w:rPr>
          <w:rFonts w:ascii="Calibri Light" w:eastAsia="Times New Roman" w:hAnsi="Calibri Light" w:cs="Calibri Light"/>
          <w:color w:val="000000" w:themeColor="text1"/>
          <w:lang w:val="en-GB"/>
        </w:rPr>
        <w:t xml:space="preserve"> </w:t>
      </w:r>
      <w:r>
        <w:rPr>
          <w:rFonts w:ascii="Calibri Light" w:eastAsia="Times New Roman" w:hAnsi="Calibri Light" w:cs="Calibri Light"/>
          <w:color w:val="000000" w:themeColor="text1"/>
          <w:lang w:val="en-GB"/>
        </w:rPr>
        <w:t xml:space="preserve">components </w:t>
      </w:r>
      <w:r w:rsidRPr="00384622">
        <w:rPr>
          <w:rFonts w:ascii="Calibri Light" w:eastAsia="Times New Roman" w:hAnsi="Calibri Light" w:cs="Calibri Light"/>
          <w:color w:val="000000" w:themeColor="text1"/>
          <w:lang w:val="en-GB"/>
        </w:rPr>
        <w:t xml:space="preserve">are estimated using equations (10) and (11) respectively. </w:t>
      </w:r>
    </w:p>
    <w:tbl>
      <w:tblPr>
        <w:tblW w:w="9360" w:type="dxa"/>
        <w:tblCellMar>
          <w:left w:w="113" w:type="dxa"/>
        </w:tblCellMar>
        <w:tblLook w:val="04A0" w:firstRow="1" w:lastRow="0" w:firstColumn="1" w:lastColumn="0" w:noHBand="0" w:noVBand="1"/>
      </w:tblPr>
      <w:tblGrid>
        <w:gridCol w:w="8752"/>
        <w:gridCol w:w="608"/>
      </w:tblGrid>
      <w:tr w:rsidR="00BF4D89" w:rsidRPr="00CC52CF" w14:paraId="0C0153A4" w14:textId="77777777" w:rsidTr="00C02E0D">
        <w:tc>
          <w:tcPr>
            <w:tcW w:w="8757" w:type="dxa"/>
            <w:shd w:val="clear" w:color="auto" w:fill="auto"/>
            <w:vAlign w:val="center"/>
          </w:tcPr>
          <w:p w14:paraId="5A4F46E0" w14:textId="77777777" w:rsidR="00BF4D89" w:rsidRPr="00384622" w:rsidRDefault="00BF4D89" w:rsidP="00C02E0D">
            <w:pPr>
              <w:spacing w:before="240" w:after="0" w:line="276" w:lineRule="auto"/>
              <w:jc w:val="center"/>
              <w:rPr>
                <w:color w:val="000000" w:themeColor="text1"/>
                <w:sz w:val="24"/>
                <w:szCs w:val="24"/>
              </w:rPr>
            </w:pPr>
            <m:oMathPara>
              <m:oMath>
                <m:r>
                  <w:rPr>
                    <w:rFonts w:ascii="Cambria Math" w:hAnsi="Cambria Math"/>
                    <w:color w:val="000000" w:themeColor="text1"/>
                  </w:rPr>
                  <m:t>Capex</m:t>
                </m:r>
                <m:r>
                  <m:rPr>
                    <m:sty m:val="p"/>
                  </m:rPr>
                  <w:rPr>
                    <w:rFonts w:ascii="Cambria Math" w:hAnsi="Cambria Math"/>
                    <w:color w:val="000000" w:themeColor="text1"/>
                  </w:rPr>
                  <m:t>=</m:t>
                </m:r>
                <m:sSub>
                  <m:sSubPr>
                    <m:ctrlPr>
                      <w:rPr>
                        <w:rFonts w:ascii="Cambria Math" w:hAnsi="Cambria Math"/>
                        <w:i/>
                        <w:iCs/>
                        <w:color w:val="000000" w:themeColor="text1"/>
                      </w:rPr>
                    </m:ctrlPr>
                  </m:sSubPr>
                  <m:e>
                    <m:r>
                      <w:rPr>
                        <w:rFonts w:ascii="Cambria Math" w:hAnsi="Cambria Math"/>
                        <w:color w:val="000000" w:themeColor="text1"/>
                      </w:rPr>
                      <m:t>C</m:t>
                    </m:r>
                  </m:e>
                  <m:sub>
                    <m:r>
                      <w:rPr>
                        <w:rFonts w:ascii="Cambria Math" w:hAnsi="Cambria Math"/>
                        <w:color w:val="000000" w:themeColor="text1"/>
                      </w:rPr>
                      <m:t>Man.</m:t>
                    </m:r>
                  </m:sub>
                </m:sSub>
                <m:r>
                  <m:rPr>
                    <m:sty m:val="p"/>
                  </m:rPr>
                  <w:rPr>
                    <w:rFonts w:ascii="Cambria Math" w:hAnsi="Cambria Math"/>
                    <w:color w:val="000000" w:themeColor="text1"/>
                  </w:rPr>
                  <m:t>+</m:t>
                </m:r>
                <m:sSub>
                  <m:sSubPr>
                    <m:ctrlPr>
                      <w:rPr>
                        <w:rFonts w:ascii="Cambria Math" w:hAnsi="Cambria Math"/>
                        <w:i/>
                        <w:iCs/>
                        <w:color w:val="000000" w:themeColor="text1"/>
                      </w:rPr>
                    </m:ctrlPr>
                  </m:sSubPr>
                  <m:e>
                    <m:r>
                      <w:rPr>
                        <w:rFonts w:ascii="Cambria Math" w:hAnsi="Cambria Math"/>
                        <w:color w:val="000000" w:themeColor="text1"/>
                      </w:rPr>
                      <m:t>C</m:t>
                    </m:r>
                  </m:e>
                  <m:sub>
                    <m:r>
                      <w:rPr>
                        <w:rFonts w:ascii="Cambria Math" w:hAnsi="Cambria Math"/>
                        <w:color w:val="000000" w:themeColor="text1"/>
                      </w:rPr>
                      <m:t>Acq.</m:t>
                    </m:r>
                  </m:sub>
                </m:sSub>
                <m:r>
                  <m:rPr>
                    <m:sty m:val="p"/>
                  </m:rPr>
                  <w:rPr>
                    <w:rFonts w:ascii="Cambria Math" w:hAnsi="Cambria Math"/>
                    <w:color w:val="000000" w:themeColor="text1"/>
                  </w:rPr>
                  <m:t>+</m:t>
                </m:r>
                <m:sSub>
                  <m:sSubPr>
                    <m:ctrlPr>
                      <w:rPr>
                        <w:rFonts w:ascii="Cambria Math" w:hAnsi="Cambria Math"/>
                        <w:i/>
                        <w:iCs/>
                        <w:color w:val="000000" w:themeColor="text1"/>
                      </w:rPr>
                    </m:ctrlPr>
                  </m:sSubPr>
                  <m:e>
                    <m:r>
                      <w:rPr>
                        <w:rFonts w:ascii="Cambria Math" w:hAnsi="Cambria Math"/>
                        <w:color w:val="000000" w:themeColor="text1"/>
                      </w:rPr>
                      <m:t>C</m:t>
                    </m:r>
                  </m:e>
                  <m:sub>
                    <m:r>
                      <w:rPr>
                        <w:rFonts w:ascii="Cambria Math" w:hAnsi="Cambria Math"/>
                        <w:color w:val="000000" w:themeColor="text1"/>
                      </w:rPr>
                      <m:t>Lch</m:t>
                    </m:r>
                  </m:sub>
                </m:sSub>
                <m:r>
                  <m:rPr>
                    <m:sty m:val="p"/>
                  </m:rPr>
                  <w:rPr>
                    <w:rFonts w:ascii="Cambria Math" w:hAnsi="Cambria Math"/>
                    <w:color w:val="000000" w:themeColor="text1"/>
                  </w:rPr>
                  <m:t>+</m:t>
                </m:r>
                <m:sSub>
                  <m:sSubPr>
                    <m:ctrlPr>
                      <w:rPr>
                        <w:rFonts w:ascii="Cambria Math" w:hAnsi="Cambria Math"/>
                        <w:i/>
                        <w:iCs/>
                        <w:color w:val="000000" w:themeColor="text1"/>
                      </w:rPr>
                    </m:ctrlPr>
                  </m:sSubPr>
                  <m:e>
                    <m:r>
                      <w:rPr>
                        <w:rFonts w:ascii="Cambria Math" w:hAnsi="Cambria Math"/>
                        <w:color w:val="000000" w:themeColor="text1"/>
                      </w:rPr>
                      <m:t>C</m:t>
                    </m:r>
                  </m:e>
                  <m:sub>
                    <m:r>
                      <w:rPr>
                        <w:rFonts w:ascii="Cambria Math" w:hAnsi="Cambria Math"/>
                        <w:color w:val="000000" w:themeColor="text1"/>
                      </w:rPr>
                      <m:t>Gst</m:t>
                    </m:r>
                  </m:sub>
                </m:sSub>
                <m:r>
                  <m:rPr>
                    <m:sty m:val="p"/>
                  </m:rPr>
                  <w:rPr>
                    <w:rFonts w:ascii="Cambria Math" w:hAnsi="Cambria Math"/>
                    <w:color w:val="000000" w:themeColor="text1"/>
                  </w:rPr>
                  <m:t>+</m:t>
                </m:r>
                <m:sSub>
                  <m:sSubPr>
                    <m:ctrlPr>
                      <w:rPr>
                        <w:rFonts w:ascii="Cambria Math" w:hAnsi="Cambria Math"/>
                        <w:i/>
                        <w:iCs/>
                        <w:color w:val="000000" w:themeColor="text1"/>
                      </w:rPr>
                    </m:ctrlPr>
                  </m:sSubPr>
                  <m:e>
                    <m:r>
                      <w:rPr>
                        <w:rFonts w:ascii="Cambria Math" w:hAnsi="Cambria Math"/>
                        <w:color w:val="000000" w:themeColor="text1"/>
                      </w:rPr>
                      <m:t>C</m:t>
                    </m:r>
                  </m:e>
                  <m:sub>
                    <m:r>
                      <w:rPr>
                        <w:rFonts w:ascii="Cambria Math" w:hAnsi="Cambria Math"/>
                        <w:color w:val="000000" w:themeColor="text1"/>
                      </w:rPr>
                      <m:t>Spm</m:t>
                    </m:r>
                  </m:sub>
                </m:sSub>
                <m:r>
                  <m:rPr>
                    <m:sty m:val="p"/>
                  </m:rPr>
                  <w:rPr>
                    <w:rFonts w:ascii="Cambria Math" w:hAnsi="Cambria Math"/>
                    <w:color w:val="000000" w:themeColor="text1"/>
                  </w:rPr>
                  <m:t>+</m:t>
                </m:r>
                <m:sSub>
                  <m:sSubPr>
                    <m:ctrlPr>
                      <w:rPr>
                        <w:rFonts w:ascii="Cambria Math" w:hAnsi="Cambria Math"/>
                        <w:i/>
                        <w:iCs/>
                        <w:color w:val="000000" w:themeColor="text1"/>
                      </w:rPr>
                    </m:ctrlPr>
                  </m:sSubPr>
                  <m:e>
                    <m:r>
                      <w:rPr>
                        <w:rFonts w:ascii="Cambria Math" w:hAnsi="Cambria Math"/>
                        <w:color w:val="000000" w:themeColor="text1"/>
                      </w:rPr>
                      <m:t>C</m:t>
                    </m:r>
                  </m:e>
                  <m:sub>
                    <m:r>
                      <w:rPr>
                        <w:rFonts w:ascii="Cambria Math" w:hAnsi="Cambria Math"/>
                        <w:color w:val="000000" w:themeColor="text1"/>
                      </w:rPr>
                      <m:t>Reg.</m:t>
                    </m:r>
                  </m:sub>
                </m:sSub>
              </m:oMath>
            </m:oMathPara>
          </w:p>
        </w:tc>
        <w:tc>
          <w:tcPr>
            <w:tcW w:w="603" w:type="dxa"/>
            <w:shd w:val="clear" w:color="auto" w:fill="auto"/>
            <w:vAlign w:val="center"/>
          </w:tcPr>
          <w:p w14:paraId="2E5EF59D" w14:textId="77777777" w:rsidR="00BF4D89" w:rsidRPr="00384622" w:rsidRDefault="00BF4D89" w:rsidP="00C02E0D">
            <w:pPr>
              <w:spacing w:before="240" w:after="0" w:line="276" w:lineRule="auto"/>
              <w:jc w:val="center"/>
              <w:rPr>
                <w:rFonts w:ascii="Calibri Light" w:eastAsia="Times New Roman" w:hAnsi="Calibri Light" w:cs="Calibri Light"/>
                <w:color w:val="000000" w:themeColor="text1"/>
                <w:sz w:val="24"/>
                <w:szCs w:val="24"/>
                <w:lang w:val="en-GB"/>
              </w:rPr>
            </w:pPr>
            <w:r w:rsidRPr="00384622">
              <w:rPr>
                <w:rFonts w:ascii="Calibri Light" w:eastAsia="Times New Roman" w:hAnsi="Calibri Light" w:cs="Calibri Light"/>
                <w:color w:val="000000" w:themeColor="text1"/>
                <w:sz w:val="24"/>
                <w:szCs w:val="24"/>
                <w:lang w:val="en-GB"/>
              </w:rPr>
              <w:t>(10)</w:t>
            </w:r>
          </w:p>
        </w:tc>
      </w:tr>
      <w:tr w:rsidR="00BF4D89" w:rsidRPr="00CC52CF" w14:paraId="5FA79E73" w14:textId="77777777" w:rsidTr="00C02E0D">
        <w:tc>
          <w:tcPr>
            <w:tcW w:w="8757" w:type="dxa"/>
            <w:shd w:val="clear" w:color="auto" w:fill="auto"/>
            <w:vAlign w:val="center"/>
          </w:tcPr>
          <w:p w14:paraId="29F2789F" w14:textId="77777777" w:rsidR="00BF4D89" w:rsidRPr="00384622" w:rsidRDefault="00BF4D89" w:rsidP="00C02E0D">
            <w:pPr>
              <w:spacing w:before="240" w:after="0" w:line="276" w:lineRule="auto"/>
              <w:jc w:val="center"/>
              <w:rPr>
                <w:color w:val="000000" w:themeColor="text1"/>
                <w:sz w:val="24"/>
                <w:szCs w:val="24"/>
              </w:rPr>
            </w:pPr>
            <m:oMathPara>
              <m:oMath>
                <m:r>
                  <w:rPr>
                    <w:rFonts w:ascii="Cambria Math" w:hAnsi="Cambria Math"/>
                    <w:color w:val="000000" w:themeColor="text1"/>
                  </w:rPr>
                  <m:t>Opex</m:t>
                </m:r>
                <m:r>
                  <m:rPr>
                    <m:sty m:val="p"/>
                  </m:rPr>
                  <w:rPr>
                    <w:rFonts w:ascii="Cambria Math" w:hAnsi="Cambria Math"/>
                    <w:color w:val="000000" w:themeColor="text1"/>
                  </w:rPr>
                  <m:t>=</m:t>
                </m:r>
                <m:sSub>
                  <m:sSubPr>
                    <m:ctrlPr>
                      <w:rPr>
                        <w:rFonts w:ascii="Cambria Math" w:hAnsi="Cambria Math"/>
                        <w:i/>
                        <w:iCs/>
                        <w:color w:val="000000" w:themeColor="text1"/>
                      </w:rPr>
                    </m:ctrlPr>
                  </m:sSubPr>
                  <m:e>
                    <m:r>
                      <w:rPr>
                        <w:rFonts w:ascii="Cambria Math" w:hAnsi="Cambria Math"/>
                        <w:color w:val="000000" w:themeColor="text1"/>
                      </w:rPr>
                      <m:t>C</m:t>
                    </m:r>
                  </m:e>
                  <m:sub>
                    <m:r>
                      <w:rPr>
                        <w:rFonts w:ascii="Cambria Math" w:hAnsi="Cambria Math"/>
                        <w:color w:val="000000" w:themeColor="text1"/>
                      </w:rPr>
                      <m:t>Fib</m:t>
                    </m:r>
                  </m:sub>
                </m:sSub>
                <m:r>
                  <m:rPr>
                    <m:sty m:val="p"/>
                  </m:rPr>
                  <w:rPr>
                    <w:rFonts w:ascii="Cambria Math" w:hAnsi="Cambria Math"/>
                    <w:color w:val="000000" w:themeColor="text1"/>
                  </w:rPr>
                  <m:t>+</m:t>
                </m:r>
                <m:sSub>
                  <m:sSubPr>
                    <m:ctrlPr>
                      <w:rPr>
                        <w:rFonts w:ascii="Cambria Math" w:hAnsi="Cambria Math"/>
                        <w:i/>
                        <w:iCs/>
                        <w:color w:val="000000" w:themeColor="text1"/>
                      </w:rPr>
                    </m:ctrlPr>
                  </m:sSubPr>
                  <m:e>
                    <m:r>
                      <w:rPr>
                        <w:rFonts w:ascii="Cambria Math" w:hAnsi="Cambria Math"/>
                        <w:color w:val="000000" w:themeColor="text1"/>
                      </w:rPr>
                      <m:t>C</m:t>
                    </m:r>
                  </m:e>
                  <m:sub>
                    <m:r>
                      <w:rPr>
                        <w:rFonts w:ascii="Cambria Math" w:hAnsi="Cambria Math"/>
                        <w:color w:val="000000" w:themeColor="text1"/>
                      </w:rPr>
                      <m:t>E</m:t>
                    </m:r>
                  </m:sub>
                </m:sSub>
                <m:r>
                  <m:rPr>
                    <m:sty m:val="p"/>
                  </m:rPr>
                  <w:rPr>
                    <w:rFonts w:ascii="Cambria Math" w:hAnsi="Cambria Math"/>
                    <w:color w:val="000000" w:themeColor="text1"/>
                  </w:rPr>
                  <m:t>+</m:t>
                </m:r>
                <m:sSub>
                  <m:sSubPr>
                    <m:ctrlPr>
                      <w:rPr>
                        <w:rFonts w:ascii="Cambria Math" w:hAnsi="Cambria Math"/>
                        <w:i/>
                        <w:iCs/>
                        <w:color w:val="000000" w:themeColor="text1"/>
                      </w:rPr>
                    </m:ctrlPr>
                  </m:sSubPr>
                  <m:e>
                    <m:r>
                      <w:rPr>
                        <w:rFonts w:ascii="Cambria Math" w:hAnsi="Cambria Math"/>
                        <w:color w:val="000000" w:themeColor="text1"/>
                      </w:rPr>
                      <m:t>C</m:t>
                    </m:r>
                  </m:e>
                  <m:sub>
                    <m:r>
                      <w:rPr>
                        <w:rFonts w:ascii="Cambria Math" w:hAnsi="Cambria Math"/>
                        <w:color w:val="000000" w:themeColor="text1"/>
                      </w:rPr>
                      <m:t>Staff</m:t>
                    </m:r>
                  </m:sub>
                </m:sSub>
                <m:r>
                  <m:rPr>
                    <m:sty m:val="p"/>
                  </m:rPr>
                  <w:rPr>
                    <w:rFonts w:ascii="Cambria Math" w:hAnsi="Cambria Math"/>
                    <w:color w:val="000000" w:themeColor="text1"/>
                  </w:rPr>
                  <m:t>+</m:t>
                </m:r>
                <m:sSub>
                  <m:sSubPr>
                    <m:ctrlPr>
                      <w:rPr>
                        <w:rFonts w:ascii="Cambria Math" w:hAnsi="Cambria Math"/>
                        <w:i/>
                        <w:iCs/>
                        <w:color w:val="000000" w:themeColor="text1"/>
                      </w:rPr>
                    </m:ctrlPr>
                  </m:sSubPr>
                  <m:e>
                    <m:r>
                      <w:rPr>
                        <w:rFonts w:ascii="Cambria Math" w:hAnsi="Cambria Math"/>
                        <w:color w:val="000000" w:themeColor="text1"/>
                      </w:rPr>
                      <m:t>C</m:t>
                    </m:r>
                  </m:e>
                  <m:sub>
                    <m:r>
                      <w:rPr>
                        <w:rFonts w:ascii="Cambria Math" w:hAnsi="Cambria Math"/>
                        <w:color w:val="000000" w:themeColor="text1"/>
                      </w:rPr>
                      <m:t>R&amp;D</m:t>
                    </m:r>
                  </m:sub>
                </m:sSub>
                <m:r>
                  <m:rPr>
                    <m:sty m:val="p"/>
                  </m:rPr>
                  <w:rPr>
                    <w:rFonts w:ascii="Cambria Math" w:hAnsi="Cambria Math"/>
                    <w:color w:val="000000" w:themeColor="text1"/>
                  </w:rPr>
                  <m:t>+</m:t>
                </m:r>
                <m:sSub>
                  <m:sSubPr>
                    <m:ctrlPr>
                      <w:rPr>
                        <w:rFonts w:ascii="Cambria Math" w:hAnsi="Cambria Math"/>
                        <w:i/>
                        <w:iCs/>
                        <w:color w:val="000000" w:themeColor="text1"/>
                      </w:rPr>
                    </m:ctrlPr>
                  </m:sSubPr>
                  <m:e>
                    <m:r>
                      <w:rPr>
                        <w:rFonts w:ascii="Cambria Math" w:hAnsi="Cambria Math"/>
                        <w:color w:val="000000" w:themeColor="text1"/>
                      </w:rPr>
                      <m:t>C</m:t>
                    </m:r>
                  </m:e>
                  <m:sub>
                    <m:r>
                      <w:rPr>
                        <w:rFonts w:ascii="Cambria Math" w:hAnsi="Cambria Math"/>
                        <w:color w:val="000000" w:themeColor="text1"/>
                      </w:rPr>
                      <m:t>Maint</m:t>
                    </m:r>
                  </m:sub>
                </m:sSub>
              </m:oMath>
            </m:oMathPara>
          </w:p>
        </w:tc>
        <w:tc>
          <w:tcPr>
            <w:tcW w:w="603" w:type="dxa"/>
            <w:shd w:val="clear" w:color="auto" w:fill="auto"/>
            <w:vAlign w:val="center"/>
          </w:tcPr>
          <w:p w14:paraId="560A2E86" w14:textId="77777777" w:rsidR="00BF4D89" w:rsidRPr="00384622" w:rsidRDefault="00BF4D89" w:rsidP="00C02E0D">
            <w:pPr>
              <w:spacing w:before="240" w:after="0" w:line="276" w:lineRule="auto"/>
              <w:jc w:val="center"/>
              <w:rPr>
                <w:rFonts w:ascii="Calibri Light" w:eastAsia="Times New Roman" w:hAnsi="Calibri Light" w:cs="Calibri Light"/>
                <w:color w:val="000000" w:themeColor="text1"/>
                <w:sz w:val="24"/>
                <w:szCs w:val="24"/>
                <w:lang w:val="en-GB"/>
              </w:rPr>
            </w:pPr>
            <w:r w:rsidRPr="00384622">
              <w:rPr>
                <w:rFonts w:ascii="Calibri Light" w:eastAsia="Times New Roman" w:hAnsi="Calibri Light" w:cs="Calibri Light"/>
                <w:color w:val="000000" w:themeColor="text1"/>
                <w:sz w:val="24"/>
                <w:szCs w:val="24"/>
                <w:lang w:val="en-GB"/>
              </w:rPr>
              <w:t>(11)</w:t>
            </w:r>
          </w:p>
        </w:tc>
      </w:tr>
    </w:tbl>
    <w:p w14:paraId="3C767E77" w14:textId="77777777" w:rsidR="00BF4D89" w:rsidRPr="00384622" w:rsidRDefault="00BF4D89" w:rsidP="00BF4D89">
      <w:pPr>
        <w:spacing w:before="240"/>
        <w:jc w:val="both"/>
        <w:rPr>
          <w:color w:val="000000" w:themeColor="text1"/>
        </w:rPr>
      </w:pPr>
      <w:r w:rsidRPr="00384622">
        <w:rPr>
          <w:rFonts w:ascii="Calibri Light" w:eastAsia="Times New Roman" w:hAnsi="Calibri Light" w:cs="Calibri Light"/>
          <w:color w:val="000000" w:themeColor="text1"/>
          <w:lang w:val="en-GB"/>
        </w:rPr>
        <w:t xml:space="preserve">Where </w:t>
      </w:r>
      <m:oMath>
        <m:sSub>
          <m:sSubPr>
            <m:ctrlPr>
              <w:rPr>
                <w:rFonts w:ascii="Cambria Math" w:hAnsi="Cambria Math"/>
                <w:i/>
                <w:iCs/>
                <w:color w:val="000000" w:themeColor="text1"/>
              </w:rPr>
            </m:ctrlPr>
          </m:sSubPr>
          <m:e>
            <m:r>
              <w:rPr>
                <w:rFonts w:ascii="Cambria Math" w:hAnsi="Cambria Math"/>
                <w:color w:val="000000" w:themeColor="text1"/>
              </w:rPr>
              <m:t>C</m:t>
            </m:r>
          </m:e>
          <m:sub>
            <m:r>
              <w:rPr>
                <w:rFonts w:ascii="Cambria Math" w:hAnsi="Cambria Math"/>
                <w:color w:val="000000" w:themeColor="text1"/>
              </w:rPr>
              <m:t>Man.</m:t>
            </m:r>
          </m:sub>
        </m:sSub>
      </m:oMath>
      <w:r w:rsidRPr="001D1DAC">
        <w:rPr>
          <w:rFonts w:ascii="Calibri Light" w:eastAsia="Times New Roman" w:hAnsi="Calibri Light" w:cs="Calibri Light"/>
          <w:iCs/>
          <w:color w:val="000000" w:themeColor="text1"/>
          <w:sz w:val="24"/>
          <w:szCs w:val="24"/>
          <w:lang w:val="en-GB"/>
        </w:rPr>
        <w:t xml:space="preserve"> </w:t>
      </w:r>
      <w:r w:rsidRPr="00384622">
        <w:rPr>
          <w:rFonts w:ascii="Calibri Light" w:eastAsia="Times New Roman" w:hAnsi="Calibri Light" w:cs="Calibri Light"/>
          <w:color w:val="000000" w:themeColor="text1"/>
          <w:lang w:val="en-GB"/>
        </w:rPr>
        <w:t xml:space="preserve">is the satellite manufacturing, </w:t>
      </w:r>
      <m:oMath>
        <m:sSub>
          <m:sSubPr>
            <m:ctrlPr>
              <w:rPr>
                <w:rFonts w:ascii="Cambria Math" w:hAnsi="Cambria Math"/>
                <w:i/>
                <w:iCs/>
                <w:color w:val="000000" w:themeColor="text1"/>
              </w:rPr>
            </m:ctrlPr>
          </m:sSubPr>
          <m:e>
            <m:r>
              <w:rPr>
                <w:rFonts w:ascii="Cambria Math" w:hAnsi="Cambria Math"/>
                <w:color w:val="000000" w:themeColor="text1"/>
              </w:rPr>
              <m:t>C</m:t>
            </m:r>
          </m:e>
          <m:sub>
            <m:r>
              <w:rPr>
                <w:rFonts w:ascii="Cambria Math" w:hAnsi="Cambria Math"/>
                <w:color w:val="000000" w:themeColor="text1"/>
              </w:rPr>
              <m:t>Acq.</m:t>
            </m:r>
          </m:sub>
        </m:sSub>
      </m:oMath>
      <w:r w:rsidRPr="00384622">
        <w:rPr>
          <w:rFonts w:ascii="Calibri Light" w:eastAsia="Times New Roman" w:hAnsi="Calibri Light" w:cs="Calibri Light"/>
          <w:color w:val="000000" w:themeColor="text1"/>
          <w:lang w:val="en-GB"/>
        </w:rPr>
        <w:t xml:space="preserve"> subscriber acquisition, </w:t>
      </w:r>
      <m:oMath>
        <m:sSub>
          <m:sSubPr>
            <m:ctrlPr>
              <w:rPr>
                <w:rFonts w:ascii="Cambria Math" w:hAnsi="Cambria Math"/>
                <w:i/>
                <w:iCs/>
                <w:color w:val="000000" w:themeColor="text1"/>
              </w:rPr>
            </m:ctrlPr>
          </m:sSubPr>
          <m:e>
            <m:r>
              <w:rPr>
                <w:rFonts w:ascii="Cambria Math" w:hAnsi="Cambria Math"/>
                <w:color w:val="000000" w:themeColor="text1"/>
              </w:rPr>
              <m:t>C</m:t>
            </m:r>
          </m:e>
          <m:sub>
            <m:r>
              <w:rPr>
                <w:rFonts w:ascii="Cambria Math" w:hAnsi="Cambria Math"/>
                <w:color w:val="000000" w:themeColor="text1"/>
              </w:rPr>
              <m:t>Lch</m:t>
            </m:r>
          </m:sub>
        </m:sSub>
      </m:oMath>
      <w:r w:rsidRPr="00384622">
        <w:rPr>
          <w:rFonts w:ascii="Calibri Light" w:eastAsia="Times New Roman" w:hAnsi="Calibri Light" w:cs="Calibri Light"/>
          <w:color w:val="000000" w:themeColor="text1"/>
          <w:lang w:val="en-GB"/>
        </w:rPr>
        <w:t xml:space="preserve"> satellite launch, </w:t>
      </w:r>
      <m:oMath>
        <m:sSub>
          <m:sSubPr>
            <m:ctrlPr>
              <w:rPr>
                <w:rFonts w:ascii="Cambria Math" w:hAnsi="Cambria Math"/>
                <w:i/>
                <w:iCs/>
                <w:color w:val="000000" w:themeColor="text1"/>
              </w:rPr>
            </m:ctrlPr>
          </m:sSubPr>
          <m:e>
            <m:r>
              <w:rPr>
                <w:rFonts w:ascii="Cambria Math" w:hAnsi="Cambria Math"/>
                <w:color w:val="000000" w:themeColor="text1"/>
              </w:rPr>
              <m:t>C</m:t>
            </m:r>
          </m:e>
          <m:sub>
            <m:r>
              <w:rPr>
                <w:rFonts w:ascii="Cambria Math" w:hAnsi="Cambria Math"/>
                <w:color w:val="000000" w:themeColor="text1"/>
              </w:rPr>
              <m:t>Gst</m:t>
            </m:r>
          </m:sub>
        </m:sSub>
      </m:oMath>
      <w:r w:rsidRPr="00384622">
        <w:rPr>
          <w:rFonts w:ascii="Calibri Light" w:eastAsia="Times New Roman" w:hAnsi="Calibri Light" w:cs="Calibri Light"/>
          <w:color w:val="000000" w:themeColor="text1"/>
          <w:lang w:val="en-GB"/>
        </w:rPr>
        <w:t xml:space="preserve"> ground station,</w:t>
      </w:r>
      <w:r w:rsidRPr="00384622">
        <w:rPr>
          <w:rFonts w:ascii="Cambria Math" w:eastAsia="Times New Roman" w:hAnsi="Cambria Math" w:cs="Calibri Light"/>
          <w:color w:val="000000" w:themeColor="text1"/>
          <w:sz w:val="24"/>
          <w:szCs w:val="24"/>
          <w:lang w:val="en-GB"/>
        </w:rPr>
        <w:t xml:space="preserve"> </w:t>
      </w:r>
      <m:oMath>
        <m:sSub>
          <m:sSubPr>
            <m:ctrlPr>
              <w:rPr>
                <w:rFonts w:ascii="Cambria Math" w:hAnsi="Cambria Math"/>
                <w:i/>
                <w:iCs/>
                <w:color w:val="000000" w:themeColor="text1"/>
              </w:rPr>
            </m:ctrlPr>
          </m:sSubPr>
          <m:e>
            <m:r>
              <w:rPr>
                <w:rFonts w:ascii="Cambria Math" w:hAnsi="Cambria Math"/>
                <w:color w:val="000000" w:themeColor="text1"/>
              </w:rPr>
              <m:t>C</m:t>
            </m:r>
          </m:e>
          <m:sub>
            <m:r>
              <w:rPr>
                <w:rFonts w:ascii="Cambria Math" w:hAnsi="Cambria Math"/>
                <w:color w:val="000000" w:themeColor="text1"/>
              </w:rPr>
              <m:t>Spm</m:t>
            </m:r>
          </m:sub>
        </m:sSub>
      </m:oMath>
      <w:r w:rsidRPr="00384622">
        <w:rPr>
          <w:rFonts w:ascii="Calibri Light" w:eastAsia="Times New Roman" w:hAnsi="Calibri Light" w:cs="Calibri Light"/>
          <w:color w:val="000000" w:themeColor="text1"/>
          <w:lang w:val="en-GB"/>
        </w:rPr>
        <w:t xml:space="preserve"> spectrum, </w:t>
      </w:r>
      <m:oMath>
        <m:sSub>
          <m:sSubPr>
            <m:ctrlPr>
              <w:rPr>
                <w:rFonts w:ascii="Cambria Math" w:hAnsi="Cambria Math"/>
                <w:i/>
                <w:iCs/>
                <w:color w:val="000000" w:themeColor="text1"/>
              </w:rPr>
            </m:ctrlPr>
          </m:sSubPr>
          <m:e>
            <m:r>
              <w:rPr>
                <w:rFonts w:ascii="Cambria Math" w:hAnsi="Cambria Math"/>
                <w:color w:val="000000" w:themeColor="text1"/>
              </w:rPr>
              <m:t>C</m:t>
            </m:r>
          </m:e>
          <m:sub>
            <m:r>
              <w:rPr>
                <w:rFonts w:ascii="Cambria Math" w:hAnsi="Cambria Math"/>
                <w:color w:val="000000" w:themeColor="text1"/>
              </w:rPr>
              <m:t>Reg</m:t>
            </m:r>
          </m:sub>
        </m:sSub>
      </m:oMath>
      <w:r w:rsidRPr="00384622">
        <w:rPr>
          <w:rFonts w:ascii="Calibri Light" w:eastAsia="Times New Roman" w:hAnsi="Calibri Light" w:cs="Calibri Light"/>
          <w:color w:val="000000" w:themeColor="text1"/>
          <w:lang w:val="en-GB"/>
        </w:rPr>
        <w:t xml:space="preserve"> regulation fees, </w:t>
      </w:r>
      <m:oMath>
        <m:sSub>
          <m:sSubPr>
            <m:ctrlPr>
              <w:rPr>
                <w:rFonts w:ascii="Cambria Math" w:hAnsi="Cambria Math"/>
                <w:i/>
                <w:iCs/>
                <w:color w:val="000000" w:themeColor="text1"/>
              </w:rPr>
            </m:ctrlPr>
          </m:sSubPr>
          <m:e>
            <m:r>
              <w:rPr>
                <w:rFonts w:ascii="Cambria Math" w:hAnsi="Cambria Math"/>
                <w:color w:val="000000" w:themeColor="text1"/>
              </w:rPr>
              <m:t>C</m:t>
            </m:r>
          </m:e>
          <m:sub>
            <m:r>
              <w:rPr>
                <w:rFonts w:ascii="Cambria Math" w:hAnsi="Cambria Math"/>
                <w:color w:val="000000" w:themeColor="text1"/>
              </w:rPr>
              <m:t>Fib</m:t>
            </m:r>
          </m:sub>
        </m:sSub>
      </m:oMath>
      <w:r w:rsidRPr="00384622">
        <w:rPr>
          <w:rFonts w:ascii="Calibri Light" w:eastAsia="Times New Roman" w:hAnsi="Calibri Light" w:cs="Calibri Light"/>
          <w:color w:val="000000" w:themeColor="text1"/>
          <w:lang w:val="en-GB"/>
        </w:rPr>
        <w:t xml:space="preserve"> fiber infrastructure, </w:t>
      </w:r>
      <m:oMath>
        <m:sSub>
          <m:sSubPr>
            <m:ctrlPr>
              <w:rPr>
                <w:rFonts w:ascii="Cambria Math" w:hAnsi="Cambria Math"/>
                <w:i/>
                <w:iCs/>
                <w:color w:val="000000" w:themeColor="text1"/>
              </w:rPr>
            </m:ctrlPr>
          </m:sSubPr>
          <m:e>
            <m:r>
              <w:rPr>
                <w:rFonts w:ascii="Cambria Math" w:hAnsi="Cambria Math"/>
                <w:color w:val="000000" w:themeColor="text1"/>
              </w:rPr>
              <m:t>C</m:t>
            </m:r>
          </m:e>
          <m:sub>
            <m:r>
              <w:rPr>
                <w:rFonts w:ascii="Cambria Math" w:hAnsi="Cambria Math"/>
                <w:color w:val="000000" w:themeColor="text1"/>
              </w:rPr>
              <m:t>E</m:t>
            </m:r>
          </m:sub>
        </m:sSub>
      </m:oMath>
      <w:r w:rsidRPr="00384622">
        <w:rPr>
          <w:rFonts w:ascii="Calibri Light" w:eastAsia="Times New Roman" w:hAnsi="Calibri Light" w:cs="Calibri Light"/>
          <w:color w:val="000000" w:themeColor="text1"/>
          <w:lang w:val="en-GB"/>
        </w:rPr>
        <w:t xml:space="preserve"> ground station energy, </w:t>
      </w:r>
      <m:oMath>
        <m:sSub>
          <m:sSubPr>
            <m:ctrlPr>
              <w:rPr>
                <w:rFonts w:ascii="Cambria Math" w:hAnsi="Cambria Math"/>
                <w:i/>
                <w:iCs/>
                <w:color w:val="000000" w:themeColor="text1"/>
              </w:rPr>
            </m:ctrlPr>
          </m:sSubPr>
          <m:e>
            <m:r>
              <w:rPr>
                <w:rFonts w:ascii="Cambria Math" w:hAnsi="Cambria Math"/>
                <w:color w:val="000000" w:themeColor="text1"/>
              </w:rPr>
              <m:t>C</m:t>
            </m:r>
          </m:e>
          <m:sub>
            <m:r>
              <w:rPr>
                <w:rFonts w:ascii="Cambria Math" w:hAnsi="Cambria Math"/>
                <w:color w:val="000000" w:themeColor="text1"/>
              </w:rPr>
              <m:t>Staff</m:t>
            </m:r>
          </m:sub>
        </m:sSub>
      </m:oMath>
      <w:r w:rsidRPr="00384622">
        <w:rPr>
          <w:rFonts w:ascii="Calibri Light" w:eastAsia="Times New Roman" w:hAnsi="Calibri Light" w:cs="Calibri Light"/>
          <w:color w:val="000000" w:themeColor="text1"/>
          <w:lang w:val="en-GB"/>
        </w:rPr>
        <w:t xml:space="preserve"> staff, </w:t>
      </w:r>
      <m:oMath>
        <m:sSub>
          <m:sSubPr>
            <m:ctrlPr>
              <w:rPr>
                <w:rFonts w:ascii="Cambria Math" w:hAnsi="Cambria Math"/>
                <w:i/>
                <w:iCs/>
                <w:color w:val="000000" w:themeColor="text1"/>
              </w:rPr>
            </m:ctrlPr>
          </m:sSubPr>
          <m:e>
            <m:r>
              <w:rPr>
                <w:rFonts w:ascii="Cambria Math" w:hAnsi="Cambria Math"/>
                <w:color w:val="000000" w:themeColor="text1"/>
              </w:rPr>
              <m:t>C</m:t>
            </m:r>
          </m:e>
          <m:sub>
            <m:r>
              <w:rPr>
                <w:rFonts w:ascii="Cambria Math" w:hAnsi="Cambria Math"/>
                <w:color w:val="000000" w:themeColor="text1"/>
              </w:rPr>
              <m:t>R&amp;D</m:t>
            </m:r>
          </m:sub>
        </m:sSub>
      </m:oMath>
      <w:r w:rsidRPr="00384622">
        <w:rPr>
          <w:rFonts w:ascii="Calibri Light" w:eastAsia="Times New Roman" w:hAnsi="Calibri Light" w:cs="Calibri Light"/>
          <w:color w:val="000000" w:themeColor="text1"/>
          <w:lang w:val="en-GB"/>
        </w:rPr>
        <w:t xml:space="preserve"> research and development and </w:t>
      </w:r>
      <m:oMath>
        <m:sSub>
          <m:sSubPr>
            <m:ctrlPr>
              <w:rPr>
                <w:rFonts w:ascii="Cambria Math" w:hAnsi="Cambria Math"/>
                <w:i/>
                <w:iCs/>
                <w:color w:val="000000" w:themeColor="text1"/>
              </w:rPr>
            </m:ctrlPr>
          </m:sSubPr>
          <m:e>
            <m:r>
              <w:rPr>
                <w:rFonts w:ascii="Cambria Math" w:hAnsi="Cambria Math"/>
                <w:color w:val="000000" w:themeColor="text1"/>
              </w:rPr>
              <m:t>C</m:t>
            </m:r>
          </m:e>
          <m:sub>
            <m:r>
              <w:rPr>
                <w:rFonts w:ascii="Cambria Math" w:hAnsi="Cambria Math"/>
                <w:color w:val="000000" w:themeColor="text1"/>
              </w:rPr>
              <m:t>Maint</m:t>
            </m:r>
          </m:sub>
        </m:sSub>
      </m:oMath>
      <w:r w:rsidRPr="00384622">
        <w:rPr>
          <w:rFonts w:ascii="Calibri Light" w:eastAsia="Times New Roman" w:hAnsi="Calibri Light" w:cs="Calibri Light"/>
          <w:color w:val="000000" w:themeColor="text1"/>
          <w:sz w:val="24"/>
          <w:szCs w:val="24"/>
          <w:lang w:val="en-GB"/>
        </w:rPr>
        <w:t xml:space="preserve"> </w:t>
      </w:r>
      <w:r w:rsidRPr="00384622">
        <w:rPr>
          <w:rFonts w:ascii="Calibri Light" w:eastAsia="Times New Roman" w:hAnsi="Calibri Light" w:cs="Calibri Light"/>
          <w:color w:val="000000" w:themeColor="text1"/>
          <w:lang w:val="en-GB"/>
        </w:rPr>
        <w:t>maintenance costs.</w:t>
      </w:r>
    </w:p>
    <w:p w14:paraId="28DE6928" w14:textId="77777777" w:rsidR="00BF4D89" w:rsidRPr="00384622" w:rsidRDefault="00BF4D89" w:rsidP="00BF4D89">
      <w:pPr>
        <w:spacing w:before="240"/>
        <w:jc w:val="both"/>
        <w:rPr>
          <w:color w:val="000000" w:themeColor="text1"/>
        </w:rPr>
      </w:pPr>
      <w:r w:rsidRPr="00384622">
        <w:rPr>
          <w:rFonts w:ascii="Calibri Light" w:eastAsia="Times New Roman" w:hAnsi="Calibri Light" w:cs="Calibri Light"/>
          <w:color w:val="000000" w:themeColor="text1"/>
          <w:lang w:val="en-GB"/>
        </w:rPr>
        <w:t>The resulting per user cost for capex (</w:t>
      </w:r>
      <m:oMath>
        <m:sSub>
          <m:sSubPr>
            <m:ctrlPr>
              <w:rPr>
                <w:rFonts w:ascii="Cambria Math" w:hAnsi="Cambria Math"/>
                <w:i/>
                <w:iCs/>
                <w:color w:val="000000" w:themeColor="text1"/>
              </w:rPr>
            </m:ctrlPr>
          </m:sSubPr>
          <m:e>
            <m:r>
              <w:rPr>
                <w:rFonts w:ascii="Cambria Math" w:hAnsi="Cambria Math"/>
                <w:color w:val="000000" w:themeColor="text1"/>
              </w:rPr>
              <m:t>Cap</m:t>
            </m:r>
          </m:e>
          <m:sub>
            <m:r>
              <w:rPr>
                <w:rFonts w:ascii="Cambria Math" w:hAnsi="Cambria Math"/>
                <w:color w:val="000000" w:themeColor="text1"/>
              </w:rPr>
              <m:t>user</m:t>
            </m:r>
          </m:sub>
        </m:sSub>
      </m:oMath>
      <w:r w:rsidRPr="00384622">
        <w:rPr>
          <w:rFonts w:ascii="Calibri Light" w:eastAsia="Times New Roman" w:hAnsi="Calibri Light" w:cs="Calibri Light"/>
          <w:color w:val="000000" w:themeColor="text1"/>
          <w:lang w:val="en-GB"/>
        </w:rPr>
        <w:t>), opex (</w:t>
      </w:r>
      <m:oMath>
        <m:sSub>
          <m:sSubPr>
            <m:ctrlPr>
              <w:rPr>
                <w:rFonts w:ascii="Cambria Math" w:hAnsi="Cambria Math"/>
                <w:i/>
                <w:iCs/>
                <w:color w:val="000000" w:themeColor="text1"/>
              </w:rPr>
            </m:ctrlPr>
          </m:sSubPr>
          <m:e>
            <m:r>
              <w:rPr>
                <w:rFonts w:ascii="Cambria Math" w:hAnsi="Cambria Math"/>
                <w:color w:val="000000" w:themeColor="text1"/>
              </w:rPr>
              <m:t>Op</m:t>
            </m:r>
          </m:e>
          <m:sub>
            <m:r>
              <w:rPr>
                <w:rFonts w:ascii="Cambria Math" w:hAnsi="Cambria Math"/>
                <w:color w:val="000000" w:themeColor="text1"/>
              </w:rPr>
              <m:t>user</m:t>
            </m:r>
          </m:sub>
        </m:sSub>
      </m:oMath>
      <w:r w:rsidRPr="00384622">
        <w:rPr>
          <w:rFonts w:ascii="Calibri Light" w:eastAsia="Times New Roman" w:hAnsi="Calibri Light" w:cs="Calibri Light"/>
          <w:color w:val="000000" w:themeColor="text1"/>
          <w:lang w:val="en-GB"/>
        </w:rPr>
        <w:t>), and TCO (</w:t>
      </w:r>
      <m:oMath>
        <m:sSub>
          <m:sSubPr>
            <m:ctrlPr>
              <w:rPr>
                <w:rFonts w:ascii="Cambria Math" w:hAnsi="Cambria Math"/>
                <w:i/>
                <w:iCs/>
                <w:color w:val="000000" w:themeColor="text1"/>
              </w:rPr>
            </m:ctrlPr>
          </m:sSubPr>
          <m:e>
            <m:r>
              <w:rPr>
                <w:rFonts w:ascii="Cambria Math" w:hAnsi="Cambria Math"/>
                <w:color w:val="000000" w:themeColor="text1"/>
              </w:rPr>
              <m:t>TCO</m:t>
            </m:r>
          </m:e>
          <m:sub>
            <m:r>
              <w:rPr>
                <w:rFonts w:ascii="Cambria Math" w:hAnsi="Cambria Math"/>
                <w:color w:val="000000" w:themeColor="text1"/>
              </w:rPr>
              <m:t>user</m:t>
            </m:r>
          </m:sub>
        </m:sSub>
      </m:oMath>
      <w:r w:rsidRPr="00384622">
        <w:rPr>
          <w:rFonts w:ascii="Calibri Light" w:eastAsia="Times New Roman" w:hAnsi="Calibri Light" w:cs="Calibri Light"/>
          <w:color w:val="000000" w:themeColor="text1"/>
          <w:lang w:val="en-GB"/>
        </w:rPr>
        <w:t>), are obtained as follows in equations (12), (13) and (14).</w:t>
      </w:r>
    </w:p>
    <w:tbl>
      <w:tblPr>
        <w:tblW w:w="9360" w:type="dxa"/>
        <w:tblLook w:val="04A0" w:firstRow="1" w:lastRow="0" w:firstColumn="1" w:lastColumn="0" w:noHBand="0" w:noVBand="1"/>
      </w:tblPr>
      <w:tblGrid>
        <w:gridCol w:w="8757"/>
        <w:gridCol w:w="603"/>
      </w:tblGrid>
      <w:tr w:rsidR="00BF4D89" w:rsidRPr="00CC52CF" w14:paraId="376BC4DD" w14:textId="77777777" w:rsidTr="00C02E0D">
        <w:tc>
          <w:tcPr>
            <w:tcW w:w="8757" w:type="dxa"/>
            <w:shd w:val="clear" w:color="auto" w:fill="auto"/>
            <w:vAlign w:val="center"/>
          </w:tcPr>
          <w:p w14:paraId="7774F9C5" w14:textId="77777777" w:rsidR="00BF4D89" w:rsidRPr="00384622" w:rsidRDefault="00BF4D89" w:rsidP="00C02E0D">
            <w:pPr>
              <w:spacing w:before="240"/>
              <w:jc w:val="center"/>
              <w:rPr>
                <w:color w:val="000000" w:themeColor="text1"/>
                <w:sz w:val="24"/>
                <w:szCs w:val="24"/>
              </w:rPr>
            </w:pPr>
            <m:oMathPara>
              <m:oMath>
                <m:sSub>
                  <m:sSubPr>
                    <m:ctrlPr>
                      <w:rPr>
                        <w:rFonts w:ascii="Cambria Math" w:hAnsi="Cambria Math"/>
                        <w:i/>
                        <w:iCs/>
                        <w:color w:val="000000" w:themeColor="text1"/>
                      </w:rPr>
                    </m:ctrlPr>
                  </m:sSubPr>
                  <m:e>
                    <m:r>
                      <w:rPr>
                        <w:rFonts w:ascii="Cambria Math" w:hAnsi="Cambria Math"/>
                        <w:color w:val="000000" w:themeColor="text1"/>
                      </w:rPr>
                      <m:t>Cap</m:t>
                    </m:r>
                  </m:e>
                  <m:sub>
                    <m:r>
                      <w:rPr>
                        <w:rFonts w:ascii="Cambria Math" w:hAnsi="Cambria Math"/>
                        <w:color w:val="000000" w:themeColor="text1"/>
                      </w:rPr>
                      <m:t>user</m:t>
                    </m:r>
                  </m:sub>
                </m:sSub>
                <m:r>
                  <m:rPr>
                    <m:sty m:val="p"/>
                  </m:rPr>
                  <w:rPr>
                    <w:rFonts w:ascii="Cambria Math" w:hAnsi="Cambria Math"/>
                    <w:color w:val="000000" w:themeColor="text1"/>
                  </w:rPr>
                  <m:t>=</m:t>
                </m:r>
                <m:f>
                  <m:fPr>
                    <m:ctrlPr>
                      <w:rPr>
                        <w:rFonts w:ascii="Cambria Math" w:hAnsi="Cambria Math"/>
                        <w:color w:val="000000" w:themeColor="text1"/>
                      </w:rPr>
                    </m:ctrlPr>
                  </m:fPr>
                  <m:num>
                    <m:r>
                      <w:rPr>
                        <w:rFonts w:ascii="Cambria Math" w:hAnsi="Cambria Math"/>
                        <w:color w:val="000000" w:themeColor="text1"/>
                      </w:rPr>
                      <m:t>Capex</m:t>
                    </m:r>
                  </m:num>
                  <m:den>
                    <m:sSub>
                      <m:sSubPr>
                        <m:ctrlPr>
                          <w:rPr>
                            <w:rFonts w:ascii="Cambria Math" w:hAnsi="Cambria Math"/>
                            <w:color w:val="000000" w:themeColor="text1"/>
                          </w:rPr>
                        </m:ctrlPr>
                      </m:sSubPr>
                      <m:e>
                        <m:r>
                          <w:rPr>
                            <w:rFonts w:ascii="Cambria Math" w:hAnsi="Cambria Math"/>
                            <w:color w:val="000000" w:themeColor="text1"/>
                          </w:rPr>
                          <m:t>Sub</m:t>
                        </m:r>
                      </m:e>
                      <m:sub>
                        <m:d>
                          <m:dPr>
                            <m:ctrlPr>
                              <w:rPr>
                                <w:rFonts w:ascii="Cambria Math" w:hAnsi="Cambria Math"/>
                                <w:color w:val="000000" w:themeColor="text1"/>
                              </w:rPr>
                            </m:ctrlPr>
                          </m:dPr>
                          <m:e>
                            <m:r>
                              <m:rPr>
                                <m:sty m:val="p"/>
                              </m:rPr>
                              <w:rPr>
                                <w:rFonts w:ascii="Cambria Math" w:hAnsi="Cambria Math"/>
                                <w:color w:val="000000" w:themeColor="text1"/>
                              </w:rPr>
                              <m:t>low,baseline, high</m:t>
                            </m:r>
                          </m:e>
                        </m:d>
                      </m:sub>
                    </m:sSub>
                  </m:den>
                </m:f>
              </m:oMath>
            </m:oMathPara>
          </w:p>
        </w:tc>
        <w:tc>
          <w:tcPr>
            <w:tcW w:w="603" w:type="dxa"/>
            <w:shd w:val="clear" w:color="auto" w:fill="auto"/>
            <w:vAlign w:val="center"/>
          </w:tcPr>
          <w:p w14:paraId="5D9EFD64" w14:textId="77777777" w:rsidR="00BF4D89" w:rsidRPr="00384622" w:rsidRDefault="00BF4D89" w:rsidP="00C02E0D">
            <w:pPr>
              <w:spacing w:before="240"/>
              <w:jc w:val="center"/>
              <w:rPr>
                <w:rFonts w:ascii="Calibri Light" w:eastAsia="Times New Roman" w:hAnsi="Calibri Light" w:cs="Calibri Light"/>
                <w:color w:val="000000" w:themeColor="text1"/>
                <w:sz w:val="24"/>
                <w:szCs w:val="24"/>
                <w:lang w:val="en-GB"/>
              </w:rPr>
            </w:pPr>
            <w:r w:rsidRPr="00384622">
              <w:rPr>
                <w:rFonts w:ascii="Calibri Light" w:eastAsia="Times New Roman" w:hAnsi="Calibri Light" w:cs="Calibri Light"/>
                <w:color w:val="000000" w:themeColor="text1"/>
                <w:sz w:val="24"/>
                <w:szCs w:val="24"/>
                <w:lang w:val="en-GB"/>
              </w:rPr>
              <w:t>(12)</w:t>
            </w:r>
          </w:p>
        </w:tc>
      </w:tr>
      <w:tr w:rsidR="00BF4D89" w:rsidRPr="00CC52CF" w14:paraId="27BA5EDA" w14:textId="77777777" w:rsidTr="00C02E0D">
        <w:tc>
          <w:tcPr>
            <w:tcW w:w="8757" w:type="dxa"/>
            <w:shd w:val="clear" w:color="auto" w:fill="auto"/>
            <w:vAlign w:val="center"/>
          </w:tcPr>
          <w:p w14:paraId="3C6C1C77" w14:textId="77777777" w:rsidR="00BF4D89" w:rsidRPr="00384622" w:rsidRDefault="00BF4D89" w:rsidP="00C02E0D">
            <w:pPr>
              <w:spacing w:before="240"/>
              <w:jc w:val="center"/>
              <w:rPr>
                <w:color w:val="000000" w:themeColor="text1"/>
                <w:sz w:val="24"/>
                <w:szCs w:val="24"/>
              </w:rPr>
            </w:pPr>
            <m:oMathPara>
              <m:oMath>
                <m:sSub>
                  <m:sSubPr>
                    <m:ctrlPr>
                      <w:rPr>
                        <w:rFonts w:ascii="Cambria Math" w:hAnsi="Cambria Math"/>
                        <w:i/>
                        <w:iCs/>
                        <w:color w:val="000000" w:themeColor="text1"/>
                      </w:rPr>
                    </m:ctrlPr>
                  </m:sSubPr>
                  <m:e>
                    <m:r>
                      <w:rPr>
                        <w:rFonts w:ascii="Cambria Math" w:hAnsi="Cambria Math"/>
                        <w:color w:val="000000" w:themeColor="text1"/>
                      </w:rPr>
                      <m:t>Op</m:t>
                    </m:r>
                  </m:e>
                  <m:sub>
                    <m:r>
                      <w:rPr>
                        <w:rFonts w:ascii="Cambria Math" w:hAnsi="Cambria Math"/>
                        <w:color w:val="000000" w:themeColor="text1"/>
                      </w:rPr>
                      <m:t>user</m:t>
                    </m:r>
                  </m:sub>
                </m:sSub>
                <m:r>
                  <m:rPr>
                    <m:sty m:val="p"/>
                  </m:rPr>
                  <w:rPr>
                    <w:rFonts w:ascii="Cambria Math" w:hAnsi="Cambria Math"/>
                    <w:color w:val="000000" w:themeColor="text1"/>
                  </w:rPr>
                  <m:t>=</m:t>
                </m:r>
                <m:f>
                  <m:fPr>
                    <m:ctrlPr>
                      <w:rPr>
                        <w:rFonts w:ascii="Cambria Math" w:hAnsi="Cambria Math"/>
                        <w:color w:val="000000" w:themeColor="text1"/>
                      </w:rPr>
                    </m:ctrlPr>
                  </m:fPr>
                  <m:num>
                    <m:r>
                      <w:rPr>
                        <w:rFonts w:ascii="Cambria Math" w:hAnsi="Cambria Math"/>
                        <w:color w:val="000000" w:themeColor="text1"/>
                      </w:rPr>
                      <m:t>Opex</m:t>
                    </m:r>
                  </m:num>
                  <m:den>
                    <m:sSub>
                      <m:sSubPr>
                        <m:ctrlPr>
                          <w:rPr>
                            <w:rFonts w:ascii="Cambria Math" w:hAnsi="Cambria Math"/>
                            <w:color w:val="000000" w:themeColor="text1"/>
                          </w:rPr>
                        </m:ctrlPr>
                      </m:sSubPr>
                      <m:e>
                        <m:r>
                          <w:rPr>
                            <w:rFonts w:ascii="Cambria Math" w:hAnsi="Cambria Math"/>
                            <w:color w:val="000000" w:themeColor="text1"/>
                          </w:rPr>
                          <m:t>Sub</m:t>
                        </m:r>
                      </m:e>
                      <m:sub>
                        <m:d>
                          <m:dPr>
                            <m:ctrlPr>
                              <w:rPr>
                                <w:rFonts w:ascii="Cambria Math" w:hAnsi="Cambria Math"/>
                                <w:color w:val="000000" w:themeColor="text1"/>
                              </w:rPr>
                            </m:ctrlPr>
                          </m:dPr>
                          <m:e>
                            <m:r>
                              <m:rPr>
                                <m:sty m:val="p"/>
                              </m:rPr>
                              <w:rPr>
                                <w:rFonts w:ascii="Cambria Math" w:hAnsi="Cambria Math"/>
                                <w:color w:val="000000" w:themeColor="text1"/>
                              </w:rPr>
                              <m:t>low,baseline, high</m:t>
                            </m:r>
                          </m:e>
                        </m:d>
                      </m:sub>
                    </m:sSub>
                  </m:den>
                </m:f>
              </m:oMath>
            </m:oMathPara>
          </w:p>
        </w:tc>
        <w:tc>
          <w:tcPr>
            <w:tcW w:w="603" w:type="dxa"/>
            <w:shd w:val="clear" w:color="auto" w:fill="auto"/>
            <w:vAlign w:val="center"/>
          </w:tcPr>
          <w:p w14:paraId="1A8CD454" w14:textId="77777777" w:rsidR="00BF4D89" w:rsidRPr="00384622" w:rsidRDefault="00BF4D89" w:rsidP="00C02E0D">
            <w:pPr>
              <w:spacing w:before="240"/>
              <w:jc w:val="center"/>
              <w:rPr>
                <w:rFonts w:ascii="Calibri Light" w:eastAsia="Times New Roman" w:hAnsi="Calibri Light" w:cs="Calibri Light"/>
                <w:color w:val="000000" w:themeColor="text1"/>
                <w:sz w:val="24"/>
                <w:szCs w:val="24"/>
                <w:lang w:val="en-GB"/>
              </w:rPr>
            </w:pPr>
            <w:r w:rsidRPr="00384622">
              <w:rPr>
                <w:rFonts w:ascii="Calibri Light" w:eastAsia="Times New Roman" w:hAnsi="Calibri Light" w:cs="Calibri Light"/>
                <w:color w:val="000000" w:themeColor="text1"/>
                <w:sz w:val="24"/>
                <w:szCs w:val="24"/>
                <w:lang w:val="en-GB"/>
              </w:rPr>
              <w:t>(13)</w:t>
            </w:r>
          </w:p>
        </w:tc>
      </w:tr>
      <w:tr w:rsidR="00BF4D89" w:rsidRPr="00CC52CF" w14:paraId="402BAF2F" w14:textId="77777777" w:rsidTr="00C02E0D">
        <w:tc>
          <w:tcPr>
            <w:tcW w:w="8757" w:type="dxa"/>
            <w:shd w:val="clear" w:color="auto" w:fill="auto"/>
            <w:vAlign w:val="center"/>
          </w:tcPr>
          <w:p w14:paraId="33D59DD9" w14:textId="77777777" w:rsidR="00BF4D89" w:rsidRPr="00384622" w:rsidRDefault="00BF4D89" w:rsidP="00C02E0D">
            <w:pPr>
              <w:spacing w:before="240"/>
              <w:jc w:val="center"/>
              <w:rPr>
                <w:color w:val="000000" w:themeColor="text1"/>
                <w:sz w:val="24"/>
                <w:szCs w:val="24"/>
              </w:rPr>
            </w:pPr>
            <m:oMathPara>
              <m:oMath>
                <m:sSub>
                  <m:sSubPr>
                    <m:ctrlPr>
                      <w:rPr>
                        <w:rFonts w:ascii="Cambria Math" w:hAnsi="Cambria Math"/>
                        <w:color w:val="000000" w:themeColor="text1"/>
                      </w:rPr>
                    </m:ctrlPr>
                  </m:sSubPr>
                  <m:e>
                    <m:r>
                      <m:rPr>
                        <m:sty m:val="p"/>
                      </m:rPr>
                      <w:rPr>
                        <w:rFonts w:ascii="Cambria Math" w:hAnsi="Cambria Math"/>
                        <w:color w:val="000000" w:themeColor="text1"/>
                      </w:rPr>
                      <m:t>TCO</m:t>
                    </m:r>
                  </m:e>
                  <m:sub>
                    <m:r>
                      <m:rPr>
                        <m:sty m:val="p"/>
                      </m:rPr>
                      <w:rPr>
                        <w:rFonts w:ascii="Cambria Math" w:hAnsi="Cambria Math"/>
                        <w:color w:val="000000" w:themeColor="text1"/>
                      </w:rPr>
                      <m:t>user</m:t>
                    </m:r>
                  </m:sub>
                </m:sSub>
                <m:r>
                  <m:rPr>
                    <m:sty m:val="p"/>
                  </m:rPr>
                  <w:rPr>
                    <w:rFonts w:ascii="Cambria Math" w:hAnsi="Cambria Math"/>
                    <w:color w:val="000000" w:themeColor="text1"/>
                  </w:rPr>
                  <m:t>=</m:t>
                </m:r>
                <m:f>
                  <m:fPr>
                    <m:ctrlPr>
                      <w:rPr>
                        <w:rFonts w:ascii="Cambria Math" w:hAnsi="Cambria Math"/>
                        <w:color w:val="000000" w:themeColor="text1"/>
                      </w:rPr>
                    </m:ctrlPr>
                  </m:fPr>
                  <m:num>
                    <m:r>
                      <w:rPr>
                        <w:rFonts w:ascii="Cambria Math" w:hAnsi="Cambria Math"/>
                        <w:color w:val="000000" w:themeColor="text1"/>
                      </w:rPr>
                      <m:t>TCO</m:t>
                    </m:r>
                  </m:num>
                  <m:den>
                    <m:sSub>
                      <m:sSubPr>
                        <m:ctrlPr>
                          <w:rPr>
                            <w:rFonts w:ascii="Cambria Math" w:hAnsi="Cambria Math"/>
                            <w:color w:val="000000" w:themeColor="text1"/>
                          </w:rPr>
                        </m:ctrlPr>
                      </m:sSubPr>
                      <m:e>
                        <m:r>
                          <w:rPr>
                            <w:rFonts w:ascii="Cambria Math" w:hAnsi="Cambria Math"/>
                            <w:color w:val="000000" w:themeColor="text1"/>
                          </w:rPr>
                          <m:t>Sub</m:t>
                        </m:r>
                      </m:e>
                      <m:sub>
                        <m:d>
                          <m:dPr>
                            <m:ctrlPr>
                              <w:rPr>
                                <w:rFonts w:ascii="Cambria Math" w:hAnsi="Cambria Math"/>
                                <w:color w:val="000000" w:themeColor="text1"/>
                              </w:rPr>
                            </m:ctrlPr>
                          </m:dPr>
                          <m:e>
                            <m:r>
                              <m:rPr>
                                <m:sty m:val="p"/>
                              </m:rPr>
                              <w:rPr>
                                <w:rFonts w:ascii="Cambria Math" w:hAnsi="Cambria Math"/>
                                <w:color w:val="000000" w:themeColor="text1"/>
                              </w:rPr>
                              <m:t>low,baseline, high</m:t>
                            </m:r>
                          </m:e>
                        </m:d>
                      </m:sub>
                    </m:sSub>
                  </m:den>
                </m:f>
              </m:oMath>
            </m:oMathPara>
          </w:p>
        </w:tc>
        <w:tc>
          <w:tcPr>
            <w:tcW w:w="603" w:type="dxa"/>
            <w:shd w:val="clear" w:color="auto" w:fill="auto"/>
            <w:vAlign w:val="center"/>
          </w:tcPr>
          <w:p w14:paraId="251560B4" w14:textId="77777777" w:rsidR="00BF4D89" w:rsidRPr="00384622" w:rsidRDefault="00BF4D89" w:rsidP="00C02E0D">
            <w:pPr>
              <w:spacing w:before="240"/>
              <w:jc w:val="center"/>
              <w:rPr>
                <w:rFonts w:ascii="Calibri Light" w:eastAsia="Times New Roman" w:hAnsi="Calibri Light" w:cs="Calibri Light"/>
                <w:color w:val="000000" w:themeColor="text1"/>
                <w:sz w:val="24"/>
                <w:szCs w:val="24"/>
                <w:lang w:val="en-GB"/>
              </w:rPr>
            </w:pPr>
            <w:r w:rsidRPr="00384622">
              <w:rPr>
                <w:rFonts w:ascii="Calibri Light" w:eastAsia="Times New Roman" w:hAnsi="Calibri Light" w:cs="Calibri Light"/>
                <w:color w:val="000000" w:themeColor="text1"/>
                <w:sz w:val="24"/>
                <w:szCs w:val="24"/>
                <w:lang w:val="en-GB"/>
              </w:rPr>
              <w:t>(14)</w:t>
            </w:r>
          </w:p>
        </w:tc>
      </w:tr>
    </w:tbl>
    <w:p w14:paraId="66EC7716" w14:textId="77777777" w:rsidR="00BF4D89" w:rsidRPr="00384622" w:rsidRDefault="00BF4D89" w:rsidP="00BF4D89">
      <w:pPr>
        <w:spacing w:before="240"/>
        <w:jc w:val="both"/>
        <w:rPr>
          <w:rFonts w:ascii="Calibri Light" w:eastAsia="Times New Roman" w:hAnsi="Calibri Light" w:cs="Calibri Light"/>
          <w:color w:val="000000" w:themeColor="text1"/>
          <w:lang w:val="en-GB"/>
        </w:rPr>
      </w:pPr>
    </w:p>
    <w:p w14:paraId="18A17F1B" w14:textId="77777777" w:rsidR="00BF4D89" w:rsidRPr="00384622" w:rsidRDefault="00BF4D89" w:rsidP="00BF4D89">
      <w:pPr>
        <w:spacing w:before="240"/>
        <w:jc w:val="both"/>
        <w:rPr>
          <w:color w:val="000000" w:themeColor="text1"/>
        </w:rPr>
      </w:pPr>
      <w:r w:rsidRPr="00384622">
        <w:rPr>
          <w:rFonts w:ascii="Calibri Light" w:eastAsia="Times New Roman" w:hAnsi="Calibri Light" w:cs="Calibri Light"/>
          <w:color w:val="000000" w:themeColor="text1"/>
          <w:lang w:val="en-GB"/>
        </w:rPr>
        <w:t>Finally, the SCC (</w:t>
      </w:r>
      <m:oMath>
        <m:sSub>
          <m:sSubPr>
            <m:ctrlPr>
              <w:rPr>
                <w:rFonts w:ascii="Cambria Math" w:hAnsi="Cambria Math"/>
                <w:i/>
                <w:iCs/>
                <w:color w:val="000000" w:themeColor="text1"/>
              </w:rPr>
            </m:ctrlPr>
          </m:sSubPr>
          <m:e>
            <m:r>
              <w:rPr>
                <w:rFonts w:ascii="Cambria Math" w:hAnsi="Cambria Math"/>
                <w:color w:val="000000" w:themeColor="text1"/>
              </w:rPr>
              <m:t>SC</m:t>
            </m:r>
          </m:e>
          <m:sub>
            <m:r>
              <w:rPr>
                <w:rFonts w:ascii="Cambria Math" w:hAnsi="Cambria Math"/>
                <w:color w:val="000000" w:themeColor="text1"/>
              </w:rPr>
              <m:t>carbon</m:t>
            </m:r>
          </m:sub>
        </m:sSub>
      </m:oMath>
      <w:r w:rsidRPr="00384622">
        <w:rPr>
          <w:rFonts w:ascii="Calibri Light" w:eastAsia="Times New Roman" w:hAnsi="Calibri Light" w:cs="Calibri Light"/>
          <w:color w:val="000000" w:themeColor="text1"/>
          <w:lang w:val="en-GB"/>
        </w:rPr>
        <w:t xml:space="preserve">) is calculated by multiplying the total emissions due to climate change </w:t>
      </w:r>
      <m:oMath>
        <m:sSub>
          <m:sSubPr>
            <m:ctrlPr>
              <w:rPr>
                <w:rFonts w:ascii="Cambria Math" w:hAnsi="Cambria Math"/>
                <w:i/>
                <w:iCs/>
                <w:color w:val="000000" w:themeColor="text1"/>
              </w:rPr>
            </m:ctrlPr>
          </m:sSubPr>
          <m:e>
            <m:r>
              <w:rPr>
                <w:rFonts w:ascii="Cambria Math" w:hAnsi="Cambria Math"/>
                <w:color w:val="000000" w:themeColor="text1"/>
              </w:rPr>
              <m:t>Total Emissions</m:t>
            </m:r>
          </m:e>
          <m:sub>
            <m:r>
              <w:rPr>
                <w:rFonts w:ascii="Cambria Math" w:hAnsi="Cambria Math"/>
                <w:color w:val="000000" w:themeColor="text1"/>
              </w:rPr>
              <m:t>cc</m:t>
            </m:r>
            <m:d>
              <m:dPr>
                <m:ctrlPr>
                  <w:rPr>
                    <w:rFonts w:ascii="Cambria Math" w:hAnsi="Cambria Math"/>
                    <w:i/>
                    <w:iCs/>
                    <w:color w:val="000000" w:themeColor="text1"/>
                  </w:rPr>
                </m:ctrlPr>
              </m:dPr>
              <m:e>
                <m:r>
                  <w:rPr>
                    <w:rFonts w:ascii="Cambria Math" w:hAnsi="Cambria Math"/>
                    <w:color w:val="000000" w:themeColor="text1"/>
                  </w:rPr>
                  <m:t>t</m:t>
                </m:r>
              </m:e>
            </m:d>
          </m:sub>
        </m:sSub>
      </m:oMath>
      <w:r w:rsidRPr="00384622">
        <w:rPr>
          <w:rFonts w:ascii="Calibri Light" w:eastAsia="Times New Roman" w:hAnsi="Calibri Light" w:cs="Calibri Light"/>
          <w:color w:val="000000" w:themeColor="text1"/>
          <w:lang w:val="en-GB"/>
        </w:rPr>
        <w:t xml:space="preserve">, by US$ 185 per tonne as established in </w:t>
      </w:r>
      <w:r w:rsidRPr="00384622">
        <w:rPr>
          <w:color w:val="000000" w:themeColor="text1"/>
        </w:rPr>
        <w:fldChar w:fldCharType="begin"/>
      </w:r>
      <w:r>
        <w:rPr>
          <w:rFonts w:ascii="Calibri Light" w:hAnsi="Calibri Light" w:cs="Calibri Light"/>
          <w:color w:val="000000" w:themeColor="text1"/>
        </w:rPr>
        <w:instrText xml:space="preserve"> ADDIN ZOTERO_ITEM CSL_CITATION {"citationID":"SvUSnUjj","properties":{"formattedCitation":"[64]","plainCitation":"[64]","noteIndex":0},"citationItems":[{"id":849,"uris":["http://zotero.org/users/local/wfhfg6Bs/items/IX8NGQU2"],"itemData":{"id":849,"type":"article-journal","abstract":"The social cost of carbon dioxide (SC-CO2) measures the monetized value of the damages to society caused by an incremental metric tonne of CO2 emissions and is a key metric informing climate policy. Used by governments and other decision-makers in benefit–cost analysis for over a decade, SC-CO2 estimates draw on climate science, economics, demography and other disciplines. However, a 2017 report by the US National Academies of Sciences, Engineering, and Medicine1 (NASEM) highlighted that current SC-CO2 estimates no longer reflect the latest research. The report provided a series of recommendations for improving the scientific basis, transparency and uncertainty characterization of SC-CO2 estimates. Here we show that improved probabilistic socioeconomic projections, climate models, damage functions, and discounting methods that collectively reflect theoretically consistent valuation of risk, substantially increase estimates of the SC-CO2. Our preferred mean SC-CO2 estimate is $185 per tonne of CO2 ($44–$413 per tCO2: 5%–95% range, 2020 US dollars) at a near-term risk-free discount rate of 2%, a value 3.6 times higher than the US government’s current value of $51 per tCO2. Our estimates incorporate updated scientific understanding throughout all components of SC-CO2 estimation in the new open-source Greenhouse Gas Impact Value Estimator (GIVE) model, in a manner fully responsive to the near-term NASEM recommendations. Our higher SC-CO2 values, compared with estimates currently used in policy evaluation, substantially increase the estimated benefits of greenhouse gas mitigation and thereby increase the expected net benefits of more stringent climate policies.","container-title":"Nature","DOI":"10.1038/s41586-022-05224-9","ISSN":"1476-4687","issue":"7933","language":"en","license":"2022 The Author(s)","note":"number: 7933\npublisher: Nature Publishing Group","page":"687-692","source":"www.nature.com","title":"Comprehensive evidence implies a higher social cost of CO2","volume":"610","author":[{"family":"Rennert","given":"Kevin"},{"family":"Errickson","given":"Frank"},{"family":"Prest","given":"Brian C."},{"family":"Rennels","given":"Lisa"},{"family":"Newell","given":"Richard G."},{"family":"Pizer","given":"William"},{"family":"Kingdon","given":"Cora"},{"family":"Wingenroth","given":"Jordan"},{"family":"Cooke","given":"Roger"},{"family":"Parthum","given":"Bryan"},{"family":"Smith","given":"David"},{"family":"Cromar","given":"Kevin"},{"family":"Diaz","given":"Delavane"},{"family":"Moore","given":"Frances C."},{"family":"Müller","given":"Ulrich K."},{"family":"Plevin","given":"Richard J."},{"family":"Raftery","given":"Adrian E."},{"family":"Ševčíková","given":"Hana"},{"family":"Sheets","given":"Hannah"},{"family":"Stock","given":"James H."},{"family":"Tan","given":"Tammy"},{"family":"Watson","given":"Mark"},{"family":"Wong","given":"Tony E."},{"family":"Anthoff","given":"David"}],"issued":{"date-parts":[["2022",10]]}}}],"schema":"https://github.com/citation-style-language/schema/raw/master/csl-citation.json"} </w:instrText>
      </w:r>
      <w:r w:rsidRPr="00384622">
        <w:rPr>
          <w:rFonts w:ascii="Calibri Light" w:hAnsi="Calibri Light" w:cs="Calibri Light"/>
          <w:color w:val="000000" w:themeColor="text1"/>
        </w:rPr>
        <w:fldChar w:fldCharType="separate"/>
      </w:r>
      <w:bookmarkStart w:id="16" w:name="__Fieldmark__8271_1307974484"/>
      <w:r w:rsidRPr="00384622">
        <w:rPr>
          <w:rFonts w:ascii="Calibri Light" w:hAnsi="Calibri Light" w:cs="Calibri Light"/>
          <w:color w:val="000000" w:themeColor="text1"/>
        </w:rPr>
        <w:t>[64]</w:t>
      </w:r>
      <w:r w:rsidRPr="00384622">
        <w:rPr>
          <w:color w:val="000000" w:themeColor="text1"/>
        </w:rPr>
        <w:fldChar w:fldCharType="end"/>
      </w:r>
      <w:bookmarkEnd w:id="16"/>
      <w:r w:rsidRPr="00384622">
        <w:rPr>
          <w:rFonts w:ascii="Calibri Light" w:eastAsia="Times New Roman" w:hAnsi="Calibri Light" w:cs="Calibri Light"/>
          <w:color w:val="000000" w:themeColor="text1"/>
          <w:lang w:val="en-GB"/>
        </w:rPr>
        <w:t xml:space="preserve">, and specified in equation (15). </w:t>
      </w:r>
    </w:p>
    <w:tbl>
      <w:tblPr>
        <w:tblW w:w="9360" w:type="dxa"/>
        <w:tblLook w:val="04A0" w:firstRow="1" w:lastRow="0" w:firstColumn="1" w:lastColumn="0" w:noHBand="0" w:noVBand="1"/>
      </w:tblPr>
      <w:tblGrid>
        <w:gridCol w:w="8757"/>
        <w:gridCol w:w="603"/>
      </w:tblGrid>
      <w:tr w:rsidR="00BF4D89" w:rsidRPr="00CC52CF" w14:paraId="64F819AD" w14:textId="77777777" w:rsidTr="00C02E0D">
        <w:tc>
          <w:tcPr>
            <w:tcW w:w="8757" w:type="dxa"/>
            <w:shd w:val="clear" w:color="auto" w:fill="auto"/>
            <w:vAlign w:val="center"/>
          </w:tcPr>
          <w:p w14:paraId="0695E8CF" w14:textId="77777777" w:rsidR="00BF4D89" w:rsidRPr="00384622" w:rsidRDefault="00BF4D89" w:rsidP="00C02E0D">
            <w:pPr>
              <w:spacing w:before="240"/>
              <w:jc w:val="center"/>
              <w:rPr>
                <w:color w:val="000000" w:themeColor="text1"/>
                <w:sz w:val="24"/>
                <w:szCs w:val="24"/>
              </w:rPr>
            </w:pPr>
            <m:oMathPara>
              <m:oMath>
                <m:sSub>
                  <m:sSubPr>
                    <m:ctrlPr>
                      <w:rPr>
                        <w:rFonts w:ascii="Cambria Math" w:hAnsi="Cambria Math"/>
                        <w:i/>
                        <w:iCs/>
                        <w:color w:val="000000" w:themeColor="text1"/>
                      </w:rPr>
                    </m:ctrlPr>
                  </m:sSubPr>
                  <m:e>
                    <m:r>
                      <w:rPr>
                        <w:rFonts w:ascii="Cambria Math" w:hAnsi="Cambria Math"/>
                        <w:color w:val="000000" w:themeColor="text1"/>
                      </w:rPr>
                      <m:t>SC</m:t>
                    </m:r>
                  </m:e>
                  <m:sub>
                    <m:r>
                      <w:rPr>
                        <w:rFonts w:ascii="Cambria Math" w:hAnsi="Cambria Math"/>
                        <w:color w:val="000000" w:themeColor="text1"/>
                      </w:rPr>
                      <m:t>carbon</m:t>
                    </m:r>
                  </m:sub>
                </m:sSub>
                <m:r>
                  <m:rPr>
                    <m:sty m:val="p"/>
                  </m:rPr>
                  <w:rPr>
                    <w:rFonts w:ascii="Cambria Math" w:hAnsi="Cambria Math"/>
                    <w:color w:val="000000" w:themeColor="text1"/>
                  </w:rPr>
                  <m:t>=</m:t>
                </m:r>
                <m:sSub>
                  <m:sSubPr>
                    <m:ctrlPr>
                      <w:rPr>
                        <w:rFonts w:ascii="Cambria Math" w:hAnsi="Cambria Math"/>
                        <w:i/>
                        <w:iCs/>
                        <w:color w:val="000000" w:themeColor="text1"/>
                      </w:rPr>
                    </m:ctrlPr>
                  </m:sSubPr>
                  <m:e>
                    <m:r>
                      <w:rPr>
                        <w:rFonts w:ascii="Cambria Math" w:hAnsi="Cambria Math"/>
                        <w:color w:val="000000" w:themeColor="text1"/>
                      </w:rPr>
                      <m:t>Total Emissions</m:t>
                    </m:r>
                  </m:e>
                  <m:sub>
                    <m:r>
                      <w:rPr>
                        <w:rFonts w:ascii="Cambria Math" w:hAnsi="Cambria Math"/>
                        <w:color w:val="000000" w:themeColor="text1"/>
                      </w:rPr>
                      <m:t>cc</m:t>
                    </m:r>
                    <m:d>
                      <m:dPr>
                        <m:ctrlPr>
                          <w:rPr>
                            <w:rFonts w:ascii="Cambria Math" w:hAnsi="Cambria Math"/>
                            <w:i/>
                            <w:iCs/>
                            <w:color w:val="000000" w:themeColor="text1"/>
                          </w:rPr>
                        </m:ctrlPr>
                      </m:dPr>
                      <m:e>
                        <m:r>
                          <w:rPr>
                            <w:rFonts w:ascii="Cambria Math" w:hAnsi="Cambria Math"/>
                            <w:color w:val="000000" w:themeColor="text1"/>
                          </w:rPr>
                          <m:t>t</m:t>
                        </m:r>
                      </m:e>
                    </m:d>
                  </m:sub>
                </m:sSub>
                <m:r>
                  <m:rPr>
                    <m:sty m:val="p"/>
                  </m:rPr>
                  <w:rPr>
                    <w:rFonts w:ascii="Cambria Math" w:hAnsi="Cambria Math"/>
                    <w:color w:val="000000" w:themeColor="text1"/>
                  </w:rPr>
                  <m:t>×</m:t>
                </m:r>
                <m:sSub>
                  <m:sSubPr>
                    <m:ctrlPr>
                      <w:rPr>
                        <w:rFonts w:ascii="Cambria Math" w:hAnsi="Cambria Math"/>
                        <w:color w:val="000000" w:themeColor="text1"/>
                      </w:rPr>
                    </m:ctrlPr>
                  </m:sSubPr>
                  <m:e>
                    <m:r>
                      <m:rPr>
                        <m:sty m:val="p"/>
                      </m:rPr>
                      <w:rPr>
                        <w:rFonts w:ascii="Cambria Math" w:hAnsi="Cambria Math"/>
                        <w:color w:val="000000" w:themeColor="text1"/>
                      </w:rPr>
                      <m:t>185</m:t>
                    </m:r>
                  </m:e>
                  <m:sub>
                    <m:r>
                      <m:rPr>
                        <m:sty m:val="p"/>
                      </m:rPr>
                      <w:rPr>
                        <w:rFonts w:ascii="Cambria Math" w:hAnsi="Cambria Math"/>
                        <w:color w:val="000000" w:themeColor="text1"/>
                      </w:rPr>
                      <m:t>US$</m:t>
                    </m:r>
                  </m:sub>
                </m:sSub>
              </m:oMath>
            </m:oMathPara>
          </w:p>
        </w:tc>
        <w:tc>
          <w:tcPr>
            <w:tcW w:w="603" w:type="dxa"/>
            <w:shd w:val="clear" w:color="auto" w:fill="auto"/>
            <w:vAlign w:val="center"/>
          </w:tcPr>
          <w:p w14:paraId="4010F0F1" w14:textId="77777777" w:rsidR="00BF4D89" w:rsidRPr="00384622" w:rsidRDefault="00BF4D89" w:rsidP="00C02E0D">
            <w:pPr>
              <w:spacing w:before="240"/>
              <w:jc w:val="center"/>
              <w:rPr>
                <w:rFonts w:ascii="Calibri Light" w:eastAsia="Times New Roman" w:hAnsi="Calibri Light" w:cs="Calibri Light"/>
                <w:color w:val="000000" w:themeColor="text1"/>
                <w:sz w:val="24"/>
                <w:szCs w:val="24"/>
                <w:lang w:val="en-GB"/>
              </w:rPr>
            </w:pPr>
            <w:r w:rsidRPr="00384622">
              <w:rPr>
                <w:rFonts w:ascii="Calibri Light" w:eastAsia="Times New Roman" w:hAnsi="Calibri Light" w:cs="Calibri Light"/>
                <w:color w:val="000000" w:themeColor="text1"/>
                <w:sz w:val="24"/>
                <w:szCs w:val="24"/>
                <w:lang w:val="en-GB"/>
              </w:rPr>
              <w:t>(15)</w:t>
            </w:r>
          </w:p>
        </w:tc>
      </w:tr>
    </w:tbl>
    <w:p w14:paraId="1CFDF0AB" w14:textId="77777777" w:rsidR="00BF4D89" w:rsidRPr="00C90892" w:rsidRDefault="00BF4D89" w:rsidP="00BF4D89">
      <w:pPr>
        <w:pStyle w:val="Heading3"/>
        <w:jc w:val="both"/>
        <w:rPr>
          <w:rFonts w:cs="Calibri Light"/>
          <w:b/>
          <w:bCs/>
          <w:color w:val="000000" w:themeColor="text1"/>
        </w:rPr>
      </w:pPr>
      <w:r w:rsidRPr="00C90892">
        <w:rPr>
          <w:rFonts w:eastAsia="Times New Roman" w:cs="Calibri Light"/>
          <w:b/>
          <w:bCs/>
          <w:color w:val="000000" w:themeColor="text1"/>
          <w:lang w:val="en-GB"/>
        </w:rPr>
        <w:t xml:space="preserve">Method - </w:t>
      </w:r>
      <w:r w:rsidRPr="00C90892">
        <w:rPr>
          <w:rFonts w:cs="Calibri Light"/>
          <w:b/>
          <w:bCs/>
          <w:color w:val="000000" w:themeColor="text1"/>
        </w:rPr>
        <w:t xml:space="preserve">Uncertainty </w:t>
      </w:r>
    </w:p>
    <w:p w14:paraId="55069C66" w14:textId="77777777" w:rsidR="00BF4D89" w:rsidRPr="00384622" w:rsidRDefault="00BF4D89" w:rsidP="00BF4D89">
      <w:pPr>
        <w:jc w:val="both"/>
        <w:rPr>
          <w:color w:val="000000" w:themeColor="text1"/>
        </w:rPr>
      </w:pPr>
      <w:r>
        <w:rPr>
          <w:rFonts w:ascii="Calibri Light" w:eastAsia="Times New Roman" w:hAnsi="Calibri Light" w:cs="Calibri Light"/>
          <w:color w:val="000000" w:themeColor="text1"/>
          <w:lang w:val="en-GB"/>
        </w:rPr>
        <w:t>A proportion of</w:t>
      </w:r>
      <w:r w:rsidRPr="00384622">
        <w:rPr>
          <w:rFonts w:ascii="Calibri Light" w:eastAsia="Times New Roman" w:hAnsi="Calibri Light" w:cs="Calibri Light"/>
          <w:color w:val="000000" w:themeColor="text1"/>
          <w:lang w:val="en-GB"/>
        </w:rPr>
        <w:t xml:space="preserve"> inputs that affect the demand, capacity, and cost estimations are treated as uncertain parameters</w:t>
      </w:r>
      <w:r>
        <w:rPr>
          <w:rFonts w:ascii="Calibri Light" w:eastAsia="Times New Roman" w:hAnsi="Calibri Light" w:cs="Calibri Light"/>
          <w:color w:val="000000" w:themeColor="text1"/>
          <w:lang w:val="en-GB"/>
        </w:rPr>
        <w:t>, when a lack of evidence is available to correctly parameterize these values</w:t>
      </w:r>
      <w:r w:rsidRPr="00384622">
        <w:rPr>
          <w:rFonts w:ascii="Calibri Light" w:eastAsia="Times New Roman" w:hAnsi="Calibri Light" w:cs="Calibri Light"/>
          <w:color w:val="000000" w:themeColor="text1"/>
          <w:lang w:val="en-GB"/>
        </w:rPr>
        <w:t xml:space="preserve">. For example, the capacity calculation has various uncertain parameters including the satellite altitude, receiver gain, atmospheric and other losses. </w:t>
      </w:r>
      <w:r>
        <w:rPr>
          <w:rFonts w:ascii="Calibri Light" w:eastAsia="Times New Roman" w:hAnsi="Calibri Light" w:cs="Calibri Light"/>
          <w:color w:val="000000" w:themeColor="text1"/>
          <w:lang w:val="en-GB"/>
        </w:rPr>
        <w:t>Future demand adoption of satellite broadband services is unknown. Moreover</w:t>
      </w:r>
      <w:r w:rsidRPr="00384622">
        <w:rPr>
          <w:rFonts w:ascii="Calibri Light" w:eastAsia="Times New Roman" w:hAnsi="Calibri Light" w:cs="Calibri Light"/>
          <w:color w:val="000000" w:themeColor="text1"/>
          <w:lang w:val="en-GB"/>
        </w:rPr>
        <w:t>, investment uncertainty is captured for various financial cost parameters</w:t>
      </w:r>
      <w:r>
        <w:rPr>
          <w:rFonts w:ascii="Calibri Light" w:eastAsia="Times New Roman" w:hAnsi="Calibri Light" w:cs="Calibri Light"/>
          <w:color w:val="000000" w:themeColor="text1"/>
          <w:lang w:val="en-GB"/>
        </w:rPr>
        <w:t xml:space="preserve"> where no openly provided data are available</w:t>
      </w:r>
      <w:r w:rsidRPr="00384622">
        <w:rPr>
          <w:rFonts w:ascii="Calibri Light" w:eastAsia="Times New Roman" w:hAnsi="Calibri Light" w:cs="Calibri Light"/>
          <w:color w:val="000000" w:themeColor="text1"/>
          <w:lang w:val="en-GB"/>
        </w:rPr>
        <w:t xml:space="preserve">, including the </w:t>
      </w:r>
      <w:r>
        <w:rPr>
          <w:rFonts w:ascii="Calibri Light" w:eastAsia="Times New Roman" w:hAnsi="Calibri Light" w:cs="Calibri Light"/>
          <w:color w:val="000000" w:themeColor="text1"/>
          <w:lang w:val="en-GB"/>
        </w:rPr>
        <w:t xml:space="preserve">cost of </w:t>
      </w:r>
      <w:r w:rsidRPr="00384622">
        <w:rPr>
          <w:rFonts w:ascii="Calibri Light" w:eastAsia="Times New Roman" w:hAnsi="Calibri Light" w:cs="Calibri Light"/>
          <w:color w:val="000000" w:themeColor="text1"/>
          <w:lang w:val="en-GB"/>
        </w:rPr>
        <w:t>satellite launch</w:t>
      </w:r>
      <w:r>
        <w:rPr>
          <w:rFonts w:ascii="Calibri Light" w:eastAsia="Times New Roman" w:hAnsi="Calibri Light" w:cs="Calibri Light"/>
          <w:color w:val="000000" w:themeColor="text1"/>
          <w:lang w:val="en-GB"/>
        </w:rPr>
        <w:t>es</w:t>
      </w:r>
      <w:r w:rsidRPr="00384622">
        <w:rPr>
          <w:rFonts w:ascii="Calibri Light" w:eastAsia="Times New Roman" w:hAnsi="Calibri Light" w:cs="Calibri Light"/>
          <w:color w:val="000000" w:themeColor="text1"/>
          <w:lang w:val="en-GB"/>
        </w:rPr>
        <w:t>, ground station</w:t>
      </w:r>
      <w:r>
        <w:rPr>
          <w:rFonts w:ascii="Calibri Light" w:eastAsia="Times New Roman" w:hAnsi="Calibri Light" w:cs="Calibri Light"/>
          <w:color w:val="000000" w:themeColor="text1"/>
          <w:lang w:val="en-GB"/>
        </w:rPr>
        <w:t>s</w:t>
      </w:r>
      <w:r w:rsidRPr="00384622">
        <w:rPr>
          <w:rFonts w:ascii="Calibri Light" w:eastAsia="Times New Roman" w:hAnsi="Calibri Light" w:cs="Calibri Light"/>
          <w:color w:val="000000" w:themeColor="text1"/>
          <w:lang w:val="en-GB"/>
        </w:rPr>
        <w:t>, maintenance, satellite manufactur</w:t>
      </w:r>
      <w:r>
        <w:rPr>
          <w:rFonts w:ascii="Calibri Light" w:eastAsia="Times New Roman" w:hAnsi="Calibri Light" w:cs="Calibri Light"/>
          <w:color w:val="000000" w:themeColor="text1"/>
          <w:lang w:val="en-GB"/>
        </w:rPr>
        <w:t>ing</w:t>
      </w:r>
      <w:r w:rsidRPr="00384622">
        <w:rPr>
          <w:rFonts w:ascii="Calibri Light" w:eastAsia="Times New Roman" w:hAnsi="Calibri Light" w:cs="Calibri Light"/>
          <w:color w:val="000000" w:themeColor="text1"/>
          <w:lang w:val="en-GB"/>
        </w:rPr>
        <w:t xml:space="preserve"> and staff expenses. All parameter values utilized in the uncertainty analysis are provided in </w:t>
      </w:r>
      <w:r w:rsidRPr="00384622">
        <w:rPr>
          <w:rFonts w:ascii="Calibri Light" w:eastAsia="Times New Roman" w:hAnsi="Calibri Light" w:cs="Calibri Light"/>
          <w:color w:val="000000" w:themeColor="text1"/>
        </w:rPr>
        <w:fldChar w:fldCharType="begin"/>
      </w:r>
      <w:r w:rsidRPr="00384622">
        <w:rPr>
          <w:rFonts w:ascii="Calibri Light" w:eastAsia="Times New Roman" w:hAnsi="Calibri Light" w:cs="Calibri Light"/>
          <w:color w:val="000000" w:themeColor="text1"/>
        </w:rPr>
        <w:instrText xml:space="preserve">REF _Ref137115143 \h \* MERGEFORMAT </w:instrText>
      </w:r>
      <w:r w:rsidRPr="00384622">
        <w:rPr>
          <w:rFonts w:ascii="Calibri Light" w:eastAsia="Times New Roman" w:hAnsi="Calibri Light" w:cs="Calibri Light"/>
          <w:color w:val="000000" w:themeColor="text1"/>
        </w:rPr>
      </w:r>
      <w:r w:rsidRPr="00384622">
        <w:rPr>
          <w:rFonts w:ascii="Calibri Light" w:eastAsia="Times New Roman" w:hAnsi="Calibri Light" w:cs="Calibri Light"/>
          <w:color w:val="000000" w:themeColor="text1"/>
        </w:rPr>
        <w:fldChar w:fldCharType="separate"/>
      </w:r>
      <w:r w:rsidRPr="00384622">
        <w:rPr>
          <w:rFonts w:ascii="Calibri Light" w:eastAsia="Times New Roman" w:hAnsi="Calibri Light" w:cs="Calibri Light"/>
          <w:color w:val="000000" w:themeColor="text1"/>
        </w:rPr>
        <w:t>Table 3</w:t>
      </w:r>
      <w:r w:rsidRPr="00384622">
        <w:rPr>
          <w:rFonts w:ascii="Calibri Light" w:eastAsia="Times New Roman" w:hAnsi="Calibri Light" w:cs="Calibri Light"/>
          <w:color w:val="000000" w:themeColor="text1"/>
        </w:rPr>
        <w:fldChar w:fldCharType="end"/>
      </w:r>
      <w:r w:rsidRPr="00384622">
        <w:rPr>
          <w:rFonts w:ascii="Calibri Light" w:eastAsia="Times New Roman" w:hAnsi="Calibri Light" w:cs="Calibri Light"/>
          <w:color w:val="000000" w:themeColor="text1"/>
          <w:lang w:val="en-GB"/>
        </w:rPr>
        <w:t xml:space="preserve">, with the data sources provided in </w:t>
      </w:r>
      <w:r w:rsidRPr="00384622">
        <w:rPr>
          <w:rFonts w:ascii="Calibri Light" w:eastAsia="Times New Roman" w:hAnsi="Calibri Light" w:cs="Calibri Light"/>
          <w:color w:val="000000" w:themeColor="text1"/>
        </w:rPr>
        <w:fldChar w:fldCharType="begin"/>
      </w:r>
      <w:r w:rsidRPr="00384622">
        <w:rPr>
          <w:rFonts w:ascii="Calibri Light" w:eastAsia="Times New Roman" w:hAnsi="Calibri Light" w:cs="Calibri Light"/>
          <w:color w:val="000000" w:themeColor="text1"/>
        </w:rPr>
        <w:instrText xml:space="preserve">REF _Ref137039852 \h \* MERGEFORMAT </w:instrText>
      </w:r>
      <w:r w:rsidRPr="00384622">
        <w:rPr>
          <w:rFonts w:ascii="Calibri Light" w:eastAsia="Times New Roman" w:hAnsi="Calibri Light" w:cs="Calibri Light"/>
          <w:color w:val="000000" w:themeColor="text1"/>
        </w:rPr>
      </w:r>
      <w:r w:rsidRPr="00384622">
        <w:rPr>
          <w:rFonts w:ascii="Calibri Light" w:eastAsia="Times New Roman" w:hAnsi="Calibri Light" w:cs="Calibri Light"/>
          <w:color w:val="000000" w:themeColor="text1"/>
        </w:rPr>
        <w:fldChar w:fldCharType="separate"/>
      </w:r>
      <w:r w:rsidRPr="00384622">
        <w:rPr>
          <w:rFonts w:ascii="Calibri Light" w:eastAsia="Times New Roman" w:hAnsi="Calibri Light" w:cs="Calibri Light"/>
          <w:color w:val="000000" w:themeColor="text1"/>
        </w:rPr>
        <w:t>Table 4</w:t>
      </w:r>
      <w:r w:rsidRPr="00384622">
        <w:rPr>
          <w:rFonts w:ascii="Calibri Light" w:eastAsia="Times New Roman" w:hAnsi="Calibri Light" w:cs="Calibri Light"/>
          <w:color w:val="000000" w:themeColor="text1"/>
        </w:rPr>
        <w:fldChar w:fldCharType="end"/>
      </w:r>
      <w:r w:rsidRPr="00384622">
        <w:rPr>
          <w:rFonts w:ascii="Calibri Light" w:eastAsia="Times New Roman" w:hAnsi="Calibri Light" w:cs="Calibri Light"/>
          <w:color w:val="000000" w:themeColor="text1"/>
          <w:lang w:val="en-GB"/>
        </w:rPr>
        <w:t xml:space="preserve">. </w:t>
      </w:r>
    </w:p>
    <w:tbl>
      <w:tblPr>
        <w:tblW w:w="9360" w:type="dxa"/>
        <w:tblBorders>
          <w:top w:val="single" w:sz="4" w:space="0" w:color="7F7F7F"/>
        </w:tblBorders>
        <w:tblLook w:val="04A0" w:firstRow="1" w:lastRow="0" w:firstColumn="1" w:lastColumn="0" w:noHBand="0" w:noVBand="1"/>
      </w:tblPr>
      <w:tblGrid>
        <w:gridCol w:w="807"/>
        <w:gridCol w:w="1561"/>
        <w:gridCol w:w="538"/>
        <w:gridCol w:w="806"/>
        <w:gridCol w:w="540"/>
        <w:gridCol w:w="626"/>
        <w:gridCol w:w="807"/>
        <w:gridCol w:w="625"/>
        <w:gridCol w:w="625"/>
        <w:gridCol w:w="806"/>
        <w:gridCol w:w="538"/>
        <w:gridCol w:w="629"/>
        <w:gridCol w:w="452"/>
      </w:tblGrid>
      <w:tr w:rsidR="00BF4D89" w:rsidRPr="00CC52CF" w14:paraId="34135F23" w14:textId="77777777" w:rsidTr="00C02E0D">
        <w:trPr>
          <w:trHeight w:val="224"/>
        </w:trPr>
        <w:tc>
          <w:tcPr>
            <w:tcW w:w="807" w:type="dxa"/>
            <w:vMerge w:val="restart"/>
            <w:tcBorders>
              <w:top w:val="single" w:sz="4" w:space="0" w:color="7F7F7F"/>
            </w:tcBorders>
            <w:shd w:val="clear" w:color="auto" w:fill="auto"/>
          </w:tcPr>
          <w:p w14:paraId="79AACB72" w14:textId="77777777" w:rsidR="00BF4D89" w:rsidRPr="00384622" w:rsidRDefault="00BF4D89" w:rsidP="00C02E0D">
            <w:pPr>
              <w:spacing w:after="0" w:line="240" w:lineRule="auto"/>
              <w:jc w:val="both"/>
              <w:rPr>
                <w:rFonts w:ascii="Calibri Light" w:hAnsi="Calibri Light" w:cs="Calibri Light"/>
                <w:b/>
                <w:bCs/>
                <w:color w:val="000000" w:themeColor="text1"/>
                <w:sz w:val="16"/>
                <w:szCs w:val="16"/>
              </w:rPr>
            </w:pPr>
            <w:r w:rsidRPr="00384622">
              <w:rPr>
                <w:rFonts w:ascii="Calibri Light" w:hAnsi="Calibri Light" w:cs="Calibri Light"/>
                <w:b/>
                <w:bCs/>
                <w:color w:val="000000" w:themeColor="text1"/>
                <w:sz w:val="16"/>
                <w:szCs w:val="16"/>
              </w:rPr>
              <w:t>Type</w:t>
            </w:r>
          </w:p>
        </w:tc>
        <w:tc>
          <w:tcPr>
            <w:tcW w:w="1561" w:type="dxa"/>
            <w:vMerge w:val="restart"/>
            <w:tcBorders>
              <w:top w:val="single" w:sz="4" w:space="0" w:color="7F7F7F"/>
            </w:tcBorders>
            <w:shd w:val="clear" w:color="auto" w:fill="auto"/>
          </w:tcPr>
          <w:p w14:paraId="284BBED0" w14:textId="77777777" w:rsidR="00BF4D89" w:rsidRPr="00384622" w:rsidRDefault="00BF4D89" w:rsidP="00C02E0D">
            <w:pPr>
              <w:spacing w:after="0" w:line="240" w:lineRule="auto"/>
              <w:jc w:val="both"/>
              <w:rPr>
                <w:rFonts w:ascii="Calibri Light" w:hAnsi="Calibri Light" w:cs="Calibri Light"/>
                <w:b/>
                <w:bCs/>
                <w:color w:val="000000" w:themeColor="text1"/>
                <w:sz w:val="16"/>
                <w:szCs w:val="16"/>
              </w:rPr>
            </w:pPr>
            <w:r w:rsidRPr="00384622">
              <w:rPr>
                <w:rFonts w:ascii="Calibri Light" w:hAnsi="Calibri Light" w:cs="Calibri Light"/>
                <w:b/>
                <w:bCs/>
                <w:color w:val="000000" w:themeColor="text1"/>
                <w:sz w:val="16"/>
                <w:szCs w:val="16"/>
              </w:rPr>
              <w:t>Parameter</w:t>
            </w:r>
          </w:p>
        </w:tc>
        <w:tc>
          <w:tcPr>
            <w:tcW w:w="1884" w:type="dxa"/>
            <w:gridSpan w:val="3"/>
            <w:tcBorders>
              <w:top w:val="single" w:sz="4" w:space="0" w:color="7F7F7F"/>
            </w:tcBorders>
            <w:shd w:val="clear" w:color="auto" w:fill="auto"/>
          </w:tcPr>
          <w:p w14:paraId="7CE408B3" w14:textId="77777777" w:rsidR="00BF4D89" w:rsidRPr="00384622" w:rsidRDefault="00BF4D89" w:rsidP="00C02E0D">
            <w:pPr>
              <w:spacing w:after="0" w:line="240" w:lineRule="auto"/>
              <w:jc w:val="both"/>
              <w:rPr>
                <w:rFonts w:ascii="Calibri Light" w:hAnsi="Calibri Light" w:cs="Calibri Light"/>
                <w:b/>
                <w:bCs/>
                <w:color w:val="000000" w:themeColor="text1"/>
                <w:sz w:val="16"/>
                <w:szCs w:val="16"/>
              </w:rPr>
            </w:pPr>
            <w:r w:rsidRPr="00384622">
              <w:rPr>
                <w:rFonts w:ascii="Calibri Light" w:hAnsi="Calibri Light" w:cs="Calibri Light"/>
                <w:b/>
                <w:bCs/>
                <w:color w:val="000000" w:themeColor="text1"/>
                <w:sz w:val="16"/>
                <w:szCs w:val="16"/>
              </w:rPr>
              <w:t>Kuiper</w:t>
            </w:r>
          </w:p>
        </w:tc>
        <w:tc>
          <w:tcPr>
            <w:tcW w:w="2058" w:type="dxa"/>
            <w:gridSpan w:val="3"/>
            <w:tcBorders>
              <w:top w:val="single" w:sz="4" w:space="0" w:color="7F7F7F"/>
            </w:tcBorders>
            <w:shd w:val="clear" w:color="auto" w:fill="auto"/>
          </w:tcPr>
          <w:p w14:paraId="532EC4BF" w14:textId="77777777" w:rsidR="00BF4D89" w:rsidRPr="00384622" w:rsidRDefault="00BF4D89" w:rsidP="00C02E0D">
            <w:pPr>
              <w:spacing w:after="0" w:line="240" w:lineRule="auto"/>
              <w:jc w:val="both"/>
              <w:rPr>
                <w:rFonts w:ascii="Calibri Light" w:hAnsi="Calibri Light" w:cs="Calibri Light"/>
                <w:b/>
                <w:bCs/>
                <w:color w:val="000000" w:themeColor="text1"/>
                <w:sz w:val="16"/>
                <w:szCs w:val="16"/>
              </w:rPr>
            </w:pPr>
            <w:r w:rsidRPr="00384622">
              <w:rPr>
                <w:rFonts w:ascii="Calibri Light" w:hAnsi="Calibri Light" w:cs="Calibri Light"/>
                <w:b/>
                <w:bCs/>
                <w:color w:val="000000" w:themeColor="text1"/>
                <w:sz w:val="16"/>
                <w:szCs w:val="16"/>
              </w:rPr>
              <w:t>OneWeb</w:t>
            </w:r>
          </w:p>
        </w:tc>
        <w:tc>
          <w:tcPr>
            <w:tcW w:w="1969" w:type="dxa"/>
            <w:gridSpan w:val="3"/>
            <w:tcBorders>
              <w:top w:val="single" w:sz="4" w:space="0" w:color="7F7F7F"/>
            </w:tcBorders>
            <w:shd w:val="clear" w:color="auto" w:fill="auto"/>
          </w:tcPr>
          <w:p w14:paraId="443EA7D5" w14:textId="77777777" w:rsidR="00BF4D89" w:rsidRPr="00384622" w:rsidRDefault="00BF4D89" w:rsidP="00C02E0D">
            <w:pPr>
              <w:spacing w:after="0" w:line="240" w:lineRule="auto"/>
              <w:jc w:val="both"/>
              <w:rPr>
                <w:rFonts w:ascii="Calibri Light" w:hAnsi="Calibri Light" w:cs="Calibri Light"/>
                <w:b/>
                <w:bCs/>
                <w:color w:val="000000" w:themeColor="text1"/>
                <w:sz w:val="16"/>
                <w:szCs w:val="16"/>
              </w:rPr>
            </w:pPr>
            <w:r w:rsidRPr="00384622">
              <w:rPr>
                <w:rFonts w:ascii="Calibri Light" w:hAnsi="Calibri Light" w:cs="Calibri Light"/>
                <w:b/>
                <w:bCs/>
                <w:color w:val="000000" w:themeColor="text1"/>
                <w:sz w:val="16"/>
                <w:szCs w:val="16"/>
              </w:rPr>
              <w:t>Starlink</w:t>
            </w:r>
          </w:p>
        </w:tc>
        <w:tc>
          <w:tcPr>
            <w:tcW w:w="629" w:type="dxa"/>
            <w:vMerge w:val="restart"/>
            <w:tcBorders>
              <w:top w:val="single" w:sz="4" w:space="0" w:color="7F7F7F"/>
            </w:tcBorders>
            <w:shd w:val="clear" w:color="auto" w:fill="auto"/>
          </w:tcPr>
          <w:p w14:paraId="32B9650E" w14:textId="77777777" w:rsidR="00BF4D89" w:rsidRPr="00384622" w:rsidRDefault="00BF4D89" w:rsidP="00C02E0D">
            <w:pPr>
              <w:spacing w:after="0" w:line="240" w:lineRule="auto"/>
              <w:jc w:val="both"/>
              <w:rPr>
                <w:rFonts w:ascii="Calibri Light" w:hAnsi="Calibri Light" w:cs="Calibri Light"/>
                <w:b/>
                <w:bCs/>
                <w:color w:val="000000" w:themeColor="text1"/>
                <w:sz w:val="16"/>
                <w:szCs w:val="16"/>
              </w:rPr>
            </w:pPr>
            <w:r w:rsidRPr="00384622">
              <w:rPr>
                <w:rFonts w:ascii="Calibri Light" w:hAnsi="Calibri Light" w:cs="Calibri Light"/>
                <w:b/>
                <w:bCs/>
                <w:color w:val="000000" w:themeColor="text1"/>
                <w:sz w:val="16"/>
                <w:szCs w:val="16"/>
              </w:rPr>
              <w:t>Unit</w:t>
            </w:r>
          </w:p>
        </w:tc>
        <w:tc>
          <w:tcPr>
            <w:tcW w:w="452" w:type="dxa"/>
            <w:vMerge w:val="restart"/>
            <w:tcBorders>
              <w:top w:val="single" w:sz="4" w:space="0" w:color="7F7F7F"/>
            </w:tcBorders>
            <w:shd w:val="clear" w:color="auto" w:fill="auto"/>
          </w:tcPr>
          <w:p w14:paraId="0D66994A" w14:textId="77777777" w:rsidR="00BF4D89" w:rsidRPr="00384622" w:rsidRDefault="00BF4D89" w:rsidP="00C02E0D">
            <w:pPr>
              <w:spacing w:after="0" w:line="240" w:lineRule="auto"/>
              <w:jc w:val="both"/>
              <w:rPr>
                <w:rFonts w:ascii="Calibri Light" w:hAnsi="Calibri Light" w:cs="Calibri Light"/>
                <w:b/>
                <w:bCs/>
                <w:color w:val="000000" w:themeColor="text1"/>
                <w:sz w:val="16"/>
                <w:szCs w:val="16"/>
              </w:rPr>
            </w:pPr>
            <w:r w:rsidRPr="00384622">
              <w:rPr>
                <w:rFonts w:ascii="Calibri Light" w:hAnsi="Calibri Light" w:cs="Calibri Light"/>
                <w:b/>
                <w:bCs/>
                <w:color w:val="000000" w:themeColor="text1"/>
                <w:sz w:val="16"/>
                <w:szCs w:val="16"/>
              </w:rPr>
              <w:t>UQ</w:t>
            </w:r>
          </w:p>
        </w:tc>
      </w:tr>
      <w:tr w:rsidR="00BF4D89" w:rsidRPr="00CC52CF" w14:paraId="2707DFEE" w14:textId="77777777" w:rsidTr="00C02E0D">
        <w:trPr>
          <w:trHeight w:val="161"/>
        </w:trPr>
        <w:tc>
          <w:tcPr>
            <w:tcW w:w="807" w:type="dxa"/>
            <w:vMerge/>
            <w:tcBorders>
              <w:top w:val="single" w:sz="4" w:space="0" w:color="7F7F7F"/>
            </w:tcBorders>
            <w:shd w:val="clear" w:color="auto" w:fill="auto"/>
          </w:tcPr>
          <w:p w14:paraId="66357E7B" w14:textId="77777777" w:rsidR="00BF4D89" w:rsidRPr="00384622" w:rsidRDefault="00BF4D89" w:rsidP="00C02E0D">
            <w:pPr>
              <w:rPr>
                <w:color w:val="000000" w:themeColor="text1"/>
              </w:rPr>
            </w:pPr>
          </w:p>
        </w:tc>
        <w:tc>
          <w:tcPr>
            <w:tcW w:w="1561" w:type="dxa"/>
            <w:vMerge/>
            <w:tcBorders>
              <w:top w:val="single" w:sz="4" w:space="0" w:color="7F7F7F"/>
            </w:tcBorders>
            <w:shd w:val="clear" w:color="auto" w:fill="auto"/>
          </w:tcPr>
          <w:p w14:paraId="2D421A70" w14:textId="77777777" w:rsidR="00BF4D89" w:rsidRPr="00384622" w:rsidRDefault="00BF4D89" w:rsidP="00C02E0D">
            <w:pPr>
              <w:rPr>
                <w:color w:val="000000" w:themeColor="text1"/>
              </w:rPr>
            </w:pPr>
          </w:p>
        </w:tc>
        <w:tc>
          <w:tcPr>
            <w:tcW w:w="538" w:type="dxa"/>
            <w:shd w:val="clear" w:color="auto" w:fill="auto"/>
          </w:tcPr>
          <w:p w14:paraId="5BFD07CA" w14:textId="77777777" w:rsidR="00BF4D89" w:rsidRPr="00384622" w:rsidRDefault="00BF4D89" w:rsidP="00C02E0D">
            <w:pPr>
              <w:spacing w:after="0" w:line="240" w:lineRule="auto"/>
              <w:jc w:val="both"/>
              <w:rPr>
                <w:rFonts w:ascii="Calibri Light" w:hAnsi="Calibri Light" w:cs="Calibri Light"/>
                <w:color w:val="000000" w:themeColor="text1"/>
                <w:sz w:val="16"/>
                <w:szCs w:val="16"/>
              </w:rPr>
            </w:pPr>
            <w:r w:rsidRPr="00384622">
              <w:rPr>
                <w:rFonts w:ascii="Calibri Light" w:hAnsi="Calibri Light" w:cs="Calibri Light"/>
                <w:color w:val="000000" w:themeColor="text1"/>
                <w:sz w:val="16"/>
                <w:szCs w:val="16"/>
              </w:rPr>
              <w:t>Low</w:t>
            </w:r>
          </w:p>
        </w:tc>
        <w:tc>
          <w:tcPr>
            <w:tcW w:w="806" w:type="dxa"/>
            <w:shd w:val="clear" w:color="auto" w:fill="auto"/>
          </w:tcPr>
          <w:p w14:paraId="1520A6B4" w14:textId="77777777" w:rsidR="00BF4D89" w:rsidRPr="00384622" w:rsidRDefault="00BF4D89" w:rsidP="00C02E0D">
            <w:pPr>
              <w:spacing w:after="0" w:line="240" w:lineRule="auto"/>
              <w:jc w:val="both"/>
              <w:rPr>
                <w:rFonts w:ascii="Calibri Light" w:hAnsi="Calibri Light" w:cs="Calibri Light"/>
                <w:color w:val="000000" w:themeColor="text1"/>
                <w:sz w:val="16"/>
                <w:szCs w:val="16"/>
              </w:rPr>
            </w:pPr>
            <w:r w:rsidRPr="00384622">
              <w:rPr>
                <w:rFonts w:ascii="Calibri Light" w:hAnsi="Calibri Light" w:cs="Calibri Light"/>
                <w:color w:val="000000" w:themeColor="text1"/>
                <w:sz w:val="16"/>
                <w:szCs w:val="16"/>
              </w:rPr>
              <w:t>Baseline</w:t>
            </w:r>
          </w:p>
        </w:tc>
        <w:tc>
          <w:tcPr>
            <w:tcW w:w="540" w:type="dxa"/>
            <w:shd w:val="clear" w:color="auto" w:fill="auto"/>
          </w:tcPr>
          <w:p w14:paraId="20A80476" w14:textId="77777777" w:rsidR="00BF4D89" w:rsidRPr="00384622" w:rsidRDefault="00BF4D89" w:rsidP="00C02E0D">
            <w:pPr>
              <w:spacing w:after="0" w:line="240" w:lineRule="auto"/>
              <w:jc w:val="both"/>
              <w:rPr>
                <w:rFonts w:ascii="Calibri Light" w:hAnsi="Calibri Light" w:cs="Calibri Light"/>
                <w:color w:val="000000" w:themeColor="text1"/>
                <w:sz w:val="16"/>
                <w:szCs w:val="16"/>
              </w:rPr>
            </w:pPr>
            <w:r w:rsidRPr="00384622">
              <w:rPr>
                <w:rFonts w:ascii="Calibri Light" w:hAnsi="Calibri Light" w:cs="Calibri Light"/>
                <w:color w:val="000000" w:themeColor="text1"/>
                <w:sz w:val="16"/>
                <w:szCs w:val="16"/>
              </w:rPr>
              <w:t>High</w:t>
            </w:r>
          </w:p>
        </w:tc>
        <w:tc>
          <w:tcPr>
            <w:tcW w:w="626" w:type="dxa"/>
            <w:shd w:val="clear" w:color="auto" w:fill="auto"/>
          </w:tcPr>
          <w:p w14:paraId="68BFD7C4" w14:textId="77777777" w:rsidR="00BF4D89" w:rsidRPr="00384622" w:rsidRDefault="00BF4D89" w:rsidP="00C02E0D">
            <w:pPr>
              <w:spacing w:after="0" w:line="240" w:lineRule="auto"/>
              <w:jc w:val="both"/>
              <w:rPr>
                <w:rFonts w:ascii="Calibri Light" w:hAnsi="Calibri Light" w:cs="Calibri Light"/>
                <w:color w:val="000000" w:themeColor="text1"/>
                <w:sz w:val="16"/>
                <w:szCs w:val="16"/>
              </w:rPr>
            </w:pPr>
            <w:r w:rsidRPr="00384622">
              <w:rPr>
                <w:rFonts w:ascii="Calibri Light" w:hAnsi="Calibri Light" w:cs="Calibri Light"/>
                <w:color w:val="000000" w:themeColor="text1"/>
                <w:sz w:val="16"/>
                <w:szCs w:val="16"/>
              </w:rPr>
              <w:t>Low</w:t>
            </w:r>
          </w:p>
        </w:tc>
        <w:tc>
          <w:tcPr>
            <w:tcW w:w="807" w:type="dxa"/>
            <w:shd w:val="clear" w:color="auto" w:fill="auto"/>
          </w:tcPr>
          <w:p w14:paraId="22C55D2F" w14:textId="77777777" w:rsidR="00BF4D89" w:rsidRPr="00384622" w:rsidRDefault="00BF4D89" w:rsidP="00C02E0D">
            <w:pPr>
              <w:spacing w:after="0" w:line="240" w:lineRule="auto"/>
              <w:jc w:val="both"/>
              <w:rPr>
                <w:rFonts w:ascii="Calibri Light" w:hAnsi="Calibri Light" w:cs="Calibri Light"/>
                <w:color w:val="000000" w:themeColor="text1"/>
                <w:sz w:val="16"/>
                <w:szCs w:val="16"/>
              </w:rPr>
            </w:pPr>
            <w:r w:rsidRPr="00384622">
              <w:rPr>
                <w:rFonts w:ascii="Calibri Light" w:hAnsi="Calibri Light" w:cs="Calibri Light"/>
                <w:color w:val="000000" w:themeColor="text1"/>
                <w:sz w:val="16"/>
                <w:szCs w:val="16"/>
              </w:rPr>
              <w:t>Baseline</w:t>
            </w:r>
          </w:p>
        </w:tc>
        <w:tc>
          <w:tcPr>
            <w:tcW w:w="625" w:type="dxa"/>
            <w:shd w:val="clear" w:color="auto" w:fill="auto"/>
          </w:tcPr>
          <w:p w14:paraId="0894ABE5" w14:textId="77777777" w:rsidR="00BF4D89" w:rsidRPr="00384622" w:rsidRDefault="00BF4D89" w:rsidP="00C02E0D">
            <w:pPr>
              <w:spacing w:after="0" w:line="240" w:lineRule="auto"/>
              <w:jc w:val="both"/>
              <w:rPr>
                <w:rFonts w:ascii="Calibri Light" w:hAnsi="Calibri Light" w:cs="Calibri Light"/>
                <w:color w:val="000000" w:themeColor="text1"/>
                <w:sz w:val="16"/>
                <w:szCs w:val="16"/>
              </w:rPr>
            </w:pPr>
            <w:r w:rsidRPr="00384622">
              <w:rPr>
                <w:rFonts w:ascii="Calibri Light" w:hAnsi="Calibri Light" w:cs="Calibri Light"/>
                <w:color w:val="000000" w:themeColor="text1"/>
                <w:sz w:val="16"/>
                <w:szCs w:val="16"/>
              </w:rPr>
              <w:t>High</w:t>
            </w:r>
          </w:p>
        </w:tc>
        <w:tc>
          <w:tcPr>
            <w:tcW w:w="625" w:type="dxa"/>
            <w:shd w:val="clear" w:color="auto" w:fill="auto"/>
          </w:tcPr>
          <w:p w14:paraId="4A931F2C" w14:textId="77777777" w:rsidR="00BF4D89" w:rsidRPr="00384622" w:rsidRDefault="00BF4D89" w:rsidP="00C02E0D">
            <w:pPr>
              <w:spacing w:after="0" w:line="240" w:lineRule="auto"/>
              <w:jc w:val="both"/>
              <w:rPr>
                <w:rFonts w:ascii="Calibri Light" w:hAnsi="Calibri Light" w:cs="Calibri Light"/>
                <w:color w:val="000000" w:themeColor="text1"/>
                <w:sz w:val="16"/>
                <w:szCs w:val="16"/>
              </w:rPr>
            </w:pPr>
            <w:r w:rsidRPr="00384622">
              <w:rPr>
                <w:rFonts w:ascii="Calibri Light" w:hAnsi="Calibri Light" w:cs="Calibri Light"/>
                <w:color w:val="000000" w:themeColor="text1"/>
                <w:sz w:val="16"/>
                <w:szCs w:val="16"/>
              </w:rPr>
              <w:t>Low</w:t>
            </w:r>
          </w:p>
        </w:tc>
        <w:tc>
          <w:tcPr>
            <w:tcW w:w="806" w:type="dxa"/>
            <w:shd w:val="clear" w:color="auto" w:fill="auto"/>
          </w:tcPr>
          <w:p w14:paraId="091FB08E" w14:textId="77777777" w:rsidR="00BF4D89" w:rsidRPr="00384622" w:rsidRDefault="00BF4D89" w:rsidP="00C02E0D">
            <w:pPr>
              <w:spacing w:after="0" w:line="240" w:lineRule="auto"/>
              <w:jc w:val="both"/>
              <w:rPr>
                <w:rFonts w:ascii="Calibri Light" w:hAnsi="Calibri Light" w:cs="Calibri Light"/>
                <w:color w:val="000000" w:themeColor="text1"/>
                <w:sz w:val="16"/>
                <w:szCs w:val="16"/>
              </w:rPr>
            </w:pPr>
            <w:r w:rsidRPr="00384622">
              <w:rPr>
                <w:rFonts w:ascii="Calibri Light" w:hAnsi="Calibri Light" w:cs="Calibri Light"/>
                <w:color w:val="000000" w:themeColor="text1"/>
                <w:sz w:val="16"/>
                <w:szCs w:val="16"/>
              </w:rPr>
              <w:t>Baseline</w:t>
            </w:r>
          </w:p>
        </w:tc>
        <w:tc>
          <w:tcPr>
            <w:tcW w:w="538" w:type="dxa"/>
            <w:shd w:val="clear" w:color="auto" w:fill="auto"/>
          </w:tcPr>
          <w:p w14:paraId="1FC4FBB3" w14:textId="77777777" w:rsidR="00BF4D89" w:rsidRPr="00384622" w:rsidRDefault="00BF4D89" w:rsidP="00C02E0D">
            <w:pPr>
              <w:spacing w:after="0" w:line="240" w:lineRule="auto"/>
              <w:jc w:val="both"/>
              <w:rPr>
                <w:rFonts w:ascii="Calibri Light" w:hAnsi="Calibri Light" w:cs="Calibri Light"/>
                <w:color w:val="000000" w:themeColor="text1"/>
                <w:sz w:val="16"/>
                <w:szCs w:val="16"/>
              </w:rPr>
            </w:pPr>
            <w:r w:rsidRPr="00384622">
              <w:rPr>
                <w:rFonts w:ascii="Calibri Light" w:hAnsi="Calibri Light" w:cs="Calibri Light"/>
                <w:color w:val="000000" w:themeColor="text1"/>
                <w:sz w:val="16"/>
                <w:szCs w:val="16"/>
              </w:rPr>
              <w:t>High</w:t>
            </w:r>
          </w:p>
        </w:tc>
        <w:tc>
          <w:tcPr>
            <w:tcW w:w="629" w:type="dxa"/>
            <w:vMerge/>
            <w:tcBorders>
              <w:top w:val="single" w:sz="4" w:space="0" w:color="7F7F7F"/>
            </w:tcBorders>
            <w:shd w:val="clear" w:color="auto" w:fill="auto"/>
          </w:tcPr>
          <w:p w14:paraId="62F8B9C6" w14:textId="77777777" w:rsidR="00BF4D89" w:rsidRPr="00384622" w:rsidRDefault="00BF4D89" w:rsidP="00C02E0D">
            <w:pPr>
              <w:rPr>
                <w:color w:val="000000" w:themeColor="text1"/>
              </w:rPr>
            </w:pPr>
          </w:p>
        </w:tc>
        <w:tc>
          <w:tcPr>
            <w:tcW w:w="452" w:type="dxa"/>
            <w:vMerge/>
            <w:tcBorders>
              <w:top w:val="single" w:sz="4" w:space="0" w:color="7F7F7F"/>
            </w:tcBorders>
            <w:shd w:val="clear" w:color="auto" w:fill="auto"/>
          </w:tcPr>
          <w:p w14:paraId="7AFBC029" w14:textId="77777777" w:rsidR="00BF4D89" w:rsidRPr="00384622" w:rsidRDefault="00BF4D89" w:rsidP="00C02E0D">
            <w:pPr>
              <w:rPr>
                <w:color w:val="000000" w:themeColor="text1"/>
              </w:rPr>
            </w:pPr>
          </w:p>
        </w:tc>
      </w:tr>
      <w:tr w:rsidR="00BF4D89" w:rsidRPr="00CC52CF" w14:paraId="7DDBAA76" w14:textId="77777777" w:rsidTr="00C02E0D">
        <w:trPr>
          <w:trHeight w:val="215"/>
        </w:trPr>
        <w:tc>
          <w:tcPr>
            <w:tcW w:w="807" w:type="dxa"/>
            <w:vMerge w:val="restart"/>
            <w:shd w:val="clear" w:color="auto" w:fill="auto"/>
          </w:tcPr>
          <w:p w14:paraId="74266AD3" w14:textId="77777777" w:rsidR="00BF4D89" w:rsidRPr="00384622" w:rsidRDefault="00BF4D89" w:rsidP="00C02E0D">
            <w:pPr>
              <w:spacing w:after="0" w:line="240" w:lineRule="auto"/>
              <w:jc w:val="both"/>
              <w:rPr>
                <w:rFonts w:ascii="Calibri Light" w:hAnsi="Calibri Light" w:cs="Calibri Light"/>
                <w:b/>
                <w:bCs/>
                <w:color w:val="000000" w:themeColor="text1"/>
                <w:sz w:val="16"/>
                <w:szCs w:val="16"/>
              </w:rPr>
            </w:pPr>
            <w:r w:rsidRPr="00384622">
              <w:rPr>
                <w:rFonts w:ascii="Calibri Light" w:hAnsi="Calibri Light" w:cs="Calibri Light"/>
                <w:b/>
                <w:bCs/>
                <w:color w:val="000000" w:themeColor="text1"/>
                <w:sz w:val="16"/>
                <w:szCs w:val="16"/>
              </w:rPr>
              <w:t>Capacity</w:t>
            </w:r>
          </w:p>
        </w:tc>
        <w:tc>
          <w:tcPr>
            <w:tcW w:w="1561" w:type="dxa"/>
            <w:shd w:val="clear" w:color="auto" w:fill="auto"/>
          </w:tcPr>
          <w:p w14:paraId="00DD17CB" w14:textId="77777777" w:rsidR="00BF4D89" w:rsidRPr="00384622" w:rsidRDefault="00BF4D89" w:rsidP="00C02E0D">
            <w:pPr>
              <w:spacing w:after="0" w:line="240" w:lineRule="auto"/>
              <w:jc w:val="both"/>
              <w:rPr>
                <w:rFonts w:ascii="Calibri Light" w:hAnsi="Calibri Light" w:cs="Calibri Light"/>
                <w:color w:val="000000" w:themeColor="text1"/>
                <w:sz w:val="16"/>
                <w:szCs w:val="16"/>
              </w:rPr>
            </w:pPr>
            <w:r w:rsidRPr="00384622">
              <w:rPr>
                <w:rFonts w:ascii="Calibri Light" w:hAnsi="Calibri Light" w:cs="Calibri Light"/>
                <w:color w:val="000000" w:themeColor="text1"/>
                <w:sz w:val="16"/>
                <w:szCs w:val="16"/>
              </w:rPr>
              <w:t>Altitude</w:t>
            </w:r>
          </w:p>
        </w:tc>
        <w:tc>
          <w:tcPr>
            <w:tcW w:w="538" w:type="dxa"/>
            <w:shd w:val="clear" w:color="auto" w:fill="auto"/>
          </w:tcPr>
          <w:p w14:paraId="3CE67307" w14:textId="77777777" w:rsidR="00BF4D89" w:rsidRPr="00384622" w:rsidRDefault="00BF4D89" w:rsidP="00C02E0D">
            <w:pPr>
              <w:spacing w:after="0" w:line="240" w:lineRule="auto"/>
              <w:jc w:val="both"/>
              <w:rPr>
                <w:rFonts w:ascii="Calibri Light" w:hAnsi="Calibri Light" w:cs="Calibri Light"/>
                <w:color w:val="000000" w:themeColor="text1"/>
                <w:sz w:val="16"/>
                <w:szCs w:val="16"/>
              </w:rPr>
            </w:pPr>
            <w:r w:rsidRPr="00384622">
              <w:rPr>
                <w:rFonts w:ascii="Calibri Light" w:hAnsi="Calibri Light" w:cs="Calibri Light"/>
                <w:color w:val="000000" w:themeColor="text1"/>
                <w:sz w:val="16"/>
                <w:szCs w:val="16"/>
              </w:rPr>
              <w:t>600</w:t>
            </w:r>
          </w:p>
        </w:tc>
        <w:tc>
          <w:tcPr>
            <w:tcW w:w="806" w:type="dxa"/>
            <w:shd w:val="clear" w:color="auto" w:fill="auto"/>
          </w:tcPr>
          <w:p w14:paraId="6FD7BACB" w14:textId="77777777" w:rsidR="00BF4D89" w:rsidRPr="00384622" w:rsidRDefault="00BF4D89" w:rsidP="00C02E0D">
            <w:pPr>
              <w:spacing w:after="0" w:line="240" w:lineRule="auto"/>
              <w:jc w:val="both"/>
              <w:rPr>
                <w:rFonts w:ascii="Calibri Light" w:hAnsi="Calibri Light" w:cs="Calibri Light"/>
                <w:color w:val="000000" w:themeColor="text1"/>
                <w:sz w:val="16"/>
                <w:szCs w:val="16"/>
              </w:rPr>
            </w:pPr>
            <w:r w:rsidRPr="00384622">
              <w:rPr>
                <w:rFonts w:ascii="Calibri Light" w:hAnsi="Calibri Light" w:cs="Calibri Light"/>
                <w:color w:val="000000" w:themeColor="text1"/>
                <w:sz w:val="16"/>
                <w:szCs w:val="16"/>
              </w:rPr>
              <w:t>605</w:t>
            </w:r>
          </w:p>
        </w:tc>
        <w:tc>
          <w:tcPr>
            <w:tcW w:w="540" w:type="dxa"/>
            <w:shd w:val="clear" w:color="auto" w:fill="auto"/>
          </w:tcPr>
          <w:p w14:paraId="4225EE97" w14:textId="77777777" w:rsidR="00BF4D89" w:rsidRPr="00384622" w:rsidRDefault="00BF4D89" w:rsidP="00C02E0D">
            <w:pPr>
              <w:spacing w:after="0" w:line="240" w:lineRule="auto"/>
              <w:jc w:val="both"/>
              <w:rPr>
                <w:rFonts w:ascii="Calibri Light" w:hAnsi="Calibri Light" w:cs="Calibri Light"/>
                <w:color w:val="000000" w:themeColor="text1"/>
                <w:sz w:val="16"/>
                <w:szCs w:val="16"/>
              </w:rPr>
            </w:pPr>
            <w:r w:rsidRPr="00384622">
              <w:rPr>
                <w:rFonts w:ascii="Calibri Light" w:hAnsi="Calibri Light" w:cs="Calibri Light"/>
                <w:color w:val="000000" w:themeColor="text1"/>
                <w:sz w:val="16"/>
                <w:szCs w:val="16"/>
              </w:rPr>
              <w:t>610</w:t>
            </w:r>
          </w:p>
        </w:tc>
        <w:tc>
          <w:tcPr>
            <w:tcW w:w="626" w:type="dxa"/>
            <w:shd w:val="clear" w:color="auto" w:fill="auto"/>
          </w:tcPr>
          <w:p w14:paraId="443EDF9C" w14:textId="77777777" w:rsidR="00BF4D89" w:rsidRPr="00384622" w:rsidRDefault="00BF4D89" w:rsidP="00C02E0D">
            <w:pPr>
              <w:spacing w:after="0" w:line="240" w:lineRule="auto"/>
              <w:jc w:val="both"/>
              <w:rPr>
                <w:rFonts w:ascii="Calibri Light" w:hAnsi="Calibri Light" w:cs="Calibri Light"/>
                <w:color w:val="000000" w:themeColor="text1"/>
                <w:sz w:val="16"/>
                <w:szCs w:val="16"/>
              </w:rPr>
            </w:pPr>
            <w:r w:rsidRPr="00384622">
              <w:rPr>
                <w:rFonts w:ascii="Calibri Light" w:hAnsi="Calibri Light" w:cs="Calibri Light"/>
                <w:color w:val="000000" w:themeColor="text1"/>
                <w:sz w:val="16"/>
                <w:szCs w:val="16"/>
              </w:rPr>
              <w:t>1190</w:t>
            </w:r>
          </w:p>
        </w:tc>
        <w:tc>
          <w:tcPr>
            <w:tcW w:w="807" w:type="dxa"/>
            <w:shd w:val="clear" w:color="auto" w:fill="auto"/>
          </w:tcPr>
          <w:p w14:paraId="3B154BD3" w14:textId="77777777" w:rsidR="00BF4D89" w:rsidRPr="00384622" w:rsidRDefault="00BF4D89" w:rsidP="00C02E0D">
            <w:pPr>
              <w:spacing w:after="0" w:line="240" w:lineRule="auto"/>
              <w:jc w:val="both"/>
              <w:rPr>
                <w:rFonts w:ascii="Calibri Light" w:hAnsi="Calibri Light" w:cs="Calibri Light"/>
                <w:color w:val="000000" w:themeColor="text1"/>
                <w:sz w:val="16"/>
                <w:szCs w:val="16"/>
              </w:rPr>
            </w:pPr>
            <w:r w:rsidRPr="00384622">
              <w:rPr>
                <w:rFonts w:ascii="Calibri Light" w:hAnsi="Calibri Light" w:cs="Calibri Light"/>
                <w:color w:val="000000" w:themeColor="text1"/>
                <w:sz w:val="16"/>
                <w:szCs w:val="16"/>
              </w:rPr>
              <w:t>1195</w:t>
            </w:r>
          </w:p>
        </w:tc>
        <w:tc>
          <w:tcPr>
            <w:tcW w:w="625" w:type="dxa"/>
            <w:shd w:val="clear" w:color="auto" w:fill="auto"/>
          </w:tcPr>
          <w:p w14:paraId="3B0AA390" w14:textId="77777777" w:rsidR="00BF4D89" w:rsidRPr="00384622" w:rsidRDefault="00BF4D89" w:rsidP="00C02E0D">
            <w:pPr>
              <w:spacing w:after="0" w:line="240" w:lineRule="auto"/>
              <w:jc w:val="both"/>
              <w:rPr>
                <w:rFonts w:ascii="Calibri Light" w:hAnsi="Calibri Light" w:cs="Calibri Light"/>
                <w:color w:val="000000" w:themeColor="text1"/>
                <w:sz w:val="16"/>
                <w:szCs w:val="16"/>
              </w:rPr>
            </w:pPr>
            <w:r w:rsidRPr="00384622">
              <w:rPr>
                <w:rFonts w:ascii="Calibri Light" w:hAnsi="Calibri Light" w:cs="Calibri Light"/>
                <w:color w:val="000000" w:themeColor="text1"/>
                <w:sz w:val="16"/>
                <w:szCs w:val="16"/>
              </w:rPr>
              <w:t>1220</w:t>
            </w:r>
          </w:p>
        </w:tc>
        <w:tc>
          <w:tcPr>
            <w:tcW w:w="625" w:type="dxa"/>
            <w:shd w:val="clear" w:color="auto" w:fill="auto"/>
          </w:tcPr>
          <w:p w14:paraId="223190D9" w14:textId="77777777" w:rsidR="00BF4D89" w:rsidRPr="00384622" w:rsidRDefault="00BF4D89" w:rsidP="00C02E0D">
            <w:pPr>
              <w:spacing w:after="0" w:line="240" w:lineRule="auto"/>
              <w:jc w:val="both"/>
              <w:rPr>
                <w:rFonts w:ascii="Calibri Light" w:hAnsi="Calibri Light" w:cs="Calibri Light"/>
                <w:color w:val="000000" w:themeColor="text1"/>
                <w:sz w:val="16"/>
                <w:szCs w:val="16"/>
              </w:rPr>
            </w:pPr>
            <w:r w:rsidRPr="00384622">
              <w:rPr>
                <w:rFonts w:ascii="Calibri Light" w:hAnsi="Calibri Light" w:cs="Calibri Light"/>
                <w:color w:val="000000" w:themeColor="text1"/>
                <w:sz w:val="16"/>
                <w:szCs w:val="16"/>
              </w:rPr>
              <w:t>540</w:t>
            </w:r>
          </w:p>
        </w:tc>
        <w:tc>
          <w:tcPr>
            <w:tcW w:w="806" w:type="dxa"/>
            <w:shd w:val="clear" w:color="auto" w:fill="auto"/>
          </w:tcPr>
          <w:p w14:paraId="628E9DE3" w14:textId="77777777" w:rsidR="00BF4D89" w:rsidRPr="00384622" w:rsidRDefault="00BF4D89" w:rsidP="00C02E0D">
            <w:pPr>
              <w:spacing w:after="0" w:line="240" w:lineRule="auto"/>
              <w:jc w:val="both"/>
              <w:rPr>
                <w:rFonts w:ascii="Calibri Light" w:hAnsi="Calibri Light" w:cs="Calibri Light"/>
                <w:color w:val="000000" w:themeColor="text1"/>
                <w:sz w:val="16"/>
                <w:szCs w:val="16"/>
              </w:rPr>
            </w:pPr>
            <w:r w:rsidRPr="00384622">
              <w:rPr>
                <w:rFonts w:ascii="Calibri Light" w:hAnsi="Calibri Light" w:cs="Calibri Light"/>
                <w:color w:val="000000" w:themeColor="text1"/>
                <w:sz w:val="16"/>
                <w:szCs w:val="16"/>
              </w:rPr>
              <w:t>545</w:t>
            </w:r>
          </w:p>
        </w:tc>
        <w:tc>
          <w:tcPr>
            <w:tcW w:w="538" w:type="dxa"/>
            <w:shd w:val="clear" w:color="auto" w:fill="auto"/>
          </w:tcPr>
          <w:p w14:paraId="144BEB21" w14:textId="77777777" w:rsidR="00BF4D89" w:rsidRPr="00384622" w:rsidRDefault="00BF4D89" w:rsidP="00C02E0D">
            <w:pPr>
              <w:spacing w:after="0" w:line="240" w:lineRule="auto"/>
              <w:jc w:val="both"/>
              <w:rPr>
                <w:rFonts w:ascii="Calibri Light" w:hAnsi="Calibri Light" w:cs="Calibri Light"/>
                <w:color w:val="000000" w:themeColor="text1"/>
                <w:sz w:val="16"/>
                <w:szCs w:val="16"/>
              </w:rPr>
            </w:pPr>
            <w:r w:rsidRPr="00384622">
              <w:rPr>
                <w:rFonts w:ascii="Calibri Light" w:hAnsi="Calibri Light" w:cs="Calibri Light"/>
                <w:color w:val="000000" w:themeColor="text1"/>
                <w:sz w:val="16"/>
                <w:szCs w:val="16"/>
              </w:rPr>
              <w:t>550</w:t>
            </w:r>
          </w:p>
        </w:tc>
        <w:tc>
          <w:tcPr>
            <w:tcW w:w="629" w:type="dxa"/>
            <w:shd w:val="clear" w:color="auto" w:fill="auto"/>
          </w:tcPr>
          <w:p w14:paraId="3F88066A" w14:textId="77777777" w:rsidR="00BF4D89" w:rsidRPr="00384622" w:rsidRDefault="00BF4D89" w:rsidP="00C02E0D">
            <w:pPr>
              <w:spacing w:after="0" w:line="240" w:lineRule="auto"/>
              <w:jc w:val="both"/>
              <w:rPr>
                <w:rFonts w:ascii="Calibri Light" w:hAnsi="Calibri Light" w:cs="Calibri Light"/>
                <w:color w:val="000000" w:themeColor="text1"/>
                <w:sz w:val="16"/>
                <w:szCs w:val="16"/>
              </w:rPr>
            </w:pPr>
            <w:r w:rsidRPr="00384622">
              <w:rPr>
                <w:rFonts w:ascii="Calibri Light" w:hAnsi="Calibri Light" w:cs="Calibri Light"/>
                <w:color w:val="000000" w:themeColor="text1"/>
                <w:sz w:val="16"/>
                <w:szCs w:val="16"/>
              </w:rPr>
              <w:t>km</w:t>
            </w:r>
          </w:p>
        </w:tc>
        <w:tc>
          <w:tcPr>
            <w:tcW w:w="452" w:type="dxa"/>
            <w:shd w:val="clear" w:color="auto" w:fill="auto"/>
          </w:tcPr>
          <w:p w14:paraId="606AD78A" w14:textId="77777777" w:rsidR="00BF4D89" w:rsidRPr="00384622" w:rsidRDefault="00BF4D89" w:rsidP="00C02E0D">
            <w:pPr>
              <w:spacing w:after="0" w:line="240" w:lineRule="auto"/>
              <w:jc w:val="both"/>
              <w:rPr>
                <w:rFonts w:ascii="Calibri Light" w:hAnsi="Calibri Light" w:cs="Calibri Light"/>
                <w:color w:val="000000" w:themeColor="text1"/>
                <w:sz w:val="16"/>
                <w:szCs w:val="16"/>
              </w:rPr>
            </w:pPr>
            <w:r w:rsidRPr="00384622">
              <w:rPr>
                <w:rFonts w:ascii="Calibri Light" w:hAnsi="Calibri Light" w:cs="Calibri Light"/>
                <w:color w:val="000000" w:themeColor="text1"/>
                <w:sz w:val="16"/>
                <w:szCs w:val="16"/>
              </w:rPr>
              <w:t>Y</w:t>
            </w:r>
          </w:p>
        </w:tc>
      </w:tr>
      <w:tr w:rsidR="00BF4D89" w:rsidRPr="00CC52CF" w14:paraId="2A6DCD1B" w14:textId="77777777" w:rsidTr="00C02E0D">
        <w:trPr>
          <w:trHeight w:val="224"/>
        </w:trPr>
        <w:tc>
          <w:tcPr>
            <w:tcW w:w="807" w:type="dxa"/>
            <w:vMerge/>
            <w:shd w:val="clear" w:color="auto" w:fill="auto"/>
          </w:tcPr>
          <w:p w14:paraId="6F276F32" w14:textId="77777777" w:rsidR="00BF4D89" w:rsidRPr="00384622" w:rsidRDefault="00BF4D89" w:rsidP="00C02E0D">
            <w:pPr>
              <w:rPr>
                <w:color w:val="000000" w:themeColor="text1"/>
              </w:rPr>
            </w:pPr>
          </w:p>
        </w:tc>
        <w:tc>
          <w:tcPr>
            <w:tcW w:w="1561" w:type="dxa"/>
            <w:shd w:val="clear" w:color="auto" w:fill="auto"/>
          </w:tcPr>
          <w:p w14:paraId="56E1B498" w14:textId="77777777" w:rsidR="00BF4D89" w:rsidRPr="00384622" w:rsidRDefault="00BF4D89" w:rsidP="00C02E0D">
            <w:pPr>
              <w:spacing w:after="0" w:line="240" w:lineRule="auto"/>
              <w:jc w:val="both"/>
              <w:rPr>
                <w:rFonts w:ascii="Calibri Light" w:hAnsi="Calibri Light" w:cs="Calibri Light"/>
                <w:color w:val="000000" w:themeColor="text1"/>
                <w:sz w:val="16"/>
                <w:szCs w:val="16"/>
              </w:rPr>
            </w:pPr>
            <w:r w:rsidRPr="00384622">
              <w:rPr>
                <w:rFonts w:ascii="Calibri Light" w:hAnsi="Calibri Light" w:cs="Calibri Light"/>
                <w:color w:val="000000" w:themeColor="text1"/>
                <w:sz w:val="16"/>
                <w:szCs w:val="16"/>
              </w:rPr>
              <w:t>Atmospheric Losses</w:t>
            </w:r>
          </w:p>
        </w:tc>
        <w:tc>
          <w:tcPr>
            <w:tcW w:w="538" w:type="dxa"/>
            <w:shd w:val="clear" w:color="auto" w:fill="auto"/>
          </w:tcPr>
          <w:p w14:paraId="2BDA068F" w14:textId="77777777" w:rsidR="00BF4D89" w:rsidRPr="00384622" w:rsidRDefault="00BF4D89" w:rsidP="00C02E0D">
            <w:pPr>
              <w:spacing w:after="0" w:line="240" w:lineRule="auto"/>
              <w:jc w:val="both"/>
              <w:rPr>
                <w:rFonts w:ascii="Calibri Light" w:hAnsi="Calibri Light" w:cs="Calibri Light"/>
                <w:color w:val="000000" w:themeColor="text1"/>
                <w:sz w:val="16"/>
                <w:szCs w:val="16"/>
              </w:rPr>
            </w:pPr>
            <w:r w:rsidRPr="00384622">
              <w:rPr>
                <w:rFonts w:ascii="Calibri Light" w:hAnsi="Calibri Light" w:cs="Calibri Light"/>
                <w:color w:val="000000" w:themeColor="text1"/>
                <w:sz w:val="16"/>
                <w:szCs w:val="16"/>
              </w:rPr>
              <w:t>7</w:t>
            </w:r>
          </w:p>
        </w:tc>
        <w:tc>
          <w:tcPr>
            <w:tcW w:w="806" w:type="dxa"/>
            <w:shd w:val="clear" w:color="auto" w:fill="auto"/>
          </w:tcPr>
          <w:p w14:paraId="663A5F88" w14:textId="77777777" w:rsidR="00BF4D89" w:rsidRPr="00384622" w:rsidRDefault="00BF4D89" w:rsidP="00C02E0D">
            <w:pPr>
              <w:spacing w:after="0" w:line="240" w:lineRule="auto"/>
              <w:jc w:val="both"/>
              <w:rPr>
                <w:rFonts w:ascii="Calibri Light" w:hAnsi="Calibri Light" w:cs="Calibri Light"/>
                <w:color w:val="000000" w:themeColor="text1"/>
                <w:sz w:val="16"/>
                <w:szCs w:val="16"/>
              </w:rPr>
            </w:pPr>
            <w:r w:rsidRPr="00384622">
              <w:rPr>
                <w:rFonts w:ascii="Calibri Light" w:hAnsi="Calibri Light" w:cs="Calibri Light"/>
                <w:color w:val="000000" w:themeColor="text1"/>
                <w:sz w:val="16"/>
                <w:szCs w:val="16"/>
              </w:rPr>
              <w:t>10</w:t>
            </w:r>
          </w:p>
        </w:tc>
        <w:tc>
          <w:tcPr>
            <w:tcW w:w="540" w:type="dxa"/>
            <w:shd w:val="clear" w:color="auto" w:fill="auto"/>
          </w:tcPr>
          <w:p w14:paraId="686FDE76" w14:textId="77777777" w:rsidR="00BF4D89" w:rsidRPr="00384622" w:rsidRDefault="00BF4D89" w:rsidP="00C02E0D">
            <w:pPr>
              <w:spacing w:after="0" w:line="240" w:lineRule="auto"/>
              <w:jc w:val="both"/>
              <w:rPr>
                <w:rFonts w:ascii="Calibri Light" w:hAnsi="Calibri Light" w:cs="Calibri Light"/>
                <w:color w:val="000000" w:themeColor="text1"/>
                <w:sz w:val="16"/>
                <w:szCs w:val="16"/>
              </w:rPr>
            </w:pPr>
            <w:r w:rsidRPr="00384622">
              <w:rPr>
                <w:rFonts w:ascii="Calibri Light" w:hAnsi="Calibri Light" w:cs="Calibri Light"/>
                <w:color w:val="000000" w:themeColor="text1"/>
                <w:sz w:val="16"/>
                <w:szCs w:val="16"/>
              </w:rPr>
              <w:t>13</w:t>
            </w:r>
          </w:p>
        </w:tc>
        <w:tc>
          <w:tcPr>
            <w:tcW w:w="626" w:type="dxa"/>
            <w:shd w:val="clear" w:color="auto" w:fill="auto"/>
          </w:tcPr>
          <w:p w14:paraId="26B650F3" w14:textId="77777777" w:rsidR="00BF4D89" w:rsidRPr="00384622" w:rsidRDefault="00BF4D89" w:rsidP="00C02E0D">
            <w:pPr>
              <w:spacing w:after="0" w:line="240" w:lineRule="auto"/>
              <w:jc w:val="both"/>
              <w:rPr>
                <w:rFonts w:ascii="Calibri Light" w:hAnsi="Calibri Light" w:cs="Calibri Light"/>
                <w:color w:val="000000" w:themeColor="text1"/>
                <w:sz w:val="16"/>
                <w:szCs w:val="16"/>
              </w:rPr>
            </w:pPr>
            <w:r w:rsidRPr="00384622">
              <w:rPr>
                <w:rFonts w:ascii="Calibri Light" w:hAnsi="Calibri Light" w:cs="Calibri Light"/>
                <w:color w:val="000000" w:themeColor="text1"/>
                <w:sz w:val="16"/>
                <w:szCs w:val="16"/>
              </w:rPr>
              <w:t>7</w:t>
            </w:r>
          </w:p>
        </w:tc>
        <w:tc>
          <w:tcPr>
            <w:tcW w:w="807" w:type="dxa"/>
            <w:shd w:val="clear" w:color="auto" w:fill="auto"/>
          </w:tcPr>
          <w:p w14:paraId="3B4C4C53" w14:textId="77777777" w:rsidR="00BF4D89" w:rsidRPr="00384622" w:rsidRDefault="00BF4D89" w:rsidP="00C02E0D">
            <w:pPr>
              <w:spacing w:after="0" w:line="240" w:lineRule="auto"/>
              <w:jc w:val="both"/>
              <w:rPr>
                <w:rFonts w:ascii="Calibri Light" w:hAnsi="Calibri Light" w:cs="Calibri Light"/>
                <w:color w:val="000000" w:themeColor="text1"/>
                <w:sz w:val="16"/>
                <w:szCs w:val="16"/>
              </w:rPr>
            </w:pPr>
            <w:r w:rsidRPr="00384622">
              <w:rPr>
                <w:rFonts w:ascii="Calibri Light" w:hAnsi="Calibri Light" w:cs="Calibri Light"/>
                <w:color w:val="000000" w:themeColor="text1"/>
                <w:sz w:val="16"/>
                <w:szCs w:val="16"/>
              </w:rPr>
              <w:t>10</w:t>
            </w:r>
          </w:p>
        </w:tc>
        <w:tc>
          <w:tcPr>
            <w:tcW w:w="625" w:type="dxa"/>
            <w:shd w:val="clear" w:color="auto" w:fill="auto"/>
          </w:tcPr>
          <w:p w14:paraId="7918E204" w14:textId="77777777" w:rsidR="00BF4D89" w:rsidRPr="00384622" w:rsidRDefault="00BF4D89" w:rsidP="00C02E0D">
            <w:pPr>
              <w:spacing w:after="0" w:line="240" w:lineRule="auto"/>
              <w:jc w:val="both"/>
              <w:rPr>
                <w:rFonts w:ascii="Calibri Light" w:hAnsi="Calibri Light" w:cs="Calibri Light"/>
                <w:color w:val="000000" w:themeColor="text1"/>
                <w:sz w:val="16"/>
                <w:szCs w:val="16"/>
              </w:rPr>
            </w:pPr>
            <w:r w:rsidRPr="00384622">
              <w:rPr>
                <w:rFonts w:ascii="Calibri Light" w:hAnsi="Calibri Light" w:cs="Calibri Light"/>
                <w:color w:val="000000" w:themeColor="text1"/>
                <w:sz w:val="16"/>
                <w:szCs w:val="16"/>
              </w:rPr>
              <w:t>13</w:t>
            </w:r>
          </w:p>
        </w:tc>
        <w:tc>
          <w:tcPr>
            <w:tcW w:w="625" w:type="dxa"/>
            <w:shd w:val="clear" w:color="auto" w:fill="auto"/>
          </w:tcPr>
          <w:p w14:paraId="4AA3B9CD" w14:textId="77777777" w:rsidR="00BF4D89" w:rsidRPr="00384622" w:rsidRDefault="00BF4D89" w:rsidP="00C02E0D">
            <w:pPr>
              <w:spacing w:after="0" w:line="240" w:lineRule="auto"/>
              <w:jc w:val="both"/>
              <w:rPr>
                <w:rFonts w:ascii="Calibri Light" w:hAnsi="Calibri Light" w:cs="Calibri Light"/>
                <w:color w:val="000000" w:themeColor="text1"/>
                <w:sz w:val="16"/>
                <w:szCs w:val="16"/>
              </w:rPr>
            </w:pPr>
            <w:r w:rsidRPr="00384622">
              <w:rPr>
                <w:rFonts w:ascii="Calibri Light" w:hAnsi="Calibri Light" w:cs="Calibri Light"/>
                <w:color w:val="000000" w:themeColor="text1"/>
                <w:sz w:val="16"/>
                <w:szCs w:val="16"/>
              </w:rPr>
              <w:t>13</w:t>
            </w:r>
          </w:p>
        </w:tc>
        <w:tc>
          <w:tcPr>
            <w:tcW w:w="806" w:type="dxa"/>
            <w:shd w:val="clear" w:color="auto" w:fill="auto"/>
          </w:tcPr>
          <w:p w14:paraId="061BBB2D" w14:textId="77777777" w:rsidR="00BF4D89" w:rsidRPr="00384622" w:rsidRDefault="00BF4D89" w:rsidP="00C02E0D">
            <w:pPr>
              <w:spacing w:after="0" w:line="240" w:lineRule="auto"/>
              <w:jc w:val="both"/>
              <w:rPr>
                <w:rFonts w:ascii="Calibri Light" w:hAnsi="Calibri Light" w:cs="Calibri Light"/>
                <w:color w:val="000000" w:themeColor="text1"/>
                <w:sz w:val="16"/>
                <w:szCs w:val="16"/>
              </w:rPr>
            </w:pPr>
            <w:r w:rsidRPr="00384622">
              <w:rPr>
                <w:rFonts w:ascii="Calibri Light" w:hAnsi="Calibri Light" w:cs="Calibri Light"/>
                <w:color w:val="000000" w:themeColor="text1"/>
                <w:sz w:val="16"/>
                <w:szCs w:val="16"/>
              </w:rPr>
              <w:t>10</w:t>
            </w:r>
          </w:p>
        </w:tc>
        <w:tc>
          <w:tcPr>
            <w:tcW w:w="538" w:type="dxa"/>
            <w:shd w:val="clear" w:color="auto" w:fill="auto"/>
          </w:tcPr>
          <w:p w14:paraId="70E86EAF" w14:textId="77777777" w:rsidR="00BF4D89" w:rsidRPr="00384622" w:rsidRDefault="00BF4D89" w:rsidP="00C02E0D">
            <w:pPr>
              <w:spacing w:after="0" w:line="240" w:lineRule="auto"/>
              <w:jc w:val="both"/>
              <w:rPr>
                <w:rFonts w:ascii="Calibri Light" w:hAnsi="Calibri Light" w:cs="Calibri Light"/>
                <w:color w:val="000000" w:themeColor="text1"/>
                <w:sz w:val="16"/>
                <w:szCs w:val="16"/>
              </w:rPr>
            </w:pPr>
            <w:r w:rsidRPr="00384622">
              <w:rPr>
                <w:rFonts w:ascii="Calibri Light" w:hAnsi="Calibri Light" w:cs="Calibri Light"/>
                <w:color w:val="000000" w:themeColor="text1"/>
                <w:sz w:val="16"/>
                <w:szCs w:val="16"/>
              </w:rPr>
              <w:t>7</w:t>
            </w:r>
          </w:p>
        </w:tc>
        <w:tc>
          <w:tcPr>
            <w:tcW w:w="629" w:type="dxa"/>
            <w:shd w:val="clear" w:color="auto" w:fill="auto"/>
          </w:tcPr>
          <w:p w14:paraId="1FEB1867" w14:textId="77777777" w:rsidR="00BF4D89" w:rsidRPr="00384622" w:rsidRDefault="00BF4D89" w:rsidP="00C02E0D">
            <w:pPr>
              <w:spacing w:after="0" w:line="240" w:lineRule="auto"/>
              <w:jc w:val="both"/>
              <w:rPr>
                <w:rFonts w:ascii="Calibri Light" w:hAnsi="Calibri Light" w:cs="Calibri Light"/>
                <w:color w:val="000000" w:themeColor="text1"/>
                <w:sz w:val="16"/>
                <w:szCs w:val="16"/>
              </w:rPr>
            </w:pPr>
            <w:r w:rsidRPr="00384622">
              <w:rPr>
                <w:rFonts w:ascii="Calibri Light" w:hAnsi="Calibri Light" w:cs="Calibri Light"/>
                <w:color w:val="000000" w:themeColor="text1"/>
                <w:sz w:val="16"/>
                <w:szCs w:val="16"/>
              </w:rPr>
              <w:t>dB</w:t>
            </w:r>
          </w:p>
        </w:tc>
        <w:tc>
          <w:tcPr>
            <w:tcW w:w="452" w:type="dxa"/>
            <w:shd w:val="clear" w:color="auto" w:fill="auto"/>
          </w:tcPr>
          <w:p w14:paraId="1913DF64" w14:textId="77777777" w:rsidR="00BF4D89" w:rsidRPr="00384622" w:rsidRDefault="00BF4D89" w:rsidP="00C02E0D">
            <w:pPr>
              <w:spacing w:after="0" w:line="240" w:lineRule="auto"/>
              <w:jc w:val="both"/>
              <w:rPr>
                <w:rFonts w:ascii="Calibri Light" w:hAnsi="Calibri Light" w:cs="Calibri Light"/>
                <w:color w:val="000000" w:themeColor="text1"/>
                <w:sz w:val="16"/>
                <w:szCs w:val="16"/>
              </w:rPr>
            </w:pPr>
            <w:r w:rsidRPr="00384622">
              <w:rPr>
                <w:rFonts w:ascii="Calibri Light" w:hAnsi="Calibri Light" w:cs="Calibri Light"/>
                <w:color w:val="000000" w:themeColor="text1"/>
                <w:sz w:val="16"/>
                <w:szCs w:val="16"/>
              </w:rPr>
              <w:t>Y</w:t>
            </w:r>
          </w:p>
        </w:tc>
      </w:tr>
      <w:tr w:rsidR="00BF4D89" w:rsidRPr="00CC52CF" w14:paraId="49674C9B" w14:textId="77777777" w:rsidTr="00C02E0D">
        <w:trPr>
          <w:trHeight w:val="224"/>
        </w:trPr>
        <w:tc>
          <w:tcPr>
            <w:tcW w:w="807" w:type="dxa"/>
            <w:vMerge/>
            <w:shd w:val="clear" w:color="auto" w:fill="auto"/>
          </w:tcPr>
          <w:p w14:paraId="51624D1D" w14:textId="77777777" w:rsidR="00BF4D89" w:rsidRPr="00384622" w:rsidRDefault="00BF4D89" w:rsidP="00C02E0D">
            <w:pPr>
              <w:rPr>
                <w:color w:val="000000" w:themeColor="text1"/>
              </w:rPr>
            </w:pPr>
          </w:p>
        </w:tc>
        <w:tc>
          <w:tcPr>
            <w:tcW w:w="1561" w:type="dxa"/>
            <w:shd w:val="clear" w:color="auto" w:fill="auto"/>
          </w:tcPr>
          <w:p w14:paraId="4335363D" w14:textId="77777777" w:rsidR="00BF4D89" w:rsidRPr="00384622" w:rsidRDefault="00BF4D89" w:rsidP="00C02E0D">
            <w:pPr>
              <w:spacing w:after="0" w:line="240" w:lineRule="auto"/>
              <w:jc w:val="both"/>
              <w:rPr>
                <w:rFonts w:ascii="Calibri Light" w:hAnsi="Calibri Light" w:cs="Calibri Light"/>
                <w:color w:val="000000" w:themeColor="text1"/>
                <w:sz w:val="16"/>
                <w:szCs w:val="16"/>
              </w:rPr>
            </w:pPr>
            <w:r w:rsidRPr="00384622">
              <w:rPr>
                <w:rFonts w:ascii="Calibri Light" w:hAnsi="Calibri Light" w:cs="Calibri Light"/>
                <w:color w:val="000000" w:themeColor="text1"/>
                <w:sz w:val="16"/>
                <w:szCs w:val="16"/>
              </w:rPr>
              <w:t>Receiver Gain</w:t>
            </w:r>
          </w:p>
        </w:tc>
        <w:tc>
          <w:tcPr>
            <w:tcW w:w="538" w:type="dxa"/>
            <w:shd w:val="clear" w:color="auto" w:fill="auto"/>
          </w:tcPr>
          <w:p w14:paraId="6B6EA0CB" w14:textId="77777777" w:rsidR="00BF4D89" w:rsidRPr="00384622" w:rsidRDefault="00BF4D89" w:rsidP="00C02E0D">
            <w:pPr>
              <w:spacing w:after="0" w:line="240" w:lineRule="auto"/>
              <w:jc w:val="both"/>
              <w:rPr>
                <w:rFonts w:ascii="Calibri Light" w:hAnsi="Calibri Light" w:cs="Calibri Light"/>
                <w:color w:val="000000" w:themeColor="text1"/>
                <w:sz w:val="16"/>
                <w:szCs w:val="16"/>
              </w:rPr>
            </w:pPr>
            <w:r w:rsidRPr="00384622">
              <w:rPr>
                <w:rFonts w:ascii="Calibri Light" w:hAnsi="Calibri Light" w:cs="Calibri Light"/>
                <w:color w:val="000000" w:themeColor="text1"/>
                <w:sz w:val="16"/>
                <w:szCs w:val="16"/>
              </w:rPr>
              <w:t>26</w:t>
            </w:r>
          </w:p>
        </w:tc>
        <w:tc>
          <w:tcPr>
            <w:tcW w:w="806" w:type="dxa"/>
            <w:shd w:val="clear" w:color="auto" w:fill="auto"/>
          </w:tcPr>
          <w:p w14:paraId="0E1B7566" w14:textId="77777777" w:rsidR="00BF4D89" w:rsidRPr="00384622" w:rsidRDefault="00BF4D89" w:rsidP="00C02E0D">
            <w:pPr>
              <w:spacing w:after="0" w:line="240" w:lineRule="auto"/>
              <w:jc w:val="both"/>
              <w:rPr>
                <w:rFonts w:ascii="Calibri Light" w:hAnsi="Calibri Light" w:cs="Calibri Light"/>
                <w:color w:val="000000" w:themeColor="text1"/>
                <w:sz w:val="16"/>
                <w:szCs w:val="16"/>
              </w:rPr>
            </w:pPr>
            <w:r w:rsidRPr="00384622">
              <w:rPr>
                <w:rFonts w:ascii="Calibri Light" w:hAnsi="Calibri Light" w:cs="Calibri Light"/>
                <w:color w:val="000000" w:themeColor="text1"/>
                <w:sz w:val="16"/>
                <w:szCs w:val="16"/>
              </w:rPr>
              <w:t>31</w:t>
            </w:r>
          </w:p>
        </w:tc>
        <w:tc>
          <w:tcPr>
            <w:tcW w:w="540" w:type="dxa"/>
            <w:shd w:val="clear" w:color="auto" w:fill="auto"/>
          </w:tcPr>
          <w:p w14:paraId="4E738207" w14:textId="77777777" w:rsidR="00BF4D89" w:rsidRPr="00384622" w:rsidRDefault="00BF4D89" w:rsidP="00C02E0D">
            <w:pPr>
              <w:spacing w:after="0" w:line="240" w:lineRule="auto"/>
              <w:jc w:val="both"/>
              <w:rPr>
                <w:rFonts w:ascii="Calibri Light" w:hAnsi="Calibri Light" w:cs="Calibri Light"/>
                <w:color w:val="000000" w:themeColor="text1"/>
                <w:sz w:val="16"/>
                <w:szCs w:val="16"/>
              </w:rPr>
            </w:pPr>
            <w:r w:rsidRPr="00384622">
              <w:rPr>
                <w:rFonts w:ascii="Calibri Light" w:hAnsi="Calibri Light" w:cs="Calibri Light"/>
                <w:color w:val="000000" w:themeColor="text1"/>
                <w:sz w:val="16"/>
                <w:szCs w:val="16"/>
              </w:rPr>
              <w:t>36</w:t>
            </w:r>
          </w:p>
        </w:tc>
        <w:tc>
          <w:tcPr>
            <w:tcW w:w="626" w:type="dxa"/>
            <w:shd w:val="clear" w:color="auto" w:fill="auto"/>
          </w:tcPr>
          <w:p w14:paraId="40501452" w14:textId="77777777" w:rsidR="00BF4D89" w:rsidRPr="00384622" w:rsidRDefault="00BF4D89" w:rsidP="00C02E0D">
            <w:pPr>
              <w:spacing w:after="0" w:line="240" w:lineRule="auto"/>
              <w:jc w:val="both"/>
              <w:rPr>
                <w:rFonts w:ascii="Calibri Light" w:hAnsi="Calibri Light" w:cs="Calibri Light"/>
                <w:color w:val="000000" w:themeColor="text1"/>
                <w:sz w:val="16"/>
                <w:szCs w:val="16"/>
              </w:rPr>
            </w:pPr>
            <w:r w:rsidRPr="00384622">
              <w:rPr>
                <w:rFonts w:ascii="Calibri Light" w:hAnsi="Calibri Light" w:cs="Calibri Light"/>
                <w:color w:val="000000" w:themeColor="text1"/>
                <w:sz w:val="16"/>
                <w:szCs w:val="16"/>
              </w:rPr>
              <w:t>25</w:t>
            </w:r>
          </w:p>
        </w:tc>
        <w:tc>
          <w:tcPr>
            <w:tcW w:w="807" w:type="dxa"/>
            <w:shd w:val="clear" w:color="auto" w:fill="auto"/>
          </w:tcPr>
          <w:p w14:paraId="5B285618" w14:textId="77777777" w:rsidR="00BF4D89" w:rsidRPr="00384622" w:rsidRDefault="00BF4D89" w:rsidP="00C02E0D">
            <w:pPr>
              <w:spacing w:after="0" w:line="240" w:lineRule="auto"/>
              <w:jc w:val="both"/>
              <w:rPr>
                <w:rFonts w:ascii="Calibri Light" w:hAnsi="Calibri Light" w:cs="Calibri Light"/>
                <w:color w:val="000000" w:themeColor="text1"/>
                <w:sz w:val="16"/>
                <w:szCs w:val="16"/>
              </w:rPr>
            </w:pPr>
            <w:r w:rsidRPr="00384622">
              <w:rPr>
                <w:rFonts w:ascii="Calibri Light" w:hAnsi="Calibri Light" w:cs="Calibri Light"/>
                <w:color w:val="000000" w:themeColor="text1"/>
                <w:sz w:val="16"/>
                <w:szCs w:val="16"/>
              </w:rPr>
              <w:t>30</w:t>
            </w:r>
          </w:p>
        </w:tc>
        <w:tc>
          <w:tcPr>
            <w:tcW w:w="625" w:type="dxa"/>
            <w:shd w:val="clear" w:color="auto" w:fill="auto"/>
          </w:tcPr>
          <w:p w14:paraId="357BBB6C" w14:textId="77777777" w:rsidR="00BF4D89" w:rsidRPr="00384622" w:rsidRDefault="00BF4D89" w:rsidP="00C02E0D">
            <w:pPr>
              <w:spacing w:after="0" w:line="240" w:lineRule="auto"/>
              <w:jc w:val="both"/>
              <w:rPr>
                <w:rFonts w:ascii="Calibri Light" w:hAnsi="Calibri Light" w:cs="Calibri Light"/>
                <w:color w:val="000000" w:themeColor="text1"/>
                <w:sz w:val="16"/>
                <w:szCs w:val="16"/>
              </w:rPr>
            </w:pPr>
            <w:r w:rsidRPr="00384622">
              <w:rPr>
                <w:rFonts w:ascii="Calibri Light" w:hAnsi="Calibri Light" w:cs="Calibri Light"/>
                <w:color w:val="000000" w:themeColor="text1"/>
                <w:sz w:val="16"/>
                <w:szCs w:val="16"/>
              </w:rPr>
              <w:t>35</w:t>
            </w:r>
          </w:p>
        </w:tc>
        <w:tc>
          <w:tcPr>
            <w:tcW w:w="625" w:type="dxa"/>
            <w:shd w:val="clear" w:color="auto" w:fill="auto"/>
          </w:tcPr>
          <w:p w14:paraId="66D1FCDE" w14:textId="77777777" w:rsidR="00BF4D89" w:rsidRPr="00384622" w:rsidRDefault="00BF4D89" w:rsidP="00C02E0D">
            <w:pPr>
              <w:spacing w:after="0" w:line="240" w:lineRule="auto"/>
              <w:jc w:val="both"/>
              <w:rPr>
                <w:rFonts w:ascii="Calibri Light" w:hAnsi="Calibri Light" w:cs="Calibri Light"/>
                <w:color w:val="000000" w:themeColor="text1"/>
                <w:sz w:val="16"/>
                <w:szCs w:val="16"/>
              </w:rPr>
            </w:pPr>
            <w:r w:rsidRPr="00384622">
              <w:rPr>
                <w:rFonts w:ascii="Calibri Light" w:hAnsi="Calibri Light" w:cs="Calibri Light"/>
                <w:color w:val="000000" w:themeColor="text1"/>
                <w:sz w:val="16"/>
                <w:szCs w:val="16"/>
              </w:rPr>
              <w:t>25</w:t>
            </w:r>
          </w:p>
        </w:tc>
        <w:tc>
          <w:tcPr>
            <w:tcW w:w="806" w:type="dxa"/>
            <w:shd w:val="clear" w:color="auto" w:fill="auto"/>
          </w:tcPr>
          <w:p w14:paraId="20DEBA4D" w14:textId="77777777" w:rsidR="00BF4D89" w:rsidRPr="00384622" w:rsidRDefault="00BF4D89" w:rsidP="00C02E0D">
            <w:pPr>
              <w:spacing w:after="0" w:line="240" w:lineRule="auto"/>
              <w:jc w:val="both"/>
              <w:rPr>
                <w:rFonts w:ascii="Calibri Light" w:hAnsi="Calibri Light" w:cs="Calibri Light"/>
                <w:color w:val="000000" w:themeColor="text1"/>
                <w:sz w:val="16"/>
                <w:szCs w:val="16"/>
              </w:rPr>
            </w:pPr>
            <w:r w:rsidRPr="00384622">
              <w:rPr>
                <w:rFonts w:ascii="Calibri Light" w:hAnsi="Calibri Light" w:cs="Calibri Light"/>
                <w:color w:val="000000" w:themeColor="text1"/>
                <w:sz w:val="16"/>
                <w:szCs w:val="16"/>
              </w:rPr>
              <w:t>30</w:t>
            </w:r>
          </w:p>
        </w:tc>
        <w:tc>
          <w:tcPr>
            <w:tcW w:w="538" w:type="dxa"/>
            <w:shd w:val="clear" w:color="auto" w:fill="auto"/>
          </w:tcPr>
          <w:p w14:paraId="1B9DD3CC" w14:textId="77777777" w:rsidR="00BF4D89" w:rsidRPr="00384622" w:rsidRDefault="00BF4D89" w:rsidP="00C02E0D">
            <w:pPr>
              <w:spacing w:after="0" w:line="240" w:lineRule="auto"/>
              <w:jc w:val="both"/>
              <w:rPr>
                <w:rFonts w:ascii="Calibri Light" w:hAnsi="Calibri Light" w:cs="Calibri Light"/>
                <w:color w:val="000000" w:themeColor="text1"/>
                <w:sz w:val="16"/>
                <w:szCs w:val="16"/>
              </w:rPr>
            </w:pPr>
            <w:r w:rsidRPr="00384622">
              <w:rPr>
                <w:rFonts w:ascii="Calibri Light" w:hAnsi="Calibri Light" w:cs="Calibri Light"/>
                <w:color w:val="000000" w:themeColor="text1"/>
                <w:sz w:val="16"/>
                <w:szCs w:val="16"/>
              </w:rPr>
              <w:t>35</w:t>
            </w:r>
          </w:p>
        </w:tc>
        <w:tc>
          <w:tcPr>
            <w:tcW w:w="629" w:type="dxa"/>
            <w:shd w:val="clear" w:color="auto" w:fill="auto"/>
          </w:tcPr>
          <w:p w14:paraId="10D2F8F4" w14:textId="77777777" w:rsidR="00BF4D89" w:rsidRPr="00384622" w:rsidRDefault="00BF4D89" w:rsidP="00C02E0D">
            <w:pPr>
              <w:spacing w:after="0" w:line="240" w:lineRule="auto"/>
              <w:jc w:val="both"/>
              <w:rPr>
                <w:rFonts w:ascii="Calibri Light" w:hAnsi="Calibri Light" w:cs="Calibri Light"/>
                <w:color w:val="000000" w:themeColor="text1"/>
                <w:sz w:val="16"/>
                <w:szCs w:val="16"/>
              </w:rPr>
            </w:pPr>
            <w:r w:rsidRPr="00384622">
              <w:rPr>
                <w:rFonts w:ascii="Calibri Light" w:hAnsi="Calibri Light" w:cs="Calibri Light"/>
                <w:color w:val="000000" w:themeColor="text1"/>
                <w:sz w:val="16"/>
                <w:szCs w:val="16"/>
              </w:rPr>
              <w:t>dB</w:t>
            </w:r>
          </w:p>
        </w:tc>
        <w:tc>
          <w:tcPr>
            <w:tcW w:w="452" w:type="dxa"/>
            <w:shd w:val="clear" w:color="auto" w:fill="auto"/>
          </w:tcPr>
          <w:p w14:paraId="08A552D4" w14:textId="77777777" w:rsidR="00BF4D89" w:rsidRPr="00384622" w:rsidRDefault="00BF4D89" w:rsidP="00C02E0D">
            <w:pPr>
              <w:spacing w:after="0" w:line="240" w:lineRule="auto"/>
              <w:jc w:val="both"/>
              <w:rPr>
                <w:rFonts w:ascii="Calibri Light" w:hAnsi="Calibri Light" w:cs="Calibri Light"/>
                <w:color w:val="000000" w:themeColor="text1"/>
                <w:sz w:val="16"/>
                <w:szCs w:val="16"/>
              </w:rPr>
            </w:pPr>
            <w:r w:rsidRPr="00384622">
              <w:rPr>
                <w:rFonts w:ascii="Calibri Light" w:hAnsi="Calibri Light" w:cs="Calibri Light"/>
                <w:color w:val="000000" w:themeColor="text1"/>
                <w:sz w:val="16"/>
                <w:szCs w:val="16"/>
              </w:rPr>
              <w:t>Y</w:t>
            </w:r>
          </w:p>
        </w:tc>
      </w:tr>
      <w:tr w:rsidR="00BF4D89" w:rsidRPr="00CC52CF" w14:paraId="2C9EAD6C" w14:textId="77777777" w:rsidTr="00C02E0D">
        <w:trPr>
          <w:trHeight w:val="224"/>
        </w:trPr>
        <w:tc>
          <w:tcPr>
            <w:tcW w:w="807" w:type="dxa"/>
            <w:shd w:val="clear" w:color="auto" w:fill="auto"/>
          </w:tcPr>
          <w:p w14:paraId="1AF2BBFD" w14:textId="77777777" w:rsidR="00BF4D89" w:rsidRPr="00384622" w:rsidRDefault="00BF4D89" w:rsidP="00C02E0D">
            <w:pPr>
              <w:spacing w:after="0" w:line="240" w:lineRule="auto"/>
              <w:jc w:val="both"/>
              <w:rPr>
                <w:rFonts w:ascii="Calibri Light" w:hAnsi="Calibri Light" w:cs="Calibri Light"/>
                <w:b/>
                <w:bCs/>
                <w:color w:val="000000" w:themeColor="text1"/>
                <w:sz w:val="16"/>
                <w:szCs w:val="16"/>
              </w:rPr>
            </w:pPr>
            <w:r w:rsidRPr="00384622">
              <w:rPr>
                <w:rFonts w:ascii="Calibri Light" w:hAnsi="Calibri Light" w:cs="Calibri Light"/>
                <w:b/>
                <w:bCs/>
                <w:color w:val="000000" w:themeColor="text1"/>
                <w:sz w:val="16"/>
                <w:szCs w:val="16"/>
              </w:rPr>
              <w:t>Demand</w:t>
            </w:r>
          </w:p>
        </w:tc>
        <w:tc>
          <w:tcPr>
            <w:tcW w:w="1561" w:type="dxa"/>
            <w:shd w:val="clear" w:color="auto" w:fill="auto"/>
          </w:tcPr>
          <w:p w14:paraId="6D229F0A" w14:textId="77777777" w:rsidR="00BF4D89" w:rsidRPr="00384622" w:rsidRDefault="00BF4D89" w:rsidP="00C02E0D">
            <w:pPr>
              <w:spacing w:after="0" w:line="240" w:lineRule="auto"/>
              <w:jc w:val="both"/>
              <w:rPr>
                <w:rFonts w:ascii="Calibri Light" w:hAnsi="Calibri Light" w:cs="Calibri Light"/>
                <w:color w:val="000000" w:themeColor="text1"/>
                <w:sz w:val="16"/>
                <w:szCs w:val="16"/>
              </w:rPr>
            </w:pPr>
            <w:r w:rsidRPr="00384622">
              <w:rPr>
                <w:rFonts w:ascii="Calibri Light" w:hAnsi="Calibri Light" w:cs="Calibri Light"/>
                <w:color w:val="000000" w:themeColor="text1"/>
                <w:sz w:val="16"/>
                <w:szCs w:val="16"/>
              </w:rPr>
              <w:t>Subscribers</w:t>
            </w:r>
          </w:p>
        </w:tc>
        <w:tc>
          <w:tcPr>
            <w:tcW w:w="538" w:type="dxa"/>
            <w:shd w:val="clear" w:color="auto" w:fill="auto"/>
          </w:tcPr>
          <w:p w14:paraId="643C436F" w14:textId="77777777" w:rsidR="00BF4D89" w:rsidRPr="00384622" w:rsidRDefault="00BF4D89" w:rsidP="00C02E0D">
            <w:pPr>
              <w:spacing w:after="0" w:line="240" w:lineRule="auto"/>
              <w:jc w:val="both"/>
              <w:rPr>
                <w:rFonts w:ascii="Calibri Light" w:hAnsi="Calibri Light" w:cs="Calibri Light"/>
                <w:color w:val="000000" w:themeColor="text1"/>
                <w:sz w:val="16"/>
                <w:szCs w:val="16"/>
              </w:rPr>
            </w:pPr>
            <w:r w:rsidRPr="00384622">
              <w:rPr>
                <w:rFonts w:ascii="Calibri Light" w:hAnsi="Calibri Light" w:cs="Calibri Light"/>
                <w:color w:val="000000" w:themeColor="text1"/>
                <w:sz w:val="16"/>
                <w:szCs w:val="16"/>
              </w:rPr>
              <w:t>1.5</w:t>
            </w:r>
          </w:p>
        </w:tc>
        <w:tc>
          <w:tcPr>
            <w:tcW w:w="806" w:type="dxa"/>
            <w:shd w:val="clear" w:color="auto" w:fill="auto"/>
          </w:tcPr>
          <w:p w14:paraId="76F3DC74" w14:textId="77777777" w:rsidR="00BF4D89" w:rsidRPr="00384622" w:rsidRDefault="00BF4D89" w:rsidP="00C02E0D">
            <w:pPr>
              <w:spacing w:after="0" w:line="240" w:lineRule="auto"/>
              <w:jc w:val="both"/>
              <w:rPr>
                <w:rFonts w:ascii="Calibri Light" w:hAnsi="Calibri Light" w:cs="Calibri Light"/>
                <w:color w:val="000000" w:themeColor="text1"/>
                <w:sz w:val="16"/>
                <w:szCs w:val="16"/>
              </w:rPr>
            </w:pPr>
            <w:r w:rsidRPr="00384622">
              <w:rPr>
                <w:rFonts w:ascii="Calibri Light" w:hAnsi="Calibri Light" w:cs="Calibri Light"/>
                <w:color w:val="000000" w:themeColor="text1"/>
                <w:sz w:val="16"/>
                <w:szCs w:val="16"/>
              </w:rPr>
              <w:t>2.5</w:t>
            </w:r>
          </w:p>
        </w:tc>
        <w:tc>
          <w:tcPr>
            <w:tcW w:w="540" w:type="dxa"/>
            <w:shd w:val="clear" w:color="auto" w:fill="auto"/>
          </w:tcPr>
          <w:p w14:paraId="045D33E6" w14:textId="77777777" w:rsidR="00BF4D89" w:rsidRPr="00384622" w:rsidRDefault="00BF4D89" w:rsidP="00C02E0D">
            <w:pPr>
              <w:spacing w:after="0" w:line="240" w:lineRule="auto"/>
              <w:jc w:val="both"/>
              <w:rPr>
                <w:rFonts w:ascii="Calibri Light" w:hAnsi="Calibri Light" w:cs="Calibri Light"/>
                <w:color w:val="000000" w:themeColor="text1"/>
                <w:sz w:val="16"/>
                <w:szCs w:val="16"/>
              </w:rPr>
            </w:pPr>
            <w:r w:rsidRPr="00384622">
              <w:rPr>
                <w:rFonts w:ascii="Calibri Light" w:hAnsi="Calibri Light" w:cs="Calibri Light"/>
                <w:color w:val="000000" w:themeColor="text1"/>
                <w:sz w:val="16"/>
                <w:szCs w:val="16"/>
              </w:rPr>
              <w:t>3.5</w:t>
            </w:r>
          </w:p>
        </w:tc>
        <w:tc>
          <w:tcPr>
            <w:tcW w:w="626" w:type="dxa"/>
            <w:shd w:val="clear" w:color="auto" w:fill="auto"/>
          </w:tcPr>
          <w:p w14:paraId="069CA572" w14:textId="77777777" w:rsidR="00BF4D89" w:rsidRPr="00384622" w:rsidRDefault="00BF4D89" w:rsidP="00C02E0D">
            <w:pPr>
              <w:spacing w:after="0" w:line="240" w:lineRule="auto"/>
              <w:jc w:val="both"/>
              <w:rPr>
                <w:rFonts w:ascii="Calibri Light" w:hAnsi="Calibri Light" w:cs="Calibri Light"/>
                <w:color w:val="000000" w:themeColor="text1"/>
                <w:sz w:val="16"/>
                <w:szCs w:val="16"/>
              </w:rPr>
            </w:pPr>
            <w:r w:rsidRPr="00384622">
              <w:rPr>
                <w:rFonts w:ascii="Calibri Light" w:hAnsi="Calibri Light" w:cs="Calibri Light"/>
                <w:color w:val="000000" w:themeColor="text1"/>
                <w:sz w:val="16"/>
                <w:szCs w:val="16"/>
              </w:rPr>
              <w:t>0.5</w:t>
            </w:r>
          </w:p>
        </w:tc>
        <w:tc>
          <w:tcPr>
            <w:tcW w:w="807" w:type="dxa"/>
            <w:shd w:val="clear" w:color="auto" w:fill="auto"/>
          </w:tcPr>
          <w:p w14:paraId="4283C44E" w14:textId="77777777" w:rsidR="00BF4D89" w:rsidRPr="00384622" w:rsidRDefault="00BF4D89" w:rsidP="00C02E0D">
            <w:pPr>
              <w:spacing w:after="0" w:line="240" w:lineRule="auto"/>
              <w:jc w:val="both"/>
              <w:rPr>
                <w:rFonts w:ascii="Calibri Light" w:hAnsi="Calibri Light" w:cs="Calibri Light"/>
                <w:color w:val="000000" w:themeColor="text1"/>
                <w:sz w:val="16"/>
                <w:szCs w:val="16"/>
              </w:rPr>
            </w:pPr>
            <w:r w:rsidRPr="00384622">
              <w:rPr>
                <w:rFonts w:ascii="Calibri Light" w:hAnsi="Calibri Light" w:cs="Calibri Light"/>
                <w:color w:val="000000" w:themeColor="text1"/>
                <w:sz w:val="16"/>
                <w:szCs w:val="16"/>
              </w:rPr>
              <w:t>0.8</w:t>
            </w:r>
          </w:p>
        </w:tc>
        <w:tc>
          <w:tcPr>
            <w:tcW w:w="625" w:type="dxa"/>
            <w:shd w:val="clear" w:color="auto" w:fill="auto"/>
          </w:tcPr>
          <w:p w14:paraId="540EBF86" w14:textId="77777777" w:rsidR="00BF4D89" w:rsidRPr="00384622" w:rsidRDefault="00BF4D89" w:rsidP="00C02E0D">
            <w:pPr>
              <w:spacing w:after="0" w:line="240" w:lineRule="auto"/>
              <w:jc w:val="both"/>
              <w:rPr>
                <w:rFonts w:ascii="Calibri Light" w:hAnsi="Calibri Light" w:cs="Calibri Light"/>
                <w:color w:val="000000" w:themeColor="text1"/>
                <w:sz w:val="16"/>
                <w:szCs w:val="16"/>
              </w:rPr>
            </w:pPr>
            <w:r w:rsidRPr="00384622">
              <w:rPr>
                <w:rFonts w:ascii="Calibri Light" w:hAnsi="Calibri Light" w:cs="Calibri Light"/>
                <w:color w:val="000000" w:themeColor="text1"/>
                <w:sz w:val="16"/>
                <w:szCs w:val="16"/>
              </w:rPr>
              <w:t>1</w:t>
            </w:r>
          </w:p>
        </w:tc>
        <w:tc>
          <w:tcPr>
            <w:tcW w:w="625" w:type="dxa"/>
            <w:shd w:val="clear" w:color="auto" w:fill="auto"/>
          </w:tcPr>
          <w:p w14:paraId="54D653B1" w14:textId="77777777" w:rsidR="00BF4D89" w:rsidRPr="00384622" w:rsidRDefault="00BF4D89" w:rsidP="00C02E0D">
            <w:pPr>
              <w:spacing w:after="0" w:line="240" w:lineRule="auto"/>
              <w:jc w:val="both"/>
              <w:rPr>
                <w:rFonts w:ascii="Calibri Light" w:hAnsi="Calibri Light" w:cs="Calibri Light"/>
                <w:color w:val="000000" w:themeColor="text1"/>
                <w:sz w:val="16"/>
                <w:szCs w:val="16"/>
              </w:rPr>
            </w:pPr>
            <w:r w:rsidRPr="00384622">
              <w:rPr>
                <w:rFonts w:ascii="Calibri Light" w:hAnsi="Calibri Light" w:cs="Calibri Light"/>
                <w:color w:val="000000" w:themeColor="text1"/>
                <w:sz w:val="16"/>
                <w:szCs w:val="16"/>
              </w:rPr>
              <w:t>2.5</w:t>
            </w:r>
          </w:p>
        </w:tc>
        <w:tc>
          <w:tcPr>
            <w:tcW w:w="806" w:type="dxa"/>
            <w:shd w:val="clear" w:color="auto" w:fill="auto"/>
          </w:tcPr>
          <w:p w14:paraId="3D55893D" w14:textId="77777777" w:rsidR="00BF4D89" w:rsidRPr="00384622" w:rsidRDefault="00BF4D89" w:rsidP="00C02E0D">
            <w:pPr>
              <w:spacing w:after="0" w:line="240" w:lineRule="auto"/>
              <w:jc w:val="both"/>
              <w:rPr>
                <w:rFonts w:ascii="Calibri Light" w:hAnsi="Calibri Light" w:cs="Calibri Light"/>
                <w:color w:val="000000" w:themeColor="text1"/>
                <w:sz w:val="16"/>
                <w:szCs w:val="16"/>
              </w:rPr>
            </w:pPr>
            <w:r w:rsidRPr="00384622">
              <w:rPr>
                <w:rFonts w:ascii="Calibri Light" w:hAnsi="Calibri Light" w:cs="Calibri Light"/>
                <w:color w:val="000000" w:themeColor="text1"/>
                <w:sz w:val="16"/>
                <w:szCs w:val="16"/>
              </w:rPr>
              <w:t>3.5</w:t>
            </w:r>
          </w:p>
        </w:tc>
        <w:tc>
          <w:tcPr>
            <w:tcW w:w="538" w:type="dxa"/>
            <w:shd w:val="clear" w:color="auto" w:fill="auto"/>
          </w:tcPr>
          <w:p w14:paraId="157EBE22" w14:textId="77777777" w:rsidR="00BF4D89" w:rsidRPr="00384622" w:rsidRDefault="00BF4D89" w:rsidP="00C02E0D">
            <w:pPr>
              <w:spacing w:after="0" w:line="240" w:lineRule="auto"/>
              <w:jc w:val="both"/>
              <w:rPr>
                <w:rFonts w:ascii="Calibri Light" w:hAnsi="Calibri Light" w:cs="Calibri Light"/>
                <w:color w:val="000000" w:themeColor="text1"/>
                <w:sz w:val="16"/>
                <w:szCs w:val="16"/>
              </w:rPr>
            </w:pPr>
            <w:r w:rsidRPr="00384622">
              <w:rPr>
                <w:rFonts w:ascii="Calibri Light" w:hAnsi="Calibri Light" w:cs="Calibri Light"/>
                <w:color w:val="000000" w:themeColor="text1"/>
                <w:sz w:val="16"/>
                <w:szCs w:val="16"/>
              </w:rPr>
              <w:t>4.5</w:t>
            </w:r>
          </w:p>
        </w:tc>
        <w:tc>
          <w:tcPr>
            <w:tcW w:w="629" w:type="dxa"/>
            <w:shd w:val="clear" w:color="auto" w:fill="auto"/>
          </w:tcPr>
          <w:p w14:paraId="3A50D114" w14:textId="77777777" w:rsidR="00BF4D89" w:rsidRPr="00384622" w:rsidRDefault="00BF4D89" w:rsidP="00C02E0D">
            <w:pPr>
              <w:spacing w:after="0" w:line="240" w:lineRule="auto"/>
              <w:jc w:val="both"/>
              <w:rPr>
                <w:rFonts w:ascii="Calibri Light" w:hAnsi="Calibri Light" w:cs="Calibri Light"/>
                <w:color w:val="000000" w:themeColor="text1"/>
                <w:sz w:val="16"/>
                <w:szCs w:val="16"/>
              </w:rPr>
            </w:pPr>
            <w:r w:rsidRPr="00384622">
              <w:rPr>
                <w:rFonts w:ascii="Calibri Light" w:hAnsi="Calibri Light" w:cs="Calibri Light"/>
                <w:color w:val="000000" w:themeColor="text1"/>
                <w:sz w:val="16"/>
                <w:szCs w:val="16"/>
              </w:rPr>
              <w:t>M</w:t>
            </w:r>
          </w:p>
        </w:tc>
        <w:tc>
          <w:tcPr>
            <w:tcW w:w="452" w:type="dxa"/>
            <w:shd w:val="clear" w:color="auto" w:fill="auto"/>
          </w:tcPr>
          <w:p w14:paraId="4971C4FB" w14:textId="77777777" w:rsidR="00BF4D89" w:rsidRPr="00384622" w:rsidRDefault="00BF4D89" w:rsidP="00C02E0D">
            <w:pPr>
              <w:spacing w:after="0" w:line="240" w:lineRule="auto"/>
              <w:jc w:val="both"/>
              <w:rPr>
                <w:rFonts w:ascii="Calibri Light" w:hAnsi="Calibri Light" w:cs="Calibri Light"/>
                <w:color w:val="000000" w:themeColor="text1"/>
                <w:sz w:val="16"/>
                <w:szCs w:val="16"/>
              </w:rPr>
            </w:pPr>
            <w:r w:rsidRPr="00384622">
              <w:rPr>
                <w:rFonts w:ascii="Calibri Light" w:hAnsi="Calibri Light" w:cs="Calibri Light"/>
                <w:color w:val="000000" w:themeColor="text1"/>
                <w:sz w:val="16"/>
                <w:szCs w:val="16"/>
              </w:rPr>
              <w:t>Y</w:t>
            </w:r>
          </w:p>
        </w:tc>
      </w:tr>
      <w:tr w:rsidR="00BF4D89" w:rsidRPr="00CC52CF" w14:paraId="72015517" w14:textId="77777777" w:rsidTr="00C02E0D">
        <w:trPr>
          <w:trHeight w:val="161"/>
        </w:trPr>
        <w:tc>
          <w:tcPr>
            <w:tcW w:w="807" w:type="dxa"/>
            <w:vMerge w:val="restart"/>
            <w:shd w:val="clear" w:color="auto" w:fill="auto"/>
          </w:tcPr>
          <w:p w14:paraId="5E6FD2B6" w14:textId="77777777" w:rsidR="00BF4D89" w:rsidRPr="00384622" w:rsidRDefault="00BF4D89" w:rsidP="00C02E0D">
            <w:pPr>
              <w:spacing w:after="0" w:line="240" w:lineRule="auto"/>
              <w:jc w:val="both"/>
              <w:rPr>
                <w:rFonts w:ascii="Calibri Light" w:hAnsi="Calibri Light" w:cs="Calibri Light"/>
                <w:b/>
                <w:bCs/>
                <w:color w:val="000000" w:themeColor="text1"/>
                <w:sz w:val="16"/>
                <w:szCs w:val="16"/>
              </w:rPr>
            </w:pPr>
            <w:r w:rsidRPr="00384622">
              <w:rPr>
                <w:rFonts w:ascii="Calibri Light" w:hAnsi="Calibri Light" w:cs="Calibri Light"/>
                <w:b/>
                <w:bCs/>
                <w:color w:val="000000" w:themeColor="text1"/>
                <w:sz w:val="16"/>
                <w:szCs w:val="16"/>
              </w:rPr>
              <w:t>Cost</w:t>
            </w:r>
          </w:p>
        </w:tc>
        <w:tc>
          <w:tcPr>
            <w:tcW w:w="1561" w:type="dxa"/>
            <w:shd w:val="clear" w:color="auto" w:fill="auto"/>
          </w:tcPr>
          <w:p w14:paraId="02F37F17" w14:textId="77777777" w:rsidR="00BF4D89" w:rsidRPr="00384622" w:rsidRDefault="00BF4D89" w:rsidP="00C02E0D">
            <w:pPr>
              <w:spacing w:after="0" w:line="240" w:lineRule="auto"/>
              <w:jc w:val="both"/>
              <w:rPr>
                <w:rFonts w:ascii="Calibri Light" w:hAnsi="Calibri Light" w:cs="Calibri Light"/>
                <w:color w:val="000000" w:themeColor="text1"/>
                <w:sz w:val="16"/>
                <w:szCs w:val="16"/>
              </w:rPr>
            </w:pPr>
            <w:r w:rsidRPr="00384622">
              <w:rPr>
                <w:rFonts w:ascii="Calibri Light" w:hAnsi="Calibri Light" w:cs="Calibri Light"/>
                <w:color w:val="000000" w:themeColor="text1"/>
                <w:sz w:val="16"/>
                <w:szCs w:val="16"/>
              </w:rPr>
              <w:t>Satellite Launch</w:t>
            </w:r>
          </w:p>
        </w:tc>
        <w:tc>
          <w:tcPr>
            <w:tcW w:w="538" w:type="dxa"/>
            <w:shd w:val="clear" w:color="auto" w:fill="auto"/>
          </w:tcPr>
          <w:p w14:paraId="525F4934" w14:textId="77777777" w:rsidR="00BF4D89" w:rsidRPr="00384622" w:rsidRDefault="00BF4D89" w:rsidP="00C02E0D">
            <w:pPr>
              <w:spacing w:after="0" w:line="240" w:lineRule="auto"/>
              <w:jc w:val="both"/>
              <w:rPr>
                <w:rFonts w:ascii="Calibri Light" w:hAnsi="Calibri Light" w:cs="Calibri Light"/>
                <w:color w:val="000000" w:themeColor="text1"/>
                <w:sz w:val="16"/>
                <w:szCs w:val="16"/>
              </w:rPr>
            </w:pPr>
            <w:r w:rsidRPr="00384622">
              <w:rPr>
                <w:rFonts w:ascii="Calibri Light" w:hAnsi="Calibri Light" w:cs="Calibri Light"/>
                <w:color w:val="000000" w:themeColor="text1"/>
                <w:sz w:val="16"/>
                <w:szCs w:val="16"/>
              </w:rPr>
              <w:t>116</w:t>
            </w:r>
          </w:p>
        </w:tc>
        <w:tc>
          <w:tcPr>
            <w:tcW w:w="806" w:type="dxa"/>
            <w:shd w:val="clear" w:color="auto" w:fill="auto"/>
          </w:tcPr>
          <w:p w14:paraId="2C884468" w14:textId="77777777" w:rsidR="00BF4D89" w:rsidRPr="00384622" w:rsidRDefault="00BF4D89" w:rsidP="00C02E0D">
            <w:pPr>
              <w:spacing w:after="0" w:line="240" w:lineRule="auto"/>
              <w:jc w:val="both"/>
              <w:rPr>
                <w:rFonts w:ascii="Calibri Light" w:hAnsi="Calibri Light" w:cs="Calibri Light"/>
                <w:color w:val="000000" w:themeColor="text1"/>
                <w:sz w:val="16"/>
                <w:szCs w:val="16"/>
              </w:rPr>
            </w:pPr>
            <w:r w:rsidRPr="00384622">
              <w:rPr>
                <w:rFonts w:ascii="Calibri Light" w:hAnsi="Calibri Light" w:cs="Calibri Light"/>
                <w:color w:val="000000" w:themeColor="text1"/>
                <w:sz w:val="16"/>
                <w:szCs w:val="16"/>
              </w:rPr>
              <w:t>180</w:t>
            </w:r>
          </w:p>
        </w:tc>
        <w:tc>
          <w:tcPr>
            <w:tcW w:w="540" w:type="dxa"/>
            <w:shd w:val="clear" w:color="auto" w:fill="auto"/>
          </w:tcPr>
          <w:p w14:paraId="02B52593" w14:textId="77777777" w:rsidR="00BF4D89" w:rsidRPr="00384622" w:rsidRDefault="00BF4D89" w:rsidP="00C02E0D">
            <w:pPr>
              <w:spacing w:after="0" w:line="240" w:lineRule="auto"/>
              <w:jc w:val="both"/>
              <w:rPr>
                <w:rFonts w:ascii="Calibri Light" w:hAnsi="Calibri Light" w:cs="Calibri Light"/>
                <w:color w:val="000000" w:themeColor="text1"/>
                <w:sz w:val="16"/>
                <w:szCs w:val="16"/>
              </w:rPr>
            </w:pPr>
            <w:r w:rsidRPr="00384622">
              <w:rPr>
                <w:rFonts w:ascii="Calibri Light" w:hAnsi="Calibri Light" w:cs="Calibri Light"/>
                <w:color w:val="000000" w:themeColor="text1"/>
                <w:sz w:val="16"/>
                <w:szCs w:val="16"/>
              </w:rPr>
              <w:t>244</w:t>
            </w:r>
          </w:p>
        </w:tc>
        <w:tc>
          <w:tcPr>
            <w:tcW w:w="626" w:type="dxa"/>
            <w:shd w:val="clear" w:color="auto" w:fill="auto"/>
          </w:tcPr>
          <w:p w14:paraId="7A6F1911" w14:textId="77777777" w:rsidR="00BF4D89" w:rsidRPr="00384622" w:rsidRDefault="00BF4D89" w:rsidP="00C02E0D">
            <w:pPr>
              <w:spacing w:after="0" w:line="240" w:lineRule="auto"/>
              <w:jc w:val="both"/>
              <w:rPr>
                <w:rFonts w:ascii="Calibri Light" w:hAnsi="Calibri Light" w:cs="Calibri Light"/>
                <w:color w:val="000000" w:themeColor="text1"/>
                <w:sz w:val="16"/>
                <w:szCs w:val="16"/>
              </w:rPr>
            </w:pPr>
            <w:r w:rsidRPr="00384622">
              <w:rPr>
                <w:rFonts w:ascii="Calibri Light" w:hAnsi="Calibri Light" w:cs="Calibri Light"/>
                <w:color w:val="000000" w:themeColor="text1"/>
                <w:sz w:val="16"/>
                <w:szCs w:val="16"/>
              </w:rPr>
              <w:t>86</w:t>
            </w:r>
          </w:p>
        </w:tc>
        <w:tc>
          <w:tcPr>
            <w:tcW w:w="807" w:type="dxa"/>
            <w:shd w:val="clear" w:color="auto" w:fill="auto"/>
          </w:tcPr>
          <w:p w14:paraId="1321A8E0" w14:textId="77777777" w:rsidR="00BF4D89" w:rsidRPr="00384622" w:rsidRDefault="00BF4D89" w:rsidP="00C02E0D">
            <w:pPr>
              <w:spacing w:after="0" w:line="240" w:lineRule="auto"/>
              <w:jc w:val="both"/>
              <w:rPr>
                <w:rFonts w:ascii="Calibri Light" w:hAnsi="Calibri Light" w:cs="Calibri Light"/>
                <w:color w:val="000000" w:themeColor="text1"/>
                <w:sz w:val="16"/>
                <w:szCs w:val="16"/>
              </w:rPr>
            </w:pPr>
            <w:r w:rsidRPr="00384622">
              <w:rPr>
                <w:rFonts w:ascii="Calibri Light" w:hAnsi="Calibri Light" w:cs="Calibri Light"/>
                <w:color w:val="000000" w:themeColor="text1"/>
                <w:sz w:val="16"/>
                <w:szCs w:val="16"/>
              </w:rPr>
              <w:t>150</w:t>
            </w:r>
          </w:p>
        </w:tc>
        <w:tc>
          <w:tcPr>
            <w:tcW w:w="625" w:type="dxa"/>
            <w:shd w:val="clear" w:color="auto" w:fill="auto"/>
          </w:tcPr>
          <w:p w14:paraId="0D5861FC" w14:textId="77777777" w:rsidR="00BF4D89" w:rsidRPr="00384622" w:rsidRDefault="00BF4D89" w:rsidP="00C02E0D">
            <w:pPr>
              <w:spacing w:after="0" w:line="240" w:lineRule="auto"/>
              <w:jc w:val="both"/>
              <w:rPr>
                <w:rFonts w:ascii="Calibri Light" w:hAnsi="Calibri Light" w:cs="Calibri Light"/>
                <w:color w:val="000000" w:themeColor="text1"/>
                <w:sz w:val="16"/>
                <w:szCs w:val="16"/>
              </w:rPr>
            </w:pPr>
            <w:r w:rsidRPr="00384622">
              <w:rPr>
                <w:rFonts w:ascii="Calibri Light" w:hAnsi="Calibri Light" w:cs="Calibri Light"/>
                <w:color w:val="000000" w:themeColor="text1"/>
                <w:sz w:val="16"/>
                <w:szCs w:val="16"/>
              </w:rPr>
              <w:t>214</w:t>
            </w:r>
          </w:p>
        </w:tc>
        <w:tc>
          <w:tcPr>
            <w:tcW w:w="625" w:type="dxa"/>
            <w:shd w:val="clear" w:color="auto" w:fill="auto"/>
          </w:tcPr>
          <w:p w14:paraId="12B3B466" w14:textId="77777777" w:rsidR="00BF4D89" w:rsidRPr="00384622" w:rsidRDefault="00BF4D89" w:rsidP="00C02E0D">
            <w:pPr>
              <w:spacing w:after="0" w:line="240" w:lineRule="auto"/>
              <w:jc w:val="both"/>
              <w:rPr>
                <w:rFonts w:ascii="Calibri Light" w:hAnsi="Calibri Light" w:cs="Calibri Light"/>
                <w:color w:val="000000" w:themeColor="text1"/>
                <w:sz w:val="16"/>
                <w:szCs w:val="16"/>
              </w:rPr>
            </w:pPr>
            <w:r w:rsidRPr="00384622">
              <w:rPr>
                <w:rFonts w:ascii="Calibri Light" w:hAnsi="Calibri Light" w:cs="Calibri Light"/>
                <w:color w:val="000000" w:themeColor="text1"/>
                <w:sz w:val="16"/>
                <w:szCs w:val="16"/>
              </w:rPr>
              <w:t>186</w:t>
            </w:r>
          </w:p>
        </w:tc>
        <w:tc>
          <w:tcPr>
            <w:tcW w:w="806" w:type="dxa"/>
            <w:shd w:val="clear" w:color="auto" w:fill="auto"/>
          </w:tcPr>
          <w:p w14:paraId="131C7B35" w14:textId="77777777" w:rsidR="00BF4D89" w:rsidRPr="00384622" w:rsidRDefault="00BF4D89" w:rsidP="00C02E0D">
            <w:pPr>
              <w:spacing w:after="0" w:line="240" w:lineRule="auto"/>
              <w:jc w:val="both"/>
              <w:rPr>
                <w:rFonts w:ascii="Calibri Light" w:hAnsi="Calibri Light" w:cs="Calibri Light"/>
                <w:color w:val="000000" w:themeColor="text1"/>
                <w:sz w:val="16"/>
                <w:szCs w:val="16"/>
              </w:rPr>
            </w:pPr>
            <w:r w:rsidRPr="00384622">
              <w:rPr>
                <w:rFonts w:ascii="Calibri Light" w:hAnsi="Calibri Light" w:cs="Calibri Light"/>
                <w:color w:val="000000" w:themeColor="text1"/>
                <w:sz w:val="16"/>
                <w:szCs w:val="16"/>
              </w:rPr>
              <w:t>250</w:t>
            </w:r>
          </w:p>
        </w:tc>
        <w:tc>
          <w:tcPr>
            <w:tcW w:w="538" w:type="dxa"/>
            <w:shd w:val="clear" w:color="auto" w:fill="auto"/>
          </w:tcPr>
          <w:p w14:paraId="46AF650A" w14:textId="77777777" w:rsidR="00BF4D89" w:rsidRPr="00384622" w:rsidRDefault="00BF4D89" w:rsidP="00C02E0D">
            <w:pPr>
              <w:spacing w:after="0" w:line="240" w:lineRule="auto"/>
              <w:jc w:val="both"/>
              <w:rPr>
                <w:rFonts w:ascii="Calibri Light" w:hAnsi="Calibri Light" w:cs="Calibri Light"/>
                <w:color w:val="000000" w:themeColor="text1"/>
                <w:sz w:val="16"/>
                <w:szCs w:val="16"/>
              </w:rPr>
            </w:pPr>
            <w:r w:rsidRPr="00384622">
              <w:rPr>
                <w:rFonts w:ascii="Calibri Light" w:hAnsi="Calibri Light" w:cs="Calibri Light"/>
                <w:color w:val="000000" w:themeColor="text1"/>
                <w:sz w:val="16"/>
                <w:szCs w:val="16"/>
              </w:rPr>
              <w:t>314</w:t>
            </w:r>
          </w:p>
        </w:tc>
        <w:tc>
          <w:tcPr>
            <w:tcW w:w="629" w:type="dxa"/>
            <w:shd w:val="clear" w:color="auto" w:fill="auto"/>
          </w:tcPr>
          <w:p w14:paraId="51C400BB" w14:textId="77777777" w:rsidR="00BF4D89" w:rsidRPr="00384622" w:rsidRDefault="00BF4D89" w:rsidP="00C02E0D">
            <w:pPr>
              <w:spacing w:after="0" w:line="240" w:lineRule="auto"/>
              <w:jc w:val="both"/>
              <w:rPr>
                <w:rFonts w:ascii="Calibri Light" w:hAnsi="Calibri Light" w:cs="Calibri Light"/>
                <w:color w:val="000000" w:themeColor="text1"/>
                <w:sz w:val="16"/>
                <w:szCs w:val="16"/>
              </w:rPr>
            </w:pPr>
            <w:r w:rsidRPr="00384622">
              <w:rPr>
                <w:rFonts w:ascii="Calibri Light" w:hAnsi="Calibri Light" w:cs="Calibri Light"/>
                <w:color w:val="000000" w:themeColor="text1"/>
                <w:sz w:val="16"/>
                <w:szCs w:val="16"/>
              </w:rPr>
              <w:t xml:space="preserve">US$M </w:t>
            </w:r>
          </w:p>
        </w:tc>
        <w:tc>
          <w:tcPr>
            <w:tcW w:w="452" w:type="dxa"/>
            <w:shd w:val="clear" w:color="auto" w:fill="auto"/>
          </w:tcPr>
          <w:p w14:paraId="675CE670" w14:textId="77777777" w:rsidR="00BF4D89" w:rsidRPr="00384622" w:rsidRDefault="00BF4D89" w:rsidP="00C02E0D">
            <w:pPr>
              <w:spacing w:after="0" w:line="240" w:lineRule="auto"/>
              <w:jc w:val="both"/>
              <w:rPr>
                <w:rFonts w:ascii="Calibri Light" w:hAnsi="Calibri Light" w:cs="Calibri Light"/>
                <w:color w:val="000000" w:themeColor="text1"/>
                <w:sz w:val="16"/>
                <w:szCs w:val="16"/>
              </w:rPr>
            </w:pPr>
            <w:r w:rsidRPr="00384622">
              <w:rPr>
                <w:rFonts w:ascii="Calibri Light" w:hAnsi="Calibri Light" w:cs="Calibri Light"/>
                <w:color w:val="000000" w:themeColor="text1"/>
                <w:sz w:val="16"/>
                <w:szCs w:val="16"/>
              </w:rPr>
              <w:t>Y</w:t>
            </w:r>
          </w:p>
        </w:tc>
      </w:tr>
      <w:tr w:rsidR="00BF4D89" w:rsidRPr="00CC52CF" w14:paraId="64BC6E02" w14:textId="77777777" w:rsidTr="00C02E0D">
        <w:trPr>
          <w:trHeight w:val="54"/>
        </w:trPr>
        <w:tc>
          <w:tcPr>
            <w:tcW w:w="807" w:type="dxa"/>
            <w:vMerge/>
            <w:shd w:val="clear" w:color="auto" w:fill="auto"/>
          </w:tcPr>
          <w:p w14:paraId="382A3D9B" w14:textId="77777777" w:rsidR="00BF4D89" w:rsidRPr="00384622" w:rsidRDefault="00BF4D89" w:rsidP="00C02E0D">
            <w:pPr>
              <w:rPr>
                <w:color w:val="000000" w:themeColor="text1"/>
              </w:rPr>
            </w:pPr>
          </w:p>
        </w:tc>
        <w:tc>
          <w:tcPr>
            <w:tcW w:w="1561" w:type="dxa"/>
            <w:shd w:val="clear" w:color="auto" w:fill="auto"/>
          </w:tcPr>
          <w:p w14:paraId="478A2CAA" w14:textId="77777777" w:rsidR="00BF4D89" w:rsidRPr="00384622" w:rsidRDefault="00BF4D89" w:rsidP="00C02E0D">
            <w:pPr>
              <w:spacing w:after="0" w:line="240" w:lineRule="auto"/>
              <w:jc w:val="both"/>
              <w:rPr>
                <w:rFonts w:ascii="Calibri Light" w:hAnsi="Calibri Light" w:cs="Calibri Light"/>
                <w:color w:val="000000" w:themeColor="text1"/>
                <w:sz w:val="16"/>
                <w:szCs w:val="16"/>
              </w:rPr>
            </w:pPr>
            <w:r w:rsidRPr="00384622">
              <w:rPr>
                <w:rFonts w:ascii="Calibri Light" w:hAnsi="Calibri Light" w:cs="Calibri Light"/>
                <w:color w:val="000000" w:themeColor="text1"/>
                <w:sz w:val="16"/>
                <w:szCs w:val="16"/>
              </w:rPr>
              <w:t>Ground Station</w:t>
            </w:r>
          </w:p>
        </w:tc>
        <w:tc>
          <w:tcPr>
            <w:tcW w:w="538" w:type="dxa"/>
            <w:shd w:val="clear" w:color="auto" w:fill="auto"/>
          </w:tcPr>
          <w:p w14:paraId="1AE048EE" w14:textId="77777777" w:rsidR="00BF4D89" w:rsidRPr="00384622" w:rsidRDefault="00BF4D89" w:rsidP="00C02E0D">
            <w:pPr>
              <w:spacing w:after="0" w:line="240" w:lineRule="auto"/>
              <w:jc w:val="both"/>
              <w:rPr>
                <w:rFonts w:ascii="Calibri Light" w:hAnsi="Calibri Light" w:cs="Calibri Light"/>
                <w:color w:val="000000" w:themeColor="text1"/>
                <w:sz w:val="16"/>
                <w:szCs w:val="16"/>
              </w:rPr>
            </w:pPr>
            <w:r w:rsidRPr="00384622">
              <w:rPr>
                <w:rFonts w:ascii="Calibri Light" w:hAnsi="Calibri Light" w:cs="Calibri Light"/>
                <w:color w:val="000000" w:themeColor="text1"/>
                <w:sz w:val="16"/>
                <w:szCs w:val="16"/>
              </w:rPr>
              <w:t>26</w:t>
            </w:r>
          </w:p>
        </w:tc>
        <w:tc>
          <w:tcPr>
            <w:tcW w:w="806" w:type="dxa"/>
            <w:shd w:val="clear" w:color="auto" w:fill="auto"/>
          </w:tcPr>
          <w:p w14:paraId="295A9DC4" w14:textId="77777777" w:rsidR="00BF4D89" w:rsidRPr="00384622" w:rsidRDefault="00BF4D89" w:rsidP="00C02E0D">
            <w:pPr>
              <w:spacing w:after="0" w:line="240" w:lineRule="auto"/>
              <w:jc w:val="both"/>
              <w:rPr>
                <w:rFonts w:ascii="Calibri Light" w:hAnsi="Calibri Light" w:cs="Calibri Light"/>
                <w:color w:val="000000" w:themeColor="text1"/>
                <w:sz w:val="16"/>
                <w:szCs w:val="16"/>
              </w:rPr>
            </w:pPr>
            <w:r w:rsidRPr="00384622">
              <w:rPr>
                <w:rFonts w:ascii="Calibri Light" w:hAnsi="Calibri Light" w:cs="Calibri Light"/>
                <w:color w:val="000000" w:themeColor="text1"/>
                <w:sz w:val="16"/>
                <w:szCs w:val="16"/>
              </w:rPr>
              <w:t>33</w:t>
            </w:r>
          </w:p>
        </w:tc>
        <w:tc>
          <w:tcPr>
            <w:tcW w:w="540" w:type="dxa"/>
            <w:shd w:val="clear" w:color="auto" w:fill="auto"/>
          </w:tcPr>
          <w:p w14:paraId="146330BD" w14:textId="77777777" w:rsidR="00BF4D89" w:rsidRPr="00384622" w:rsidRDefault="00BF4D89" w:rsidP="00C02E0D">
            <w:pPr>
              <w:spacing w:after="0" w:line="240" w:lineRule="auto"/>
              <w:jc w:val="both"/>
              <w:rPr>
                <w:rFonts w:ascii="Calibri Light" w:hAnsi="Calibri Light" w:cs="Calibri Light"/>
                <w:color w:val="000000" w:themeColor="text1"/>
                <w:sz w:val="16"/>
                <w:szCs w:val="16"/>
              </w:rPr>
            </w:pPr>
            <w:r w:rsidRPr="00384622">
              <w:rPr>
                <w:rFonts w:ascii="Calibri Light" w:hAnsi="Calibri Light" w:cs="Calibri Light"/>
                <w:color w:val="000000" w:themeColor="text1"/>
                <w:sz w:val="16"/>
                <w:szCs w:val="16"/>
              </w:rPr>
              <w:t>40</w:t>
            </w:r>
          </w:p>
        </w:tc>
        <w:tc>
          <w:tcPr>
            <w:tcW w:w="626" w:type="dxa"/>
            <w:shd w:val="clear" w:color="auto" w:fill="auto"/>
          </w:tcPr>
          <w:p w14:paraId="3C516F8B" w14:textId="77777777" w:rsidR="00BF4D89" w:rsidRPr="00384622" w:rsidRDefault="00BF4D89" w:rsidP="00C02E0D">
            <w:pPr>
              <w:spacing w:after="0" w:line="240" w:lineRule="auto"/>
              <w:jc w:val="both"/>
              <w:rPr>
                <w:rFonts w:ascii="Calibri Light" w:hAnsi="Calibri Light" w:cs="Calibri Light"/>
                <w:color w:val="000000" w:themeColor="text1"/>
                <w:sz w:val="16"/>
                <w:szCs w:val="16"/>
              </w:rPr>
            </w:pPr>
            <w:r w:rsidRPr="00384622">
              <w:rPr>
                <w:rFonts w:ascii="Calibri Light" w:hAnsi="Calibri Light" w:cs="Calibri Light"/>
                <w:color w:val="000000" w:themeColor="text1"/>
                <w:sz w:val="16"/>
                <w:szCs w:val="16"/>
              </w:rPr>
              <w:t>16</w:t>
            </w:r>
          </w:p>
        </w:tc>
        <w:tc>
          <w:tcPr>
            <w:tcW w:w="807" w:type="dxa"/>
            <w:shd w:val="clear" w:color="auto" w:fill="auto"/>
          </w:tcPr>
          <w:p w14:paraId="1B30F9C5" w14:textId="77777777" w:rsidR="00BF4D89" w:rsidRPr="00384622" w:rsidRDefault="00BF4D89" w:rsidP="00C02E0D">
            <w:pPr>
              <w:spacing w:after="0" w:line="240" w:lineRule="auto"/>
              <w:jc w:val="both"/>
              <w:rPr>
                <w:rFonts w:ascii="Calibri Light" w:hAnsi="Calibri Light" w:cs="Calibri Light"/>
                <w:color w:val="000000" w:themeColor="text1"/>
                <w:sz w:val="16"/>
                <w:szCs w:val="16"/>
              </w:rPr>
            </w:pPr>
            <w:r w:rsidRPr="00384622">
              <w:rPr>
                <w:rFonts w:ascii="Calibri Light" w:hAnsi="Calibri Light" w:cs="Calibri Light"/>
                <w:color w:val="000000" w:themeColor="text1"/>
                <w:sz w:val="16"/>
                <w:szCs w:val="16"/>
              </w:rPr>
              <w:t>20</w:t>
            </w:r>
          </w:p>
        </w:tc>
        <w:tc>
          <w:tcPr>
            <w:tcW w:w="625" w:type="dxa"/>
            <w:shd w:val="clear" w:color="auto" w:fill="auto"/>
          </w:tcPr>
          <w:p w14:paraId="40EABEFA" w14:textId="77777777" w:rsidR="00BF4D89" w:rsidRPr="00384622" w:rsidRDefault="00BF4D89" w:rsidP="00C02E0D">
            <w:pPr>
              <w:spacing w:after="0" w:line="240" w:lineRule="auto"/>
              <w:jc w:val="both"/>
              <w:rPr>
                <w:rFonts w:ascii="Calibri Light" w:hAnsi="Calibri Light" w:cs="Calibri Light"/>
                <w:color w:val="000000" w:themeColor="text1"/>
                <w:sz w:val="16"/>
                <w:szCs w:val="16"/>
              </w:rPr>
            </w:pPr>
            <w:r w:rsidRPr="00384622">
              <w:rPr>
                <w:rFonts w:ascii="Calibri Light" w:hAnsi="Calibri Light" w:cs="Calibri Light"/>
                <w:color w:val="000000" w:themeColor="text1"/>
                <w:sz w:val="16"/>
                <w:szCs w:val="16"/>
              </w:rPr>
              <w:t>24</w:t>
            </w:r>
          </w:p>
        </w:tc>
        <w:tc>
          <w:tcPr>
            <w:tcW w:w="625" w:type="dxa"/>
            <w:shd w:val="clear" w:color="auto" w:fill="auto"/>
          </w:tcPr>
          <w:p w14:paraId="08AD5072" w14:textId="77777777" w:rsidR="00BF4D89" w:rsidRPr="00384622" w:rsidRDefault="00BF4D89" w:rsidP="00C02E0D">
            <w:pPr>
              <w:spacing w:after="0" w:line="240" w:lineRule="auto"/>
              <w:jc w:val="both"/>
              <w:rPr>
                <w:rFonts w:ascii="Calibri Light" w:hAnsi="Calibri Light" w:cs="Calibri Light"/>
                <w:color w:val="000000" w:themeColor="text1"/>
                <w:sz w:val="16"/>
                <w:szCs w:val="16"/>
              </w:rPr>
            </w:pPr>
            <w:r w:rsidRPr="00384622">
              <w:rPr>
                <w:rFonts w:ascii="Calibri Light" w:hAnsi="Calibri Light" w:cs="Calibri Light"/>
                <w:color w:val="000000" w:themeColor="text1"/>
                <w:sz w:val="16"/>
                <w:szCs w:val="16"/>
              </w:rPr>
              <w:t>39</w:t>
            </w:r>
          </w:p>
        </w:tc>
        <w:tc>
          <w:tcPr>
            <w:tcW w:w="806" w:type="dxa"/>
            <w:shd w:val="clear" w:color="auto" w:fill="auto"/>
          </w:tcPr>
          <w:p w14:paraId="7BF3CDCC" w14:textId="77777777" w:rsidR="00BF4D89" w:rsidRPr="00384622" w:rsidRDefault="00BF4D89" w:rsidP="00C02E0D">
            <w:pPr>
              <w:spacing w:after="0" w:line="240" w:lineRule="auto"/>
              <w:jc w:val="both"/>
              <w:rPr>
                <w:rFonts w:ascii="Calibri Light" w:hAnsi="Calibri Light" w:cs="Calibri Light"/>
                <w:color w:val="000000" w:themeColor="text1"/>
                <w:sz w:val="16"/>
                <w:szCs w:val="16"/>
              </w:rPr>
            </w:pPr>
            <w:r w:rsidRPr="00384622">
              <w:rPr>
                <w:rFonts w:ascii="Calibri Light" w:hAnsi="Calibri Light" w:cs="Calibri Light"/>
                <w:color w:val="000000" w:themeColor="text1"/>
                <w:sz w:val="16"/>
                <w:szCs w:val="16"/>
              </w:rPr>
              <w:t>49</w:t>
            </w:r>
          </w:p>
        </w:tc>
        <w:tc>
          <w:tcPr>
            <w:tcW w:w="538" w:type="dxa"/>
            <w:shd w:val="clear" w:color="auto" w:fill="auto"/>
          </w:tcPr>
          <w:p w14:paraId="532B07A4" w14:textId="77777777" w:rsidR="00BF4D89" w:rsidRPr="00384622" w:rsidRDefault="00BF4D89" w:rsidP="00C02E0D">
            <w:pPr>
              <w:spacing w:after="0" w:line="240" w:lineRule="auto"/>
              <w:jc w:val="both"/>
              <w:rPr>
                <w:rFonts w:ascii="Calibri Light" w:hAnsi="Calibri Light" w:cs="Calibri Light"/>
                <w:color w:val="000000" w:themeColor="text1"/>
                <w:sz w:val="16"/>
                <w:szCs w:val="16"/>
              </w:rPr>
            </w:pPr>
            <w:r w:rsidRPr="00384622">
              <w:rPr>
                <w:rFonts w:ascii="Calibri Light" w:hAnsi="Calibri Light" w:cs="Calibri Light"/>
                <w:color w:val="000000" w:themeColor="text1"/>
                <w:sz w:val="16"/>
                <w:szCs w:val="16"/>
              </w:rPr>
              <w:t>59</w:t>
            </w:r>
          </w:p>
        </w:tc>
        <w:tc>
          <w:tcPr>
            <w:tcW w:w="629" w:type="dxa"/>
            <w:shd w:val="clear" w:color="auto" w:fill="auto"/>
          </w:tcPr>
          <w:p w14:paraId="34D0F439" w14:textId="77777777" w:rsidR="00BF4D89" w:rsidRPr="00384622" w:rsidRDefault="00BF4D89" w:rsidP="00C02E0D">
            <w:pPr>
              <w:spacing w:after="0" w:line="240" w:lineRule="auto"/>
              <w:jc w:val="both"/>
              <w:rPr>
                <w:rFonts w:ascii="Calibri Light" w:hAnsi="Calibri Light" w:cs="Calibri Light"/>
                <w:color w:val="000000" w:themeColor="text1"/>
                <w:sz w:val="16"/>
                <w:szCs w:val="16"/>
              </w:rPr>
            </w:pPr>
            <w:r w:rsidRPr="00384622">
              <w:rPr>
                <w:rFonts w:ascii="Calibri Light" w:hAnsi="Calibri Light" w:cs="Calibri Light"/>
                <w:color w:val="000000" w:themeColor="text1"/>
                <w:sz w:val="16"/>
                <w:szCs w:val="16"/>
              </w:rPr>
              <w:t>US$M</w:t>
            </w:r>
          </w:p>
        </w:tc>
        <w:tc>
          <w:tcPr>
            <w:tcW w:w="452" w:type="dxa"/>
            <w:shd w:val="clear" w:color="auto" w:fill="auto"/>
          </w:tcPr>
          <w:p w14:paraId="4F35F9C9" w14:textId="77777777" w:rsidR="00BF4D89" w:rsidRPr="00384622" w:rsidRDefault="00BF4D89" w:rsidP="00C02E0D">
            <w:pPr>
              <w:spacing w:after="0" w:line="240" w:lineRule="auto"/>
              <w:jc w:val="both"/>
              <w:rPr>
                <w:rFonts w:ascii="Calibri Light" w:hAnsi="Calibri Light" w:cs="Calibri Light"/>
                <w:color w:val="000000" w:themeColor="text1"/>
                <w:sz w:val="16"/>
                <w:szCs w:val="16"/>
              </w:rPr>
            </w:pPr>
            <w:r w:rsidRPr="00384622">
              <w:rPr>
                <w:rFonts w:ascii="Calibri Light" w:hAnsi="Calibri Light" w:cs="Calibri Light"/>
                <w:color w:val="000000" w:themeColor="text1"/>
                <w:sz w:val="16"/>
                <w:szCs w:val="16"/>
              </w:rPr>
              <w:t>Y</w:t>
            </w:r>
          </w:p>
        </w:tc>
      </w:tr>
      <w:tr w:rsidR="00BF4D89" w:rsidRPr="00CC52CF" w14:paraId="5C58A805" w14:textId="77777777" w:rsidTr="00C02E0D">
        <w:trPr>
          <w:trHeight w:val="215"/>
        </w:trPr>
        <w:tc>
          <w:tcPr>
            <w:tcW w:w="807" w:type="dxa"/>
            <w:vMerge/>
            <w:shd w:val="clear" w:color="auto" w:fill="auto"/>
          </w:tcPr>
          <w:p w14:paraId="2BD52256" w14:textId="77777777" w:rsidR="00BF4D89" w:rsidRPr="00384622" w:rsidRDefault="00BF4D89" w:rsidP="00C02E0D">
            <w:pPr>
              <w:rPr>
                <w:color w:val="000000" w:themeColor="text1"/>
              </w:rPr>
            </w:pPr>
          </w:p>
        </w:tc>
        <w:tc>
          <w:tcPr>
            <w:tcW w:w="1561" w:type="dxa"/>
            <w:shd w:val="clear" w:color="auto" w:fill="auto"/>
          </w:tcPr>
          <w:p w14:paraId="2A930E64" w14:textId="77777777" w:rsidR="00BF4D89" w:rsidRPr="00384622" w:rsidRDefault="00BF4D89" w:rsidP="00C02E0D">
            <w:pPr>
              <w:spacing w:after="0" w:line="240" w:lineRule="auto"/>
              <w:jc w:val="both"/>
              <w:rPr>
                <w:rFonts w:ascii="Calibri Light" w:hAnsi="Calibri Light" w:cs="Calibri Light"/>
                <w:color w:val="000000" w:themeColor="text1"/>
                <w:sz w:val="16"/>
                <w:szCs w:val="16"/>
              </w:rPr>
            </w:pPr>
            <w:r w:rsidRPr="00384622">
              <w:rPr>
                <w:rFonts w:ascii="Calibri Light" w:hAnsi="Calibri Light" w:cs="Calibri Light"/>
                <w:color w:val="000000" w:themeColor="text1"/>
                <w:sz w:val="16"/>
                <w:szCs w:val="16"/>
              </w:rPr>
              <w:t>Satellite Manufacturing</w:t>
            </w:r>
          </w:p>
        </w:tc>
        <w:tc>
          <w:tcPr>
            <w:tcW w:w="538" w:type="dxa"/>
            <w:shd w:val="clear" w:color="auto" w:fill="auto"/>
          </w:tcPr>
          <w:p w14:paraId="669BE14D" w14:textId="77777777" w:rsidR="00BF4D89" w:rsidRPr="00384622" w:rsidRDefault="00BF4D89" w:rsidP="00C02E0D">
            <w:pPr>
              <w:spacing w:after="0" w:line="240" w:lineRule="auto"/>
              <w:jc w:val="both"/>
              <w:rPr>
                <w:rFonts w:ascii="Calibri Light" w:hAnsi="Calibri Light" w:cs="Calibri Light"/>
                <w:color w:val="000000" w:themeColor="text1"/>
                <w:sz w:val="16"/>
                <w:szCs w:val="16"/>
              </w:rPr>
            </w:pPr>
            <w:r w:rsidRPr="00384622">
              <w:rPr>
                <w:rFonts w:ascii="Calibri Light" w:hAnsi="Calibri Light" w:cs="Calibri Light"/>
                <w:color w:val="000000" w:themeColor="text1"/>
                <w:sz w:val="16"/>
                <w:szCs w:val="16"/>
              </w:rPr>
              <w:t>0.4</w:t>
            </w:r>
          </w:p>
        </w:tc>
        <w:tc>
          <w:tcPr>
            <w:tcW w:w="806" w:type="dxa"/>
            <w:shd w:val="clear" w:color="auto" w:fill="auto"/>
          </w:tcPr>
          <w:p w14:paraId="051F320D" w14:textId="77777777" w:rsidR="00BF4D89" w:rsidRPr="00384622" w:rsidRDefault="00BF4D89" w:rsidP="00C02E0D">
            <w:pPr>
              <w:spacing w:after="0" w:line="240" w:lineRule="auto"/>
              <w:jc w:val="both"/>
              <w:rPr>
                <w:rFonts w:ascii="Calibri Light" w:hAnsi="Calibri Light" w:cs="Calibri Light"/>
                <w:color w:val="000000" w:themeColor="text1"/>
                <w:sz w:val="16"/>
                <w:szCs w:val="16"/>
              </w:rPr>
            </w:pPr>
            <w:r w:rsidRPr="00384622">
              <w:rPr>
                <w:rFonts w:ascii="Calibri Light" w:hAnsi="Calibri Light" w:cs="Calibri Light"/>
                <w:color w:val="000000" w:themeColor="text1"/>
                <w:sz w:val="16"/>
                <w:szCs w:val="16"/>
              </w:rPr>
              <w:t>0.4</w:t>
            </w:r>
          </w:p>
        </w:tc>
        <w:tc>
          <w:tcPr>
            <w:tcW w:w="540" w:type="dxa"/>
            <w:shd w:val="clear" w:color="auto" w:fill="auto"/>
          </w:tcPr>
          <w:p w14:paraId="18CFBF7E" w14:textId="77777777" w:rsidR="00BF4D89" w:rsidRPr="00384622" w:rsidRDefault="00BF4D89" w:rsidP="00C02E0D">
            <w:pPr>
              <w:spacing w:after="0" w:line="240" w:lineRule="auto"/>
              <w:jc w:val="both"/>
              <w:rPr>
                <w:rFonts w:ascii="Calibri Light" w:hAnsi="Calibri Light" w:cs="Calibri Light"/>
                <w:color w:val="000000" w:themeColor="text1"/>
                <w:sz w:val="16"/>
                <w:szCs w:val="16"/>
              </w:rPr>
            </w:pPr>
            <w:r w:rsidRPr="00384622">
              <w:rPr>
                <w:rFonts w:ascii="Calibri Light" w:hAnsi="Calibri Light" w:cs="Calibri Light"/>
                <w:color w:val="000000" w:themeColor="text1"/>
                <w:sz w:val="16"/>
                <w:szCs w:val="16"/>
              </w:rPr>
              <w:t>0.4</w:t>
            </w:r>
          </w:p>
        </w:tc>
        <w:tc>
          <w:tcPr>
            <w:tcW w:w="626" w:type="dxa"/>
            <w:shd w:val="clear" w:color="auto" w:fill="auto"/>
          </w:tcPr>
          <w:p w14:paraId="74F20309" w14:textId="77777777" w:rsidR="00BF4D89" w:rsidRPr="00384622" w:rsidRDefault="00BF4D89" w:rsidP="00C02E0D">
            <w:pPr>
              <w:spacing w:after="0" w:line="240" w:lineRule="auto"/>
              <w:jc w:val="both"/>
              <w:rPr>
                <w:rFonts w:ascii="Calibri Light" w:hAnsi="Calibri Light" w:cs="Calibri Light"/>
                <w:color w:val="000000" w:themeColor="text1"/>
                <w:sz w:val="16"/>
                <w:szCs w:val="16"/>
              </w:rPr>
            </w:pPr>
            <w:r w:rsidRPr="00384622">
              <w:rPr>
                <w:rFonts w:ascii="Calibri Light" w:hAnsi="Calibri Light" w:cs="Calibri Light"/>
                <w:color w:val="000000" w:themeColor="text1"/>
                <w:sz w:val="16"/>
                <w:szCs w:val="16"/>
              </w:rPr>
              <w:t>0.4</w:t>
            </w:r>
          </w:p>
        </w:tc>
        <w:tc>
          <w:tcPr>
            <w:tcW w:w="807" w:type="dxa"/>
            <w:shd w:val="clear" w:color="auto" w:fill="auto"/>
          </w:tcPr>
          <w:p w14:paraId="036B6E4E" w14:textId="77777777" w:rsidR="00BF4D89" w:rsidRPr="00384622" w:rsidRDefault="00BF4D89" w:rsidP="00C02E0D">
            <w:pPr>
              <w:spacing w:after="0" w:line="240" w:lineRule="auto"/>
              <w:jc w:val="both"/>
              <w:rPr>
                <w:rFonts w:ascii="Calibri Light" w:hAnsi="Calibri Light" w:cs="Calibri Light"/>
                <w:color w:val="000000" w:themeColor="text1"/>
                <w:sz w:val="16"/>
                <w:szCs w:val="16"/>
              </w:rPr>
            </w:pPr>
            <w:r w:rsidRPr="00384622">
              <w:rPr>
                <w:rFonts w:ascii="Calibri Light" w:hAnsi="Calibri Light" w:cs="Calibri Light"/>
                <w:color w:val="000000" w:themeColor="text1"/>
                <w:sz w:val="16"/>
                <w:szCs w:val="16"/>
              </w:rPr>
              <w:t>0.4</w:t>
            </w:r>
          </w:p>
        </w:tc>
        <w:tc>
          <w:tcPr>
            <w:tcW w:w="625" w:type="dxa"/>
            <w:shd w:val="clear" w:color="auto" w:fill="auto"/>
          </w:tcPr>
          <w:p w14:paraId="4B734787" w14:textId="77777777" w:rsidR="00BF4D89" w:rsidRPr="00384622" w:rsidRDefault="00BF4D89" w:rsidP="00C02E0D">
            <w:pPr>
              <w:spacing w:after="0" w:line="240" w:lineRule="auto"/>
              <w:jc w:val="both"/>
              <w:rPr>
                <w:rFonts w:ascii="Calibri Light" w:hAnsi="Calibri Light" w:cs="Calibri Light"/>
                <w:color w:val="000000" w:themeColor="text1"/>
                <w:sz w:val="16"/>
                <w:szCs w:val="16"/>
              </w:rPr>
            </w:pPr>
            <w:r w:rsidRPr="00384622">
              <w:rPr>
                <w:rFonts w:ascii="Calibri Light" w:hAnsi="Calibri Light" w:cs="Calibri Light"/>
                <w:color w:val="000000" w:themeColor="text1"/>
                <w:sz w:val="16"/>
                <w:szCs w:val="16"/>
              </w:rPr>
              <w:t>0.4</w:t>
            </w:r>
          </w:p>
        </w:tc>
        <w:tc>
          <w:tcPr>
            <w:tcW w:w="625" w:type="dxa"/>
            <w:shd w:val="clear" w:color="auto" w:fill="auto"/>
          </w:tcPr>
          <w:p w14:paraId="208BF1CB" w14:textId="77777777" w:rsidR="00BF4D89" w:rsidRPr="00384622" w:rsidRDefault="00BF4D89" w:rsidP="00C02E0D">
            <w:pPr>
              <w:spacing w:after="0" w:line="240" w:lineRule="auto"/>
              <w:jc w:val="both"/>
              <w:rPr>
                <w:rFonts w:ascii="Calibri Light" w:hAnsi="Calibri Light" w:cs="Calibri Light"/>
                <w:color w:val="000000" w:themeColor="text1"/>
                <w:sz w:val="16"/>
                <w:szCs w:val="16"/>
              </w:rPr>
            </w:pPr>
            <w:r w:rsidRPr="00384622">
              <w:rPr>
                <w:rFonts w:ascii="Calibri Light" w:hAnsi="Calibri Light" w:cs="Calibri Light"/>
                <w:color w:val="000000" w:themeColor="text1"/>
                <w:sz w:val="16"/>
                <w:szCs w:val="16"/>
              </w:rPr>
              <w:t>0.25</w:t>
            </w:r>
          </w:p>
        </w:tc>
        <w:tc>
          <w:tcPr>
            <w:tcW w:w="806" w:type="dxa"/>
            <w:shd w:val="clear" w:color="auto" w:fill="auto"/>
          </w:tcPr>
          <w:p w14:paraId="33C7B3DE" w14:textId="77777777" w:rsidR="00BF4D89" w:rsidRPr="00384622" w:rsidRDefault="00BF4D89" w:rsidP="00C02E0D">
            <w:pPr>
              <w:spacing w:after="0" w:line="240" w:lineRule="auto"/>
              <w:jc w:val="both"/>
              <w:rPr>
                <w:rFonts w:ascii="Calibri Light" w:hAnsi="Calibri Light" w:cs="Calibri Light"/>
                <w:color w:val="000000" w:themeColor="text1"/>
                <w:sz w:val="16"/>
                <w:szCs w:val="16"/>
              </w:rPr>
            </w:pPr>
            <w:r w:rsidRPr="00384622">
              <w:rPr>
                <w:rFonts w:ascii="Calibri Light" w:hAnsi="Calibri Light" w:cs="Calibri Light"/>
                <w:color w:val="000000" w:themeColor="text1"/>
                <w:sz w:val="16"/>
                <w:szCs w:val="16"/>
              </w:rPr>
              <w:t>0.25</w:t>
            </w:r>
          </w:p>
        </w:tc>
        <w:tc>
          <w:tcPr>
            <w:tcW w:w="538" w:type="dxa"/>
            <w:shd w:val="clear" w:color="auto" w:fill="auto"/>
          </w:tcPr>
          <w:p w14:paraId="0F4C0B31" w14:textId="77777777" w:rsidR="00BF4D89" w:rsidRPr="00384622" w:rsidRDefault="00BF4D89" w:rsidP="00C02E0D">
            <w:pPr>
              <w:spacing w:after="0" w:line="240" w:lineRule="auto"/>
              <w:jc w:val="both"/>
              <w:rPr>
                <w:rFonts w:ascii="Calibri Light" w:hAnsi="Calibri Light" w:cs="Calibri Light"/>
                <w:color w:val="000000" w:themeColor="text1"/>
                <w:sz w:val="16"/>
                <w:szCs w:val="16"/>
              </w:rPr>
            </w:pPr>
            <w:r w:rsidRPr="00384622">
              <w:rPr>
                <w:rFonts w:ascii="Calibri Light" w:hAnsi="Calibri Light" w:cs="Calibri Light"/>
                <w:color w:val="000000" w:themeColor="text1"/>
                <w:sz w:val="16"/>
                <w:szCs w:val="16"/>
              </w:rPr>
              <w:t>0.25</w:t>
            </w:r>
          </w:p>
        </w:tc>
        <w:tc>
          <w:tcPr>
            <w:tcW w:w="629" w:type="dxa"/>
            <w:shd w:val="clear" w:color="auto" w:fill="auto"/>
          </w:tcPr>
          <w:p w14:paraId="73560B79" w14:textId="77777777" w:rsidR="00BF4D89" w:rsidRPr="00384622" w:rsidRDefault="00BF4D89" w:rsidP="00C02E0D">
            <w:pPr>
              <w:spacing w:after="0" w:line="240" w:lineRule="auto"/>
              <w:jc w:val="both"/>
              <w:rPr>
                <w:rFonts w:ascii="Calibri Light" w:hAnsi="Calibri Light" w:cs="Calibri Light"/>
                <w:color w:val="000000" w:themeColor="text1"/>
                <w:sz w:val="16"/>
                <w:szCs w:val="16"/>
              </w:rPr>
            </w:pPr>
            <w:r w:rsidRPr="00384622">
              <w:rPr>
                <w:rFonts w:ascii="Calibri Light" w:hAnsi="Calibri Light" w:cs="Calibri Light"/>
                <w:color w:val="000000" w:themeColor="text1"/>
                <w:sz w:val="16"/>
                <w:szCs w:val="16"/>
              </w:rPr>
              <w:t>US$M</w:t>
            </w:r>
          </w:p>
        </w:tc>
        <w:tc>
          <w:tcPr>
            <w:tcW w:w="452" w:type="dxa"/>
            <w:shd w:val="clear" w:color="auto" w:fill="auto"/>
          </w:tcPr>
          <w:p w14:paraId="47031565" w14:textId="77777777" w:rsidR="00BF4D89" w:rsidRPr="00384622" w:rsidRDefault="00BF4D89" w:rsidP="00C02E0D">
            <w:pPr>
              <w:spacing w:after="0" w:line="240" w:lineRule="auto"/>
              <w:jc w:val="both"/>
              <w:rPr>
                <w:rFonts w:ascii="Calibri Light" w:hAnsi="Calibri Light" w:cs="Calibri Light"/>
                <w:color w:val="000000" w:themeColor="text1"/>
                <w:sz w:val="16"/>
                <w:szCs w:val="16"/>
              </w:rPr>
            </w:pPr>
            <w:r w:rsidRPr="00384622">
              <w:rPr>
                <w:rFonts w:ascii="Calibri Light" w:hAnsi="Calibri Light" w:cs="Calibri Light"/>
                <w:color w:val="000000" w:themeColor="text1"/>
                <w:sz w:val="16"/>
                <w:szCs w:val="16"/>
              </w:rPr>
              <w:t>Y</w:t>
            </w:r>
          </w:p>
        </w:tc>
      </w:tr>
      <w:tr w:rsidR="00BF4D89" w:rsidRPr="00CC52CF" w14:paraId="7D0F15CC" w14:textId="77777777" w:rsidTr="00C02E0D">
        <w:trPr>
          <w:trHeight w:val="170"/>
        </w:trPr>
        <w:tc>
          <w:tcPr>
            <w:tcW w:w="807" w:type="dxa"/>
            <w:vMerge/>
            <w:shd w:val="clear" w:color="auto" w:fill="auto"/>
          </w:tcPr>
          <w:p w14:paraId="5032A9F9" w14:textId="77777777" w:rsidR="00BF4D89" w:rsidRPr="00384622" w:rsidRDefault="00BF4D89" w:rsidP="00C02E0D">
            <w:pPr>
              <w:rPr>
                <w:color w:val="000000" w:themeColor="text1"/>
              </w:rPr>
            </w:pPr>
          </w:p>
        </w:tc>
        <w:tc>
          <w:tcPr>
            <w:tcW w:w="1561" w:type="dxa"/>
            <w:shd w:val="clear" w:color="auto" w:fill="auto"/>
          </w:tcPr>
          <w:p w14:paraId="42AF8D59" w14:textId="77777777" w:rsidR="00BF4D89" w:rsidRPr="00384622" w:rsidRDefault="00BF4D89" w:rsidP="00C02E0D">
            <w:pPr>
              <w:spacing w:after="0" w:line="240" w:lineRule="auto"/>
              <w:jc w:val="both"/>
              <w:rPr>
                <w:rFonts w:ascii="Calibri Light" w:hAnsi="Calibri Light" w:cs="Calibri Light"/>
                <w:color w:val="000000" w:themeColor="text1"/>
                <w:sz w:val="16"/>
                <w:szCs w:val="16"/>
              </w:rPr>
            </w:pPr>
            <w:r w:rsidRPr="00384622">
              <w:rPr>
                <w:rFonts w:ascii="Calibri Light" w:hAnsi="Calibri Light" w:cs="Calibri Light"/>
                <w:color w:val="000000" w:themeColor="text1"/>
                <w:sz w:val="16"/>
                <w:szCs w:val="16"/>
              </w:rPr>
              <w:t>Spectrum</w:t>
            </w:r>
          </w:p>
        </w:tc>
        <w:tc>
          <w:tcPr>
            <w:tcW w:w="538" w:type="dxa"/>
            <w:shd w:val="clear" w:color="auto" w:fill="auto"/>
          </w:tcPr>
          <w:p w14:paraId="63CE6BA4" w14:textId="77777777" w:rsidR="00BF4D89" w:rsidRPr="00384622" w:rsidRDefault="00BF4D89" w:rsidP="00C02E0D">
            <w:pPr>
              <w:spacing w:after="0" w:line="240" w:lineRule="auto"/>
              <w:jc w:val="both"/>
              <w:rPr>
                <w:rFonts w:ascii="Calibri Light" w:hAnsi="Calibri Light" w:cs="Calibri Light"/>
                <w:color w:val="000000" w:themeColor="text1"/>
                <w:sz w:val="16"/>
                <w:szCs w:val="16"/>
              </w:rPr>
            </w:pPr>
            <w:r w:rsidRPr="00384622">
              <w:rPr>
                <w:rFonts w:ascii="Calibri Light" w:hAnsi="Calibri Light" w:cs="Calibri Light"/>
                <w:color w:val="000000" w:themeColor="text1"/>
                <w:sz w:val="16"/>
                <w:szCs w:val="16"/>
              </w:rPr>
              <w:t>125</w:t>
            </w:r>
          </w:p>
        </w:tc>
        <w:tc>
          <w:tcPr>
            <w:tcW w:w="806" w:type="dxa"/>
            <w:shd w:val="clear" w:color="auto" w:fill="auto"/>
          </w:tcPr>
          <w:p w14:paraId="01046A65" w14:textId="77777777" w:rsidR="00BF4D89" w:rsidRPr="00384622" w:rsidRDefault="00BF4D89" w:rsidP="00C02E0D">
            <w:pPr>
              <w:spacing w:after="0" w:line="240" w:lineRule="auto"/>
              <w:jc w:val="both"/>
              <w:rPr>
                <w:rFonts w:ascii="Calibri Light" w:hAnsi="Calibri Light" w:cs="Calibri Light"/>
                <w:color w:val="000000" w:themeColor="text1"/>
                <w:sz w:val="16"/>
                <w:szCs w:val="16"/>
              </w:rPr>
            </w:pPr>
            <w:r w:rsidRPr="00384622">
              <w:rPr>
                <w:rFonts w:ascii="Calibri Light" w:hAnsi="Calibri Light" w:cs="Calibri Light"/>
                <w:color w:val="000000" w:themeColor="text1"/>
                <w:sz w:val="16"/>
                <w:szCs w:val="16"/>
              </w:rPr>
              <w:t>125</w:t>
            </w:r>
          </w:p>
        </w:tc>
        <w:tc>
          <w:tcPr>
            <w:tcW w:w="540" w:type="dxa"/>
            <w:shd w:val="clear" w:color="auto" w:fill="auto"/>
          </w:tcPr>
          <w:p w14:paraId="217242D1" w14:textId="77777777" w:rsidR="00BF4D89" w:rsidRPr="00384622" w:rsidRDefault="00BF4D89" w:rsidP="00C02E0D">
            <w:pPr>
              <w:spacing w:after="0" w:line="240" w:lineRule="auto"/>
              <w:jc w:val="both"/>
              <w:rPr>
                <w:rFonts w:ascii="Calibri Light" w:hAnsi="Calibri Light" w:cs="Calibri Light"/>
                <w:color w:val="000000" w:themeColor="text1"/>
                <w:sz w:val="16"/>
                <w:szCs w:val="16"/>
              </w:rPr>
            </w:pPr>
            <w:r w:rsidRPr="00384622">
              <w:rPr>
                <w:rFonts w:ascii="Calibri Light" w:hAnsi="Calibri Light" w:cs="Calibri Light"/>
                <w:color w:val="000000" w:themeColor="text1"/>
                <w:sz w:val="16"/>
                <w:szCs w:val="16"/>
              </w:rPr>
              <w:t>125</w:t>
            </w:r>
          </w:p>
        </w:tc>
        <w:tc>
          <w:tcPr>
            <w:tcW w:w="626" w:type="dxa"/>
            <w:shd w:val="clear" w:color="auto" w:fill="auto"/>
          </w:tcPr>
          <w:p w14:paraId="377A0027" w14:textId="77777777" w:rsidR="00BF4D89" w:rsidRPr="00384622" w:rsidRDefault="00BF4D89" w:rsidP="00C02E0D">
            <w:pPr>
              <w:spacing w:after="0" w:line="240" w:lineRule="auto"/>
              <w:jc w:val="both"/>
              <w:rPr>
                <w:rFonts w:ascii="Calibri Light" w:hAnsi="Calibri Light" w:cs="Calibri Light"/>
                <w:color w:val="000000" w:themeColor="text1"/>
                <w:sz w:val="16"/>
                <w:szCs w:val="16"/>
              </w:rPr>
            </w:pPr>
            <w:r w:rsidRPr="00384622">
              <w:rPr>
                <w:rFonts w:ascii="Calibri Light" w:hAnsi="Calibri Light" w:cs="Calibri Light"/>
                <w:color w:val="000000" w:themeColor="text1"/>
                <w:sz w:val="16"/>
                <w:szCs w:val="16"/>
              </w:rPr>
              <w:t>125</w:t>
            </w:r>
          </w:p>
        </w:tc>
        <w:tc>
          <w:tcPr>
            <w:tcW w:w="807" w:type="dxa"/>
            <w:shd w:val="clear" w:color="auto" w:fill="auto"/>
          </w:tcPr>
          <w:p w14:paraId="5E64AE4C" w14:textId="77777777" w:rsidR="00BF4D89" w:rsidRPr="00384622" w:rsidRDefault="00BF4D89" w:rsidP="00C02E0D">
            <w:pPr>
              <w:spacing w:after="0" w:line="240" w:lineRule="auto"/>
              <w:jc w:val="both"/>
              <w:rPr>
                <w:rFonts w:ascii="Calibri Light" w:hAnsi="Calibri Light" w:cs="Calibri Light"/>
                <w:color w:val="000000" w:themeColor="text1"/>
                <w:sz w:val="16"/>
                <w:szCs w:val="16"/>
              </w:rPr>
            </w:pPr>
            <w:r w:rsidRPr="00384622">
              <w:rPr>
                <w:rFonts w:ascii="Calibri Light" w:hAnsi="Calibri Light" w:cs="Calibri Light"/>
                <w:color w:val="000000" w:themeColor="text1"/>
                <w:sz w:val="16"/>
                <w:szCs w:val="16"/>
              </w:rPr>
              <w:t>125</w:t>
            </w:r>
          </w:p>
        </w:tc>
        <w:tc>
          <w:tcPr>
            <w:tcW w:w="625" w:type="dxa"/>
            <w:shd w:val="clear" w:color="auto" w:fill="auto"/>
          </w:tcPr>
          <w:p w14:paraId="577F7EC3" w14:textId="77777777" w:rsidR="00BF4D89" w:rsidRPr="00384622" w:rsidRDefault="00BF4D89" w:rsidP="00C02E0D">
            <w:pPr>
              <w:spacing w:after="0" w:line="240" w:lineRule="auto"/>
              <w:jc w:val="both"/>
              <w:rPr>
                <w:rFonts w:ascii="Calibri Light" w:hAnsi="Calibri Light" w:cs="Calibri Light"/>
                <w:color w:val="000000" w:themeColor="text1"/>
                <w:sz w:val="16"/>
                <w:szCs w:val="16"/>
              </w:rPr>
            </w:pPr>
            <w:r w:rsidRPr="00384622">
              <w:rPr>
                <w:rFonts w:ascii="Calibri Light" w:hAnsi="Calibri Light" w:cs="Calibri Light"/>
                <w:color w:val="000000" w:themeColor="text1"/>
                <w:sz w:val="16"/>
                <w:szCs w:val="16"/>
              </w:rPr>
              <w:t>125</w:t>
            </w:r>
          </w:p>
        </w:tc>
        <w:tc>
          <w:tcPr>
            <w:tcW w:w="625" w:type="dxa"/>
            <w:shd w:val="clear" w:color="auto" w:fill="auto"/>
          </w:tcPr>
          <w:p w14:paraId="512EE0EC" w14:textId="77777777" w:rsidR="00BF4D89" w:rsidRPr="00384622" w:rsidRDefault="00BF4D89" w:rsidP="00C02E0D">
            <w:pPr>
              <w:spacing w:after="0" w:line="240" w:lineRule="auto"/>
              <w:jc w:val="both"/>
              <w:rPr>
                <w:rFonts w:ascii="Calibri Light" w:hAnsi="Calibri Light" w:cs="Calibri Light"/>
                <w:color w:val="000000" w:themeColor="text1"/>
                <w:sz w:val="16"/>
                <w:szCs w:val="16"/>
              </w:rPr>
            </w:pPr>
            <w:r w:rsidRPr="00384622">
              <w:rPr>
                <w:rFonts w:ascii="Calibri Light" w:hAnsi="Calibri Light" w:cs="Calibri Light"/>
                <w:color w:val="000000" w:themeColor="text1"/>
                <w:sz w:val="16"/>
                <w:szCs w:val="16"/>
              </w:rPr>
              <w:t>125</w:t>
            </w:r>
          </w:p>
        </w:tc>
        <w:tc>
          <w:tcPr>
            <w:tcW w:w="806" w:type="dxa"/>
            <w:shd w:val="clear" w:color="auto" w:fill="auto"/>
          </w:tcPr>
          <w:p w14:paraId="0E778EA9" w14:textId="77777777" w:rsidR="00BF4D89" w:rsidRPr="00384622" w:rsidRDefault="00BF4D89" w:rsidP="00C02E0D">
            <w:pPr>
              <w:spacing w:after="0" w:line="240" w:lineRule="auto"/>
              <w:jc w:val="both"/>
              <w:rPr>
                <w:rFonts w:ascii="Calibri Light" w:hAnsi="Calibri Light" w:cs="Calibri Light"/>
                <w:color w:val="000000" w:themeColor="text1"/>
                <w:sz w:val="16"/>
                <w:szCs w:val="16"/>
              </w:rPr>
            </w:pPr>
            <w:r w:rsidRPr="00384622">
              <w:rPr>
                <w:rFonts w:ascii="Calibri Light" w:hAnsi="Calibri Light" w:cs="Calibri Light"/>
                <w:color w:val="000000" w:themeColor="text1"/>
                <w:sz w:val="16"/>
                <w:szCs w:val="16"/>
              </w:rPr>
              <w:t>125</w:t>
            </w:r>
          </w:p>
        </w:tc>
        <w:tc>
          <w:tcPr>
            <w:tcW w:w="538" w:type="dxa"/>
            <w:shd w:val="clear" w:color="auto" w:fill="auto"/>
          </w:tcPr>
          <w:p w14:paraId="1BA8A377" w14:textId="77777777" w:rsidR="00BF4D89" w:rsidRPr="00384622" w:rsidRDefault="00BF4D89" w:rsidP="00C02E0D">
            <w:pPr>
              <w:spacing w:after="0" w:line="240" w:lineRule="auto"/>
              <w:jc w:val="both"/>
              <w:rPr>
                <w:rFonts w:ascii="Calibri Light" w:hAnsi="Calibri Light" w:cs="Calibri Light"/>
                <w:color w:val="000000" w:themeColor="text1"/>
                <w:sz w:val="16"/>
                <w:szCs w:val="16"/>
              </w:rPr>
            </w:pPr>
            <w:r w:rsidRPr="00384622">
              <w:rPr>
                <w:rFonts w:ascii="Calibri Light" w:hAnsi="Calibri Light" w:cs="Calibri Light"/>
                <w:color w:val="000000" w:themeColor="text1"/>
                <w:sz w:val="16"/>
                <w:szCs w:val="16"/>
              </w:rPr>
              <w:t>125</w:t>
            </w:r>
          </w:p>
        </w:tc>
        <w:tc>
          <w:tcPr>
            <w:tcW w:w="629" w:type="dxa"/>
            <w:shd w:val="clear" w:color="auto" w:fill="auto"/>
          </w:tcPr>
          <w:p w14:paraId="2F93DD4E" w14:textId="77777777" w:rsidR="00BF4D89" w:rsidRPr="00384622" w:rsidRDefault="00BF4D89" w:rsidP="00C02E0D">
            <w:pPr>
              <w:spacing w:after="0" w:line="240" w:lineRule="auto"/>
              <w:jc w:val="both"/>
              <w:rPr>
                <w:rFonts w:ascii="Calibri Light" w:hAnsi="Calibri Light" w:cs="Calibri Light"/>
                <w:color w:val="000000" w:themeColor="text1"/>
                <w:sz w:val="16"/>
                <w:szCs w:val="16"/>
              </w:rPr>
            </w:pPr>
            <w:r w:rsidRPr="00384622">
              <w:rPr>
                <w:rFonts w:ascii="Calibri Light" w:hAnsi="Calibri Light" w:cs="Calibri Light"/>
                <w:color w:val="000000" w:themeColor="text1"/>
                <w:sz w:val="16"/>
                <w:szCs w:val="16"/>
              </w:rPr>
              <w:t>US$M</w:t>
            </w:r>
          </w:p>
        </w:tc>
        <w:tc>
          <w:tcPr>
            <w:tcW w:w="452" w:type="dxa"/>
            <w:shd w:val="clear" w:color="auto" w:fill="auto"/>
          </w:tcPr>
          <w:p w14:paraId="569DC157" w14:textId="77777777" w:rsidR="00BF4D89" w:rsidRPr="00384622" w:rsidRDefault="00BF4D89" w:rsidP="00C02E0D">
            <w:pPr>
              <w:spacing w:after="0" w:line="240" w:lineRule="auto"/>
              <w:jc w:val="both"/>
              <w:rPr>
                <w:rFonts w:ascii="Calibri Light" w:hAnsi="Calibri Light" w:cs="Calibri Light"/>
                <w:color w:val="000000" w:themeColor="text1"/>
                <w:sz w:val="16"/>
                <w:szCs w:val="16"/>
              </w:rPr>
            </w:pPr>
            <w:r w:rsidRPr="00384622">
              <w:rPr>
                <w:rFonts w:ascii="Calibri Light" w:hAnsi="Calibri Light" w:cs="Calibri Light"/>
                <w:color w:val="000000" w:themeColor="text1"/>
                <w:sz w:val="16"/>
                <w:szCs w:val="16"/>
              </w:rPr>
              <w:t>N</w:t>
            </w:r>
          </w:p>
        </w:tc>
      </w:tr>
      <w:tr w:rsidR="00BF4D89" w:rsidRPr="00CC52CF" w14:paraId="5557CF18" w14:textId="77777777" w:rsidTr="00C02E0D">
        <w:trPr>
          <w:trHeight w:val="54"/>
        </w:trPr>
        <w:tc>
          <w:tcPr>
            <w:tcW w:w="807" w:type="dxa"/>
            <w:vMerge/>
            <w:shd w:val="clear" w:color="auto" w:fill="auto"/>
          </w:tcPr>
          <w:p w14:paraId="46C4223A" w14:textId="77777777" w:rsidR="00BF4D89" w:rsidRPr="00384622" w:rsidRDefault="00BF4D89" w:rsidP="00C02E0D">
            <w:pPr>
              <w:rPr>
                <w:color w:val="000000" w:themeColor="text1"/>
              </w:rPr>
            </w:pPr>
          </w:p>
        </w:tc>
        <w:tc>
          <w:tcPr>
            <w:tcW w:w="1561" w:type="dxa"/>
            <w:shd w:val="clear" w:color="auto" w:fill="auto"/>
          </w:tcPr>
          <w:p w14:paraId="6D61F34B" w14:textId="77777777" w:rsidR="00BF4D89" w:rsidRPr="00384622" w:rsidRDefault="00BF4D89" w:rsidP="00C02E0D">
            <w:pPr>
              <w:spacing w:after="0" w:line="240" w:lineRule="auto"/>
              <w:jc w:val="both"/>
              <w:rPr>
                <w:rFonts w:ascii="Calibri Light" w:hAnsi="Calibri Light" w:cs="Calibri Light"/>
                <w:color w:val="000000" w:themeColor="text1"/>
                <w:sz w:val="16"/>
                <w:szCs w:val="16"/>
              </w:rPr>
            </w:pPr>
            <w:r w:rsidRPr="00384622">
              <w:rPr>
                <w:rFonts w:ascii="Calibri Light" w:hAnsi="Calibri Light" w:cs="Calibri Light"/>
                <w:color w:val="000000" w:themeColor="text1"/>
                <w:sz w:val="16"/>
                <w:szCs w:val="16"/>
              </w:rPr>
              <w:t>Regulation Fees</w:t>
            </w:r>
          </w:p>
        </w:tc>
        <w:tc>
          <w:tcPr>
            <w:tcW w:w="538" w:type="dxa"/>
            <w:shd w:val="clear" w:color="auto" w:fill="auto"/>
          </w:tcPr>
          <w:p w14:paraId="61BF777C" w14:textId="77777777" w:rsidR="00BF4D89" w:rsidRPr="00384622" w:rsidRDefault="00BF4D89" w:rsidP="00C02E0D">
            <w:pPr>
              <w:spacing w:after="0" w:line="240" w:lineRule="auto"/>
              <w:jc w:val="both"/>
              <w:rPr>
                <w:rFonts w:ascii="Calibri Light" w:hAnsi="Calibri Light" w:cs="Calibri Light"/>
                <w:color w:val="000000" w:themeColor="text1"/>
                <w:sz w:val="16"/>
                <w:szCs w:val="16"/>
              </w:rPr>
            </w:pPr>
            <w:r w:rsidRPr="00384622">
              <w:rPr>
                <w:rFonts w:ascii="Calibri Light" w:hAnsi="Calibri Light" w:cs="Calibri Light"/>
                <w:color w:val="000000" w:themeColor="text1"/>
                <w:sz w:val="16"/>
                <w:szCs w:val="16"/>
              </w:rPr>
              <w:t>7.2</w:t>
            </w:r>
          </w:p>
        </w:tc>
        <w:tc>
          <w:tcPr>
            <w:tcW w:w="806" w:type="dxa"/>
            <w:shd w:val="clear" w:color="auto" w:fill="auto"/>
          </w:tcPr>
          <w:p w14:paraId="0957B7FA" w14:textId="77777777" w:rsidR="00BF4D89" w:rsidRPr="00384622" w:rsidRDefault="00BF4D89" w:rsidP="00C02E0D">
            <w:pPr>
              <w:spacing w:after="0" w:line="240" w:lineRule="auto"/>
              <w:jc w:val="both"/>
              <w:rPr>
                <w:rFonts w:ascii="Calibri Light" w:hAnsi="Calibri Light" w:cs="Calibri Light"/>
                <w:color w:val="000000" w:themeColor="text1"/>
                <w:sz w:val="16"/>
                <w:szCs w:val="16"/>
              </w:rPr>
            </w:pPr>
            <w:r w:rsidRPr="00384622">
              <w:rPr>
                <w:rFonts w:ascii="Calibri Light" w:hAnsi="Calibri Light" w:cs="Calibri Light"/>
                <w:color w:val="000000" w:themeColor="text1"/>
                <w:sz w:val="16"/>
                <w:szCs w:val="16"/>
              </w:rPr>
              <w:t>7.2</w:t>
            </w:r>
          </w:p>
        </w:tc>
        <w:tc>
          <w:tcPr>
            <w:tcW w:w="540" w:type="dxa"/>
            <w:shd w:val="clear" w:color="auto" w:fill="auto"/>
          </w:tcPr>
          <w:p w14:paraId="0539A2D4" w14:textId="77777777" w:rsidR="00BF4D89" w:rsidRPr="00384622" w:rsidRDefault="00BF4D89" w:rsidP="00C02E0D">
            <w:pPr>
              <w:spacing w:after="0" w:line="240" w:lineRule="auto"/>
              <w:jc w:val="both"/>
              <w:rPr>
                <w:rFonts w:ascii="Calibri Light" w:hAnsi="Calibri Light" w:cs="Calibri Light"/>
                <w:color w:val="000000" w:themeColor="text1"/>
                <w:sz w:val="16"/>
                <w:szCs w:val="16"/>
              </w:rPr>
            </w:pPr>
            <w:r w:rsidRPr="00384622">
              <w:rPr>
                <w:rFonts w:ascii="Calibri Light" w:hAnsi="Calibri Light" w:cs="Calibri Light"/>
                <w:color w:val="000000" w:themeColor="text1"/>
                <w:sz w:val="16"/>
                <w:szCs w:val="16"/>
              </w:rPr>
              <w:t>7.2</w:t>
            </w:r>
          </w:p>
        </w:tc>
        <w:tc>
          <w:tcPr>
            <w:tcW w:w="626" w:type="dxa"/>
            <w:shd w:val="clear" w:color="auto" w:fill="auto"/>
          </w:tcPr>
          <w:p w14:paraId="0F284A8D" w14:textId="77777777" w:rsidR="00BF4D89" w:rsidRPr="00384622" w:rsidRDefault="00BF4D89" w:rsidP="00C02E0D">
            <w:pPr>
              <w:spacing w:after="0" w:line="240" w:lineRule="auto"/>
              <w:jc w:val="both"/>
              <w:rPr>
                <w:rFonts w:ascii="Calibri Light" w:hAnsi="Calibri Light" w:cs="Calibri Light"/>
                <w:color w:val="000000" w:themeColor="text1"/>
                <w:sz w:val="16"/>
                <w:szCs w:val="16"/>
              </w:rPr>
            </w:pPr>
            <w:r w:rsidRPr="00384622">
              <w:rPr>
                <w:rFonts w:ascii="Calibri Light" w:hAnsi="Calibri Light" w:cs="Calibri Light"/>
                <w:color w:val="000000" w:themeColor="text1"/>
                <w:sz w:val="16"/>
                <w:szCs w:val="16"/>
              </w:rPr>
              <w:t>7.2</w:t>
            </w:r>
          </w:p>
        </w:tc>
        <w:tc>
          <w:tcPr>
            <w:tcW w:w="807" w:type="dxa"/>
            <w:shd w:val="clear" w:color="auto" w:fill="auto"/>
          </w:tcPr>
          <w:p w14:paraId="17C0CB28" w14:textId="77777777" w:rsidR="00BF4D89" w:rsidRPr="00384622" w:rsidRDefault="00BF4D89" w:rsidP="00C02E0D">
            <w:pPr>
              <w:spacing w:after="0" w:line="240" w:lineRule="auto"/>
              <w:jc w:val="both"/>
              <w:rPr>
                <w:rFonts w:ascii="Calibri Light" w:hAnsi="Calibri Light" w:cs="Calibri Light"/>
                <w:color w:val="000000" w:themeColor="text1"/>
                <w:sz w:val="16"/>
                <w:szCs w:val="16"/>
              </w:rPr>
            </w:pPr>
            <w:r w:rsidRPr="00384622">
              <w:rPr>
                <w:rFonts w:ascii="Calibri Light" w:hAnsi="Calibri Light" w:cs="Calibri Light"/>
                <w:color w:val="000000" w:themeColor="text1"/>
                <w:sz w:val="16"/>
                <w:szCs w:val="16"/>
              </w:rPr>
              <w:t>7.2</w:t>
            </w:r>
          </w:p>
        </w:tc>
        <w:tc>
          <w:tcPr>
            <w:tcW w:w="625" w:type="dxa"/>
            <w:shd w:val="clear" w:color="auto" w:fill="auto"/>
          </w:tcPr>
          <w:p w14:paraId="5A3E7F64" w14:textId="77777777" w:rsidR="00BF4D89" w:rsidRPr="00384622" w:rsidRDefault="00BF4D89" w:rsidP="00C02E0D">
            <w:pPr>
              <w:spacing w:after="0" w:line="240" w:lineRule="auto"/>
              <w:jc w:val="both"/>
              <w:rPr>
                <w:rFonts w:ascii="Calibri Light" w:hAnsi="Calibri Light" w:cs="Calibri Light"/>
                <w:color w:val="000000" w:themeColor="text1"/>
                <w:sz w:val="16"/>
                <w:szCs w:val="16"/>
              </w:rPr>
            </w:pPr>
            <w:r w:rsidRPr="00384622">
              <w:rPr>
                <w:rFonts w:ascii="Calibri Light" w:hAnsi="Calibri Light" w:cs="Calibri Light"/>
                <w:color w:val="000000" w:themeColor="text1"/>
                <w:sz w:val="16"/>
                <w:szCs w:val="16"/>
              </w:rPr>
              <w:t>7.2</w:t>
            </w:r>
          </w:p>
        </w:tc>
        <w:tc>
          <w:tcPr>
            <w:tcW w:w="625" w:type="dxa"/>
            <w:shd w:val="clear" w:color="auto" w:fill="auto"/>
          </w:tcPr>
          <w:p w14:paraId="2AAA1292" w14:textId="77777777" w:rsidR="00BF4D89" w:rsidRPr="00384622" w:rsidRDefault="00BF4D89" w:rsidP="00C02E0D">
            <w:pPr>
              <w:spacing w:after="0" w:line="240" w:lineRule="auto"/>
              <w:jc w:val="both"/>
              <w:rPr>
                <w:rFonts w:ascii="Calibri Light" w:hAnsi="Calibri Light" w:cs="Calibri Light"/>
                <w:color w:val="000000" w:themeColor="text1"/>
                <w:sz w:val="16"/>
                <w:szCs w:val="16"/>
              </w:rPr>
            </w:pPr>
            <w:r w:rsidRPr="00384622">
              <w:rPr>
                <w:rFonts w:ascii="Calibri Light" w:hAnsi="Calibri Light" w:cs="Calibri Light"/>
                <w:color w:val="000000" w:themeColor="text1"/>
                <w:sz w:val="16"/>
                <w:szCs w:val="16"/>
              </w:rPr>
              <w:t>7.2</w:t>
            </w:r>
          </w:p>
        </w:tc>
        <w:tc>
          <w:tcPr>
            <w:tcW w:w="806" w:type="dxa"/>
            <w:shd w:val="clear" w:color="auto" w:fill="auto"/>
          </w:tcPr>
          <w:p w14:paraId="59972C73" w14:textId="77777777" w:rsidR="00BF4D89" w:rsidRPr="00384622" w:rsidRDefault="00BF4D89" w:rsidP="00C02E0D">
            <w:pPr>
              <w:spacing w:after="0" w:line="240" w:lineRule="auto"/>
              <w:jc w:val="both"/>
              <w:rPr>
                <w:rFonts w:ascii="Calibri Light" w:hAnsi="Calibri Light" w:cs="Calibri Light"/>
                <w:color w:val="000000" w:themeColor="text1"/>
                <w:sz w:val="16"/>
                <w:szCs w:val="16"/>
              </w:rPr>
            </w:pPr>
            <w:r w:rsidRPr="00384622">
              <w:rPr>
                <w:rFonts w:ascii="Calibri Light" w:hAnsi="Calibri Light" w:cs="Calibri Light"/>
                <w:color w:val="000000" w:themeColor="text1"/>
                <w:sz w:val="16"/>
                <w:szCs w:val="16"/>
              </w:rPr>
              <w:t>7.2</w:t>
            </w:r>
          </w:p>
        </w:tc>
        <w:tc>
          <w:tcPr>
            <w:tcW w:w="538" w:type="dxa"/>
            <w:shd w:val="clear" w:color="auto" w:fill="auto"/>
          </w:tcPr>
          <w:p w14:paraId="17912793" w14:textId="77777777" w:rsidR="00BF4D89" w:rsidRPr="00384622" w:rsidRDefault="00BF4D89" w:rsidP="00C02E0D">
            <w:pPr>
              <w:spacing w:after="0" w:line="240" w:lineRule="auto"/>
              <w:jc w:val="both"/>
              <w:rPr>
                <w:rFonts w:ascii="Calibri Light" w:hAnsi="Calibri Light" w:cs="Calibri Light"/>
                <w:color w:val="000000" w:themeColor="text1"/>
                <w:sz w:val="16"/>
                <w:szCs w:val="16"/>
              </w:rPr>
            </w:pPr>
            <w:r w:rsidRPr="00384622">
              <w:rPr>
                <w:rFonts w:ascii="Calibri Light" w:hAnsi="Calibri Light" w:cs="Calibri Light"/>
                <w:color w:val="000000" w:themeColor="text1"/>
                <w:sz w:val="16"/>
                <w:szCs w:val="16"/>
              </w:rPr>
              <w:t>7.2</w:t>
            </w:r>
          </w:p>
        </w:tc>
        <w:tc>
          <w:tcPr>
            <w:tcW w:w="629" w:type="dxa"/>
            <w:shd w:val="clear" w:color="auto" w:fill="auto"/>
          </w:tcPr>
          <w:p w14:paraId="36A7E62E" w14:textId="77777777" w:rsidR="00BF4D89" w:rsidRPr="00384622" w:rsidRDefault="00BF4D89" w:rsidP="00C02E0D">
            <w:pPr>
              <w:spacing w:after="0" w:line="240" w:lineRule="auto"/>
              <w:jc w:val="both"/>
              <w:rPr>
                <w:rFonts w:ascii="Calibri Light" w:hAnsi="Calibri Light" w:cs="Calibri Light"/>
                <w:color w:val="000000" w:themeColor="text1"/>
                <w:sz w:val="16"/>
                <w:szCs w:val="16"/>
              </w:rPr>
            </w:pPr>
            <w:r w:rsidRPr="00384622">
              <w:rPr>
                <w:rFonts w:ascii="Calibri Light" w:hAnsi="Calibri Light" w:cs="Calibri Light"/>
                <w:color w:val="000000" w:themeColor="text1"/>
                <w:sz w:val="16"/>
                <w:szCs w:val="16"/>
              </w:rPr>
              <w:t>US$M</w:t>
            </w:r>
          </w:p>
        </w:tc>
        <w:tc>
          <w:tcPr>
            <w:tcW w:w="452" w:type="dxa"/>
            <w:shd w:val="clear" w:color="auto" w:fill="auto"/>
          </w:tcPr>
          <w:p w14:paraId="623639E4" w14:textId="77777777" w:rsidR="00BF4D89" w:rsidRPr="00384622" w:rsidRDefault="00BF4D89" w:rsidP="00C02E0D">
            <w:pPr>
              <w:spacing w:after="0" w:line="240" w:lineRule="auto"/>
              <w:jc w:val="both"/>
              <w:rPr>
                <w:rFonts w:ascii="Calibri Light" w:hAnsi="Calibri Light" w:cs="Calibri Light"/>
                <w:color w:val="000000" w:themeColor="text1"/>
                <w:sz w:val="16"/>
                <w:szCs w:val="16"/>
              </w:rPr>
            </w:pPr>
            <w:r w:rsidRPr="00384622">
              <w:rPr>
                <w:rFonts w:ascii="Calibri Light" w:hAnsi="Calibri Light" w:cs="Calibri Light"/>
                <w:color w:val="000000" w:themeColor="text1"/>
                <w:sz w:val="16"/>
                <w:szCs w:val="16"/>
              </w:rPr>
              <w:t>N</w:t>
            </w:r>
          </w:p>
        </w:tc>
      </w:tr>
      <w:tr w:rsidR="00BF4D89" w:rsidRPr="00CC52CF" w14:paraId="174B39F8" w14:textId="77777777" w:rsidTr="00C02E0D">
        <w:trPr>
          <w:trHeight w:val="206"/>
        </w:trPr>
        <w:tc>
          <w:tcPr>
            <w:tcW w:w="807" w:type="dxa"/>
            <w:vMerge/>
            <w:shd w:val="clear" w:color="auto" w:fill="auto"/>
          </w:tcPr>
          <w:p w14:paraId="24B0C1CF" w14:textId="77777777" w:rsidR="00BF4D89" w:rsidRPr="00384622" w:rsidRDefault="00BF4D89" w:rsidP="00C02E0D">
            <w:pPr>
              <w:rPr>
                <w:color w:val="000000" w:themeColor="text1"/>
              </w:rPr>
            </w:pPr>
          </w:p>
        </w:tc>
        <w:tc>
          <w:tcPr>
            <w:tcW w:w="1561" w:type="dxa"/>
            <w:shd w:val="clear" w:color="auto" w:fill="auto"/>
          </w:tcPr>
          <w:p w14:paraId="2C07DFDE" w14:textId="77777777" w:rsidR="00BF4D89" w:rsidRPr="00384622" w:rsidRDefault="00BF4D89" w:rsidP="00C02E0D">
            <w:pPr>
              <w:spacing w:after="0" w:line="240" w:lineRule="auto"/>
              <w:jc w:val="both"/>
              <w:rPr>
                <w:rFonts w:ascii="Calibri Light" w:hAnsi="Calibri Light" w:cs="Calibri Light"/>
                <w:color w:val="000000" w:themeColor="text1"/>
                <w:sz w:val="16"/>
                <w:szCs w:val="16"/>
              </w:rPr>
            </w:pPr>
            <w:r w:rsidRPr="00384622">
              <w:rPr>
                <w:rFonts w:ascii="Calibri Light" w:hAnsi="Calibri Light" w:cs="Calibri Light"/>
                <w:color w:val="000000" w:themeColor="text1"/>
                <w:sz w:val="16"/>
                <w:szCs w:val="16"/>
              </w:rPr>
              <w:t>Fiber Infrastructure</w:t>
            </w:r>
          </w:p>
        </w:tc>
        <w:tc>
          <w:tcPr>
            <w:tcW w:w="538" w:type="dxa"/>
            <w:shd w:val="clear" w:color="auto" w:fill="auto"/>
          </w:tcPr>
          <w:p w14:paraId="45240DEE" w14:textId="77777777" w:rsidR="00BF4D89" w:rsidRPr="00384622" w:rsidRDefault="00BF4D89" w:rsidP="00C02E0D">
            <w:pPr>
              <w:spacing w:after="0" w:line="240" w:lineRule="auto"/>
              <w:jc w:val="both"/>
              <w:rPr>
                <w:rFonts w:ascii="Calibri Light" w:hAnsi="Calibri Light" w:cs="Calibri Light"/>
                <w:color w:val="000000" w:themeColor="text1"/>
                <w:sz w:val="16"/>
                <w:szCs w:val="16"/>
              </w:rPr>
            </w:pPr>
            <w:r w:rsidRPr="00384622">
              <w:rPr>
                <w:rFonts w:ascii="Calibri Light" w:hAnsi="Calibri Light" w:cs="Calibri Light"/>
                <w:color w:val="000000" w:themeColor="text1"/>
                <w:sz w:val="16"/>
                <w:szCs w:val="16"/>
              </w:rPr>
              <w:t>2.5</w:t>
            </w:r>
          </w:p>
        </w:tc>
        <w:tc>
          <w:tcPr>
            <w:tcW w:w="806" w:type="dxa"/>
            <w:shd w:val="clear" w:color="auto" w:fill="auto"/>
          </w:tcPr>
          <w:p w14:paraId="13374BD7" w14:textId="77777777" w:rsidR="00BF4D89" w:rsidRPr="00384622" w:rsidRDefault="00BF4D89" w:rsidP="00C02E0D">
            <w:pPr>
              <w:spacing w:after="0" w:line="240" w:lineRule="auto"/>
              <w:jc w:val="both"/>
              <w:rPr>
                <w:rFonts w:ascii="Calibri Light" w:hAnsi="Calibri Light" w:cs="Calibri Light"/>
                <w:color w:val="000000" w:themeColor="text1"/>
                <w:sz w:val="16"/>
                <w:szCs w:val="16"/>
              </w:rPr>
            </w:pPr>
            <w:r w:rsidRPr="00384622">
              <w:rPr>
                <w:rFonts w:ascii="Calibri Light" w:hAnsi="Calibri Light" w:cs="Calibri Light"/>
                <w:color w:val="000000" w:themeColor="text1"/>
                <w:sz w:val="16"/>
                <w:szCs w:val="16"/>
              </w:rPr>
              <w:t>2.5</w:t>
            </w:r>
          </w:p>
        </w:tc>
        <w:tc>
          <w:tcPr>
            <w:tcW w:w="540" w:type="dxa"/>
            <w:shd w:val="clear" w:color="auto" w:fill="auto"/>
          </w:tcPr>
          <w:p w14:paraId="4B652B8E" w14:textId="77777777" w:rsidR="00BF4D89" w:rsidRPr="00384622" w:rsidRDefault="00BF4D89" w:rsidP="00C02E0D">
            <w:pPr>
              <w:spacing w:after="0" w:line="240" w:lineRule="auto"/>
              <w:jc w:val="both"/>
              <w:rPr>
                <w:rFonts w:ascii="Calibri Light" w:hAnsi="Calibri Light" w:cs="Calibri Light"/>
                <w:color w:val="000000" w:themeColor="text1"/>
                <w:sz w:val="16"/>
                <w:szCs w:val="16"/>
              </w:rPr>
            </w:pPr>
            <w:r w:rsidRPr="00384622">
              <w:rPr>
                <w:rFonts w:ascii="Calibri Light" w:hAnsi="Calibri Light" w:cs="Calibri Light"/>
                <w:color w:val="000000" w:themeColor="text1"/>
                <w:sz w:val="16"/>
                <w:szCs w:val="16"/>
              </w:rPr>
              <w:t>2.5</w:t>
            </w:r>
          </w:p>
        </w:tc>
        <w:tc>
          <w:tcPr>
            <w:tcW w:w="626" w:type="dxa"/>
            <w:shd w:val="clear" w:color="auto" w:fill="auto"/>
          </w:tcPr>
          <w:p w14:paraId="0344C620" w14:textId="77777777" w:rsidR="00BF4D89" w:rsidRPr="00384622" w:rsidRDefault="00BF4D89" w:rsidP="00C02E0D">
            <w:pPr>
              <w:spacing w:after="0" w:line="240" w:lineRule="auto"/>
              <w:jc w:val="both"/>
              <w:rPr>
                <w:rFonts w:ascii="Calibri Light" w:hAnsi="Calibri Light" w:cs="Calibri Light"/>
                <w:color w:val="000000" w:themeColor="text1"/>
                <w:sz w:val="16"/>
                <w:szCs w:val="16"/>
              </w:rPr>
            </w:pPr>
            <w:r w:rsidRPr="00384622">
              <w:rPr>
                <w:rFonts w:ascii="Calibri Light" w:hAnsi="Calibri Light" w:cs="Calibri Light"/>
                <w:color w:val="000000" w:themeColor="text1"/>
                <w:sz w:val="16"/>
                <w:szCs w:val="16"/>
              </w:rPr>
              <w:t>3.6</w:t>
            </w:r>
          </w:p>
        </w:tc>
        <w:tc>
          <w:tcPr>
            <w:tcW w:w="807" w:type="dxa"/>
            <w:shd w:val="clear" w:color="auto" w:fill="auto"/>
          </w:tcPr>
          <w:p w14:paraId="00715D72" w14:textId="77777777" w:rsidR="00BF4D89" w:rsidRPr="00384622" w:rsidRDefault="00BF4D89" w:rsidP="00C02E0D">
            <w:pPr>
              <w:spacing w:after="0" w:line="240" w:lineRule="auto"/>
              <w:jc w:val="both"/>
              <w:rPr>
                <w:rFonts w:ascii="Calibri Light" w:hAnsi="Calibri Light" w:cs="Calibri Light"/>
                <w:color w:val="000000" w:themeColor="text1"/>
                <w:sz w:val="16"/>
                <w:szCs w:val="16"/>
              </w:rPr>
            </w:pPr>
            <w:r w:rsidRPr="00384622">
              <w:rPr>
                <w:rFonts w:ascii="Calibri Light" w:hAnsi="Calibri Light" w:cs="Calibri Light"/>
                <w:color w:val="000000" w:themeColor="text1"/>
                <w:sz w:val="16"/>
                <w:szCs w:val="16"/>
              </w:rPr>
              <w:t>3.6</w:t>
            </w:r>
          </w:p>
        </w:tc>
        <w:tc>
          <w:tcPr>
            <w:tcW w:w="625" w:type="dxa"/>
            <w:shd w:val="clear" w:color="auto" w:fill="auto"/>
          </w:tcPr>
          <w:p w14:paraId="181A8B27" w14:textId="77777777" w:rsidR="00BF4D89" w:rsidRPr="00384622" w:rsidRDefault="00BF4D89" w:rsidP="00C02E0D">
            <w:pPr>
              <w:spacing w:after="0" w:line="240" w:lineRule="auto"/>
              <w:jc w:val="both"/>
              <w:rPr>
                <w:rFonts w:ascii="Calibri Light" w:hAnsi="Calibri Light" w:cs="Calibri Light"/>
                <w:color w:val="000000" w:themeColor="text1"/>
                <w:sz w:val="16"/>
                <w:szCs w:val="16"/>
              </w:rPr>
            </w:pPr>
            <w:r w:rsidRPr="00384622">
              <w:rPr>
                <w:rFonts w:ascii="Calibri Light" w:hAnsi="Calibri Light" w:cs="Calibri Light"/>
                <w:color w:val="000000" w:themeColor="text1"/>
                <w:sz w:val="16"/>
                <w:szCs w:val="16"/>
              </w:rPr>
              <w:t>3.6</w:t>
            </w:r>
          </w:p>
        </w:tc>
        <w:tc>
          <w:tcPr>
            <w:tcW w:w="625" w:type="dxa"/>
            <w:shd w:val="clear" w:color="auto" w:fill="auto"/>
          </w:tcPr>
          <w:p w14:paraId="4D590C23" w14:textId="77777777" w:rsidR="00BF4D89" w:rsidRPr="00384622" w:rsidRDefault="00BF4D89" w:rsidP="00C02E0D">
            <w:pPr>
              <w:spacing w:after="0" w:line="240" w:lineRule="auto"/>
              <w:jc w:val="both"/>
              <w:rPr>
                <w:rFonts w:ascii="Calibri Light" w:hAnsi="Calibri Light" w:cs="Calibri Light"/>
                <w:color w:val="000000" w:themeColor="text1"/>
                <w:sz w:val="16"/>
                <w:szCs w:val="16"/>
              </w:rPr>
            </w:pPr>
            <w:r w:rsidRPr="00384622">
              <w:rPr>
                <w:rFonts w:ascii="Calibri Light" w:hAnsi="Calibri Light" w:cs="Calibri Light"/>
                <w:color w:val="000000" w:themeColor="text1"/>
                <w:sz w:val="16"/>
                <w:szCs w:val="16"/>
              </w:rPr>
              <w:t>3.6</w:t>
            </w:r>
          </w:p>
        </w:tc>
        <w:tc>
          <w:tcPr>
            <w:tcW w:w="806" w:type="dxa"/>
            <w:shd w:val="clear" w:color="auto" w:fill="auto"/>
          </w:tcPr>
          <w:p w14:paraId="6C337189" w14:textId="77777777" w:rsidR="00BF4D89" w:rsidRPr="00384622" w:rsidRDefault="00BF4D89" w:rsidP="00C02E0D">
            <w:pPr>
              <w:spacing w:after="0" w:line="240" w:lineRule="auto"/>
              <w:jc w:val="both"/>
              <w:rPr>
                <w:rFonts w:ascii="Calibri Light" w:hAnsi="Calibri Light" w:cs="Calibri Light"/>
                <w:color w:val="000000" w:themeColor="text1"/>
                <w:sz w:val="16"/>
                <w:szCs w:val="16"/>
              </w:rPr>
            </w:pPr>
            <w:r w:rsidRPr="00384622">
              <w:rPr>
                <w:rFonts w:ascii="Calibri Light" w:hAnsi="Calibri Light" w:cs="Calibri Light"/>
                <w:color w:val="000000" w:themeColor="text1"/>
                <w:sz w:val="16"/>
                <w:szCs w:val="16"/>
              </w:rPr>
              <w:t>3.6</w:t>
            </w:r>
          </w:p>
        </w:tc>
        <w:tc>
          <w:tcPr>
            <w:tcW w:w="538" w:type="dxa"/>
            <w:shd w:val="clear" w:color="auto" w:fill="auto"/>
          </w:tcPr>
          <w:p w14:paraId="0C978A7C" w14:textId="77777777" w:rsidR="00BF4D89" w:rsidRPr="00384622" w:rsidRDefault="00BF4D89" w:rsidP="00C02E0D">
            <w:pPr>
              <w:spacing w:after="0" w:line="240" w:lineRule="auto"/>
              <w:jc w:val="both"/>
              <w:rPr>
                <w:rFonts w:ascii="Calibri Light" w:hAnsi="Calibri Light" w:cs="Calibri Light"/>
                <w:color w:val="000000" w:themeColor="text1"/>
                <w:sz w:val="16"/>
                <w:szCs w:val="16"/>
              </w:rPr>
            </w:pPr>
            <w:r w:rsidRPr="00384622">
              <w:rPr>
                <w:rFonts w:ascii="Calibri Light" w:hAnsi="Calibri Light" w:cs="Calibri Light"/>
                <w:color w:val="000000" w:themeColor="text1"/>
                <w:sz w:val="16"/>
                <w:szCs w:val="16"/>
              </w:rPr>
              <w:t>3.6</w:t>
            </w:r>
          </w:p>
        </w:tc>
        <w:tc>
          <w:tcPr>
            <w:tcW w:w="629" w:type="dxa"/>
            <w:shd w:val="clear" w:color="auto" w:fill="auto"/>
          </w:tcPr>
          <w:p w14:paraId="2CA87850" w14:textId="77777777" w:rsidR="00BF4D89" w:rsidRPr="00384622" w:rsidRDefault="00BF4D89" w:rsidP="00C02E0D">
            <w:pPr>
              <w:spacing w:after="0" w:line="240" w:lineRule="auto"/>
              <w:jc w:val="both"/>
              <w:rPr>
                <w:rFonts w:ascii="Calibri Light" w:hAnsi="Calibri Light" w:cs="Calibri Light"/>
                <w:color w:val="000000" w:themeColor="text1"/>
                <w:sz w:val="16"/>
                <w:szCs w:val="16"/>
              </w:rPr>
            </w:pPr>
            <w:r w:rsidRPr="00384622">
              <w:rPr>
                <w:rFonts w:ascii="Calibri Light" w:hAnsi="Calibri Light" w:cs="Calibri Light"/>
                <w:color w:val="000000" w:themeColor="text1"/>
                <w:sz w:val="16"/>
                <w:szCs w:val="16"/>
              </w:rPr>
              <w:t>US$M</w:t>
            </w:r>
          </w:p>
        </w:tc>
        <w:tc>
          <w:tcPr>
            <w:tcW w:w="452" w:type="dxa"/>
            <w:shd w:val="clear" w:color="auto" w:fill="auto"/>
          </w:tcPr>
          <w:p w14:paraId="561C508E" w14:textId="77777777" w:rsidR="00BF4D89" w:rsidRPr="00384622" w:rsidRDefault="00BF4D89" w:rsidP="00C02E0D">
            <w:pPr>
              <w:spacing w:after="0" w:line="240" w:lineRule="auto"/>
              <w:jc w:val="both"/>
              <w:rPr>
                <w:rFonts w:ascii="Calibri Light" w:hAnsi="Calibri Light" w:cs="Calibri Light"/>
                <w:color w:val="000000" w:themeColor="text1"/>
                <w:sz w:val="16"/>
                <w:szCs w:val="16"/>
              </w:rPr>
            </w:pPr>
            <w:r w:rsidRPr="00384622">
              <w:rPr>
                <w:rFonts w:ascii="Calibri Light" w:hAnsi="Calibri Light" w:cs="Calibri Light"/>
                <w:color w:val="000000" w:themeColor="text1"/>
                <w:sz w:val="16"/>
                <w:szCs w:val="16"/>
              </w:rPr>
              <w:t>N</w:t>
            </w:r>
          </w:p>
        </w:tc>
      </w:tr>
      <w:tr w:rsidR="00BF4D89" w:rsidRPr="00CC52CF" w14:paraId="1B7B3424" w14:textId="77777777" w:rsidTr="00C02E0D">
        <w:trPr>
          <w:trHeight w:val="242"/>
        </w:trPr>
        <w:tc>
          <w:tcPr>
            <w:tcW w:w="807" w:type="dxa"/>
            <w:vMerge/>
            <w:shd w:val="clear" w:color="auto" w:fill="auto"/>
          </w:tcPr>
          <w:p w14:paraId="3BFBA587" w14:textId="77777777" w:rsidR="00BF4D89" w:rsidRPr="00384622" w:rsidRDefault="00BF4D89" w:rsidP="00C02E0D">
            <w:pPr>
              <w:rPr>
                <w:color w:val="000000" w:themeColor="text1"/>
              </w:rPr>
            </w:pPr>
          </w:p>
        </w:tc>
        <w:tc>
          <w:tcPr>
            <w:tcW w:w="1561" w:type="dxa"/>
            <w:shd w:val="clear" w:color="auto" w:fill="auto"/>
          </w:tcPr>
          <w:p w14:paraId="4009FBFE" w14:textId="77777777" w:rsidR="00BF4D89" w:rsidRPr="00384622" w:rsidRDefault="00BF4D89" w:rsidP="00C02E0D">
            <w:pPr>
              <w:spacing w:after="0" w:line="240" w:lineRule="auto"/>
              <w:jc w:val="both"/>
              <w:rPr>
                <w:rFonts w:ascii="Calibri Light" w:hAnsi="Calibri Light" w:cs="Calibri Light"/>
                <w:color w:val="000000" w:themeColor="text1"/>
                <w:sz w:val="16"/>
                <w:szCs w:val="16"/>
              </w:rPr>
            </w:pPr>
            <w:r w:rsidRPr="00384622">
              <w:rPr>
                <w:rFonts w:ascii="Calibri Light" w:hAnsi="Calibri Light" w:cs="Calibri Light"/>
                <w:color w:val="000000" w:themeColor="text1"/>
                <w:sz w:val="16"/>
                <w:szCs w:val="16"/>
              </w:rPr>
              <w:t>Ground Station Energy</w:t>
            </w:r>
          </w:p>
        </w:tc>
        <w:tc>
          <w:tcPr>
            <w:tcW w:w="538" w:type="dxa"/>
            <w:shd w:val="clear" w:color="auto" w:fill="auto"/>
          </w:tcPr>
          <w:p w14:paraId="5A1511D8" w14:textId="77777777" w:rsidR="00BF4D89" w:rsidRPr="00384622" w:rsidRDefault="00BF4D89" w:rsidP="00C02E0D">
            <w:pPr>
              <w:spacing w:after="0" w:line="240" w:lineRule="auto"/>
              <w:jc w:val="both"/>
              <w:rPr>
                <w:rFonts w:ascii="Calibri Light" w:hAnsi="Calibri Light" w:cs="Calibri Light"/>
                <w:color w:val="000000" w:themeColor="text1"/>
                <w:sz w:val="16"/>
                <w:szCs w:val="16"/>
              </w:rPr>
            </w:pPr>
            <w:r w:rsidRPr="00384622">
              <w:rPr>
                <w:rFonts w:ascii="Calibri Light" w:hAnsi="Calibri Light" w:cs="Calibri Light"/>
                <w:color w:val="000000" w:themeColor="text1"/>
                <w:sz w:val="16"/>
                <w:szCs w:val="16"/>
              </w:rPr>
              <w:t>15</w:t>
            </w:r>
          </w:p>
        </w:tc>
        <w:tc>
          <w:tcPr>
            <w:tcW w:w="806" w:type="dxa"/>
            <w:shd w:val="clear" w:color="auto" w:fill="auto"/>
          </w:tcPr>
          <w:p w14:paraId="755A6BC0" w14:textId="77777777" w:rsidR="00BF4D89" w:rsidRPr="00384622" w:rsidRDefault="00BF4D89" w:rsidP="00C02E0D">
            <w:pPr>
              <w:spacing w:after="0" w:line="240" w:lineRule="auto"/>
              <w:jc w:val="both"/>
              <w:rPr>
                <w:rFonts w:ascii="Calibri Light" w:hAnsi="Calibri Light" w:cs="Calibri Light"/>
                <w:color w:val="000000" w:themeColor="text1"/>
                <w:sz w:val="16"/>
                <w:szCs w:val="16"/>
              </w:rPr>
            </w:pPr>
            <w:r w:rsidRPr="00384622">
              <w:rPr>
                <w:rFonts w:ascii="Calibri Light" w:hAnsi="Calibri Light" w:cs="Calibri Light"/>
                <w:color w:val="000000" w:themeColor="text1"/>
                <w:sz w:val="16"/>
                <w:szCs w:val="16"/>
              </w:rPr>
              <w:t>15</w:t>
            </w:r>
          </w:p>
        </w:tc>
        <w:tc>
          <w:tcPr>
            <w:tcW w:w="540" w:type="dxa"/>
            <w:shd w:val="clear" w:color="auto" w:fill="auto"/>
          </w:tcPr>
          <w:p w14:paraId="28E48E40" w14:textId="77777777" w:rsidR="00BF4D89" w:rsidRPr="00384622" w:rsidRDefault="00BF4D89" w:rsidP="00C02E0D">
            <w:pPr>
              <w:spacing w:after="0" w:line="240" w:lineRule="auto"/>
              <w:jc w:val="both"/>
              <w:rPr>
                <w:rFonts w:ascii="Calibri Light" w:hAnsi="Calibri Light" w:cs="Calibri Light"/>
                <w:color w:val="000000" w:themeColor="text1"/>
                <w:sz w:val="16"/>
                <w:szCs w:val="16"/>
              </w:rPr>
            </w:pPr>
            <w:r w:rsidRPr="00384622">
              <w:rPr>
                <w:rFonts w:ascii="Calibri Light" w:hAnsi="Calibri Light" w:cs="Calibri Light"/>
                <w:color w:val="000000" w:themeColor="text1"/>
                <w:sz w:val="16"/>
                <w:szCs w:val="16"/>
              </w:rPr>
              <w:t>15</w:t>
            </w:r>
          </w:p>
        </w:tc>
        <w:tc>
          <w:tcPr>
            <w:tcW w:w="626" w:type="dxa"/>
            <w:shd w:val="clear" w:color="auto" w:fill="auto"/>
          </w:tcPr>
          <w:p w14:paraId="6331FD7F" w14:textId="77777777" w:rsidR="00BF4D89" w:rsidRPr="00384622" w:rsidRDefault="00BF4D89" w:rsidP="00C02E0D">
            <w:pPr>
              <w:spacing w:after="0" w:line="240" w:lineRule="auto"/>
              <w:jc w:val="both"/>
              <w:rPr>
                <w:rFonts w:ascii="Calibri Light" w:hAnsi="Calibri Light" w:cs="Calibri Light"/>
                <w:color w:val="000000" w:themeColor="text1"/>
                <w:sz w:val="16"/>
                <w:szCs w:val="16"/>
              </w:rPr>
            </w:pPr>
            <w:r w:rsidRPr="00384622">
              <w:rPr>
                <w:rFonts w:ascii="Calibri Light" w:hAnsi="Calibri Light" w:cs="Calibri Light"/>
                <w:color w:val="000000" w:themeColor="text1"/>
                <w:sz w:val="16"/>
                <w:szCs w:val="16"/>
              </w:rPr>
              <w:t>3.3</w:t>
            </w:r>
          </w:p>
        </w:tc>
        <w:tc>
          <w:tcPr>
            <w:tcW w:w="807" w:type="dxa"/>
            <w:shd w:val="clear" w:color="auto" w:fill="auto"/>
          </w:tcPr>
          <w:p w14:paraId="0FD6DF96" w14:textId="77777777" w:rsidR="00BF4D89" w:rsidRPr="00384622" w:rsidRDefault="00BF4D89" w:rsidP="00C02E0D">
            <w:pPr>
              <w:spacing w:after="0" w:line="240" w:lineRule="auto"/>
              <w:jc w:val="both"/>
              <w:rPr>
                <w:rFonts w:ascii="Calibri Light" w:hAnsi="Calibri Light" w:cs="Calibri Light"/>
                <w:color w:val="000000" w:themeColor="text1"/>
                <w:sz w:val="16"/>
                <w:szCs w:val="16"/>
              </w:rPr>
            </w:pPr>
            <w:r w:rsidRPr="00384622">
              <w:rPr>
                <w:rFonts w:ascii="Calibri Light" w:hAnsi="Calibri Light" w:cs="Calibri Light"/>
                <w:color w:val="000000" w:themeColor="text1"/>
                <w:sz w:val="16"/>
                <w:szCs w:val="16"/>
              </w:rPr>
              <w:t>3.3</w:t>
            </w:r>
          </w:p>
        </w:tc>
        <w:tc>
          <w:tcPr>
            <w:tcW w:w="625" w:type="dxa"/>
            <w:shd w:val="clear" w:color="auto" w:fill="auto"/>
          </w:tcPr>
          <w:p w14:paraId="414C26EE" w14:textId="77777777" w:rsidR="00BF4D89" w:rsidRPr="00384622" w:rsidRDefault="00BF4D89" w:rsidP="00C02E0D">
            <w:pPr>
              <w:spacing w:after="0" w:line="240" w:lineRule="auto"/>
              <w:jc w:val="both"/>
              <w:rPr>
                <w:rFonts w:ascii="Calibri Light" w:hAnsi="Calibri Light" w:cs="Calibri Light"/>
                <w:color w:val="000000" w:themeColor="text1"/>
                <w:sz w:val="16"/>
                <w:szCs w:val="16"/>
              </w:rPr>
            </w:pPr>
            <w:r w:rsidRPr="00384622">
              <w:rPr>
                <w:rFonts w:ascii="Calibri Light" w:hAnsi="Calibri Light" w:cs="Calibri Light"/>
                <w:color w:val="000000" w:themeColor="text1"/>
                <w:sz w:val="16"/>
                <w:szCs w:val="16"/>
              </w:rPr>
              <w:t>3.3</w:t>
            </w:r>
          </w:p>
        </w:tc>
        <w:tc>
          <w:tcPr>
            <w:tcW w:w="625" w:type="dxa"/>
            <w:shd w:val="clear" w:color="auto" w:fill="auto"/>
          </w:tcPr>
          <w:p w14:paraId="217E3D19" w14:textId="77777777" w:rsidR="00BF4D89" w:rsidRPr="00384622" w:rsidRDefault="00BF4D89" w:rsidP="00C02E0D">
            <w:pPr>
              <w:spacing w:after="0" w:line="240" w:lineRule="auto"/>
              <w:jc w:val="both"/>
              <w:rPr>
                <w:rFonts w:ascii="Calibri Light" w:hAnsi="Calibri Light" w:cs="Calibri Light"/>
                <w:color w:val="000000" w:themeColor="text1"/>
                <w:sz w:val="16"/>
                <w:szCs w:val="16"/>
              </w:rPr>
            </w:pPr>
            <w:r w:rsidRPr="00384622">
              <w:rPr>
                <w:rFonts w:ascii="Calibri Light" w:hAnsi="Calibri Light" w:cs="Calibri Light"/>
                <w:color w:val="000000" w:themeColor="text1"/>
                <w:sz w:val="16"/>
                <w:szCs w:val="16"/>
              </w:rPr>
              <w:t>3.3</w:t>
            </w:r>
          </w:p>
        </w:tc>
        <w:tc>
          <w:tcPr>
            <w:tcW w:w="806" w:type="dxa"/>
            <w:shd w:val="clear" w:color="auto" w:fill="auto"/>
          </w:tcPr>
          <w:p w14:paraId="02FAAA3F" w14:textId="77777777" w:rsidR="00BF4D89" w:rsidRPr="00384622" w:rsidRDefault="00BF4D89" w:rsidP="00C02E0D">
            <w:pPr>
              <w:spacing w:after="0" w:line="240" w:lineRule="auto"/>
              <w:jc w:val="both"/>
              <w:rPr>
                <w:rFonts w:ascii="Calibri Light" w:hAnsi="Calibri Light" w:cs="Calibri Light"/>
                <w:color w:val="000000" w:themeColor="text1"/>
                <w:sz w:val="16"/>
                <w:szCs w:val="16"/>
              </w:rPr>
            </w:pPr>
            <w:r w:rsidRPr="00384622">
              <w:rPr>
                <w:rFonts w:ascii="Calibri Light" w:hAnsi="Calibri Light" w:cs="Calibri Light"/>
                <w:color w:val="000000" w:themeColor="text1"/>
                <w:sz w:val="16"/>
                <w:szCs w:val="16"/>
              </w:rPr>
              <w:t>3.3</w:t>
            </w:r>
          </w:p>
        </w:tc>
        <w:tc>
          <w:tcPr>
            <w:tcW w:w="538" w:type="dxa"/>
            <w:shd w:val="clear" w:color="auto" w:fill="auto"/>
          </w:tcPr>
          <w:p w14:paraId="6561F545" w14:textId="77777777" w:rsidR="00BF4D89" w:rsidRPr="00384622" w:rsidRDefault="00BF4D89" w:rsidP="00C02E0D">
            <w:pPr>
              <w:spacing w:after="0" w:line="240" w:lineRule="auto"/>
              <w:jc w:val="both"/>
              <w:rPr>
                <w:rFonts w:ascii="Calibri Light" w:hAnsi="Calibri Light" w:cs="Calibri Light"/>
                <w:color w:val="000000" w:themeColor="text1"/>
                <w:sz w:val="16"/>
                <w:szCs w:val="16"/>
              </w:rPr>
            </w:pPr>
            <w:r w:rsidRPr="00384622">
              <w:rPr>
                <w:rFonts w:ascii="Calibri Light" w:hAnsi="Calibri Light" w:cs="Calibri Light"/>
                <w:color w:val="000000" w:themeColor="text1"/>
                <w:sz w:val="16"/>
                <w:szCs w:val="16"/>
              </w:rPr>
              <w:t>3.3</w:t>
            </w:r>
          </w:p>
        </w:tc>
        <w:tc>
          <w:tcPr>
            <w:tcW w:w="629" w:type="dxa"/>
            <w:shd w:val="clear" w:color="auto" w:fill="auto"/>
          </w:tcPr>
          <w:p w14:paraId="7A0B55B8" w14:textId="77777777" w:rsidR="00BF4D89" w:rsidRPr="00384622" w:rsidRDefault="00BF4D89" w:rsidP="00C02E0D">
            <w:pPr>
              <w:spacing w:after="0" w:line="240" w:lineRule="auto"/>
              <w:jc w:val="both"/>
              <w:rPr>
                <w:rFonts w:ascii="Calibri Light" w:hAnsi="Calibri Light" w:cs="Calibri Light"/>
                <w:color w:val="000000" w:themeColor="text1"/>
                <w:sz w:val="16"/>
                <w:szCs w:val="16"/>
              </w:rPr>
            </w:pPr>
            <w:r w:rsidRPr="00384622">
              <w:rPr>
                <w:rFonts w:ascii="Calibri Light" w:hAnsi="Calibri Light" w:cs="Calibri Light"/>
                <w:color w:val="000000" w:themeColor="text1"/>
                <w:sz w:val="16"/>
                <w:szCs w:val="16"/>
              </w:rPr>
              <w:t>US$M</w:t>
            </w:r>
          </w:p>
        </w:tc>
        <w:tc>
          <w:tcPr>
            <w:tcW w:w="452" w:type="dxa"/>
            <w:shd w:val="clear" w:color="auto" w:fill="auto"/>
          </w:tcPr>
          <w:p w14:paraId="1FE47C24" w14:textId="77777777" w:rsidR="00BF4D89" w:rsidRPr="00384622" w:rsidRDefault="00BF4D89" w:rsidP="00C02E0D">
            <w:pPr>
              <w:spacing w:after="0" w:line="240" w:lineRule="auto"/>
              <w:jc w:val="both"/>
              <w:rPr>
                <w:rFonts w:ascii="Calibri Light" w:hAnsi="Calibri Light" w:cs="Calibri Light"/>
                <w:color w:val="000000" w:themeColor="text1"/>
                <w:sz w:val="16"/>
                <w:szCs w:val="16"/>
              </w:rPr>
            </w:pPr>
            <w:r w:rsidRPr="00384622">
              <w:rPr>
                <w:rFonts w:ascii="Calibri Light" w:hAnsi="Calibri Light" w:cs="Calibri Light"/>
                <w:color w:val="000000" w:themeColor="text1"/>
                <w:sz w:val="16"/>
                <w:szCs w:val="16"/>
              </w:rPr>
              <w:t>N</w:t>
            </w:r>
          </w:p>
        </w:tc>
      </w:tr>
      <w:tr w:rsidR="00BF4D89" w:rsidRPr="00CC52CF" w14:paraId="6B0DCFDF" w14:textId="77777777" w:rsidTr="00C02E0D">
        <w:trPr>
          <w:trHeight w:val="224"/>
        </w:trPr>
        <w:tc>
          <w:tcPr>
            <w:tcW w:w="807" w:type="dxa"/>
            <w:vMerge/>
            <w:shd w:val="clear" w:color="auto" w:fill="auto"/>
          </w:tcPr>
          <w:p w14:paraId="608C125B" w14:textId="77777777" w:rsidR="00BF4D89" w:rsidRPr="00384622" w:rsidRDefault="00BF4D89" w:rsidP="00C02E0D">
            <w:pPr>
              <w:rPr>
                <w:color w:val="000000" w:themeColor="text1"/>
              </w:rPr>
            </w:pPr>
          </w:p>
        </w:tc>
        <w:tc>
          <w:tcPr>
            <w:tcW w:w="1561" w:type="dxa"/>
            <w:shd w:val="clear" w:color="auto" w:fill="auto"/>
          </w:tcPr>
          <w:p w14:paraId="78A91F9F" w14:textId="77777777" w:rsidR="00BF4D89" w:rsidRPr="00384622" w:rsidRDefault="00BF4D89" w:rsidP="00C02E0D">
            <w:pPr>
              <w:spacing w:after="0" w:line="240" w:lineRule="auto"/>
              <w:jc w:val="both"/>
              <w:rPr>
                <w:rFonts w:ascii="Calibri Light" w:hAnsi="Calibri Light" w:cs="Calibri Light"/>
                <w:color w:val="000000" w:themeColor="text1"/>
                <w:sz w:val="16"/>
                <w:szCs w:val="16"/>
              </w:rPr>
            </w:pPr>
            <w:r w:rsidRPr="00384622">
              <w:rPr>
                <w:rFonts w:ascii="Calibri Light" w:hAnsi="Calibri Light" w:cs="Calibri Light"/>
                <w:color w:val="000000" w:themeColor="text1"/>
                <w:sz w:val="16"/>
                <w:szCs w:val="16"/>
              </w:rPr>
              <w:t>Subscriber Acquisition</w:t>
            </w:r>
          </w:p>
        </w:tc>
        <w:tc>
          <w:tcPr>
            <w:tcW w:w="538" w:type="dxa"/>
            <w:shd w:val="clear" w:color="auto" w:fill="auto"/>
          </w:tcPr>
          <w:p w14:paraId="0B2F0C8D" w14:textId="77777777" w:rsidR="00BF4D89" w:rsidRPr="00384622" w:rsidRDefault="00BF4D89" w:rsidP="00C02E0D">
            <w:pPr>
              <w:spacing w:after="0" w:line="240" w:lineRule="auto"/>
              <w:jc w:val="both"/>
              <w:rPr>
                <w:rFonts w:ascii="Calibri Light" w:hAnsi="Calibri Light" w:cs="Calibri Light"/>
                <w:color w:val="000000" w:themeColor="text1"/>
                <w:sz w:val="16"/>
                <w:szCs w:val="16"/>
              </w:rPr>
            </w:pPr>
            <w:r w:rsidRPr="00384622">
              <w:rPr>
                <w:rFonts w:ascii="Calibri Light" w:hAnsi="Calibri Light" w:cs="Calibri Light"/>
                <w:color w:val="000000" w:themeColor="text1"/>
                <w:sz w:val="16"/>
                <w:szCs w:val="16"/>
              </w:rPr>
              <w:t>50</w:t>
            </w:r>
          </w:p>
        </w:tc>
        <w:tc>
          <w:tcPr>
            <w:tcW w:w="806" w:type="dxa"/>
            <w:shd w:val="clear" w:color="auto" w:fill="auto"/>
          </w:tcPr>
          <w:p w14:paraId="27014561" w14:textId="77777777" w:rsidR="00BF4D89" w:rsidRPr="00384622" w:rsidRDefault="00BF4D89" w:rsidP="00C02E0D">
            <w:pPr>
              <w:spacing w:after="0" w:line="240" w:lineRule="auto"/>
              <w:jc w:val="both"/>
              <w:rPr>
                <w:rFonts w:ascii="Calibri Light" w:hAnsi="Calibri Light" w:cs="Calibri Light"/>
                <w:color w:val="000000" w:themeColor="text1"/>
                <w:sz w:val="16"/>
                <w:szCs w:val="16"/>
              </w:rPr>
            </w:pPr>
            <w:r w:rsidRPr="00384622">
              <w:rPr>
                <w:rFonts w:ascii="Calibri Light" w:hAnsi="Calibri Light" w:cs="Calibri Light"/>
                <w:color w:val="000000" w:themeColor="text1"/>
                <w:sz w:val="16"/>
                <w:szCs w:val="16"/>
              </w:rPr>
              <w:t>50</w:t>
            </w:r>
          </w:p>
        </w:tc>
        <w:tc>
          <w:tcPr>
            <w:tcW w:w="540" w:type="dxa"/>
            <w:shd w:val="clear" w:color="auto" w:fill="auto"/>
          </w:tcPr>
          <w:p w14:paraId="76CF7101" w14:textId="77777777" w:rsidR="00BF4D89" w:rsidRPr="00384622" w:rsidRDefault="00BF4D89" w:rsidP="00C02E0D">
            <w:pPr>
              <w:spacing w:after="0" w:line="240" w:lineRule="auto"/>
              <w:jc w:val="both"/>
              <w:rPr>
                <w:rFonts w:ascii="Calibri Light" w:hAnsi="Calibri Light" w:cs="Calibri Light"/>
                <w:color w:val="000000" w:themeColor="text1"/>
                <w:sz w:val="16"/>
                <w:szCs w:val="16"/>
              </w:rPr>
            </w:pPr>
            <w:r w:rsidRPr="00384622">
              <w:rPr>
                <w:rFonts w:ascii="Calibri Light" w:hAnsi="Calibri Light" w:cs="Calibri Light"/>
                <w:color w:val="000000" w:themeColor="text1"/>
                <w:sz w:val="16"/>
                <w:szCs w:val="16"/>
              </w:rPr>
              <w:t>50</w:t>
            </w:r>
          </w:p>
        </w:tc>
        <w:tc>
          <w:tcPr>
            <w:tcW w:w="626" w:type="dxa"/>
            <w:shd w:val="clear" w:color="auto" w:fill="auto"/>
          </w:tcPr>
          <w:p w14:paraId="0F2F1A3E" w14:textId="77777777" w:rsidR="00BF4D89" w:rsidRPr="00384622" w:rsidRDefault="00BF4D89" w:rsidP="00C02E0D">
            <w:pPr>
              <w:spacing w:after="0" w:line="240" w:lineRule="auto"/>
              <w:jc w:val="both"/>
              <w:rPr>
                <w:rFonts w:ascii="Calibri Light" w:hAnsi="Calibri Light" w:cs="Calibri Light"/>
                <w:color w:val="000000" w:themeColor="text1"/>
                <w:sz w:val="16"/>
                <w:szCs w:val="16"/>
              </w:rPr>
            </w:pPr>
            <w:r w:rsidRPr="00384622">
              <w:rPr>
                <w:rFonts w:ascii="Calibri Light" w:hAnsi="Calibri Light" w:cs="Calibri Light"/>
                <w:color w:val="000000" w:themeColor="text1"/>
                <w:sz w:val="16"/>
                <w:szCs w:val="16"/>
              </w:rPr>
              <w:t>50</w:t>
            </w:r>
          </w:p>
        </w:tc>
        <w:tc>
          <w:tcPr>
            <w:tcW w:w="807" w:type="dxa"/>
            <w:shd w:val="clear" w:color="auto" w:fill="auto"/>
          </w:tcPr>
          <w:p w14:paraId="1D0E7F23" w14:textId="77777777" w:rsidR="00BF4D89" w:rsidRPr="00384622" w:rsidRDefault="00BF4D89" w:rsidP="00C02E0D">
            <w:pPr>
              <w:spacing w:after="0" w:line="240" w:lineRule="auto"/>
              <w:jc w:val="both"/>
              <w:rPr>
                <w:rFonts w:ascii="Calibri Light" w:hAnsi="Calibri Light" w:cs="Calibri Light"/>
                <w:color w:val="000000" w:themeColor="text1"/>
                <w:sz w:val="16"/>
                <w:szCs w:val="16"/>
              </w:rPr>
            </w:pPr>
            <w:r w:rsidRPr="00384622">
              <w:rPr>
                <w:rFonts w:ascii="Calibri Light" w:hAnsi="Calibri Light" w:cs="Calibri Light"/>
                <w:color w:val="000000" w:themeColor="text1"/>
                <w:sz w:val="16"/>
                <w:szCs w:val="16"/>
              </w:rPr>
              <w:t>50</w:t>
            </w:r>
          </w:p>
        </w:tc>
        <w:tc>
          <w:tcPr>
            <w:tcW w:w="625" w:type="dxa"/>
            <w:shd w:val="clear" w:color="auto" w:fill="auto"/>
          </w:tcPr>
          <w:p w14:paraId="5030278C" w14:textId="77777777" w:rsidR="00BF4D89" w:rsidRPr="00384622" w:rsidRDefault="00BF4D89" w:rsidP="00C02E0D">
            <w:pPr>
              <w:spacing w:after="0" w:line="240" w:lineRule="auto"/>
              <w:jc w:val="both"/>
              <w:rPr>
                <w:rFonts w:ascii="Calibri Light" w:hAnsi="Calibri Light" w:cs="Calibri Light"/>
                <w:color w:val="000000" w:themeColor="text1"/>
                <w:sz w:val="16"/>
                <w:szCs w:val="16"/>
              </w:rPr>
            </w:pPr>
            <w:r w:rsidRPr="00384622">
              <w:rPr>
                <w:rFonts w:ascii="Calibri Light" w:hAnsi="Calibri Light" w:cs="Calibri Light"/>
                <w:color w:val="000000" w:themeColor="text1"/>
                <w:sz w:val="16"/>
                <w:szCs w:val="16"/>
              </w:rPr>
              <w:t>50</w:t>
            </w:r>
          </w:p>
        </w:tc>
        <w:tc>
          <w:tcPr>
            <w:tcW w:w="625" w:type="dxa"/>
            <w:shd w:val="clear" w:color="auto" w:fill="auto"/>
          </w:tcPr>
          <w:p w14:paraId="626A0AC9" w14:textId="77777777" w:rsidR="00BF4D89" w:rsidRPr="00384622" w:rsidRDefault="00BF4D89" w:rsidP="00C02E0D">
            <w:pPr>
              <w:spacing w:after="0" w:line="240" w:lineRule="auto"/>
              <w:jc w:val="both"/>
              <w:rPr>
                <w:rFonts w:ascii="Calibri Light" w:hAnsi="Calibri Light" w:cs="Calibri Light"/>
                <w:color w:val="000000" w:themeColor="text1"/>
                <w:sz w:val="16"/>
                <w:szCs w:val="16"/>
              </w:rPr>
            </w:pPr>
            <w:r w:rsidRPr="00384622">
              <w:rPr>
                <w:rFonts w:ascii="Calibri Light" w:hAnsi="Calibri Light" w:cs="Calibri Light"/>
                <w:color w:val="000000" w:themeColor="text1"/>
                <w:sz w:val="16"/>
                <w:szCs w:val="16"/>
              </w:rPr>
              <w:t>50</w:t>
            </w:r>
          </w:p>
        </w:tc>
        <w:tc>
          <w:tcPr>
            <w:tcW w:w="806" w:type="dxa"/>
            <w:shd w:val="clear" w:color="auto" w:fill="auto"/>
          </w:tcPr>
          <w:p w14:paraId="192CB490" w14:textId="77777777" w:rsidR="00BF4D89" w:rsidRPr="00384622" w:rsidRDefault="00BF4D89" w:rsidP="00C02E0D">
            <w:pPr>
              <w:spacing w:after="0" w:line="240" w:lineRule="auto"/>
              <w:jc w:val="both"/>
              <w:rPr>
                <w:rFonts w:ascii="Calibri Light" w:hAnsi="Calibri Light" w:cs="Calibri Light"/>
                <w:color w:val="000000" w:themeColor="text1"/>
                <w:sz w:val="16"/>
                <w:szCs w:val="16"/>
              </w:rPr>
            </w:pPr>
            <w:r w:rsidRPr="00384622">
              <w:rPr>
                <w:rFonts w:ascii="Calibri Light" w:hAnsi="Calibri Light" w:cs="Calibri Light"/>
                <w:color w:val="000000" w:themeColor="text1"/>
                <w:sz w:val="16"/>
                <w:szCs w:val="16"/>
              </w:rPr>
              <w:t>50</w:t>
            </w:r>
          </w:p>
        </w:tc>
        <w:tc>
          <w:tcPr>
            <w:tcW w:w="538" w:type="dxa"/>
            <w:shd w:val="clear" w:color="auto" w:fill="auto"/>
          </w:tcPr>
          <w:p w14:paraId="6317AF3C" w14:textId="77777777" w:rsidR="00BF4D89" w:rsidRPr="00384622" w:rsidRDefault="00BF4D89" w:rsidP="00C02E0D">
            <w:pPr>
              <w:spacing w:after="0" w:line="240" w:lineRule="auto"/>
              <w:jc w:val="both"/>
              <w:rPr>
                <w:rFonts w:ascii="Calibri Light" w:hAnsi="Calibri Light" w:cs="Calibri Light"/>
                <w:color w:val="000000" w:themeColor="text1"/>
                <w:sz w:val="16"/>
                <w:szCs w:val="16"/>
              </w:rPr>
            </w:pPr>
            <w:r w:rsidRPr="00384622">
              <w:rPr>
                <w:rFonts w:ascii="Calibri Light" w:hAnsi="Calibri Light" w:cs="Calibri Light"/>
                <w:color w:val="000000" w:themeColor="text1"/>
                <w:sz w:val="16"/>
                <w:szCs w:val="16"/>
              </w:rPr>
              <w:t>50</w:t>
            </w:r>
          </w:p>
        </w:tc>
        <w:tc>
          <w:tcPr>
            <w:tcW w:w="629" w:type="dxa"/>
            <w:shd w:val="clear" w:color="auto" w:fill="auto"/>
          </w:tcPr>
          <w:p w14:paraId="1EAA701C" w14:textId="77777777" w:rsidR="00BF4D89" w:rsidRPr="00384622" w:rsidRDefault="00BF4D89" w:rsidP="00C02E0D">
            <w:pPr>
              <w:spacing w:after="0" w:line="240" w:lineRule="auto"/>
              <w:jc w:val="both"/>
              <w:rPr>
                <w:rFonts w:ascii="Calibri Light" w:hAnsi="Calibri Light" w:cs="Calibri Light"/>
                <w:color w:val="000000" w:themeColor="text1"/>
                <w:sz w:val="16"/>
                <w:szCs w:val="16"/>
              </w:rPr>
            </w:pPr>
            <w:r w:rsidRPr="00384622">
              <w:rPr>
                <w:rFonts w:ascii="Calibri Light" w:hAnsi="Calibri Light" w:cs="Calibri Light"/>
                <w:color w:val="000000" w:themeColor="text1"/>
                <w:sz w:val="16"/>
                <w:szCs w:val="16"/>
              </w:rPr>
              <w:t>US$M</w:t>
            </w:r>
          </w:p>
        </w:tc>
        <w:tc>
          <w:tcPr>
            <w:tcW w:w="452" w:type="dxa"/>
            <w:shd w:val="clear" w:color="auto" w:fill="auto"/>
          </w:tcPr>
          <w:p w14:paraId="0B9B9773" w14:textId="77777777" w:rsidR="00BF4D89" w:rsidRPr="00384622" w:rsidRDefault="00BF4D89" w:rsidP="00C02E0D">
            <w:pPr>
              <w:spacing w:after="0" w:line="240" w:lineRule="auto"/>
              <w:jc w:val="both"/>
              <w:rPr>
                <w:rFonts w:ascii="Calibri Light" w:hAnsi="Calibri Light" w:cs="Calibri Light"/>
                <w:color w:val="000000" w:themeColor="text1"/>
                <w:sz w:val="16"/>
                <w:szCs w:val="16"/>
              </w:rPr>
            </w:pPr>
            <w:r w:rsidRPr="00384622">
              <w:rPr>
                <w:rFonts w:ascii="Calibri Light" w:hAnsi="Calibri Light" w:cs="Calibri Light"/>
                <w:color w:val="000000" w:themeColor="text1"/>
                <w:sz w:val="16"/>
                <w:szCs w:val="16"/>
              </w:rPr>
              <w:t>N</w:t>
            </w:r>
          </w:p>
        </w:tc>
      </w:tr>
      <w:tr w:rsidR="00BF4D89" w:rsidRPr="00CC52CF" w14:paraId="5CEBD09B" w14:textId="77777777" w:rsidTr="00C02E0D">
        <w:trPr>
          <w:trHeight w:val="107"/>
        </w:trPr>
        <w:tc>
          <w:tcPr>
            <w:tcW w:w="807" w:type="dxa"/>
            <w:vMerge/>
            <w:shd w:val="clear" w:color="auto" w:fill="auto"/>
          </w:tcPr>
          <w:p w14:paraId="0BEC8797" w14:textId="77777777" w:rsidR="00BF4D89" w:rsidRPr="00384622" w:rsidRDefault="00BF4D89" w:rsidP="00C02E0D">
            <w:pPr>
              <w:rPr>
                <w:color w:val="000000" w:themeColor="text1"/>
              </w:rPr>
            </w:pPr>
          </w:p>
        </w:tc>
        <w:tc>
          <w:tcPr>
            <w:tcW w:w="1561" w:type="dxa"/>
            <w:shd w:val="clear" w:color="auto" w:fill="auto"/>
          </w:tcPr>
          <w:p w14:paraId="0C1A5CCA" w14:textId="77777777" w:rsidR="00BF4D89" w:rsidRPr="00384622" w:rsidRDefault="00BF4D89" w:rsidP="00C02E0D">
            <w:pPr>
              <w:spacing w:after="0" w:line="240" w:lineRule="auto"/>
              <w:jc w:val="both"/>
              <w:rPr>
                <w:rFonts w:ascii="Calibri Light" w:hAnsi="Calibri Light" w:cs="Calibri Light"/>
                <w:color w:val="000000" w:themeColor="text1"/>
                <w:sz w:val="16"/>
                <w:szCs w:val="16"/>
              </w:rPr>
            </w:pPr>
            <w:r w:rsidRPr="00384622">
              <w:rPr>
                <w:rFonts w:ascii="Calibri Light" w:hAnsi="Calibri Light" w:cs="Calibri Light"/>
                <w:color w:val="000000" w:themeColor="text1"/>
                <w:sz w:val="16"/>
                <w:szCs w:val="16"/>
              </w:rPr>
              <w:t>Staff Costs</w:t>
            </w:r>
          </w:p>
        </w:tc>
        <w:tc>
          <w:tcPr>
            <w:tcW w:w="538" w:type="dxa"/>
            <w:shd w:val="clear" w:color="auto" w:fill="auto"/>
          </w:tcPr>
          <w:p w14:paraId="6A6655F2" w14:textId="77777777" w:rsidR="00BF4D89" w:rsidRPr="00384622" w:rsidRDefault="00BF4D89" w:rsidP="00C02E0D">
            <w:pPr>
              <w:spacing w:after="0" w:line="240" w:lineRule="auto"/>
              <w:jc w:val="both"/>
              <w:rPr>
                <w:rFonts w:ascii="Calibri Light" w:hAnsi="Calibri Light" w:cs="Calibri Light"/>
                <w:color w:val="000000" w:themeColor="text1"/>
                <w:sz w:val="16"/>
                <w:szCs w:val="16"/>
              </w:rPr>
            </w:pPr>
            <w:r w:rsidRPr="00384622">
              <w:rPr>
                <w:rFonts w:ascii="Calibri Light" w:hAnsi="Calibri Light" w:cs="Calibri Light"/>
                <w:color w:val="000000" w:themeColor="text1"/>
                <w:sz w:val="16"/>
                <w:szCs w:val="16"/>
              </w:rPr>
              <w:t>243</w:t>
            </w:r>
          </w:p>
        </w:tc>
        <w:tc>
          <w:tcPr>
            <w:tcW w:w="806" w:type="dxa"/>
            <w:shd w:val="clear" w:color="auto" w:fill="auto"/>
          </w:tcPr>
          <w:p w14:paraId="72FC1754" w14:textId="77777777" w:rsidR="00BF4D89" w:rsidRPr="00384622" w:rsidRDefault="00BF4D89" w:rsidP="00C02E0D">
            <w:pPr>
              <w:spacing w:after="0" w:line="240" w:lineRule="auto"/>
              <w:jc w:val="both"/>
              <w:rPr>
                <w:rFonts w:ascii="Calibri Light" w:hAnsi="Calibri Light" w:cs="Calibri Light"/>
                <w:color w:val="000000" w:themeColor="text1"/>
                <w:sz w:val="16"/>
                <w:szCs w:val="16"/>
              </w:rPr>
            </w:pPr>
            <w:r w:rsidRPr="00384622">
              <w:rPr>
                <w:rFonts w:ascii="Calibri Light" w:hAnsi="Calibri Light" w:cs="Calibri Light"/>
                <w:color w:val="000000" w:themeColor="text1"/>
                <w:sz w:val="16"/>
                <w:szCs w:val="16"/>
              </w:rPr>
              <w:t>253</w:t>
            </w:r>
          </w:p>
        </w:tc>
        <w:tc>
          <w:tcPr>
            <w:tcW w:w="540" w:type="dxa"/>
            <w:shd w:val="clear" w:color="auto" w:fill="auto"/>
          </w:tcPr>
          <w:p w14:paraId="4C17D95E" w14:textId="77777777" w:rsidR="00BF4D89" w:rsidRPr="00384622" w:rsidRDefault="00BF4D89" w:rsidP="00C02E0D">
            <w:pPr>
              <w:spacing w:after="0" w:line="240" w:lineRule="auto"/>
              <w:jc w:val="both"/>
              <w:rPr>
                <w:rFonts w:ascii="Calibri Light" w:hAnsi="Calibri Light" w:cs="Calibri Light"/>
                <w:color w:val="000000" w:themeColor="text1"/>
                <w:sz w:val="16"/>
                <w:szCs w:val="16"/>
              </w:rPr>
            </w:pPr>
            <w:r w:rsidRPr="00384622">
              <w:rPr>
                <w:rFonts w:ascii="Calibri Light" w:hAnsi="Calibri Light" w:cs="Calibri Light"/>
                <w:color w:val="000000" w:themeColor="text1"/>
                <w:sz w:val="16"/>
                <w:szCs w:val="16"/>
              </w:rPr>
              <w:t>263</w:t>
            </w:r>
          </w:p>
        </w:tc>
        <w:tc>
          <w:tcPr>
            <w:tcW w:w="626" w:type="dxa"/>
            <w:shd w:val="clear" w:color="auto" w:fill="auto"/>
          </w:tcPr>
          <w:p w14:paraId="49FABBB2" w14:textId="77777777" w:rsidR="00BF4D89" w:rsidRPr="00384622" w:rsidRDefault="00BF4D89" w:rsidP="00C02E0D">
            <w:pPr>
              <w:spacing w:after="0" w:line="240" w:lineRule="auto"/>
              <w:jc w:val="both"/>
              <w:rPr>
                <w:rFonts w:ascii="Calibri Light" w:hAnsi="Calibri Light" w:cs="Calibri Light"/>
                <w:color w:val="000000" w:themeColor="text1"/>
                <w:sz w:val="16"/>
                <w:szCs w:val="16"/>
              </w:rPr>
            </w:pPr>
            <w:r w:rsidRPr="00384622">
              <w:rPr>
                <w:rFonts w:ascii="Calibri Light" w:hAnsi="Calibri Light" w:cs="Calibri Light"/>
                <w:color w:val="000000" w:themeColor="text1"/>
                <w:sz w:val="16"/>
                <w:szCs w:val="16"/>
              </w:rPr>
              <w:t>197</w:t>
            </w:r>
          </w:p>
        </w:tc>
        <w:tc>
          <w:tcPr>
            <w:tcW w:w="807" w:type="dxa"/>
            <w:shd w:val="clear" w:color="auto" w:fill="auto"/>
          </w:tcPr>
          <w:p w14:paraId="32FF7F9F" w14:textId="77777777" w:rsidR="00BF4D89" w:rsidRPr="00384622" w:rsidRDefault="00BF4D89" w:rsidP="00C02E0D">
            <w:pPr>
              <w:spacing w:after="0" w:line="240" w:lineRule="auto"/>
              <w:jc w:val="both"/>
              <w:rPr>
                <w:rFonts w:ascii="Calibri Light" w:hAnsi="Calibri Light" w:cs="Calibri Light"/>
                <w:color w:val="000000" w:themeColor="text1"/>
                <w:sz w:val="16"/>
                <w:szCs w:val="16"/>
              </w:rPr>
            </w:pPr>
            <w:r w:rsidRPr="00384622">
              <w:rPr>
                <w:rFonts w:ascii="Calibri Light" w:hAnsi="Calibri Light" w:cs="Calibri Light"/>
                <w:color w:val="000000" w:themeColor="text1"/>
                <w:sz w:val="16"/>
                <w:szCs w:val="16"/>
              </w:rPr>
              <w:t>207</w:t>
            </w:r>
          </w:p>
        </w:tc>
        <w:tc>
          <w:tcPr>
            <w:tcW w:w="625" w:type="dxa"/>
            <w:shd w:val="clear" w:color="auto" w:fill="auto"/>
          </w:tcPr>
          <w:p w14:paraId="0ECFB614" w14:textId="77777777" w:rsidR="00BF4D89" w:rsidRPr="00384622" w:rsidRDefault="00BF4D89" w:rsidP="00C02E0D">
            <w:pPr>
              <w:spacing w:after="0" w:line="240" w:lineRule="auto"/>
              <w:jc w:val="both"/>
              <w:rPr>
                <w:rFonts w:ascii="Calibri Light" w:hAnsi="Calibri Light" w:cs="Calibri Light"/>
                <w:color w:val="000000" w:themeColor="text1"/>
                <w:sz w:val="16"/>
                <w:szCs w:val="16"/>
              </w:rPr>
            </w:pPr>
            <w:r w:rsidRPr="00384622">
              <w:rPr>
                <w:rFonts w:ascii="Calibri Light" w:hAnsi="Calibri Light" w:cs="Calibri Light"/>
                <w:color w:val="000000" w:themeColor="text1"/>
                <w:sz w:val="16"/>
                <w:szCs w:val="16"/>
              </w:rPr>
              <w:t>217</w:t>
            </w:r>
          </w:p>
        </w:tc>
        <w:tc>
          <w:tcPr>
            <w:tcW w:w="625" w:type="dxa"/>
            <w:shd w:val="clear" w:color="auto" w:fill="auto"/>
          </w:tcPr>
          <w:p w14:paraId="5188E366" w14:textId="77777777" w:rsidR="00BF4D89" w:rsidRPr="00384622" w:rsidRDefault="00BF4D89" w:rsidP="00C02E0D">
            <w:pPr>
              <w:spacing w:after="0" w:line="240" w:lineRule="auto"/>
              <w:jc w:val="both"/>
              <w:rPr>
                <w:rFonts w:ascii="Calibri Light" w:hAnsi="Calibri Light" w:cs="Calibri Light"/>
                <w:color w:val="000000" w:themeColor="text1"/>
                <w:sz w:val="16"/>
                <w:szCs w:val="16"/>
              </w:rPr>
            </w:pPr>
            <w:r w:rsidRPr="00384622">
              <w:rPr>
                <w:rFonts w:ascii="Calibri Light" w:hAnsi="Calibri Light" w:cs="Calibri Light"/>
                <w:color w:val="000000" w:themeColor="text1"/>
                <w:sz w:val="16"/>
                <w:szCs w:val="16"/>
              </w:rPr>
              <w:t>290</w:t>
            </w:r>
          </w:p>
        </w:tc>
        <w:tc>
          <w:tcPr>
            <w:tcW w:w="806" w:type="dxa"/>
            <w:shd w:val="clear" w:color="auto" w:fill="auto"/>
          </w:tcPr>
          <w:p w14:paraId="0B889A7F" w14:textId="77777777" w:rsidR="00BF4D89" w:rsidRPr="00384622" w:rsidRDefault="00BF4D89" w:rsidP="00C02E0D">
            <w:pPr>
              <w:spacing w:after="0" w:line="240" w:lineRule="auto"/>
              <w:jc w:val="both"/>
              <w:rPr>
                <w:rFonts w:ascii="Calibri Light" w:hAnsi="Calibri Light" w:cs="Calibri Light"/>
                <w:color w:val="000000" w:themeColor="text1"/>
                <w:sz w:val="16"/>
                <w:szCs w:val="16"/>
              </w:rPr>
            </w:pPr>
            <w:r w:rsidRPr="00384622">
              <w:rPr>
                <w:rFonts w:ascii="Calibri Light" w:hAnsi="Calibri Light" w:cs="Calibri Light"/>
                <w:color w:val="000000" w:themeColor="text1"/>
                <w:sz w:val="16"/>
                <w:szCs w:val="16"/>
              </w:rPr>
              <w:t>300</w:t>
            </w:r>
          </w:p>
        </w:tc>
        <w:tc>
          <w:tcPr>
            <w:tcW w:w="538" w:type="dxa"/>
            <w:shd w:val="clear" w:color="auto" w:fill="auto"/>
          </w:tcPr>
          <w:p w14:paraId="129BB6D5" w14:textId="77777777" w:rsidR="00BF4D89" w:rsidRPr="00384622" w:rsidRDefault="00BF4D89" w:rsidP="00C02E0D">
            <w:pPr>
              <w:spacing w:after="0" w:line="240" w:lineRule="auto"/>
              <w:jc w:val="both"/>
              <w:rPr>
                <w:rFonts w:ascii="Calibri Light" w:hAnsi="Calibri Light" w:cs="Calibri Light"/>
                <w:color w:val="000000" w:themeColor="text1"/>
                <w:sz w:val="16"/>
                <w:szCs w:val="16"/>
              </w:rPr>
            </w:pPr>
            <w:r w:rsidRPr="00384622">
              <w:rPr>
                <w:rFonts w:ascii="Calibri Light" w:hAnsi="Calibri Light" w:cs="Calibri Light"/>
                <w:color w:val="000000" w:themeColor="text1"/>
                <w:sz w:val="16"/>
                <w:szCs w:val="16"/>
              </w:rPr>
              <w:t>310</w:t>
            </w:r>
          </w:p>
        </w:tc>
        <w:tc>
          <w:tcPr>
            <w:tcW w:w="629" w:type="dxa"/>
            <w:shd w:val="clear" w:color="auto" w:fill="auto"/>
          </w:tcPr>
          <w:p w14:paraId="7AC1C1CC" w14:textId="77777777" w:rsidR="00BF4D89" w:rsidRPr="00384622" w:rsidRDefault="00BF4D89" w:rsidP="00C02E0D">
            <w:pPr>
              <w:spacing w:after="0" w:line="240" w:lineRule="auto"/>
              <w:jc w:val="both"/>
              <w:rPr>
                <w:rFonts w:ascii="Calibri Light" w:hAnsi="Calibri Light" w:cs="Calibri Light"/>
                <w:color w:val="000000" w:themeColor="text1"/>
                <w:sz w:val="16"/>
                <w:szCs w:val="16"/>
              </w:rPr>
            </w:pPr>
            <w:r w:rsidRPr="00384622">
              <w:rPr>
                <w:rFonts w:ascii="Calibri Light" w:hAnsi="Calibri Light" w:cs="Calibri Light"/>
                <w:color w:val="000000" w:themeColor="text1"/>
                <w:sz w:val="16"/>
                <w:szCs w:val="16"/>
              </w:rPr>
              <w:t>US$M</w:t>
            </w:r>
          </w:p>
        </w:tc>
        <w:tc>
          <w:tcPr>
            <w:tcW w:w="452" w:type="dxa"/>
            <w:shd w:val="clear" w:color="auto" w:fill="auto"/>
          </w:tcPr>
          <w:p w14:paraId="7634A6B1" w14:textId="77777777" w:rsidR="00BF4D89" w:rsidRPr="00384622" w:rsidRDefault="00BF4D89" w:rsidP="00C02E0D">
            <w:pPr>
              <w:spacing w:after="0" w:line="240" w:lineRule="auto"/>
              <w:jc w:val="both"/>
              <w:rPr>
                <w:rFonts w:ascii="Calibri Light" w:hAnsi="Calibri Light" w:cs="Calibri Light"/>
                <w:color w:val="000000" w:themeColor="text1"/>
                <w:sz w:val="16"/>
                <w:szCs w:val="16"/>
              </w:rPr>
            </w:pPr>
            <w:r w:rsidRPr="00384622">
              <w:rPr>
                <w:rFonts w:ascii="Calibri Light" w:hAnsi="Calibri Light" w:cs="Calibri Light"/>
                <w:color w:val="000000" w:themeColor="text1"/>
                <w:sz w:val="16"/>
                <w:szCs w:val="16"/>
              </w:rPr>
              <w:t>Y</w:t>
            </w:r>
          </w:p>
        </w:tc>
      </w:tr>
      <w:tr w:rsidR="00BF4D89" w:rsidRPr="00CC52CF" w14:paraId="72E063F9" w14:textId="77777777" w:rsidTr="00C02E0D">
        <w:trPr>
          <w:trHeight w:val="126"/>
        </w:trPr>
        <w:tc>
          <w:tcPr>
            <w:tcW w:w="807" w:type="dxa"/>
            <w:vMerge/>
            <w:shd w:val="clear" w:color="auto" w:fill="auto"/>
          </w:tcPr>
          <w:p w14:paraId="5DAEB155" w14:textId="77777777" w:rsidR="00BF4D89" w:rsidRPr="00384622" w:rsidRDefault="00BF4D89" w:rsidP="00C02E0D">
            <w:pPr>
              <w:rPr>
                <w:color w:val="000000" w:themeColor="text1"/>
              </w:rPr>
            </w:pPr>
          </w:p>
        </w:tc>
        <w:tc>
          <w:tcPr>
            <w:tcW w:w="1561" w:type="dxa"/>
            <w:shd w:val="clear" w:color="auto" w:fill="auto"/>
          </w:tcPr>
          <w:p w14:paraId="11D600B8" w14:textId="77777777" w:rsidR="00BF4D89" w:rsidRPr="00384622" w:rsidRDefault="00BF4D89" w:rsidP="00C02E0D">
            <w:pPr>
              <w:spacing w:after="0" w:line="240" w:lineRule="auto"/>
              <w:jc w:val="both"/>
              <w:rPr>
                <w:rFonts w:ascii="Calibri Light" w:hAnsi="Calibri Light" w:cs="Calibri Light"/>
                <w:color w:val="000000" w:themeColor="text1"/>
                <w:sz w:val="16"/>
                <w:szCs w:val="16"/>
              </w:rPr>
            </w:pPr>
            <w:r w:rsidRPr="00384622">
              <w:rPr>
                <w:rFonts w:ascii="Calibri Light" w:hAnsi="Calibri Light" w:cs="Calibri Light"/>
                <w:color w:val="000000" w:themeColor="text1"/>
                <w:sz w:val="16"/>
                <w:szCs w:val="16"/>
              </w:rPr>
              <w:t>Research Development</w:t>
            </w:r>
          </w:p>
        </w:tc>
        <w:tc>
          <w:tcPr>
            <w:tcW w:w="538" w:type="dxa"/>
            <w:shd w:val="clear" w:color="auto" w:fill="auto"/>
          </w:tcPr>
          <w:p w14:paraId="59E64977" w14:textId="77777777" w:rsidR="00BF4D89" w:rsidRPr="00384622" w:rsidRDefault="00BF4D89" w:rsidP="00C02E0D">
            <w:pPr>
              <w:spacing w:after="0" w:line="240" w:lineRule="auto"/>
              <w:jc w:val="both"/>
              <w:rPr>
                <w:rFonts w:ascii="Calibri Light" w:hAnsi="Calibri Light" w:cs="Calibri Light"/>
                <w:color w:val="000000" w:themeColor="text1"/>
                <w:sz w:val="16"/>
                <w:szCs w:val="16"/>
              </w:rPr>
            </w:pPr>
            <w:r w:rsidRPr="00384622">
              <w:rPr>
                <w:rFonts w:ascii="Calibri Light" w:hAnsi="Calibri Light" w:cs="Calibri Light"/>
                <w:color w:val="000000" w:themeColor="text1"/>
                <w:sz w:val="16"/>
                <w:szCs w:val="16"/>
              </w:rPr>
              <w:t>60</w:t>
            </w:r>
          </w:p>
        </w:tc>
        <w:tc>
          <w:tcPr>
            <w:tcW w:w="806" w:type="dxa"/>
            <w:shd w:val="clear" w:color="auto" w:fill="auto"/>
          </w:tcPr>
          <w:p w14:paraId="729D4407" w14:textId="77777777" w:rsidR="00BF4D89" w:rsidRPr="00384622" w:rsidRDefault="00BF4D89" w:rsidP="00C02E0D">
            <w:pPr>
              <w:spacing w:after="0" w:line="240" w:lineRule="auto"/>
              <w:jc w:val="both"/>
              <w:rPr>
                <w:rFonts w:ascii="Calibri Light" w:hAnsi="Calibri Light" w:cs="Calibri Light"/>
                <w:color w:val="000000" w:themeColor="text1"/>
                <w:sz w:val="16"/>
                <w:szCs w:val="16"/>
              </w:rPr>
            </w:pPr>
            <w:r w:rsidRPr="00384622">
              <w:rPr>
                <w:rFonts w:ascii="Calibri Light" w:hAnsi="Calibri Light" w:cs="Calibri Light"/>
                <w:color w:val="000000" w:themeColor="text1"/>
                <w:sz w:val="16"/>
                <w:szCs w:val="16"/>
              </w:rPr>
              <w:t>60</w:t>
            </w:r>
          </w:p>
        </w:tc>
        <w:tc>
          <w:tcPr>
            <w:tcW w:w="540" w:type="dxa"/>
            <w:shd w:val="clear" w:color="auto" w:fill="auto"/>
          </w:tcPr>
          <w:p w14:paraId="1647ACAB" w14:textId="77777777" w:rsidR="00BF4D89" w:rsidRPr="00384622" w:rsidRDefault="00BF4D89" w:rsidP="00C02E0D">
            <w:pPr>
              <w:spacing w:after="0" w:line="240" w:lineRule="auto"/>
              <w:jc w:val="both"/>
              <w:rPr>
                <w:rFonts w:ascii="Calibri Light" w:hAnsi="Calibri Light" w:cs="Calibri Light"/>
                <w:color w:val="000000" w:themeColor="text1"/>
                <w:sz w:val="16"/>
                <w:szCs w:val="16"/>
              </w:rPr>
            </w:pPr>
            <w:r w:rsidRPr="00384622">
              <w:rPr>
                <w:rFonts w:ascii="Calibri Light" w:hAnsi="Calibri Light" w:cs="Calibri Light"/>
                <w:color w:val="000000" w:themeColor="text1"/>
                <w:sz w:val="16"/>
                <w:szCs w:val="16"/>
              </w:rPr>
              <w:t>60</w:t>
            </w:r>
          </w:p>
        </w:tc>
        <w:tc>
          <w:tcPr>
            <w:tcW w:w="626" w:type="dxa"/>
            <w:shd w:val="clear" w:color="auto" w:fill="auto"/>
          </w:tcPr>
          <w:p w14:paraId="56B7D3CB" w14:textId="77777777" w:rsidR="00BF4D89" w:rsidRPr="00384622" w:rsidRDefault="00BF4D89" w:rsidP="00C02E0D">
            <w:pPr>
              <w:spacing w:after="0" w:line="240" w:lineRule="auto"/>
              <w:jc w:val="both"/>
              <w:rPr>
                <w:rFonts w:ascii="Calibri Light" w:hAnsi="Calibri Light" w:cs="Calibri Light"/>
                <w:color w:val="000000" w:themeColor="text1"/>
                <w:sz w:val="16"/>
                <w:szCs w:val="16"/>
              </w:rPr>
            </w:pPr>
            <w:r w:rsidRPr="00384622">
              <w:rPr>
                <w:rFonts w:ascii="Calibri Light" w:hAnsi="Calibri Light" w:cs="Calibri Light"/>
                <w:color w:val="000000" w:themeColor="text1"/>
                <w:sz w:val="16"/>
                <w:szCs w:val="16"/>
              </w:rPr>
              <w:t>60</w:t>
            </w:r>
          </w:p>
        </w:tc>
        <w:tc>
          <w:tcPr>
            <w:tcW w:w="807" w:type="dxa"/>
            <w:shd w:val="clear" w:color="auto" w:fill="auto"/>
          </w:tcPr>
          <w:p w14:paraId="6544EB02" w14:textId="77777777" w:rsidR="00BF4D89" w:rsidRPr="00384622" w:rsidRDefault="00BF4D89" w:rsidP="00C02E0D">
            <w:pPr>
              <w:spacing w:after="0" w:line="240" w:lineRule="auto"/>
              <w:jc w:val="both"/>
              <w:rPr>
                <w:rFonts w:ascii="Calibri Light" w:hAnsi="Calibri Light" w:cs="Calibri Light"/>
                <w:color w:val="000000" w:themeColor="text1"/>
                <w:sz w:val="16"/>
                <w:szCs w:val="16"/>
              </w:rPr>
            </w:pPr>
            <w:r w:rsidRPr="00384622">
              <w:rPr>
                <w:rFonts w:ascii="Calibri Light" w:hAnsi="Calibri Light" w:cs="Calibri Light"/>
                <w:color w:val="000000" w:themeColor="text1"/>
                <w:sz w:val="16"/>
                <w:szCs w:val="16"/>
              </w:rPr>
              <w:t>60</w:t>
            </w:r>
          </w:p>
        </w:tc>
        <w:tc>
          <w:tcPr>
            <w:tcW w:w="625" w:type="dxa"/>
            <w:shd w:val="clear" w:color="auto" w:fill="auto"/>
          </w:tcPr>
          <w:p w14:paraId="1FF8AAE2" w14:textId="77777777" w:rsidR="00BF4D89" w:rsidRPr="00384622" w:rsidRDefault="00BF4D89" w:rsidP="00C02E0D">
            <w:pPr>
              <w:spacing w:after="0" w:line="240" w:lineRule="auto"/>
              <w:jc w:val="both"/>
              <w:rPr>
                <w:rFonts w:ascii="Calibri Light" w:hAnsi="Calibri Light" w:cs="Calibri Light"/>
                <w:color w:val="000000" w:themeColor="text1"/>
                <w:sz w:val="16"/>
                <w:szCs w:val="16"/>
              </w:rPr>
            </w:pPr>
            <w:r w:rsidRPr="00384622">
              <w:rPr>
                <w:rFonts w:ascii="Calibri Light" w:hAnsi="Calibri Light" w:cs="Calibri Light"/>
                <w:color w:val="000000" w:themeColor="text1"/>
                <w:sz w:val="16"/>
                <w:szCs w:val="16"/>
              </w:rPr>
              <w:t>60</w:t>
            </w:r>
          </w:p>
        </w:tc>
        <w:tc>
          <w:tcPr>
            <w:tcW w:w="625" w:type="dxa"/>
            <w:shd w:val="clear" w:color="auto" w:fill="auto"/>
          </w:tcPr>
          <w:p w14:paraId="21C05CF2" w14:textId="77777777" w:rsidR="00BF4D89" w:rsidRPr="00384622" w:rsidRDefault="00BF4D89" w:rsidP="00C02E0D">
            <w:pPr>
              <w:spacing w:after="0" w:line="240" w:lineRule="auto"/>
              <w:jc w:val="both"/>
              <w:rPr>
                <w:rFonts w:ascii="Calibri Light" w:hAnsi="Calibri Light" w:cs="Calibri Light"/>
                <w:color w:val="000000" w:themeColor="text1"/>
                <w:sz w:val="16"/>
                <w:szCs w:val="16"/>
              </w:rPr>
            </w:pPr>
            <w:r w:rsidRPr="00384622">
              <w:rPr>
                <w:rFonts w:ascii="Calibri Light" w:hAnsi="Calibri Light" w:cs="Calibri Light"/>
                <w:color w:val="000000" w:themeColor="text1"/>
                <w:sz w:val="16"/>
                <w:szCs w:val="16"/>
              </w:rPr>
              <w:t>60</w:t>
            </w:r>
          </w:p>
        </w:tc>
        <w:tc>
          <w:tcPr>
            <w:tcW w:w="806" w:type="dxa"/>
            <w:shd w:val="clear" w:color="auto" w:fill="auto"/>
          </w:tcPr>
          <w:p w14:paraId="6BBA7645" w14:textId="77777777" w:rsidR="00BF4D89" w:rsidRPr="00384622" w:rsidRDefault="00BF4D89" w:rsidP="00C02E0D">
            <w:pPr>
              <w:spacing w:after="0" w:line="240" w:lineRule="auto"/>
              <w:jc w:val="both"/>
              <w:rPr>
                <w:rFonts w:ascii="Calibri Light" w:hAnsi="Calibri Light" w:cs="Calibri Light"/>
                <w:color w:val="000000" w:themeColor="text1"/>
                <w:sz w:val="16"/>
                <w:szCs w:val="16"/>
              </w:rPr>
            </w:pPr>
            <w:r w:rsidRPr="00384622">
              <w:rPr>
                <w:rFonts w:ascii="Calibri Light" w:hAnsi="Calibri Light" w:cs="Calibri Light"/>
                <w:color w:val="000000" w:themeColor="text1"/>
                <w:sz w:val="16"/>
                <w:szCs w:val="16"/>
              </w:rPr>
              <w:t>60</w:t>
            </w:r>
          </w:p>
        </w:tc>
        <w:tc>
          <w:tcPr>
            <w:tcW w:w="538" w:type="dxa"/>
            <w:shd w:val="clear" w:color="auto" w:fill="auto"/>
          </w:tcPr>
          <w:p w14:paraId="6B582468" w14:textId="77777777" w:rsidR="00BF4D89" w:rsidRPr="00384622" w:rsidRDefault="00BF4D89" w:rsidP="00C02E0D">
            <w:pPr>
              <w:spacing w:after="0" w:line="240" w:lineRule="auto"/>
              <w:jc w:val="both"/>
              <w:rPr>
                <w:rFonts w:ascii="Calibri Light" w:hAnsi="Calibri Light" w:cs="Calibri Light"/>
                <w:color w:val="000000" w:themeColor="text1"/>
                <w:sz w:val="16"/>
                <w:szCs w:val="16"/>
              </w:rPr>
            </w:pPr>
            <w:r w:rsidRPr="00384622">
              <w:rPr>
                <w:rFonts w:ascii="Calibri Light" w:hAnsi="Calibri Light" w:cs="Calibri Light"/>
                <w:color w:val="000000" w:themeColor="text1"/>
                <w:sz w:val="16"/>
                <w:szCs w:val="16"/>
              </w:rPr>
              <w:t>60</w:t>
            </w:r>
          </w:p>
        </w:tc>
        <w:tc>
          <w:tcPr>
            <w:tcW w:w="629" w:type="dxa"/>
            <w:shd w:val="clear" w:color="auto" w:fill="auto"/>
          </w:tcPr>
          <w:p w14:paraId="2F79A6FD" w14:textId="77777777" w:rsidR="00BF4D89" w:rsidRPr="00384622" w:rsidRDefault="00BF4D89" w:rsidP="00C02E0D">
            <w:pPr>
              <w:spacing w:after="0" w:line="240" w:lineRule="auto"/>
              <w:jc w:val="both"/>
              <w:rPr>
                <w:rFonts w:ascii="Calibri Light" w:hAnsi="Calibri Light" w:cs="Calibri Light"/>
                <w:color w:val="000000" w:themeColor="text1"/>
                <w:sz w:val="16"/>
                <w:szCs w:val="16"/>
              </w:rPr>
            </w:pPr>
            <w:r w:rsidRPr="00384622">
              <w:rPr>
                <w:rFonts w:ascii="Calibri Light" w:hAnsi="Calibri Light" w:cs="Calibri Light"/>
                <w:color w:val="000000" w:themeColor="text1"/>
                <w:sz w:val="16"/>
                <w:szCs w:val="16"/>
              </w:rPr>
              <w:t>US$M</w:t>
            </w:r>
          </w:p>
        </w:tc>
        <w:tc>
          <w:tcPr>
            <w:tcW w:w="452" w:type="dxa"/>
            <w:shd w:val="clear" w:color="auto" w:fill="auto"/>
          </w:tcPr>
          <w:p w14:paraId="6907FF77" w14:textId="77777777" w:rsidR="00BF4D89" w:rsidRPr="00384622" w:rsidRDefault="00BF4D89" w:rsidP="00C02E0D">
            <w:pPr>
              <w:spacing w:after="0" w:line="240" w:lineRule="auto"/>
              <w:jc w:val="both"/>
              <w:rPr>
                <w:rFonts w:ascii="Calibri Light" w:hAnsi="Calibri Light" w:cs="Calibri Light"/>
                <w:color w:val="000000" w:themeColor="text1"/>
                <w:sz w:val="16"/>
                <w:szCs w:val="16"/>
              </w:rPr>
            </w:pPr>
            <w:r w:rsidRPr="00384622">
              <w:rPr>
                <w:rFonts w:ascii="Calibri Light" w:hAnsi="Calibri Light" w:cs="Calibri Light"/>
                <w:color w:val="000000" w:themeColor="text1"/>
                <w:sz w:val="16"/>
                <w:szCs w:val="16"/>
              </w:rPr>
              <w:t>N</w:t>
            </w:r>
          </w:p>
        </w:tc>
      </w:tr>
      <w:tr w:rsidR="00BF4D89" w:rsidRPr="00CC52CF" w14:paraId="71F2E76A" w14:textId="77777777" w:rsidTr="00C02E0D">
        <w:trPr>
          <w:trHeight w:val="54"/>
        </w:trPr>
        <w:tc>
          <w:tcPr>
            <w:tcW w:w="807" w:type="dxa"/>
            <w:tcBorders>
              <w:bottom w:val="single" w:sz="4" w:space="0" w:color="7F7F7F"/>
            </w:tcBorders>
            <w:shd w:val="clear" w:color="auto" w:fill="auto"/>
          </w:tcPr>
          <w:p w14:paraId="25684F4E" w14:textId="77777777" w:rsidR="00BF4D89" w:rsidRPr="00384622" w:rsidRDefault="00BF4D89" w:rsidP="00C02E0D">
            <w:pPr>
              <w:spacing w:after="0" w:line="240" w:lineRule="auto"/>
              <w:jc w:val="both"/>
              <w:rPr>
                <w:rFonts w:ascii="Calibri Light" w:hAnsi="Calibri Light" w:cs="Calibri Light"/>
                <w:color w:val="000000" w:themeColor="text1"/>
                <w:sz w:val="16"/>
                <w:szCs w:val="16"/>
              </w:rPr>
            </w:pPr>
          </w:p>
        </w:tc>
        <w:tc>
          <w:tcPr>
            <w:tcW w:w="1561" w:type="dxa"/>
            <w:tcBorders>
              <w:bottom w:val="single" w:sz="4" w:space="0" w:color="7F7F7F"/>
            </w:tcBorders>
            <w:shd w:val="clear" w:color="auto" w:fill="auto"/>
          </w:tcPr>
          <w:p w14:paraId="2DB722F4" w14:textId="77777777" w:rsidR="00BF4D89" w:rsidRPr="00384622" w:rsidRDefault="00BF4D89" w:rsidP="00C02E0D">
            <w:pPr>
              <w:spacing w:after="0" w:line="240" w:lineRule="auto"/>
              <w:jc w:val="both"/>
              <w:rPr>
                <w:rFonts w:ascii="Calibri Light" w:hAnsi="Calibri Light" w:cs="Calibri Light"/>
                <w:color w:val="000000" w:themeColor="text1"/>
                <w:sz w:val="16"/>
                <w:szCs w:val="16"/>
              </w:rPr>
            </w:pPr>
            <w:r w:rsidRPr="00384622">
              <w:rPr>
                <w:rFonts w:ascii="Calibri Light" w:hAnsi="Calibri Light" w:cs="Calibri Light"/>
                <w:color w:val="000000" w:themeColor="text1"/>
                <w:sz w:val="16"/>
                <w:szCs w:val="16"/>
              </w:rPr>
              <w:t>Maintenance</w:t>
            </w:r>
          </w:p>
        </w:tc>
        <w:tc>
          <w:tcPr>
            <w:tcW w:w="538" w:type="dxa"/>
            <w:tcBorders>
              <w:bottom w:val="single" w:sz="4" w:space="0" w:color="7F7F7F"/>
            </w:tcBorders>
            <w:shd w:val="clear" w:color="auto" w:fill="auto"/>
          </w:tcPr>
          <w:p w14:paraId="65C4A648" w14:textId="77777777" w:rsidR="00BF4D89" w:rsidRPr="00384622" w:rsidRDefault="00BF4D89" w:rsidP="00C02E0D">
            <w:pPr>
              <w:spacing w:after="0" w:line="240" w:lineRule="auto"/>
              <w:jc w:val="both"/>
              <w:rPr>
                <w:rFonts w:ascii="Calibri Light" w:hAnsi="Calibri Light" w:cs="Calibri Light"/>
                <w:color w:val="000000" w:themeColor="text1"/>
                <w:sz w:val="16"/>
                <w:szCs w:val="16"/>
              </w:rPr>
            </w:pPr>
            <w:r w:rsidRPr="00384622">
              <w:rPr>
                <w:rFonts w:ascii="Calibri Light" w:hAnsi="Calibri Light" w:cs="Calibri Light"/>
                <w:color w:val="000000" w:themeColor="text1"/>
                <w:sz w:val="16"/>
                <w:szCs w:val="16"/>
              </w:rPr>
              <w:t>19</w:t>
            </w:r>
          </w:p>
        </w:tc>
        <w:tc>
          <w:tcPr>
            <w:tcW w:w="806" w:type="dxa"/>
            <w:tcBorders>
              <w:bottom w:val="single" w:sz="4" w:space="0" w:color="7F7F7F"/>
            </w:tcBorders>
            <w:shd w:val="clear" w:color="auto" w:fill="auto"/>
          </w:tcPr>
          <w:p w14:paraId="442C0879" w14:textId="77777777" w:rsidR="00BF4D89" w:rsidRPr="00384622" w:rsidRDefault="00BF4D89" w:rsidP="00C02E0D">
            <w:pPr>
              <w:spacing w:after="0" w:line="240" w:lineRule="auto"/>
              <w:jc w:val="both"/>
              <w:rPr>
                <w:rFonts w:ascii="Calibri Light" w:hAnsi="Calibri Light" w:cs="Calibri Light"/>
                <w:color w:val="000000" w:themeColor="text1"/>
                <w:sz w:val="16"/>
                <w:szCs w:val="16"/>
              </w:rPr>
            </w:pPr>
            <w:r w:rsidRPr="00384622">
              <w:rPr>
                <w:rFonts w:ascii="Calibri Light" w:hAnsi="Calibri Light" w:cs="Calibri Light"/>
                <w:color w:val="000000" w:themeColor="text1"/>
                <w:sz w:val="16"/>
                <w:szCs w:val="16"/>
              </w:rPr>
              <w:t>22</w:t>
            </w:r>
          </w:p>
        </w:tc>
        <w:tc>
          <w:tcPr>
            <w:tcW w:w="540" w:type="dxa"/>
            <w:tcBorders>
              <w:bottom w:val="single" w:sz="4" w:space="0" w:color="7F7F7F"/>
            </w:tcBorders>
            <w:shd w:val="clear" w:color="auto" w:fill="auto"/>
          </w:tcPr>
          <w:p w14:paraId="684DEE82" w14:textId="77777777" w:rsidR="00BF4D89" w:rsidRPr="00384622" w:rsidRDefault="00BF4D89" w:rsidP="00C02E0D">
            <w:pPr>
              <w:spacing w:after="0" w:line="240" w:lineRule="auto"/>
              <w:jc w:val="both"/>
              <w:rPr>
                <w:rFonts w:ascii="Calibri Light" w:hAnsi="Calibri Light" w:cs="Calibri Light"/>
                <w:color w:val="000000" w:themeColor="text1"/>
                <w:sz w:val="16"/>
                <w:szCs w:val="16"/>
              </w:rPr>
            </w:pPr>
            <w:r w:rsidRPr="00384622">
              <w:rPr>
                <w:rFonts w:ascii="Calibri Light" w:hAnsi="Calibri Light" w:cs="Calibri Light"/>
                <w:color w:val="000000" w:themeColor="text1"/>
                <w:sz w:val="16"/>
                <w:szCs w:val="16"/>
              </w:rPr>
              <w:t>25</w:t>
            </w:r>
          </w:p>
        </w:tc>
        <w:tc>
          <w:tcPr>
            <w:tcW w:w="626" w:type="dxa"/>
            <w:tcBorders>
              <w:bottom w:val="single" w:sz="4" w:space="0" w:color="7F7F7F"/>
            </w:tcBorders>
            <w:shd w:val="clear" w:color="auto" w:fill="auto"/>
          </w:tcPr>
          <w:p w14:paraId="10C3E84A" w14:textId="77777777" w:rsidR="00BF4D89" w:rsidRPr="00384622" w:rsidRDefault="00BF4D89" w:rsidP="00C02E0D">
            <w:pPr>
              <w:spacing w:after="0" w:line="240" w:lineRule="auto"/>
              <w:jc w:val="both"/>
              <w:rPr>
                <w:rFonts w:ascii="Calibri Light" w:hAnsi="Calibri Light" w:cs="Calibri Light"/>
                <w:color w:val="000000" w:themeColor="text1"/>
                <w:sz w:val="16"/>
                <w:szCs w:val="16"/>
              </w:rPr>
            </w:pPr>
            <w:r w:rsidRPr="00384622">
              <w:rPr>
                <w:rFonts w:ascii="Calibri Light" w:hAnsi="Calibri Light" w:cs="Calibri Light"/>
                <w:color w:val="000000" w:themeColor="text1"/>
                <w:sz w:val="16"/>
                <w:szCs w:val="16"/>
              </w:rPr>
              <w:t>15</w:t>
            </w:r>
          </w:p>
        </w:tc>
        <w:tc>
          <w:tcPr>
            <w:tcW w:w="807" w:type="dxa"/>
            <w:tcBorders>
              <w:bottom w:val="single" w:sz="4" w:space="0" w:color="7F7F7F"/>
            </w:tcBorders>
            <w:shd w:val="clear" w:color="auto" w:fill="auto"/>
          </w:tcPr>
          <w:p w14:paraId="46B32A69" w14:textId="77777777" w:rsidR="00BF4D89" w:rsidRPr="00384622" w:rsidRDefault="00BF4D89" w:rsidP="00C02E0D">
            <w:pPr>
              <w:spacing w:after="0" w:line="240" w:lineRule="auto"/>
              <w:jc w:val="both"/>
              <w:rPr>
                <w:rFonts w:ascii="Calibri Light" w:hAnsi="Calibri Light" w:cs="Calibri Light"/>
                <w:color w:val="000000" w:themeColor="text1"/>
                <w:sz w:val="16"/>
                <w:szCs w:val="16"/>
              </w:rPr>
            </w:pPr>
            <w:r w:rsidRPr="00384622">
              <w:rPr>
                <w:rFonts w:ascii="Calibri Light" w:hAnsi="Calibri Light" w:cs="Calibri Light"/>
                <w:color w:val="000000" w:themeColor="text1"/>
                <w:sz w:val="16"/>
                <w:szCs w:val="16"/>
              </w:rPr>
              <w:t>18</w:t>
            </w:r>
          </w:p>
        </w:tc>
        <w:tc>
          <w:tcPr>
            <w:tcW w:w="625" w:type="dxa"/>
            <w:tcBorders>
              <w:bottom w:val="single" w:sz="4" w:space="0" w:color="7F7F7F"/>
            </w:tcBorders>
            <w:shd w:val="clear" w:color="auto" w:fill="auto"/>
          </w:tcPr>
          <w:p w14:paraId="626EDB94" w14:textId="77777777" w:rsidR="00BF4D89" w:rsidRPr="00384622" w:rsidRDefault="00BF4D89" w:rsidP="00C02E0D">
            <w:pPr>
              <w:spacing w:after="0" w:line="240" w:lineRule="auto"/>
              <w:jc w:val="both"/>
              <w:rPr>
                <w:rFonts w:ascii="Calibri Light" w:hAnsi="Calibri Light" w:cs="Calibri Light"/>
                <w:color w:val="000000" w:themeColor="text1"/>
                <w:sz w:val="16"/>
                <w:szCs w:val="16"/>
              </w:rPr>
            </w:pPr>
            <w:r w:rsidRPr="00384622">
              <w:rPr>
                <w:rFonts w:ascii="Calibri Light" w:hAnsi="Calibri Light" w:cs="Calibri Light"/>
                <w:color w:val="000000" w:themeColor="text1"/>
                <w:sz w:val="16"/>
                <w:szCs w:val="16"/>
              </w:rPr>
              <w:t>21</w:t>
            </w:r>
          </w:p>
        </w:tc>
        <w:tc>
          <w:tcPr>
            <w:tcW w:w="625" w:type="dxa"/>
            <w:tcBorders>
              <w:bottom w:val="single" w:sz="4" w:space="0" w:color="7F7F7F"/>
            </w:tcBorders>
            <w:shd w:val="clear" w:color="auto" w:fill="auto"/>
          </w:tcPr>
          <w:p w14:paraId="51EAAA03" w14:textId="77777777" w:rsidR="00BF4D89" w:rsidRPr="00384622" w:rsidRDefault="00BF4D89" w:rsidP="00C02E0D">
            <w:pPr>
              <w:spacing w:after="0" w:line="240" w:lineRule="auto"/>
              <w:jc w:val="both"/>
              <w:rPr>
                <w:rFonts w:ascii="Calibri Light" w:hAnsi="Calibri Light" w:cs="Calibri Light"/>
                <w:color w:val="000000" w:themeColor="text1"/>
                <w:sz w:val="16"/>
                <w:szCs w:val="16"/>
              </w:rPr>
            </w:pPr>
            <w:r w:rsidRPr="00384622">
              <w:rPr>
                <w:rFonts w:ascii="Calibri Light" w:hAnsi="Calibri Light" w:cs="Calibri Light"/>
                <w:color w:val="000000" w:themeColor="text1"/>
                <w:sz w:val="16"/>
                <w:szCs w:val="16"/>
              </w:rPr>
              <w:t>23</w:t>
            </w:r>
          </w:p>
        </w:tc>
        <w:tc>
          <w:tcPr>
            <w:tcW w:w="806" w:type="dxa"/>
            <w:tcBorders>
              <w:bottom w:val="single" w:sz="4" w:space="0" w:color="7F7F7F"/>
            </w:tcBorders>
            <w:shd w:val="clear" w:color="auto" w:fill="auto"/>
          </w:tcPr>
          <w:p w14:paraId="3289087C" w14:textId="77777777" w:rsidR="00BF4D89" w:rsidRPr="00384622" w:rsidRDefault="00BF4D89" w:rsidP="00C02E0D">
            <w:pPr>
              <w:spacing w:after="0" w:line="240" w:lineRule="auto"/>
              <w:jc w:val="both"/>
              <w:rPr>
                <w:rFonts w:ascii="Calibri Light" w:hAnsi="Calibri Light" w:cs="Calibri Light"/>
                <w:color w:val="000000" w:themeColor="text1"/>
                <w:sz w:val="16"/>
                <w:szCs w:val="16"/>
              </w:rPr>
            </w:pPr>
            <w:r w:rsidRPr="00384622">
              <w:rPr>
                <w:rFonts w:ascii="Calibri Light" w:hAnsi="Calibri Light" w:cs="Calibri Light"/>
                <w:color w:val="000000" w:themeColor="text1"/>
                <w:sz w:val="16"/>
                <w:szCs w:val="16"/>
              </w:rPr>
              <w:t>26</w:t>
            </w:r>
          </w:p>
        </w:tc>
        <w:tc>
          <w:tcPr>
            <w:tcW w:w="538" w:type="dxa"/>
            <w:tcBorders>
              <w:bottom w:val="single" w:sz="4" w:space="0" w:color="7F7F7F"/>
            </w:tcBorders>
            <w:shd w:val="clear" w:color="auto" w:fill="auto"/>
          </w:tcPr>
          <w:p w14:paraId="4E175D41" w14:textId="77777777" w:rsidR="00BF4D89" w:rsidRPr="00384622" w:rsidRDefault="00BF4D89" w:rsidP="00C02E0D">
            <w:pPr>
              <w:spacing w:after="0" w:line="240" w:lineRule="auto"/>
              <w:jc w:val="both"/>
              <w:rPr>
                <w:rFonts w:ascii="Calibri Light" w:hAnsi="Calibri Light" w:cs="Calibri Light"/>
                <w:color w:val="000000" w:themeColor="text1"/>
                <w:sz w:val="16"/>
                <w:szCs w:val="16"/>
              </w:rPr>
            </w:pPr>
            <w:r w:rsidRPr="00384622">
              <w:rPr>
                <w:rFonts w:ascii="Calibri Light" w:hAnsi="Calibri Light" w:cs="Calibri Light"/>
                <w:color w:val="000000" w:themeColor="text1"/>
                <w:sz w:val="16"/>
                <w:szCs w:val="16"/>
              </w:rPr>
              <w:t>29</w:t>
            </w:r>
          </w:p>
        </w:tc>
        <w:tc>
          <w:tcPr>
            <w:tcW w:w="629" w:type="dxa"/>
            <w:tcBorders>
              <w:bottom w:val="single" w:sz="4" w:space="0" w:color="7F7F7F"/>
            </w:tcBorders>
            <w:shd w:val="clear" w:color="auto" w:fill="auto"/>
          </w:tcPr>
          <w:p w14:paraId="71616924" w14:textId="77777777" w:rsidR="00BF4D89" w:rsidRPr="00384622" w:rsidRDefault="00BF4D89" w:rsidP="00C02E0D">
            <w:pPr>
              <w:spacing w:after="0" w:line="240" w:lineRule="auto"/>
              <w:jc w:val="both"/>
              <w:rPr>
                <w:rFonts w:ascii="Calibri Light" w:hAnsi="Calibri Light" w:cs="Calibri Light"/>
                <w:color w:val="000000" w:themeColor="text1"/>
                <w:sz w:val="16"/>
                <w:szCs w:val="16"/>
              </w:rPr>
            </w:pPr>
            <w:r w:rsidRPr="00384622">
              <w:rPr>
                <w:rFonts w:ascii="Calibri Light" w:hAnsi="Calibri Light" w:cs="Calibri Light"/>
                <w:color w:val="000000" w:themeColor="text1"/>
                <w:sz w:val="16"/>
                <w:szCs w:val="16"/>
              </w:rPr>
              <w:t>US$M</w:t>
            </w:r>
          </w:p>
        </w:tc>
        <w:tc>
          <w:tcPr>
            <w:tcW w:w="452" w:type="dxa"/>
            <w:tcBorders>
              <w:bottom w:val="single" w:sz="4" w:space="0" w:color="7F7F7F"/>
            </w:tcBorders>
            <w:shd w:val="clear" w:color="auto" w:fill="auto"/>
          </w:tcPr>
          <w:p w14:paraId="410B84D0" w14:textId="77777777" w:rsidR="00BF4D89" w:rsidRPr="00384622" w:rsidRDefault="00BF4D89" w:rsidP="00C02E0D">
            <w:pPr>
              <w:spacing w:after="0" w:line="240" w:lineRule="auto"/>
              <w:jc w:val="both"/>
              <w:rPr>
                <w:rFonts w:ascii="Calibri Light" w:hAnsi="Calibri Light" w:cs="Calibri Light"/>
                <w:color w:val="000000" w:themeColor="text1"/>
                <w:sz w:val="16"/>
                <w:szCs w:val="16"/>
              </w:rPr>
            </w:pPr>
            <w:r w:rsidRPr="00384622">
              <w:rPr>
                <w:rFonts w:ascii="Calibri Light" w:hAnsi="Calibri Light" w:cs="Calibri Light"/>
                <w:color w:val="000000" w:themeColor="text1"/>
                <w:sz w:val="16"/>
                <w:szCs w:val="16"/>
              </w:rPr>
              <w:t>Y</w:t>
            </w:r>
          </w:p>
        </w:tc>
      </w:tr>
    </w:tbl>
    <w:p w14:paraId="0EA4D522" w14:textId="77777777" w:rsidR="00BF4D89" w:rsidRPr="00384622" w:rsidRDefault="00BF4D89" w:rsidP="00BF4D89">
      <w:pPr>
        <w:jc w:val="both"/>
        <w:rPr>
          <w:color w:val="000000" w:themeColor="text1"/>
        </w:rPr>
      </w:pPr>
      <w:bookmarkStart w:id="17" w:name="_Ref137115143"/>
      <w:r w:rsidRPr="00384622">
        <w:rPr>
          <w:rFonts w:ascii="Calibri Light" w:hAnsi="Calibri Light" w:cs="Calibri Light"/>
          <w:b/>
          <w:bCs/>
          <w:color w:val="000000" w:themeColor="text1"/>
        </w:rPr>
        <w:t xml:space="preserve">Table </w:t>
      </w:r>
      <w:r w:rsidRPr="00384622">
        <w:rPr>
          <w:rFonts w:ascii="Calibri Light" w:hAnsi="Calibri Light" w:cs="Calibri Light"/>
          <w:b/>
          <w:bCs/>
          <w:color w:val="000000" w:themeColor="text1"/>
        </w:rPr>
        <w:fldChar w:fldCharType="begin"/>
      </w:r>
      <w:r w:rsidRPr="00384622">
        <w:rPr>
          <w:rFonts w:ascii="Calibri Light" w:hAnsi="Calibri Light" w:cs="Calibri Light"/>
          <w:b/>
          <w:bCs/>
          <w:color w:val="000000" w:themeColor="text1"/>
        </w:rPr>
        <w:instrText>SEQ Table \* ARABIC</w:instrText>
      </w:r>
      <w:r w:rsidRPr="00384622">
        <w:rPr>
          <w:rFonts w:ascii="Calibri Light" w:hAnsi="Calibri Light" w:cs="Calibri Light"/>
          <w:b/>
          <w:bCs/>
          <w:color w:val="000000" w:themeColor="text1"/>
        </w:rPr>
        <w:fldChar w:fldCharType="separate"/>
      </w:r>
      <w:r w:rsidRPr="00384622">
        <w:rPr>
          <w:rFonts w:ascii="Calibri Light" w:hAnsi="Calibri Light" w:cs="Calibri Light"/>
          <w:b/>
          <w:bCs/>
          <w:color w:val="000000" w:themeColor="text1"/>
        </w:rPr>
        <w:t>3</w:t>
      </w:r>
      <w:r w:rsidRPr="00384622">
        <w:rPr>
          <w:rFonts w:ascii="Calibri Light" w:hAnsi="Calibri Light" w:cs="Calibri Light"/>
          <w:b/>
          <w:bCs/>
          <w:color w:val="000000" w:themeColor="text1"/>
        </w:rPr>
        <w:fldChar w:fldCharType="end"/>
      </w:r>
      <w:bookmarkEnd w:id="17"/>
      <w:r w:rsidRPr="00384622">
        <w:rPr>
          <w:rFonts w:ascii="Calibri Light" w:hAnsi="Calibri Light" w:cs="Calibri Light"/>
          <w:b/>
          <w:bCs/>
          <w:color w:val="000000" w:themeColor="text1"/>
        </w:rPr>
        <w:t xml:space="preserve"> </w:t>
      </w:r>
      <w:r w:rsidRPr="00CC52CF">
        <w:rPr>
          <w:rFonts w:ascii="Calibri Light" w:hAnsi="Calibri Light" w:cs="Calibri Light"/>
          <w:b/>
          <w:bCs/>
          <w:color w:val="000000" w:themeColor="text1"/>
        </w:rPr>
        <w:t>|</w:t>
      </w:r>
      <w:r w:rsidRPr="00384622">
        <w:rPr>
          <w:rFonts w:ascii="Calibri Light" w:hAnsi="Calibri Light" w:cs="Calibri Light"/>
          <w:b/>
          <w:bCs/>
          <w:color w:val="000000" w:themeColor="text1"/>
        </w:rPr>
        <w:t xml:space="preserve"> Uncertainty inputs.</w:t>
      </w:r>
      <w:r w:rsidRPr="00384622">
        <w:rPr>
          <w:rFonts w:ascii="Calibri Light" w:hAnsi="Calibri Light" w:cs="Calibri Light"/>
          <w:color w:val="000000" w:themeColor="text1"/>
        </w:rPr>
        <w:t xml:space="preserve"> </w:t>
      </w:r>
      <w:r>
        <w:rPr>
          <w:rFonts w:ascii="Calibri Light" w:hAnsi="Calibri Light" w:cs="Calibri Light"/>
          <w:color w:val="000000" w:themeColor="text1"/>
        </w:rPr>
        <w:t>Capacity,</w:t>
      </w:r>
      <w:r w:rsidRPr="00384622">
        <w:rPr>
          <w:rFonts w:ascii="Calibri Light" w:hAnsi="Calibri Light" w:cs="Calibri Light"/>
          <w:color w:val="000000" w:themeColor="text1"/>
        </w:rPr>
        <w:t xml:space="preserve"> </w:t>
      </w:r>
      <w:r>
        <w:rPr>
          <w:rFonts w:ascii="Calibri Light" w:hAnsi="Calibri Light" w:cs="Calibri Light"/>
          <w:color w:val="000000" w:themeColor="text1"/>
        </w:rPr>
        <w:t xml:space="preserve">demand </w:t>
      </w:r>
      <w:r w:rsidRPr="00384622">
        <w:rPr>
          <w:rFonts w:ascii="Calibri Light" w:hAnsi="Calibri Light" w:cs="Calibri Light"/>
          <w:color w:val="000000" w:themeColor="text1"/>
        </w:rPr>
        <w:t xml:space="preserve">and cost parameters for the three constellations (US$M </w:t>
      </w:r>
      <w:r>
        <w:rPr>
          <w:rFonts w:ascii="Calibri Light" w:hAnsi="Calibri Light" w:cs="Calibri Light"/>
          <w:color w:val="000000" w:themeColor="text1"/>
        </w:rPr>
        <w:t xml:space="preserve">is </w:t>
      </w:r>
      <w:r w:rsidRPr="00384622">
        <w:rPr>
          <w:rFonts w:ascii="Calibri Light" w:hAnsi="Calibri Light" w:cs="Calibri Light"/>
          <w:color w:val="000000" w:themeColor="text1"/>
        </w:rPr>
        <w:t xml:space="preserve">Millions </w:t>
      </w:r>
      <w:r>
        <w:rPr>
          <w:rFonts w:ascii="Calibri Light" w:hAnsi="Calibri Light" w:cs="Calibri Light"/>
          <w:color w:val="000000" w:themeColor="text1"/>
        </w:rPr>
        <w:t>of US</w:t>
      </w:r>
      <w:r w:rsidRPr="00384622">
        <w:rPr>
          <w:rFonts w:ascii="Calibri Light" w:hAnsi="Calibri Light" w:cs="Calibri Light"/>
          <w:color w:val="000000" w:themeColor="text1"/>
        </w:rPr>
        <w:t xml:space="preserve"> dollars) (UQ </w:t>
      </w:r>
      <w:r>
        <w:rPr>
          <w:rFonts w:ascii="Calibri Light" w:hAnsi="Calibri Light" w:cs="Calibri Light"/>
          <w:color w:val="000000" w:themeColor="text1"/>
        </w:rPr>
        <w:t>refers to an U</w:t>
      </w:r>
      <w:r w:rsidRPr="00384622">
        <w:rPr>
          <w:rFonts w:ascii="Calibri Light" w:hAnsi="Calibri Light" w:cs="Calibri Light"/>
          <w:color w:val="000000" w:themeColor="text1"/>
        </w:rPr>
        <w:t xml:space="preserve">ncertain </w:t>
      </w:r>
      <w:r>
        <w:rPr>
          <w:rFonts w:ascii="Calibri Light" w:hAnsi="Calibri Light" w:cs="Calibri Light"/>
          <w:color w:val="000000" w:themeColor="text1"/>
        </w:rPr>
        <w:t>Q</w:t>
      </w:r>
      <w:r w:rsidRPr="00384622">
        <w:rPr>
          <w:rFonts w:ascii="Calibri Light" w:hAnsi="Calibri Light" w:cs="Calibri Light"/>
          <w:color w:val="000000" w:themeColor="text1"/>
        </w:rPr>
        <w:t>uantity).</w:t>
      </w:r>
      <w:bookmarkStart w:id="18" w:name="_Hlk138181036"/>
      <w:bookmarkEnd w:id="18"/>
      <w:r w:rsidRPr="00384622">
        <w:rPr>
          <w:rFonts w:ascii="Calibri Light" w:hAnsi="Calibri Light" w:cs="Calibri Light"/>
          <w:color w:val="000000" w:themeColor="text1"/>
        </w:rPr>
        <w:t xml:space="preserve"> </w:t>
      </w:r>
    </w:p>
    <w:p w14:paraId="64912422" w14:textId="77777777" w:rsidR="00BF4D89" w:rsidRPr="00C90892" w:rsidRDefault="00BF4D89" w:rsidP="00BF4D89">
      <w:pPr>
        <w:pStyle w:val="Heading2"/>
        <w:jc w:val="both"/>
        <w:rPr>
          <w:rFonts w:cs="Calibri Light"/>
          <w:b/>
          <w:bCs/>
          <w:color w:val="000000" w:themeColor="text1"/>
          <w:sz w:val="24"/>
          <w:szCs w:val="24"/>
          <w:lang w:val="en-GB"/>
        </w:rPr>
      </w:pPr>
      <w:r w:rsidRPr="00C90892">
        <w:rPr>
          <w:rFonts w:eastAsia="Times New Roman" w:cs="Calibri Light"/>
          <w:b/>
          <w:bCs/>
          <w:color w:val="000000" w:themeColor="text1"/>
          <w:lang w:val="en-GB"/>
        </w:rPr>
        <w:t xml:space="preserve">Method - </w:t>
      </w:r>
      <w:r w:rsidRPr="00C90892">
        <w:rPr>
          <w:rFonts w:cs="Calibri Light"/>
          <w:b/>
          <w:bCs/>
          <w:color w:val="000000" w:themeColor="text1"/>
          <w:sz w:val="24"/>
          <w:szCs w:val="24"/>
          <w:lang w:val="en-GB"/>
        </w:rPr>
        <w:t>Data availability</w:t>
      </w:r>
    </w:p>
    <w:p w14:paraId="2F2421B1" w14:textId="77777777" w:rsidR="00BF4D89" w:rsidRPr="00384622" w:rsidRDefault="00BF4D89" w:rsidP="00BF4D89">
      <w:pPr>
        <w:jc w:val="both"/>
        <w:rPr>
          <w:color w:val="000000" w:themeColor="text1"/>
        </w:rPr>
      </w:pPr>
      <w:r w:rsidRPr="00384622">
        <w:rPr>
          <w:rFonts w:ascii="Calibri Light" w:hAnsi="Calibri Light" w:cs="Calibri Light"/>
          <w:color w:val="000000" w:themeColor="text1"/>
          <w:lang w:val="en-GB"/>
        </w:rPr>
        <w:t xml:space="preserve">All the data used in the model are specified in </w:t>
      </w:r>
      <w:r w:rsidRPr="00384622">
        <w:rPr>
          <w:rFonts w:ascii="Calibri Light" w:hAnsi="Calibri Light" w:cs="Calibri Light"/>
          <w:color w:val="000000" w:themeColor="text1"/>
        </w:rPr>
        <w:fldChar w:fldCharType="begin"/>
      </w:r>
      <w:r w:rsidRPr="00384622">
        <w:rPr>
          <w:rFonts w:ascii="Calibri Light" w:hAnsi="Calibri Light" w:cs="Calibri Light"/>
          <w:color w:val="000000" w:themeColor="text1"/>
        </w:rPr>
        <w:instrText xml:space="preserve">REF _Ref137039852 \h \* MERGEFORMAT </w:instrText>
      </w:r>
      <w:r w:rsidRPr="00384622">
        <w:rPr>
          <w:rFonts w:ascii="Calibri Light" w:hAnsi="Calibri Light" w:cs="Calibri Light"/>
          <w:color w:val="000000" w:themeColor="text1"/>
        </w:rPr>
      </w:r>
      <w:r w:rsidRPr="00384622">
        <w:rPr>
          <w:rFonts w:ascii="Calibri Light" w:hAnsi="Calibri Light" w:cs="Calibri Light"/>
          <w:color w:val="000000" w:themeColor="text1"/>
        </w:rPr>
        <w:fldChar w:fldCharType="separate"/>
      </w:r>
      <w:r w:rsidRPr="00384622">
        <w:rPr>
          <w:rFonts w:ascii="Calibri Light" w:hAnsi="Calibri Light" w:cs="Calibri Light"/>
          <w:color w:val="000000" w:themeColor="text1"/>
        </w:rPr>
        <w:t>Table 4</w:t>
      </w:r>
      <w:r w:rsidRPr="00384622">
        <w:rPr>
          <w:rFonts w:ascii="Calibri Light" w:hAnsi="Calibri Light" w:cs="Calibri Light"/>
          <w:color w:val="000000" w:themeColor="text1"/>
        </w:rPr>
        <w:fldChar w:fldCharType="end"/>
      </w:r>
      <w:r w:rsidRPr="00384622">
        <w:rPr>
          <w:rFonts w:ascii="Calibri Light" w:hAnsi="Calibri Light" w:cs="Calibri Light"/>
          <w:color w:val="000000" w:themeColor="text1"/>
          <w:sz w:val="18"/>
          <w:szCs w:val="18"/>
          <w:lang w:val="en-GB"/>
        </w:rPr>
        <w:t xml:space="preserve">. </w:t>
      </w:r>
    </w:p>
    <w:tbl>
      <w:tblPr>
        <w:tblW w:w="9292" w:type="dxa"/>
        <w:tblBorders>
          <w:top w:val="single" w:sz="4" w:space="0" w:color="7F7F7F"/>
          <w:bottom w:val="single" w:sz="4" w:space="0" w:color="000000"/>
          <w:insideH w:val="single" w:sz="4" w:space="0" w:color="000000"/>
        </w:tblBorders>
        <w:tblLook w:val="04A0" w:firstRow="1" w:lastRow="0" w:firstColumn="1" w:lastColumn="0" w:noHBand="0" w:noVBand="1"/>
      </w:tblPr>
      <w:tblGrid>
        <w:gridCol w:w="873"/>
        <w:gridCol w:w="5251"/>
        <w:gridCol w:w="3168"/>
      </w:tblGrid>
      <w:tr w:rsidR="00BF4D89" w:rsidRPr="00CC52CF" w14:paraId="126FD420" w14:textId="77777777" w:rsidTr="00C02E0D">
        <w:trPr>
          <w:trHeight w:val="271"/>
        </w:trPr>
        <w:tc>
          <w:tcPr>
            <w:tcW w:w="873" w:type="dxa"/>
            <w:tcBorders>
              <w:top w:val="single" w:sz="4" w:space="0" w:color="7F7F7F"/>
              <w:bottom w:val="single" w:sz="4" w:space="0" w:color="000000"/>
            </w:tcBorders>
            <w:shd w:val="clear" w:color="auto" w:fill="auto"/>
          </w:tcPr>
          <w:p w14:paraId="182D4803" w14:textId="77777777" w:rsidR="00BF4D89" w:rsidRPr="00384622" w:rsidRDefault="00BF4D89" w:rsidP="00C02E0D">
            <w:pPr>
              <w:spacing w:after="0" w:line="240" w:lineRule="auto"/>
              <w:jc w:val="both"/>
              <w:rPr>
                <w:b/>
                <w:bCs/>
                <w:color w:val="000000" w:themeColor="text1"/>
              </w:rPr>
            </w:pPr>
            <w:r w:rsidRPr="00384622">
              <w:rPr>
                <w:rFonts w:ascii="Calibri Light" w:hAnsi="Calibri Light" w:cs="Calibri Light"/>
                <w:b/>
                <w:bCs/>
                <w:color w:val="000000" w:themeColor="text1"/>
                <w:sz w:val="16"/>
                <w:szCs w:val="16"/>
              </w:rPr>
              <w:lastRenderedPageBreak/>
              <w:t>Model Part</w:t>
            </w:r>
          </w:p>
        </w:tc>
        <w:tc>
          <w:tcPr>
            <w:tcW w:w="5251" w:type="dxa"/>
            <w:tcBorders>
              <w:top w:val="single" w:sz="4" w:space="0" w:color="7F7F7F"/>
              <w:bottom w:val="single" w:sz="4" w:space="0" w:color="000000"/>
            </w:tcBorders>
            <w:shd w:val="clear" w:color="auto" w:fill="auto"/>
          </w:tcPr>
          <w:p w14:paraId="1C306439" w14:textId="77777777" w:rsidR="00BF4D89" w:rsidRPr="00384622" w:rsidRDefault="00BF4D89" w:rsidP="00C02E0D">
            <w:pPr>
              <w:spacing w:after="0" w:line="240" w:lineRule="auto"/>
              <w:jc w:val="both"/>
              <w:rPr>
                <w:rFonts w:ascii="Calibri Light" w:hAnsi="Calibri Light" w:cs="Calibri Light"/>
                <w:b/>
                <w:bCs/>
                <w:color w:val="000000" w:themeColor="text1"/>
                <w:sz w:val="16"/>
                <w:szCs w:val="16"/>
                <w:lang w:val="en-GB"/>
              </w:rPr>
            </w:pPr>
            <w:r w:rsidRPr="00384622">
              <w:rPr>
                <w:rFonts w:ascii="Calibri Light" w:hAnsi="Calibri Light" w:cs="Calibri Light"/>
                <w:b/>
                <w:bCs/>
                <w:color w:val="000000" w:themeColor="text1"/>
                <w:sz w:val="16"/>
                <w:szCs w:val="16"/>
                <w:lang w:val="en-GB"/>
              </w:rPr>
              <w:t>Data Description</w:t>
            </w:r>
          </w:p>
        </w:tc>
        <w:tc>
          <w:tcPr>
            <w:tcW w:w="3168" w:type="dxa"/>
            <w:tcBorders>
              <w:top w:val="single" w:sz="4" w:space="0" w:color="7F7F7F"/>
              <w:bottom w:val="single" w:sz="4" w:space="0" w:color="000000"/>
            </w:tcBorders>
            <w:shd w:val="clear" w:color="auto" w:fill="auto"/>
          </w:tcPr>
          <w:p w14:paraId="07819CFA" w14:textId="77777777" w:rsidR="00BF4D89" w:rsidRPr="00384622" w:rsidRDefault="00BF4D89" w:rsidP="00C02E0D">
            <w:pPr>
              <w:spacing w:after="0" w:line="240" w:lineRule="auto"/>
              <w:jc w:val="both"/>
              <w:rPr>
                <w:rFonts w:ascii="Calibri Light" w:hAnsi="Calibri Light" w:cs="Calibri Light"/>
                <w:b/>
                <w:bCs/>
                <w:color w:val="000000" w:themeColor="text1"/>
                <w:sz w:val="16"/>
                <w:szCs w:val="16"/>
                <w:lang w:val="en-GB"/>
              </w:rPr>
            </w:pPr>
            <w:r w:rsidRPr="00384622">
              <w:rPr>
                <w:rFonts w:ascii="Calibri Light" w:hAnsi="Calibri Light" w:cs="Calibri Light"/>
                <w:b/>
                <w:bCs/>
                <w:color w:val="000000" w:themeColor="text1"/>
                <w:sz w:val="16"/>
                <w:szCs w:val="16"/>
                <w:lang w:val="en-GB"/>
              </w:rPr>
              <w:t>Reference</w:t>
            </w:r>
          </w:p>
        </w:tc>
      </w:tr>
      <w:tr w:rsidR="00BF4D89" w:rsidRPr="00CC52CF" w14:paraId="7C22710A" w14:textId="77777777" w:rsidTr="00C02E0D">
        <w:trPr>
          <w:trHeight w:val="27"/>
        </w:trPr>
        <w:tc>
          <w:tcPr>
            <w:tcW w:w="873" w:type="dxa"/>
            <w:tcBorders>
              <w:top w:val="single" w:sz="4" w:space="0" w:color="000000"/>
              <w:bottom w:val="single" w:sz="4" w:space="0" w:color="000000"/>
            </w:tcBorders>
            <w:shd w:val="clear" w:color="auto" w:fill="auto"/>
          </w:tcPr>
          <w:p w14:paraId="67299708" w14:textId="77777777" w:rsidR="00BF4D89" w:rsidRPr="00384622" w:rsidRDefault="00BF4D89" w:rsidP="00C02E0D">
            <w:pPr>
              <w:spacing w:after="0" w:line="240" w:lineRule="auto"/>
              <w:jc w:val="both"/>
              <w:rPr>
                <w:rFonts w:ascii="Calibri Light" w:hAnsi="Calibri Light" w:cs="Calibri Light"/>
                <w:b/>
                <w:bCs/>
                <w:color w:val="000000" w:themeColor="text1"/>
                <w:sz w:val="16"/>
                <w:szCs w:val="16"/>
              </w:rPr>
            </w:pPr>
            <w:r w:rsidRPr="00384622">
              <w:rPr>
                <w:rFonts w:ascii="Calibri Light" w:hAnsi="Calibri Light" w:cs="Calibri Light"/>
                <w:b/>
                <w:bCs/>
                <w:color w:val="000000" w:themeColor="text1"/>
                <w:sz w:val="16"/>
                <w:szCs w:val="16"/>
              </w:rPr>
              <w:t>Capacity</w:t>
            </w:r>
          </w:p>
        </w:tc>
        <w:tc>
          <w:tcPr>
            <w:tcW w:w="5251" w:type="dxa"/>
            <w:tcBorders>
              <w:top w:val="single" w:sz="4" w:space="0" w:color="000000"/>
              <w:bottom w:val="single" w:sz="4" w:space="0" w:color="000000"/>
            </w:tcBorders>
            <w:shd w:val="clear" w:color="auto" w:fill="auto"/>
          </w:tcPr>
          <w:p w14:paraId="4193EBB7" w14:textId="77777777" w:rsidR="00BF4D89" w:rsidRPr="00384622" w:rsidRDefault="00BF4D89" w:rsidP="00C02E0D">
            <w:pPr>
              <w:spacing w:after="0" w:line="240" w:lineRule="auto"/>
              <w:jc w:val="both"/>
              <w:rPr>
                <w:rFonts w:ascii="Calibri Light" w:hAnsi="Calibri Light" w:cs="Calibri Light"/>
                <w:color w:val="000000" w:themeColor="text1"/>
                <w:sz w:val="16"/>
                <w:szCs w:val="16"/>
                <w:lang w:val="en-GB"/>
              </w:rPr>
            </w:pPr>
            <w:r w:rsidRPr="00384622">
              <w:rPr>
                <w:rFonts w:ascii="Calibri Light" w:hAnsi="Calibri Light" w:cs="Calibri Light"/>
                <w:color w:val="000000" w:themeColor="text1"/>
                <w:sz w:val="16"/>
                <w:szCs w:val="16"/>
                <w:lang w:val="en-GB"/>
              </w:rPr>
              <w:t xml:space="preserve">Starlink </w:t>
            </w:r>
            <w:r>
              <w:rPr>
                <w:rFonts w:ascii="Calibri Light" w:hAnsi="Calibri Light" w:cs="Calibri Light"/>
                <w:color w:val="000000" w:themeColor="text1"/>
                <w:sz w:val="16"/>
                <w:szCs w:val="16"/>
                <w:lang w:val="en-GB"/>
              </w:rPr>
              <w:t>Federal Communications Commission (</w:t>
            </w:r>
            <w:r w:rsidRPr="00384622">
              <w:rPr>
                <w:rFonts w:ascii="Calibri Light" w:hAnsi="Calibri Light" w:cs="Calibri Light"/>
                <w:color w:val="000000" w:themeColor="text1"/>
                <w:sz w:val="16"/>
                <w:szCs w:val="16"/>
                <w:lang w:val="en-GB"/>
              </w:rPr>
              <w:t>FCC</w:t>
            </w:r>
            <w:r>
              <w:rPr>
                <w:rFonts w:ascii="Calibri Light" w:hAnsi="Calibri Light" w:cs="Calibri Light"/>
                <w:color w:val="000000" w:themeColor="text1"/>
                <w:sz w:val="16"/>
                <w:szCs w:val="16"/>
                <w:lang w:val="en-GB"/>
              </w:rPr>
              <w:t>)</w:t>
            </w:r>
            <w:r w:rsidRPr="00384622">
              <w:rPr>
                <w:rFonts w:ascii="Calibri Light" w:hAnsi="Calibri Light" w:cs="Calibri Light"/>
                <w:color w:val="000000" w:themeColor="text1"/>
                <w:sz w:val="16"/>
                <w:szCs w:val="16"/>
                <w:lang w:val="en-GB"/>
              </w:rPr>
              <w:t xml:space="preserve"> Filing</w:t>
            </w:r>
          </w:p>
        </w:tc>
        <w:tc>
          <w:tcPr>
            <w:tcW w:w="3168" w:type="dxa"/>
            <w:tcBorders>
              <w:top w:val="single" w:sz="4" w:space="0" w:color="000000"/>
              <w:bottom w:val="single" w:sz="4" w:space="0" w:color="000000"/>
            </w:tcBorders>
            <w:shd w:val="clear" w:color="auto" w:fill="auto"/>
          </w:tcPr>
          <w:p w14:paraId="62C6B534" w14:textId="77777777" w:rsidR="00BF4D89" w:rsidRPr="00384622" w:rsidRDefault="00BF4D89" w:rsidP="00C02E0D">
            <w:pPr>
              <w:spacing w:after="0" w:line="240" w:lineRule="auto"/>
              <w:jc w:val="both"/>
              <w:rPr>
                <w:color w:val="000000" w:themeColor="text1"/>
              </w:rPr>
            </w:pPr>
            <w:r w:rsidRPr="00384622">
              <w:rPr>
                <w:color w:val="000000" w:themeColor="text1"/>
              </w:rPr>
              <w:fldChar w:fldCharType="begin"/>
            </w:r>
            <w:r>
              <w:rPr>
                <w:rFonts w:ascii="Calibri Light" w:hAnsi="Calibri Light" w:cs="Calibri Light"/>
                <w:color w:val="000000" w:themeColor="text1"/>
                <w:sz w:val="16"/>
              </w:rPr>
              <w:instrText xml:space="preserve"> ADDIN ZOTERO_ITEM CSL_CITATION {"citationID":"QaVTXaOX","properties":{"formattedCitation":"[25]","plainCitation":"[25]","noteIndex":0},"citationItems":[{"id":130,"uris":["http://zotero.org/users/local/wfhfg6Bs/items/5W8F4AD5"],"itemData":{"id":130,"type":"webpage","abstract":"Granting SpaceX's Satellite Broadband Modification Application","container-title":"Federal Communications Commission","language":"en","title":"FCC Grants SpaceX's Satellite Broadband Modification Application","URL":"https://www.fcc.gov/document/fcc-grants-spacexs-satellite-broadband-modification-application","author":[{"family":"Federal Communication Commission","given":""}],"accessed":{"date-parts":[["2022",9,14]]},"issued":{"date-parts":[["2021",4,27]]}}}],"schema":"https://github.com/citation-style-language/schema/raw/master/csl-citation.json"} </w:instrText>
            </w:r>
            <w:r w:rsidRPr="00384622">
              <w:rPr>
                <w:rFonts w:ascii="Calibri Light" w:hAnsi="Calibri Light" w:cs="Calibri Light"/>
                <w:color w:val="000000" w:themeColor="text1"/>
                <w:sz w:val="16"/>
              </w:rPr>
              <w:fldChar w:fldCharType="separate"/>
            </w:r>
            <w:bookmarkStart w:id="19" w:name="__Fieldmark__9393_1307974484"/>
            <w:r w:rsidRPr="00384622">
              <w:rPr>
                <w:rFonts w:ascii="Calibri Light" w:hAnsi="Calibri Light" w:cs="Calibri Light"/>
                <w:color w:val="000000" w:themeColor="text1"/>
                <w:sz w:val="16"/>
              </w:rPr>
              <w:t>[25]</w:t>
            </w:r>
            <w:r w:rsidRPr="00384622">
              <w:rPr>
                <w:color w:val="000000" w:themeColor="text1"/>
              </w:rPr>
              <w:fldChar w:fldCharType="end"/>
            </w:r>
            <w:bookmarkEnd w:id="19"/>
          </w:p>
        </w:tc>
      </w:tr>
      <w:tr w:rsidR="00BF4D89" w:rsidRPr="00CC52CF" w14:paraId="435D0BFA" w14:textId="77777777" w:rsidTr="00C02E0D">
        <w:trPr>
          <w:trHeight w:val="100"/>
        </w:trPr>
        <w:tc>
          <w:tcPr>
            <w:tcW w:w="873" w:type="dxa"/>
            <w:shd w:val="clear" w:color="auto" w:fill="auto"/>
          </w:tcPr>
          <w:p w14:paraId="50579514" w14:textId="77777777" w:rsidR="00BF4D89" w:rsidRPr="00384622" w:rsidRDefault="00BF4D89" w:rsidP="00C02E0D">
            <w:pPr>
              <w:spacing w:after="0" w:line="240" w:lineRule="auto"/>
              <w:jc w:val="both"/>
              <w:rPr>
                <w:rFonts w:ascii="Calibri Light" w:hAnsi="Calibri Light" w:cs="Calibri Light"/>
                <w:b/>
                <w:bCs/>
                <w:color w:val="000000" w:themeColor="text1"/>
                <w:sz w:val="16"/>
                <w:szCs w:val="16"/>
              </w:rPr>
            </w:pPr>
            <w:r w:rsidRPr="00384622">
              <w:rPr>
                <w:rFonts w:ascii="Calibri Light" w:hAnsi="Calibri Light" w:cs="Calibri Light"/>
                <w:b/>
                <w:bCs/>
                <w:color w:val="000000" w:themeColor="text1"/>
                <w:sz w:val="16"/>
                <w:szCs w:val="16"/>
              </w:rPr>
              <w:t>Capacity</w:t>
            </w:r>
          </w:p>
        </w:tc>
        <w:tc>
          <w:tcPr>
            <w:tcW w:w="5251" w:type="dxa"/>
            <w:shd w:val="clear" w:color="auto" w:fill="auto"/>
          </w:tcPr>
          <w:p w14:paraId="4AFEF143" w14:textId="77777777" w:rsidR="00BF4D89" w:rsidRPr="00384622" w:rsidRDefault="00BF4D89" w:rsidP="00C02E0D">
            <w:pPr>
              <w:spacing w:after="0" w:line="240" w:lineRule="auto"/>
              <w:jc w:val="both"/>
              <w:rPr>
                <w:rFonts w:ascii="Calibri Light" w:hAnsi="Calibri Light" w:cs="Calibri Light"/>
                <w:color w:val="000000" w:themeColor="text1"/>
                <w:sz w:val="16"/>
                <w:szCs w:val="16"/>
                <w:lang w:val="en-GB"/>
              </w:rPr>
            </w:pPr>
            <w:r w:rsidRPr="00384622">
              <w:rPr>
                <w:rFonts w:ascii="Calibri Light" w:hAnsi="Calibri Light" w:cs="Calibri Light"/>
                <w:color w:val="000000" w:themeColor="text1"/>
                <w:sz w:val="16"/>
                <w:szCs w:val="16"/>
                <w:lang w:val="en-GB"/>
              </w:rPr>
              <w:t>Kuiper FCC Filing</w:t>
            </w:r>
          </w:p>
        </w:tc>
        <w:tc>
          <w:tcPr>
            <w:tcW w:w="3168" w:type="dxa"/>
            <w:shd w:val="clear" w:color="auto" w:fill="auto"/>
          </w:tcPr>
          <w:p w14:paraId="317A7EBE" w14:textId="77777777" w:rsidR="00BF4D89" w:rsidRPr="00384622" w:rsidRDefault="00BF4D89" w:rsidP="00C02E0D">
            <w:pPr>
              <w:spacing w:after="0" w:line="240" w:lineRule="auto"/>
              <w:jc w:val="both"/>
              <w:rPr>
                <w:color w:val="000000" w:themeColor="text1"/>
              </w:rPr>
            </w:pPr>
            <w:r w:rsidRPr="00384622">
              <w:rPr>
                <w:color w:val="000000" w:themeColor="text1"/>
              </w:rPr>
              <w:fldChar w:fldCharType="begin"/>
            </w:r>
            <w:r>
              <w:rPr>
                <w:rFonts w:ascii="Calibri Light" w:hAnsi="Calibri Light" w:cs="Calibri Light"/>
                <w:color w:val="000000" w:themeColor="text1"/>
                <w:sz w:val="16"/>
              </w:rPr>
              <w:instrText xml:space="preserve"> ADDIN ZOTERO_ITEM CSL_CITATION {"citationID":"H3qbEqdm","properties":{"formattedCitation":"[27]","plainCitation":"[27]","noteIndex":0},"citationItems":[{"id":133,"uris":["http://zotero.org/users/local/wfhfg6Bs/items/BPEZ8VB6"],"itemData":{"id":133,"type":"webpage","abstract":"Grant, Kuiper or Amazon, to deploy a NGSO system to provide service using certain FSS and MSS Ka-band frequencies","container-title":"Federal Communications Commission","language":"en","title":"FCC Authorizes Kuiper Satellite Constellation","URL":"https://www.fcc.gov/document/fcc-authorizes-kuiper-satellite-constellation","author":[{"family":"Federal Communications Commission","given":""}],"accessed":{"date-parts":[["2022",9,14]]},"issued":{"date-parts":[["2020",7,30]]}}}],"schema":"https://github.com/citation-style-language/schema/raw/master/csl-citation.json"} </w:instrText>
            </w:r>
            <w:r w:rsidRPr="00384622">
              <w:rPr>
                <w:rFonts w:ascii="Calibri Light" w:hAnsi="Calibri Light" w:cs="Calibri Light"/>
                <w:color w:val="000000" w:themeColor="text1"/>
                <w:sz w:val="16"/>
              </w:rPr>
              <w:fldChar w:fldCharType="separate"/>
            </w:r>
            <w:bookmarkStart w:id="20" w:name="__Fieldmark__9411_1307974484"/>
            <w:r w:rsidRPr="00384622">
              <w:rPr>
                <w:rFonts w:ascii="Calibri Light" w:hAnsi="Calibri Light" w:cs="Calibri Light"/>
                <w:color w:val="000000" w:themeColor="text1"/>
                <w:sz w:val="16"/>
              </w:rPr>
              <w:t>[27]</w:t>
            </w:r>
            <w:r w:rsidRPr="00384622">
              <w:rPr>
                <w:color w:val="000000" w:themeColor="text1"/>
              </w:rPr>
              <w:fldChar w:fldCharType="end"/>
            </w:r>
            <w:bookmarkEnd w:id="20"/>
          </w:p>
        </w:tc>
      </w:tr>
      <w:tr w:rsidR="00BF4D89" w:rsidRPr="00CC52CF" w14:paraId="6265D2A8" w14:textId="77777777" w:rsidTr="00C02E0D">
        <w:trPr>
          <w:trHeight w:val="199"/>
        </w:trPr>
        <w:tc>
          <w:tcPr>
            <w:tcW w:w="873" w:type="dxa"/>
            <w:tcBorders>
              <w:top w:val="single" w:sz="4" w:space="0" w:color="000000"/>
              <w:bottom w:val="single" w:sz="4" w:space="0" w:color="000000"/>
            </w:tcBorders>
            <w:shd w:val="clear" w:color="auto" w:fill="auto"/>
          </w:tcPr>
          <w:p w14:paraId="63A13E33" w14:textId="77777777" w:rsidR="00BF4D89" w:rsidRPr="00384622" w:rsidRDefault="00BF4D89" w:rsidP="00C02E0D">
            <w:pPr>
              <w:spacing w:after="0" w:line="240" w:lineRule="auto"/>
              <w:jc w:val="both"/>
              <w:rPr>
                <w:rFonts w:ascii="Calibri Light" w:hAnsi="Calibri Light" w:cs="Calibri Light"/>
                <w:b/>
                <w:bCs/>
                <w:color w:val="000000" w:themeColor="text1"/>
                <w:sz w:val="16"/>
                <w:szCs w:val="16"/>
              </w:rPr>
            </w:pPr>
            <w:r w:rsidRPr="00384622">
              <w:rPr>
                <w:rFonts w:ascii="Calibri Light" w:hAnsi="Calibri Light" w:cs="Calibri Light"/>
                <w:b/>
                <w:bCs/>
                <w:color w:val="000000" w:themeColor="text1"/>
                <w:sz w:val="16"/>
                <w:szCs w:val="16"/>
              </w:rPr>
              <w:t xml:space="preserve">Capacity </w:t>
            </w:r>
          </w:p>
        </w:tc>
        <w:tc>
          <w:tcPr>
            <w:tcW w:w="5251" w:type="dxa"/>
            <w:tcBorders>
              <w:top w:val="single" w:sz="4" w:space="0" w:color="000000"/>
              <w:bottom w:val="single" w:sz="4" w:space="0" w:color="000000"/>
            </w:tcBorders>
            <w:shd w:val="clear" w:color="auto" w:fill="auto"/>
          </w:tcPr>
          <w:p w14:paraId="3BDC1633" w14:textId="77777777" w:rsidR="00BF4D89" w:rsidRPr="00384622" w:rsidRDefault="00BF4D89" w:rsidP="00C02E0D">
            <w:pPr>
              <w:spacing w:after="0" w:line="240" w:lineRule="auto"/>
              <w:jc w:val="both"/>
              <w:rPr>
                <w:rFonts w:ascii="Calibri Light" w:hAnsi="Calibri Light" w:cs="Calibri Light"/>
                <w:color w:val="000000" w:themeColor="text1"/>
                <w:sz w:val="16"/>
                <w:szCs w:val="16"/>
                <w:lang w:val="en-GB"/>
              </w:rPr>
            </w:pPr>
            <w:r w:rsidRPr="00384622">
              <w:rPr>
                <w:rFonts w:ascii="Calibri Light" w:hAnsi="Calibri Light" w:cs="Calibri Light"/>
                <w:color w:val="000000" w:themeColor="text1"/>
                <w:sz w:val="16"/>
                <w:szCs w:val="16"/>
                <w:lang w:val="en-GB"/>
              </w:rPr>
              <w:t>OneWeb Filing</w:t>
            </w:r>
          </w:p>
        </w:tc>
        <w:tc>
          <w:tcPr>
            <w:tcW w:w="3168" w:type="dxa"/>
            <w:tcBorders>
              <w:top w:val="single" w:sz="4" w:space="0" w:color="000000"/>
              <w:bottom w:val="single" w:sz="4" w:space="0" w:color="000000"/>
            </w:tcBorders>
            <w:shd w:val="clear" w:color="auto" w:fill="auto"/>
          </w:tcPr>
          <w:p w14:paraId="054C7D0B" w14:textId="77777777" w:rsidR="00BF4D89" w:rsidRPr="00384622" w:rsidRDefault="00BF4D89" w:rsidP="00C02E0D">
            <w:pPr>
              <w:spacing w:after="0" w:line="240" w:lineRule="auto"/>
              <w:jc w:val="both"/>
              <w:rPr>
                <w:color w:val="000000" w:themeColor="text1"/>
              </w:rPr>
            </w:pPr>
            <w:r w:rsidRPr="00384622">
              <w:rPr>
                <w:color w:val="000000" w:themeColor="text1"/>
              </w:rPr>
              <w:fldChar w:fldCharType="begin"/>
            </w:r>
            <w:r>
              <w:rPr>
                <w:rFonts w:ascii="Calibri Light" w:hAnsi="Calibri Light" w:cs="Calibri Light"/>
                <w:color w:val="000000" w:themeColor="text1"/>
                <w:sz w:val="16"/>
              </w:rPr>
              <w:instrText xml:space="preserve"> ADDIN ZOTERO_ITEM CSL_CITATION {"citationID":"rtPRUoay","properties":{"formattedCitation":"[26]","plainCitation":"[26]","noteIndex":0},"citationItems":[{"id":135,"uris":["http://zotero.org/users/local/wfhfg6Bs/items/NX8Y2AWN"],"itemData":{"id":135,"type":"webpage","container-title":"Federal Communications Commission","language":"en","title":"FCC Grants OneWeb US Access for Broadband Satellite Constellation","URL":"https://www.fcc.gov/document/fcc-grants-oneweb-us-access-broadband-satellite-constellation","author":[{"family":"Federal Communications Commission","given":""}],"accessed":{"date-parts":[["2022",9,14]]},"issued":{"date-parts":[["2017",6,22]]}}}],"schema":"https://github.com/citation-style-language/schema/raw/master/csl-citation.json"} </w:instrText>
            </w:r>
            <w:r w:rsidRPr="00384622">
              <w:rPr>
                <w:rFonts w:ascii="Calibri Light" w:hAnsi="Calibri Light" w:cs="Calibri Light"/>
                <w:color w:val="000000" w:themeColor="text1"/>
                <w:sz w:val="16"/>
              </w:rPr>
              <w:fldChar w:fldCharType="separate"/>
            </w:r>
            <w:bookmarkStart w:id="21" w:name="__Fieldmark__9429_1307974484"/>
            <w:r w:rsidRPr="00384622">
              <w:rPr>
                <w:rFonts w:ascii="Calibri Light" w:hAnsi="Calibri Light" w:cs="Calibri Light"/>
                <w:color w:val="000000" w:themeColor="text1"/>
                <w:sz w:val="16"/>
              </w:rPr>
              <w:t>[26]</w:t>
            </w:r>
            <w:r w:rsidRPr="00384622">
              <w:rPr>
                <w:color w:val="000000" w:themeColor="text1"/>
              </w:rPr>
              <w:fldChar w:fldCharType="end"/>
            </w:r>
            <w:bookmarkEnd w:id="21"/>
          </w:p>
        </w:tc>
      </w:tr>
      <w:tr w:rsidR="00BF4D89" w:rsidRPr="00CC52CF" w14:paraId="61FF5A0E" w14:textId="77777777" w:rsidTr="00C02E0D">
        <w:trPr>
          <w:trHeight w:val="27"/>
        </w:trPr>
        <w:tc>
          <w:tcPr>
            <w:tcW w:w="873" w:type="dxa"/>
            <w:shd w:val="clear" w:color="auto" w:fill="auto"/>
          </w:tcPr>
          <w:p w14:paraId="774F51B1" w14:textId="77777777" w:rsidR="00BF4D89" w:rsidRPr="00384622" w:rsidRDefault="00BF4D89" w:rsidP="00C02E0D">
            <w:pPr>
              <w:spacing w:after="0" w:line="240" w:lineRule="auto"/>
              <w:jc w:val="both"/>
              <w:rPr>
                <w:rFonts w:ascii="Calibri Light" w:hAnsi="Calibri Light" w:cs="Calibri Light"/>
                <w:b/>
                <w:bCs/>
                <w:color w:val="000000" w:themeColor="text1"/>
                <w:sz w:val="16"/>
                <w:szCs w:val="16"/>
              </w:rPr>
            </w:pPr>
            <w:r w:rsidRPr="00384622">
              <w:rPr>
                <w:rFonts w:ascii="Calibri Light" w:hAnsi="Calibri Light" w:cs="Calibri Light"/>
                <w:b/>
                <w:bCs/>
                <w:color w:val="000000" w:themeColor="text1"/>
                <w:sz w:val="16"/>
                <w:szCs w:val="16"/>
              </w:rPr>
              <w:t>Capacity</w:t>
            </w:r>
          </w:p>
        </w:tc>
        <w:tc>
          <w:tcPr>
            <w:tcW w:w="5251" w:type="dxa"/>
            <w:shd w:val="clear" w:color="auto" w:fill="auto"/>
          </w:tcPr>
          <w:p w14:paraId="38FDEB43" w14:textId="77777777" w:rsidR="00BF4D89" w:rsidRPr="00384622" w:rsidRDefault="00BF4D89" w:rsidP="00C02E0D">
            <w:pPr>
              <w:spacing w:after="0" w:line="240" w:lineRule="auto"/>
              <w:jc w:val="both"/>
              <w:rPr>
                <w:rFonts w:ascii="Calibri Light" w:hAnsi="Calibri Light" w:cs="Calibri Light"/>
                <w:color w:val="000000" w:themeColor="text1"/>
                <w:sz w:val="16"/>
                <w:szCs w:val="16"/>
                <w:lang w:val="en-GB"/>
              </w:rPr>
            </w:pPr>
            <w:r w:rsidRPr="00384622">
              <w:rPr>
                <w:rFonts w:ascii="Calibri Light" w:hAnsi="Calibri Light" w:cs="Calibri Light"/>
                <w:color w:val="000000" w:themeColor="text1"/>
                <w:sz w:val="16"/>
                <w:szCs w:val="16"/>
                <w:lang w:val="en-GB"/>
              </w:rPr>
              <w:t>Channel Encoding Documentation</w:t>
            </w:r>
          </w:p>
        </w:tc>
        <w:tc>
          <w:tcPr>
            <w:tcW w:w="3168" w:type="dxa"/>
            <w:shd w:val="clear" w:color="auto" w:fill="auto"/>
          </w:tcPr>
          <w:p w14:paraId="00373BD7" w14:textId="77777777" w:rsidR="00BF4D89" w:rsidRPr="00384622" w:rsidRDefault="00BF4D89" w:rsidP="00C02E0D">
            <w:pPr>
              <w:spacing w:after="0" w:line="240" w:lineRule="auto"/>
              <w:jc w:val="both"/>
              <w:rPr>
                <w:color w:val="000000" w:themeColor="text1"/>
              </w:rPr>
            </w:pPr>
            <w:r w:rsidRPr="00384622">
              <w:rPr>
                <w:color w:val="000000" w:themeColor="text1"/>
              </w:rPr>
              <w:fldChar w:fldCharType="begin"/>
            </w:r>
            <w:r>
              <w:rPr>
                <w:rFonts w:ascii="Calibri Light" w:hAnsi="Calibri Light" w:cs="Calibri Light"/>
                <w:color w:val="000000" w:themeColor="text1"/>
                <w:sz w:val="16"/>
              </w:rPr>
              <w:instrText xml:space="preserve"> ADDIN ZOTERO_ITEM CSL_CITATION {"citationID":"e3BZfkPf","properties":{"formattedCitation":"[77]","plainCitation":"[77]","noteIndex":0},"citationItems":[{"id":137,"uris":["http://zotero.org/users/local/wfhfg6Bs/items/HXVCGIWH"],"itemData":{"id":137,"type":"webpage","abstract":"Introduction The optional extensions of the S2 system have been approved in 2014 and are identified by the S2X denomination. Such extensions are non-backwards-compatible with ETSI EN 302 307 [4], are optional for the implementation of new receivers under ETSI EN 302 307-1 [3], but are normative for the implementation of receivers under the present […]","container-title":"DVB","language":"en-US","title":"Second generation framing structure, channel coding and modulation systems for Broadcasting, Interactive Services, News Gathering and other broadband satellite applications; Part 2: DVB-S2 Extensions (DVB-S2X)","title-short":"Second generation framing structure, channel coding and modulation systems for Broadcasting, Interactive Services, News Gathering and other broadband satellite applications; Part 2","URL":"https://dvb.org/?standard=second-generation-framing-structure-channel-coding-and-modulation-systems-for-broadcasting-interactive-services-news-gathering-and-other-broadband-satellite-applications-part-2-dvb-s2-extensions","author":[{"family":"Digital Video Broadcasting Project","given":""}],"accessed":{"date-parts":[["2022",9,14]]}}}],"schema":"https://github.com/citation-style-language/schema/raw/master/csl-citation.json"} </w:instrText>
            </w:r>
            <w:r w:rsidRPr="00384622">
              <w:rPr>
                <w:rFonts w:ascii="Calibri Light" w:hAnsi="Calibri Light" w:cs="Calibri Light"/>
                <w:color w:val="000000" w:themeColor="text1"/>
                <w:sz w:val="16"/>
              </w:rPr>
              <w:fldChar w:fldCharType="separate"/>
            </w:r>
            <w:bookmarkStart w:id="22" w:name="__Fieldmark__9447_1307974484"/>
            <w:r w:rsidRPr="00384622">
              <w:rPr>
                <w:rFonts w:ascii="Calibri Light" w:hAnsi="Calibri Light" w:cs="Calibri Light"/>
                <w:color w:val="000000" w:themeColor="text1"/>
                <w:sz w:val="16"/>
              </w:rPr>
              <w:t>[77]</w:t>
            </w:r>
            <w:r w:rsidRPr="00384622">
              <w:rPr>
                <w:color w:val="000000" w:themeColor="text1"/>
              </w:rPr>
              <w:fldChar w:fldCharType="end"/>
            </w:r>
            <w:bookmarkEnd w:id="22"/>
          </w:p>
        </w:tc>
      </w:tr>
      <w:tr w:rsidR="00BF4D89" w:rsidRPr="00CC52CF" w14:paraId="7AC8BCC3" w14:textId="77777777" w:rsidTr="00C02E0D">
        <w:trPr>
          <w:trHeight w:val="145"/>
        </w:trPr>
        <w:tc>
          <w:tcPr>
            <w:tcW w:w="873" w:type="dxa"/>
            <w:tcBorders>
              <w:top w:val="single" w:sz="4" w:space="0" w:color="000000"/>
              <w:bottom w:val="single" w:sz="4" w:space="0" w:color="000000"/>
            </w:tcBorders>
            <w:shd w:val="clear" w:color="auto" w:fill="auto"/>
          </w:tcPr>
          <w:p w14:paraId="1C2EB8B6" w14:textId="77777777" w:rsidR="00BF4D89" w:rsidRPr="00384622" w:rsidRDefault="00BF4D89" w:rsidP="00C02E0D">
            <w:pPr>
              <w:spacing w:after="0" w:line="240" w:lineRule="auto"/>
              <w:jc w:val="both"/>
              <w:rPr>
                <w:rFonts w:ascii="Calibri Light" w:hAnsi="Calibri Light" w:cs="Calibri Light"/>
                <w:b/>
                <w:bCs/>
                <w:color w:val="000000" w:themeColor="text1"/>
                <w:sz w:val="16"/>
                <w:szCs w:val="16"/>
              </w:rPr>
            </w:pPr>
            <w:r w:rsidRPr="00384622">
              <w:rPr>
                <w:rFonts w:ascii="Calibri Light" w:hAnsi="Calibri Light" w:cs="Calibri Light"/>
                <w:b/>
                <w:bCs/>
                <w:color w:val="000000" w:themeColor="text1"/>
                <w:sz w:val="16"/>
                <w:szCs w:val="16"/>
              </w:rPr>
              <w:t>Emissions</w:t>
            </w:r>
          </w:p>
        </w:tc>
        <w:tc>
          <w:tcPr>
            <w:tcW w:w="5251" w:type="dxa"/>
            <w:tcBorders>
              <w:top w:val="single" w:sz="4" w:space="0" w:color="000000"/>
              <w:bottom w:val="single" w:sz="4" w:space="0" w:color="000000"/>
            </w:tcBorders>
            <w:shd w:val="clear" w:color="auto" w:fill="auto"/>
          </w:tcPr>
          <w:p w14:paraId="4770D603" w14:textId="77777777" w:rsidR="00BF4D89" w:rsidRPr="00384622" w:rsidRDefault="00BF4D89" w:rsidP="00C02E0D">
            <w:pPr>
              <w:spacing w:after="0" w:line="240" w:lineRule="auto"/>
              <w:jc w:val="both"/>
              <w:rPr>
                <w:rFonts w:ascii="Calibri Light" w:hAnsi="Calibri Light" w:cs="Calibri Light"/>
                <w:color w:val="000000" w:themeColor="text1"/>
                <w:sz w:val="16"/>
                <w:szCs w:val="16"/>
                <w:lang w:val="en-GB"/>
              </w:rPr>
            </w:pPr>
            <w:r w:rsidRPr="00384622">
              <w:rPr>
                <w:rFonts w:ascii="Calibri Light" w:hAnsi="Calibri Light" w:cs="Calibri Light"/>
                <w:color w:val="000000" w:themeColor="text1"/>
                <w:sz w:val="16"/>
                <w:szCs w:val="16"/>
                <w:lang w:val="en-GB"/>
              </w:rPr>
              <w:t>Falcon-9 Technical Details</w:t>
            </w:r>
          </w:p>
        </w:tc>
        <w:tc>
          <w:tcPr>
            <w:tcW w:w="3168" w:type="dxa"/>
            <w:tcBorders>
              <w:top w:val="single" w:sz="4" w:space="0" w:color="000000"/>
              <w:bottom w:val="single" w:sz="4" w:space="0" w:color="000000"/>
            </w:tcBorders>
            <w:shd w:val="clear" w:color="auto" w:fill="auto"/>
          </w:tcPr>
          <w:p w14:paraId="4ECF1E43" w14:textId="77777777" w:rsidR="00BF4D89" w:rsidRPr="00384622" w:rsidRDefault="00BF4D89" w:rsidP="00C02E0D">
            <w:pPr>
              <w:spacing w:after="0" w:line="240" w:lineRule="auto"/>
              <w:jc w:val="both"/>
              <w:rPr>
                <w:color w:val="000000" w:themeColor="text1"/>
              </w:rPr>
            </w:pPr>
            <w:r w:rsidRPr="00384622">
              <w:rPr>
                <w:color w:val="000000" w:themeColor="text1"/>
              </w:rPr>
              <w:fldChar w:fldCharType="begin"/>
            </w:r>
            <w:r>
              <w:rPr>
                <w:rFonts w:ascii="Calibri Light" w:hAnsi="Calibri Light" w:cs="Calibri Light"/>
                <w:color w:val="000000" w:themeColor="text1"/>
                <w:sz w:val="16"/>
              </w:rPr>
              <w:instrText xml:space="preserve"> ADDIN ZOTERO_ITEM CSL_CITATION {"citationID":"henbZz2s","properties":{"formattedCitation":"[84]","plainCitation":"[84]","noteIndex":0},"citationItems":[{"id":848,"uris":["http://zotero.org/users/local/wfhfg6Bs/items/ZVSVWSFG"],"itemData":{"id":848,"type":"report","event-place":"Carlifornia","publisher":"Space Exploration Technologies Corp","publisher-place":"Carlifornia","title":"Falcon User's Guide","URL":"https://www.spacex.com/media/falcon-users-guide-2021-09.pdf","author":[{"family":"SpaceX LLC","given":""}],"issued":{"date-parts":[["2021"]]}}}],"schema":"https://github.com/citation-style-language/schema/raw/master/csl-citation.json"} </w:instrText>
            </w:r>
            <w:r w:rsidRPr="00384622">
              <w:rPr>
                <w:rFonts w:ascii="Calibri Light" w:hAnsi="Calibri Light" w:cs="Calibri Light"/>
                <w:color w:val="000000" w:themeColor="text1"/>
                <w:sz w:val="16"/>
              </w:rPr>
              <w:fldChar w:fldCharType="separate"/>
            </w:r>
            <w:bookmarkStart w:id="23" w:name="__Fieldmark__9465_1307974484"/>
            <w:r w:rsidRPr="00384622">
              <w:rPr>
                <w:rFonts w:ascii="Calibri Light" w:hAnsi="Calibri Light" w:cs="Calibri Light"/>
                <w:color w:val="000000" w:themeColor="text1"/>
                <w:sz w:val="16"/>
              </w:rPr>
              <w:t>[84]</w:t>
            </w:r>
            <w:r w:rsidRPr="00384622">
              <w:rPr>
                <w:color w:val="000000" w:themeColor="text1"/>
              </w:rPr>
              <w:fldChar w:fldCharType="end"/>
            </w:r>
            <w:bookmarkEnd w:id="23"/>
          </w:p>
        </w:tc>
      </w:tr>
      <w:tr w:rsidR="00BF4D89" w:rsidRPr="00CC52CF" w14:paraId="2029CA19" w14:textId="77777777" w:rsidTr="00C02E0D">
        <w:trPr>
          <w:trHeight w:val="163"/>
        </w:trPr>
        <w:tc>
          <w:tcPr>
            <w:tcW w:w="873" w:type="dxa"/>
            <w:shd w:val="clear" w:color="auto" w:fill="auto"/>
          </w:tcPr>
          <w:p w14:paraId="01FE8F89" w14:textId="77777777" w:rsidR="00BF4D89" w:rsidRPr="00384622" w:rsidRDefault="00BF4D89" w:rsidP="00C02E0D">
            <w:pPr>
              <w:spacing w:after="0" w:line="240" w:lineRule="auto"/>
              <w:jc w:val="both"/>
              <w:rPr>
                <w:rFonts w:ascii="Calibri Light" w:hAnsi="Calibri Light" w:cs="Calibri Light"/>
                <w:b/>
                <w:bCs/>
                <w:color w:val="000000" w:themeColor="text1"/>
                <w:sz w:val="16"/>
                <w:szCs w:val="16"/>
              </w:rPr>
            </w:pPr>
            <w:r w:rsidRPr="00384622">
              <w:rPr>
                <w:rFonts w:ascii="Calibri Light" w:hAnsi="Calibri Light" w:cs="Calibri Light"/>
                <w:b/>
                <w:bCs/>
                <w:color w:val="000000" w:themeColor="text1"/>
                <w:sz w:val="16"/>
                <w:szCs w:val="16"/>
              </w:rPr>
              <w:t>Emissions</w:t>
            </w:r>
          </w:p>
        </w:tc>
        <w:tc>
          <w:tcPr>
            <w:tcW w:w="5251" w:type="dxa"/>
            <w:shd w:val="clear" w:color="auto" w:fill="auto"/>
          </w:tcPr>
          <w:p w14:paraId="1DD536A4" w14:textId="77777777" w:rsidR="00BF4D89" w:rsidRPr="00384622" w:rsidRDefault="00BF4D89" w:rsidP="00C02E0D">
            <w:pPr>
              <w:spacing w:after="0" w:line="240" w:lineRule="auto"/>
              <w:jc w:val="both"/>
              <w:rPr>
                <w:rFonts w:ascii="Calibri Light" w:hAnsi="Calibri Light" w:cs="Calibri Light"/>
                <w:color w:val="000000" w:themeColor="text1"/>
                <w:sz w:val="16"/>
                <w:szCs w:val="16"/>
                <w:lang w:val="en-GB"/>
              </w:rPr>
            </w:pPr>
            <w:r w:rsidRPr="00384622">
              <w:rPr>
                <w:rFonts w:ascii="Calibri Light" w:hAnsi="Calibri Light" w:cs="Calibri Light"/>
                <w:color w:val="000000" w:themeColor="text1"/>
                <w:sz w:val="16"/>
                <w:szCs w:val="16"/>
                <w:lang w:val="en-GB"/>
              </w:rPr>
              <w:t>Soyuz-FG Technical Details</w:t>
            </w:r>
          </w:p>
        </w:tc>
        <w:tc>
          <w:tcPr>
            <w:tcW w:w="3168" w:type="dxa"/>
            <w:shd w:val="clear" w:color="auto" w:fill="auto"/>
          </w:tcPr>
          <w:p w14:paraId="179DEA14" w14:textId="77777777" w:rsidR="00BF4D89" w:rsidRPr="00384622" w:rsidRDefault="00BF4D89" w:rsidP="00C02E0D">
            <w:pPr>
              <w:spacing w:after="0" w:line="240" w:lineRule="auto"/>
              <w:jc w:val="both"/>
              <w:rPr>
                <w:color w:val="000000" w:themeColor="text1"/>
              </w:rPr>
            </w:pPr>
            <w:r w:rsidRPr="00384622">
              <w:rPr>
                <w:color w:val="000000" w:themeColor="text1"/>
              </w:rPr>
              <w:fldChar w:fldCharType="begin"/>
            </w:r>
            <w:r>
              <w:rPr>
                <w:rFonts w:ascii="Calibri Light" w:hAnsi="Calibri Light" w:cs="Calibri Light"/>
                <w:color w:val="000000" w:themeColor="text1"/>
                <w:sz w:val="16"/>
              </w:rPr>
              <w:instrText xml:space="preserve"> ADDIN ZOTERO_ITEM CSL_CITATION {"citationID":"WHRYWYvf","properties":{"formattedCitation":"[39]","plainCitation":"[39]","noteIndex":0},"citationItems":[{"id":141,"uris":["http://zotero.org/users/local/wfhfg6Bs/items/4QAXLBAD"],"itemData":{"id":141,"type":"webpage","title":"Soyuz-FG's long road to retirement","URL":"https://www.russianspaceweb.com/soyuz-fg.html","author":[{"family":"Zak","given":"Anatoly"}],"accessed":{"date-parts":[["2022",9,14]]}}}],"schema":"https://github.com/citation-style-language/schema/raw/master/csl-citation.json"} </w:instrText>
            </w:r>
            <w:r w:rsidRPr="00384622">
              <w:rPr>
                <w:rFonts w:ascii="Calibri Light" w:hAnsi="Calibri Light" w:cs="Calibri Light"/>
                <w:color w:val="000000" w:themeColor="text1"/>
                <w:sz w:val="16"/>
              </w:rPr>
              <w:fldChar w:fldCharType="separate"/>
            </w:r>
            <w:bookmarkStart w:id="24" w:name="__Fieldmark__9483_1307974484"/>
            <w:r w:rsidRPr="00384622">
              <w:rPr>
                <w:rFonts w:ascii="Calibri Light" w:hAnsi="Calibri Light" w:cs="Calibri Light"/>
                <w:color w:val="000000" w:themeColor="text1"/>
                <w:sz w:val="16"/>
              </w:rPr>
              <w:t>[39]</w:t>
            </w:r>
            <w:r w:rsidRPr="00384622">
              <w:rPr>
                <w:color w:val="000000" w:themeColor="text1"/>
              </w:rPr>
              <w:fldChar w:fldCharType="end"/>
            </w:r>
            <w:bookmarkEnd w:id="24"/>
          </w:p>
        </w:tc>
      </w:tr>
      <w:tr w:rsidR="00BF4D89" w:rsidRPr="00CC52CF" w14:paraId="51EED3B8" w14:textId="77777777" w:rsidTr="00C02E0D">
        <w:trPr>
          <w:trHeight w:val="172"/>
        </w:trPr>
        <w:tc>
          <w:tcPr>
            <w:tcW w:w="873" w:type="dxa"/>
            <w:tcBorders>
              <w:top w:val="single" w:sz="4" w:space="0" w:color="000000"/>
              <w:bottom w:val="single" w:sz="4" w:space="0" w:color="000000"/>
            </w:tcBorders>
            <w:shd w:val="clear" w:color="auto" w:fill="auto"/>
          </w:tcPr>
          <w:p w14:paraId="7E3AE9D5" w14:textId="77777777" w:rsidR="00BF4D89" w:rsidRPr="00384622" w:rsidRDefault="00BF4D89" w:rsidP="00C02E0D">
            <w:pPr>
              <w:spacing w:after="0" w:line="240" w:lineRule="auto"/>
              <w:jc w:val="both"/>
              <w:rPr>
                <w:rFonts w:ascii="Calibri Light" w:hAnsi="Calibri Light" w:cs="Calibri Light"/>
                <w:b/>
                <w:bCs/>
                <w:color w:val="000000" w:themeColor="text1"/>
                <w:sz w:val="16"/>
                <w:szCs w:val="16"/>
              </w:rPr>
            </w:pPr>
            <w:r w:rsidRPr="00384622">
              <w:rPr>
                <w:rFonts w:ascii="Calibri Light" w:hAnsi="Calibri Light" w:cs="Calibri Light"/>
                <w:b/>
                <w:bCs/>
                <w:color w:val="000000" w:themeColor="text1"/>
                <w:sz w:val="16"/>
                <w:szCs w:val="16"/>
              </w:rPr>
              <w:t>Emissions</w:t>
            </w:r>
          </w:p>
        </w:tc>
        <w:tc>
          <w:tcPr>
            <w:tcW w:w="5251" w:type="dxa"/>
            <w:tcBorders>
              <w:top w:val="single" w:sz="4" w:space="0" w:color="000000"/>
              <w:bottom w:val="single" w:sz="4" w:space="0" w:color="000000"/>
            </w:tcBorders>
            <w:shd w:val="clear" w:color="auto" w:fill="auto"/>
          </w:tcPr>
          <w:p w14:paraId="35299EE5" w14:textId="77777777" w:rsidR="00BF4D89" w:rsidRPr="00384622" w:rsidRDefault="00BF4D89" w:rsidP="00C02E0D">
            <w:pPr>
              <w:spacing w:after="0" w:line="240" w:lineRule="auto"/>
              <w:jc w:val="both"/>
              <w:rPr>
                <w:rFonts w:ascii="Calibri Light" w:hAnsi="Calibri Light" w:cs="Calibri Light"/>
                <w:color w:val="000000" w:themeColor="text1"/>
                <w:sz w:val="16"/>
                <w:szCs w:val="16"/>
                <w:lang w:val="en-GB"/>
              </w:rPr>
            </w:pPr>
            <w:r w:rsidRPr="00384622">
              <w:rPr>
                <w:rFonts w:ascii="Calibri Light" w:hAnsi="Calibri Light" w:cs="Calibri Light"/>
                <w:color w:val="000000" w:themeColor="text1"/>
                <w:sz w:val="16"/>
                <w:szCs w:val="16"/>
                <w:lang w:val="en-GB"/>
              </w:rPr>
              <w:t>Ariane Technical Details</w:t>
            </w:r>
          </w:p>
        </w:tc>
        <w:tc>
          <w:tcPr>
            <w:tcW w:w="3168" w:type="dxa"/>
            <w:tcBorders>
              <w:top w:val="single" w:sz="4" w:space="0" w:color="000000"/>
              <w:bottom w:val="single" w:sz="4" w:space="0" w:color="000000"/>
            </w:tcBorders>
            <w:shd w:val="clear" w:color="auto" w:fill="auto"/>
          </w:tcPr>
          <w:p w14:paraId="18C17D41" w14:textId="77777777" w:rsidR="00BF4D89" w:rsidRPr="00384622" w:rsidRDefault="00BF4D89" w:rsidP="00C02E0D">
            <w:pPr>
              <w:spacing w:after="0" w:line="240" w:lineRule="auto"/>
              <w:jc w:val="both"/>
              <w:rPr>
                <w:color w:val="000000" w:themeColor="text1"/>
              </w:rPr>
            </w:pPr>
            <w:r w:rsidRPr="00384622">
              <w:rPr>
                <w:color w:val="000000" w:themeColor="text1"/>
              </w:rPr>
              <w:fldChar w:fldCharType="begin"/>
            </w:r>
            <w:r>
              <w:rPr>
                <w:rFonts w:ascii="Calibri Light" w:hAnsi="Calibri Light" w:cs="Calibri Light"/>
                <w:color w:val="000000" w:themeColor="text1"/>
                <w:sz w:val="16"/>
              </w:rPr>
              <w:instrText xml:space="preserve"> ADDIN ZOTERO_ITEM CSL_CITATION {"citationID":"N7V1crYD","properties":{"formattedCitation":"[40]","plainCitation":"[40]","noteIndex":0},"citationItems":[{"id":143,"uris":["http://zotero.org/users/local/wfhfg6Bs/items/85JXWZL9"],"itemData":{"id":143,"type":"webpage","abstract":"Arianespace’s Ariane 5 is the world reference for heavy-lift launchers.","container-title":"Arianespace","language":"en-US","title":"Ariane 5: The Heavy Launcher","URL":"https://www.arianespace.com/vehicle/ariane-5/","author":[{"family":"ArianneSpace Group","given":""}],"accessed":{"date-parts":[["2022",9,14]]}}}],"schema":"https://github.com/citation-style-language/schema/raw/master/csl-citation.json"} </w:instrText>
            </w:r>
            <w:r w:rsidRPr="00384622">
              <w:rPr>
                <w:rFonts w:ascii="Calibri Light" w:hAnsi="Calibri Light" w:cs="Calibri Light"/>
                <w:color w:val="000000" w:themeColor="text1"/>
                <w:sz w:val="16"/>
              </w:rPr>
              <w:fldChar w:fldCharType="separate"/>
            </w:r>
            <w:bookmarkStart w:id="25" w:name="__Fieldmark__9501_1307974484"/>
            <w:r w:rsidRPr="00384622">
              <w:rPr>
                <w:rFonts w:ascii="Calibri Light" w:hAnsi="Calibri Light" w:cs="Calibri Light"/>
                <w:color w:val="000000" w:themeColor="text1"/>
                <w:sz w:val="16"/>
              </w:rPr>
              <w:t>[40]</w:t>
            </w:r>
            <w:r w:rsidRPr="00384622">
              <w:rPr>
                <w:color w:val="000000" w:themeColor="text1"/>
              </w:rPr>
              <w:fldChar w:fldCharType="end"/>
            </w:r>
            <w:bookmarkEnd w:id="25"/>
          </w:p>
        </w:tc>
      </w:tr>
      <w:tr w:rsidR="00BF4D89" w:rsidRPr="00CC52CF" w14:paraId="610C1A1C" w14:textId="77777777" w:rsidTr="00C02E0D">
        <w:trPr>
          <w:trHeight w:val="134"/>
        </w:trPr>
        <w:tc>
          <w:tcPr>
            <w:tcW w:w="873" w:type="dxa"/>
            <w:tcBorders>
              <w:top w:val="single" w:sz="4" w:space="0" w:color="000000"/>
              <w:bottom w:val="single" w:sz="4" w:space="0" w:color="000000"/>
            </w:tcBorders>
            <w:shd w:val="clear" w:color="auto" w:fill="auto"/>
          </w:tcPr>
          <w:p w14:paraId="523D2105" w14:textId="77777777" w:rsidR="00BF4D89" w:rsidRPr="00384622" w:rsidRDefault="00BF4D89" w:rsidP="00C02E0D">
            <w:pPr>
              <w:spacing w:after="0" w:line="240" w:lineRule="auto"/>
              <w:jc w:val="both"/>
              <w:rPr>
                <w:rFonts w:ascii="Calibri Light" w:hAnsi="Calibri Light" w:cs="Calibri Light"/>
                <w:b/>
                <w:bCs/>
                <w:color w:val="000000" w:themeColor="text1"/>
                <w:sz w:val="16"/>
                <w:szCs w:val="16"/>
              </w:rPr>
            </w:pPr>
            <w:r w:rsidRPr="00384622">
              <w:rPr>
                <w:rFonts w:ascii="Calibri Light" w:hAnsi="Calibri Light" w:cs="Calibri Light"/>
                <w:b/>
                <w:bCs/>
                <w:color w:val="000000" w:themeColor="text1"/>
                <w:sz w:val="16"/>
                <w:szCs w:val="16"/>
              </w:rPr>
              <w:t>Emissions</w:t>
            </w:r>
          </w:p>
        </w:tc>
        <w:tc>
          <w:tcPr>
            <w:tcW w:w="5251" w:type="dxa"/>
            <w:tcBorders>
              <w:top w:val="single" w:sz="4" w:space="0" w:color="000000"/>
              <w:bottom w:val="single" w:sz="4" w:space="0" w:color="000000"/>
            </w:tcBorders>
            <w:shd w:val="clear" w:color="auto" w:fill="auto"/>
          </w:tcPr>
          <w:p w14:paraId="0E289B3B" w14:textId="77777777" w:rsidR="00BF4D89" w:rsidRPr="00384622" w:rsidRDefault="00BF4D89" w:rsidP="00C02E0D">
            <w:pPr>
              <w:spacing w:after="0" w:line="240" w:lineRule="auto"/>
              <w:jc w:val="both"/>
              <w:rPr>
                <w:rFonts w:ascii="Calibri Light" w:hAnsi="Calibri Light" w:cs="Calibri Light"/>
                <w:color w:val="000000" w:themeColor="text1"/>
                <w:sz w:val="16"/>
                <w:szCs w:val="16"/>
                <w:lang w:val="en-GB"/>
              </w:rPr>
            </w:pPr>
            <w:r w:rsidRPr="00384622">
              <w:rPr>
                <w:rFonts w:ascii="Calibri Light" w:hAnsi="Calibri Light" w:cs="Calibri Light"/>
                <w:color w:val="000000" w:themeColor="text1"/>
                <w:sz w:val="16"/>
                <w:szCs w:val="16"/>
                <w:lang w:val="en-GB"/>
              </w:rPr>
              <w:t>Life-Cycle Assessment Dataset</w:t>
            </w:r>
          </w:p>
        </w:tc>
        <w:tc>
          <w:tcPr>
            <w:tcW w:w="3168" w:type="dxa"/>
            <w:tcBorders>
              <w:top w:val="single" w:sz="4" w:space="0" w:color="000000"/>
              <w:bottom w:val="single" w:sz="4" w:space="0" w:color="000000"/>
            </w:tcBorders>
            <w:shd w:val="clear" w:color="auto" w:fill="auto"/>
          </w:tcPr>
          <w:p w14:paraId="46D7D4D0" w14:textId="77777777" w:rsidR="00BF4D89" w:rsidRPr="00384622" w:rsidRDefault="00BF4D89" w:rsidP="00C02E0D">
            <w:pPr>
              <w:spacing w:after="0" w:line="240" w:lineRule="auto"/>
              <w:jc w:val="both"/>
              <w:rPr>
                <w:color w:val="000000" w:themeColor="text1"/>
              </w:rPr>
            </w:pPr>
            <w:r w:rsidRPr="00384622">
              <w:rPr>
                <w:color w:val="000000" w:themeColor="text1"/>
              </w:rPr>
              <w:fldChar w:fldCharType="begin"/>
            </w:r>
            <w:r>
              <w:rPr>
                <w:rFonts w:ascii="Calibri Light" w:hAnsi="Calibri Light" w:cs="Calibri Light"/>
                <w:color w:val="000000" w:themeColor="text1"/>
                <w:sz w:val="16"/>
                <w:szCs w:val="16"/>
              </w:rPr>
              <w:instrText xml:space="preserve"> ADDIN ZOTERO_ITEM CSL_CITATION {"citationID":"vTfwekVI","properties":{"formattedCitation":"[76]","plainCitation":"[76]","noteIndex":0},"citationItems":[{"id":891,"uris":["http://zotero.org/users/local/wfhfg6Bs/items/CZNITNHW"],"itemData":{"id":891,"type":"paper-conference","abstract":"Life Cycle Assessment is an important environmental management technique that is increasingly being applied within the space industry to assess the environmental impacts of products over their life cycles. However, with a renewed focus on sustainability issues, the space sector may need to move to a more encompassing sustainability assessment. In this regard, the new open source Strathclyde Space Systems Database is the first Life Cycle Sustainability Assessment tool for space systems. The use of this database is demonstrated by comparing different monopropellants in two separate scenarios. From this it is clear that the added sustainability dimensions can dramatically assist decision-makers to select more sustainable products.","source":"University of Strathclyde","title":"The Strathclyde space systems database: 8th International Systems &amp;amp; Concurrent Engineering for Space Applications Conference","title-short":"The Strathclyde space systems database","URL":"https://atpi.eventsair.com/QuickEventWebsitePortal/secesa-2018/secesa","author":[{"family":"Wilson","given":"Andrew Ross"},{"family":"Vasile","given":"Massimiliano"},{"family":"Maddock","given":"Christie"},{"family":"Baker","given":"Keith J."}],"accessed":{"date-parts":[["2023",8,9]]},"issued":{"date-parts":[["2018",9,27]]}}}],"schema":"https://github.com/citation-style-language/schema/raw/master/csl-citation.json"} </w:instrText>
            </w:r>
            <w:r w:rsidRPr="00384622">
              <w:rPr>
                <w:rFonts w:ascii="Calibri Light" w:hAnsi="Calibri Light" w:cs="Calibri Light"/>
                <w:color w:val="000000" w:themeColor="text1"/>
                <w:sz w:val="16"/>
                <w:szCs w:val="16"/>
              </w:rPr>
              <w:fldChar w:fldCharType="separate"/>
            </w:r>
            <w:bookmarkStart w:id="26" w:name="__Fieldmark__9519_1307974484"/>
            <w:r w:rsidRPr="00384622">
              <w:rPr>
                <w:rFonts w:ascii="Calibri Light" w:hAnsi="Calibri Light" w:cs="Calibri Light"/>
                <w:color w:val="000000" w:themeColor="text1"/>
                <w:sz w:val="16"/>
              </w:rPr>
              <w:t>[76]</w:t>
            </w:r>
            <w:r w:rsidRPr="00384622">
              <w:rPr>
                <w:color w:val="000000" w:themeColor="text1"/>
              </w:rPr>
              <w:fldChar w:fldCharType="end"/>
            </w:r>
            <w:bookmarkEnd w:id="26"/>
          </w:p>
        </w:tc>
      </w:tr>
      <w:tr w:rsidR="00BF4D89" w:rsidRPr="00CC52CF" w14:paraId="016C0814" w14:textId="77777777" w:rsidTr="00C02E0D">
        <w:trPr>
          <w:trHeight w:val="134"/>
        </w:trPr>
        <w:tc>
          <w:tcPr>
            <w:tcW w:w="873" w:type="dxa"/>
            <w:tcBorders>
              <w:top w:val="single" w:sz="4" w:space="0" w:color="000000"/>
              <w:bottom w:val="single" w:sz="4" w:space="0" w:color="000000"/>
            </w:tcBorders>
            <w:shd w:val="clear" w:color="auto" w:fill="auto"/>
          </w:tcPr>
          <w:p w14:paraId="28528940" w14:textId="77777777" w:rsidR="00BF4D89" w:rsidRPr="00853BA0" w:rsidRDefault="00BF4D89" w:rsidP="00C02E0D">
            <w:pPr>
              <w:spacing w:after="0" w:line="240" w:lineRule="auto"/>
              <w:jc w:val="both"/>
              <w:rPr>
                <w:rFonts w:ascii="Calibri Light" w:hAnsi="Calibri Light" w:cs="Calibri Light"/>
                <w:b/>
                <w:bCs/>
                <w:color w:val="000000" w:themeColor="text1"/>
                <w:sz w:val="16"/>
                <w:szCs w:val="16"/>
              </w:rPr>
            </w:pPr>
            <w:r>
              <w:rPr>
                <w:rFonts w:ascii="Calibri Light" w:hAnsi="Calibri Light" w:cs="Calibri Light"/>
                <w:b/>
                <w:bCs/>
                <w:color w:val="000000" w:themeColor="text1"/>
                <w:sz w:val="16"/>
                <w:szCs w:val="16"/>
              </w:rPr>
              <w:t>Demand</w:t>
            </w:r>
          </w:p>
        </w:tc>
        <w:tc>
          <w:tcPr>
            <w:tcW w:w="5251" w:type="dxa"/>
            <w:tcBorders>
              <w:top w:val="single" w:sz="4" w:space="0" w:color="000000"/>
              <w:bottom w:val="single" w:sz="4" w:space="0" w:color="000000"/>
            </w:tcBorders>
            <w:shd w:val="clear" w:color="auto" w:fill="auto"/>
          </w:tcPr>
          <w:p w14:paraId="0168375E" w14:textId="77777777" w:rsidR="00BF4D89" w:rsidRPr="00853BA0" w:rsidRDefault="00BF4D89" w:rsidP="00C02E0D">
            <w:pPr>
              <w:spacing w:after="0" w:line="240" w:lineRule="auto"/>
              <w:jc w:val="both"/>
              <w:rPr>
                <w:rFonts w:ascii="Calibri Light" w:hAnsi="Calibri Light" w:cs="Calibri Light"/>
                <w:color w:val="000000" w:themeColor="text1"/>
                <w:sz w:val="16"/>
                <w:szCs w:val="16"/>
                <w:lang w:val="en-GB"/>
              </w:rPr>
            </w:pPr>
            <w:r>
              <w:rPr>
                <w:rFonts w:ascii="Calibri Light" w:hAnsi="Calibri Light" w:cs="Calibri Light"/>
                <w:color w:val="000000" w:themeColor="text1"/>
                <w:sz w:val="16"/>
                <w:szCs w:val="16"/>
                <w:lang w:val="en-GB"/>
              </w:rPr>
              <w:t>Number of subscribers</w:t>
            </w:r>
          </w:p>
        </w:tc>
        <w:tc>
          <w:tcPr>
            <w:tcW w:w="3168" w:type="dxa"/>
            <w:tcBorders>
              <w:top w:val="single" w:sz="4" w:space="0" w:color="000000"/>
              <w:bottom w:val="single" w:sz="4" w:space="0" w:color="000000"/>
            </w:tcBorders>
            <w:shd w:val="clear" w:color="auto" w:fill="auto"/>
          </w:tcPr>
          <w:p w14:paraId="1620BFD5" w14:textId="77777777" w:rsidR="00BF4D89" w:rsidRPr="00384622" w:rsidRDefault="00BF4D89" w:rsidP="00C02E0D">
            <w:pPr>
              <w:spacing w:after="0" w:line="240" w:lineRule="auto"/>
              <w:jc w:val="both"/>
              <w:rPr>
                <w:rFonts w:asciiTheme="majorHAnsi" w:hAnsiTheme="majorHAnsi" w:cstheme="majorHAnsi"/>
                <w:color w:val="000000" w:themeColor="text1"/>
                <w:sz w:val="16"/>
                <w:szCs w:val="16"/>
              </w:rPr>
            </w:pPr>
            <w:r w:rsidRPr="00384622">
              <w:rPr>
                <w:rFonts w:asciiTheme="majorHAnsi" w:hAnsiTheme="majorHAnsi" w:cstheme="majorHAnsi"/>
                <w:color w:val="000000" w:themeColor="text1"/>
                <w:sz w:val="16"/>
                <w:szCs w:val="16"/>
              </w:rPr>
              <w:fldChar w:fldCharType="begin"/>
            </w:r>
            <w:r w:rsidRPr="00384622">
              <w:rPr>
                <w:rFonts w:asciiTheme="majorHAnsi" w:hAnsiTheme="majorHAnsi" w:cstheme="majorHAnsi"/>
                <w:color w:val="000000" w:themeColor="text1"/>
                <w:sz w:val="16"/>
                <w:szCs w:val="16"/>
              </w:rPr>
              <w:instrText xml:space="preserve"> ADDIN ZOTERO_ITEM CSL_CITATION {"citationID":"bdp7cGRA","properties":{"formattedCitation":"[82]","plainCitation":"[82]","noteIndex":0},"citationItems":[{"id":843,"uris":["http://zotero.org/users/local/wfhfg6Bs/items/29CW9FZE"],"itemData":{"id":843,"type":"webpage","abstract":"SpaceX asks FCC for license expansion after 700,000 people register interest.","container-title":"Ars Technica","language":"en-us","title":"SpaceX now plans for 5 million Starlink customers in US, up from 1 million","URL":"https://arstechnica.com/information-technology/2020/08/spacex-now-plans-for-5-million-starlink-customers-in-us-up-from-1-million/","author":[{"family":"Brodkin","given":"Jon"}],"accessed":{"date-parts":[["2023",6,8]]},"issued":{"date-parts":[["2020",3,8]]}}}],"schema":"https://github.com/citation-style-language/schema/raw/master/csl-citation.json"} </w:instrText>
            </w:r>
            <w:r w:rsidRPr="00384622">
              <w:rPr>
                <w:rFonts w:asciiTheme="majorHAnsi" w:hAnsiTheme="majorHAnsi" w:cstheme="majorHAnsi"/>
                <w:color w:val="000000" w:themeColor="text1"/>
                <w:sz w:val="16"/>
                <w:szCs w:val="16"/>
              </w:rPr>
              <w:fldChar w:fldCharType="separate"/>
            </w:r>
            <w:r w:rsidRPr="00384622">
              <w:rPr>
                <w:rFonts w:asciiTheme="majorHAnsi" w:hAnsiTheme="majorHAnsi" w:cstheme="majorHAnsi"/>
                <w:noProof/>
                <w:color w:val="000000" w:themeColor="text1"/>
                <w:sz w:val="16"/>
                <w:szCs w:val="16"/>
              </w:rPr>
              <w:t>[82]</w:t>
            </w:r>
            <w:r w:rsidRPr="00384622">
              <w:rPr>
                <w:rFonts w:asciiTheme="majorHAnsi" w:hAnsiTheme="majorHAnsi" w:cstheme="majorHAnsi"/>
                <w:color w:val="000000" w:themeColor="text1"/>
                <w:sz w:val="16"/>
                <w:szCs w:val="16"/>
              </w:rPr>
              <w:fldChar w:fldCharType="end"/>
            </w:r>
          </w:p>
        </w:tc>
      </w:tr>
      <w:tr w:rsidR="00BF4D89" w:rsidRPr="00CC52CF" w14:paraId="51421664" w14:textId="77777777" w:rsidTr="00C02E0D">
        <w:trPr>
          <w:trHeight w:val="100"/>
        </w:trPr>
        <w:tc>
          <w:tcPr>
            <w:tcW w:w="873" w:type="dxa"/>
            <w:tcBorders>
              <w:top w:val="single" w:sz="4" w:space="0" w:color="000000"/>
              <w:bottom w:val="single" w:sz="4" w:space="0" w:color="000000"/>
            </w:tcBorders>
            <w:shd w:val="clear" w:color="auto" w:fill="auto"/>
          </w:tcPr>
          <w:p w14:paraId="287EA100" w14:textId="77777777" w:rsidR="00BF4D89" w:rsidRPr="00384622" w:rsidRDefault="00BF4D89" w:rsidP="00C02E0D">
            <w:pPr>
              <w:spacing w:after="0" w:line="240" w:lineRule="auto"/>
              <w:jc w:val="both"/>
              <w:rPr>
                <w:rFonts w:ascii="Calibri Light" w:hAnsi="Calibri Light" w:cs="Calibri Light"/>
                <w:b/>
                <w:bCs/>
                <w:color w:val="000000" w:themeColor="text1"/>
                <w:sz w:val="16"/>
                <w:szCs w:val="16"/>
              </w:rPr>
            </w:pPr>
            <w:r w:rsidRPr="00384622">
              <w:rPr>
                <w:rFonts w:ascii="Calibri Light" w:hAnsi="Calibri Light" w:cs="Calibri Light"/>
                <w:b/>
                <w:bCs/>
                <w:color w:val="000000" w:themeColor="text1"/>
                <w:sz w:val="16"/>
                <w:szCs w:val="16"/>
              </w:rPr>
              <w:t>Cost</w:t>
            </w:r>
          </w:p>
        </w:tc>
        <w:tc>
          <w:tcPr>
            <w:tcW w:w="5251" w:type="dxa"/>
            <w:tcBorders>
              <w:top w:val="single" w:sz="4" w:space="0" w:color="000000"/>
              <w:bottom w:val="single" w:sz="4" w:space="0" w:color="000000"/>
            </w:tcBorders>
            <w:shd w:val="clear" w:color="auto" w:fill="auto"/>
          </w:tcPr>
          <w:p w14:paraId="1CF341E6" w14:textId="77777777" w:rsidR="00BF4D89" w:rsidRPr="00384622" w:rsidRDefault="00BF4D89" w:rsidP="00C02E0D">
            <w:pPr>
              <w:spacing w:after="0" w:line="240" w:lineRule="auto"/>
              <w:jc w:val="both"/>
              <w:rPr>
                <w:rFonts w:ascii="Calibri Light" w:hAnsi="Calibri Light" w:cs="Calibri Light"/>
                <w:color w:val="000000" w:themeColor="text1"/>
                <w:sz w:val="16"/>
                <w:szCs w:val="16"/>
              </w:rPr>
            </w:pPr>
            <w:r w:rsidRPr="00384622">
              <w:rPr>
                <w:rFonts w:ascii="Calibri Light" w:hAnsi="Calibri Light" w:cs="Calibri Light"/>
                <w:color w:val="000000" w:themeColor="text1"/>
                <w:sz w:val="16"/>
                <w:szCs w:val="16"/>
              </w:rPr>
              <w:t>Cost Estimates</w:t>
            </w:r>
          </w:p>
        </w:tc>
        <w:tc>
          <w:tcPr>
            <w:tcW w:w="3168" w:type="dxa"/>
            <w:tcBorders>
              <w:top w:val="single" w:sz="4" w:space="0" w:color="000000"/>
              <w:bottom w:val="single" w:sz="4" w:space="0" w:color="000000"/>
            </w:tcBorders>
            <w:shd w:val="clear" w:color="auto" w:fill="auto"/>
          </w:tcPr>
          <w:p w14:paraId="3B33E76D" w14:textId="77777777" w:rsidR="00BF4D89" w:rsidRPr="00384622" w:rsidRDefault="00BF4D89" w:rsidP="00C02E0D">
            <w:pPr>
              <w:keepNext/>
              <w:spacing w:after="0" w:line="240" w:lineRule="auto"/>
              <w:jc w:val="both"/>
              <w:rPr>
                <w:color w:val="000000" w:themeColor="text1"/>
              </w:rPr>
            </w:pPr>
            <w:r w:rsidRPr="00384622">
              <w:rPr>
                <w:color w:val="000000" w:themeColor="text1"/>
              </w:rPr>
              <w:fldChar w:fldCharType="begin"/>
            </w:r>
            <w:r>
              <w:rPr>
                <w:rFonts w:ascii="Calibri Light" w:hAnsi="Calibri Light" w:cs="Calibri Light"/>
                <w:color w:val="000000" w:themeColor="text1"/>
                <w:sz w:val="16"/>
              </w:rPr>
              <w:instrText xml:space="preserve"> ADDIN ZOTERO_ITEM CSL_CITATION {"citationID":"lBa8Iwks","properties":{"formattedCitation":"[74], [85]","plainCitation":"[74], [85]","noteIndex":0},"citationItems":[{"id":149,"uris":["http://zotero.org/users/local/wfhfg6Bs/items/9FMGISJV"],"itemData":{"id":149,"type":"webpage","abstract":"NASA.gov brings you the latest images, videos and news from America's space agency. Get the latest updates on NASA missions, watch NASA TV live, and learn about our quest to reveal the unknown and benefit all humankind.","container-title":"NASA","genre":"Text","language":"und","title":"Cost Estimating Handbook","URL":"http://www.nasa.gov/content/cost-estimating-handbook","author":[{"family":"Duggleby","given":"William"}],"accessed":{"date-parts":[["2022",9,14]]},"issued":{"date-parts":[["2020",7,10]]}}},{"id":820,"uris":["http://zotero.org/users/local/wfhfg6Bs/items/MWQEAANG"],"itemData":{"id":820,"type":"article-journal","abstract":"As part of “New Space,” low Earth orbit mega-constellations are gaining increasing popularity as the instrument for delivering broadband Internet from space. Apart from technical requirements, the necessity of lowering satellite communication costs to provide access to everyone will be the key to success. This article introduces a techno-economic assessment of the costs of constellation ownership and the costs of service delivery to the customer. Based on the tradespace exploration of our framework, we identify key performance indicators and their techno-economic relationship. We observe that the best cost-per-capacity performance was achieved by many low-complexity satellites in low orbits. Therefore, valuable insight can be offered to further understand and guide design choices in such vast and complex systems.","container-title":"IEEE Communications Magazine","DOI":"10.1109/MCOM.001.2200312","ISSN":"1558-1896","issue":"2","note":"event-title: IEEE Communications Magazine","page":"24-30","source":"IEEE Xplore","title":"A Techno-Economic Assessment and Tradespace Exploration of Low Earth Orbit Mega-Constellations","volume":"61","author":[{"family":"Li","given":"Kevin T."},{"family":"Hofmann","given":"Christian A."},{"family":"Reder","given":"Harald"},{"family":"Knopp","given":"Andreas"}],"issued":{"date-parts":[["2023",2]]}}}],"schema":"https://github.com/citation-style-language/schema/raw/master/csl-citation.json"} </w:instrText>
            </w:r>
            <w:r w:rsidRPr="00384622">
              <w:rPr>
                <w:rFonts w:ascii="Calibri Light" w:hAnsi="Calibri Light" w:cs="Calibri Light"/>
                <w:color w:val="000000" w:themeColor="text1"/>
                <w:sz w:val="16"/>
              </w:rPr>
              <w:fldChar w:fldCharType="separate"/>
            </w:r>
            <w:bookmarkStart w:id="27" w:name="__Fieldmark__9537_1307974484"/>
            <w:r w:rsidRPr="00384622">
              <w:rPr>
                <w:rFonts w:ascii="Calibri Light" w:hAnsi="Calibri Light" w:cs="Calibri Light"/>
                <w:color w:val="000000" w:themeColor="text1"/>
                <w:sz w:val="16"/>
              </w:rPr>
              <w:t>[74], [85]</w:t>
            </w:r>
            <w:r w:rsidRPr="00384622">
              <w:rPr>
                <w:color w:val="000000" w:themeColor="text1"/>
              </w:rPr>
              <w:fldChar w:fldCharType="end"/>
            </w:r>
            <w:bookmarkEnd w:id="27"/>
          </w:p>
        </w:tc>
      </w:tr>
    </w:tbl>
    <w:p w14:paraId="6F61D357" w14:textId="77777777" w:rsidR="00BF4D89" w:rsidRPr="00384622" w:rsidRDefault="00BF4D89" w:rsidP="00BF4D89">
      <w:pPr>
        <w:pStyle w:val="Caption"/>
        <w:rPr>
          <w:i w:val="0"/>
          <w:iCs w:val="0"/>
          <w:color w:val="000000" w:themeColor="text1"/>
        </w:rPr>
      </w:pPr>
      <w:bookmarkStart w:id="28" w:name="_Ref137039852"/>
      <w:r w:rsidRPr="00CC52CF">
        <w:rPr>
          <w:rFonts w:ascii="Calibri Light" w:hAnsi="Calibri Light" w:cs="Calibri Light"/>
          <w:b/>
          <w:bCs/>
          <w:i w:val="0"/>
          <w:iCs w:val="0"/>
          <w:color w:val="000000" w:themeColor="text1"/>
          <w:sz w:val="22"/>
          <w:szCs w:val="22"/>
        </w:rPr>
        <w:t xml:space="preserve">Table </w:t>
      </w:r>
      <w:r w:rsidRPr="00CC52CF">
        <w:rPr>
          <w:rFonts w:ascii="Calibri Light" w:hAnsi="Calibri Light" w:cs="Calibri Light"/>
          <w:b/>
          <w:bCs/>
          <w:i w:val="0"/>
          <w:iCs w:val="0"/>
          <w:color w:val="000000" w:themeColor="text1"/>
          <w:sz w:val="22"/>
          <w:szCs w:val="22"/>
        </w:rPr>
        <w:fldChar w:fldCharType="begin"/>
      </w:r>
      <w:r w:rsidRPr="00CC52CF">
        <w:rPr>
          <w:rFonts w:ascii="Calibri Light" w:hAnsi="Calibri Light" w:cs="Calibri Light"/>
          <w:b/>
          <w:bCs/>
          <w:i w:val="0"/>
          <w:iCs w:val="0"/>
          <w:color w:val="000000" w:themeColor="text1"/>
          <w:sz w:val="22"/>
          <w:szCs w:val="22"/>
        </w:rPr>
        <w:instrText>SEQ Table \* ARABIC</w:instrText>
      </w:r>
      <w:r w:rsidRPr="00CC52CF">
        <w:rPr>
          <w:rFonts w:ascii="Calibri Light" w:hAnsi="Calibri Light" w:cs="Calibri Light"/>
          <w:b/>
          <w:bCs/>
          <w:i w:val="0"/>
          <w:iCs w:val="0"/>
          <w:color w:val="000000" w:themeColor="text1"/>
          <w:sz w:val="22"/>
          <w:szCs w:val="22"/>
        </w:rPr>
        <w:fldChar w:fldCharType="separate"/>
      </w:r>
      <w:r w:rsidRPr="00CC52CF">
        <w:rPr>
          <w:rFonts w:ascii="Calibri Light" w:hAnsi="Calibri Light" w:cs="Calibri Light"/>
          <w:b/>
          <w:bCs/>
          <w:i w:val="0"/>
          <w:iCs w:val="0"/>
          <w:color w:val="000000" w:themeColor="text1"/>
          <w:sz w:val="22"/>
          <w:szCs w:val="22"/>
        </w:rPr>
        <w:t>4</w:t>
      </w:r>
      <w:r w:rsidRPr="00CC52CF">
        <w:rPr>
          <w:rFonts w:ascii="Calibri Light" w:hAnsi="Calibri Light" w:cs="Calibri Light"/>
          <w:b/>
          <w:bCs/>
          <w:i w:val="0"/>
          <w:iCs w:val="0"/>
          <w:color w:val="000000" w:themeColor="text1"/>
          <w:sz w:val="22"/>
          <w:szCs w:val="22"/>
        </w:rPr>
        <w:fldChar w:fldCharType="end"/>
      </w:r>
      <w:bookmarkEnd w:id="28"/>
      <w:r w:rsidRPr="00384622">
        <w:rPr>
          <w:rFonts w:ascii="Calibri Light" w:hAnsi="Calibri Light" w:cs="Calibri Light"/>
          <w:i w:val="0"/>
          <w:iCs w:val="0"/>
          <w:color w:val="000000" w:themeColor="text1"/>
          <w:sz w:val="22"/>
          <w:szCs w:val="22"/>
        </w:rPr>
        <w:t xml:space="preserve"> </w:t>
      </w:r>
      <w:r w:rsidRPr="00CC52CF">
        <w:rPr>
          <w:rFonts w:ascii="Calibri Light" w:hAnsi="Calibri Light" w:cs="Calibri Light"/>
          <w:b/>
          <w:bCs/>
          <w:i w:val="0"/>
          <w:iCs w:val="0"/>
          <w:color w:val="000000" w:themeColor="text1"/>
          <w:sz w:val="22"/>
          <w:szCs w:val="22"/>
        </w:rPr>
        <w:t>|</w:t>
      </w:r>
      <w:r w:rsidRPr="00384622">
        <w:rPr>
          <w:rFonts w:ascii="Calibri Light" w:hAnsi="Calibri Light" w:cs="Calibri Light"/>
          <w:i w:val="0"/>
          <w:iCs w:val="0"/>
          <w:color w:val="000000" w:themeColor="text1"/>
          <w:sz w:val="22"/>
          <w:szCs w:val="22"/>
        </w:rPr>
        <w:t xml:space="preserve"> Data sources for the model.</w:t>
      </w:r>
    </w:p>
    <w:p w14:paraId="16F5A8B8" w14:textId="77777777" w:rsidR="00BF4D89" w:rsidRPr="00384622" w:rsidRDefault="00BF4D89" w:rsidP="00BF4D89">
      <w:pPr>
        <w:spacing w:after="0" w:line="240" w:lineRule="auto"/>
        <w:rPr>
          <w:color w:val="000000" w:themeColor="text1"/>
        </w:rPr>
      </w:pPr>
      <w:r w:rsidRPr="00384622">
        <w:rPr>
          <w:color w:val="000000" w:themeColor="text1"/>
        </w:rPr>
        <w:br w:type="page"/>
      </w:r>
    </w:p>
    <w:p w14:paraId="695654E9" w14:textId="77777777" w:rsidR="00BF4D89" w:rsidRPr="00C90892" w:rsidRDefault="00BF4D89" w:rsidP="00BF4D89">
      <w:pPr>
        <w:pStyle w:val="Heading2"/>
        <w:jc w:val="both"/>
        <w:rPr>
          <w:rFonts w:cs="Calibri Light"/>
          <w:b/>
          <w:bCs/>
          <w:color w:val="000000" w:themeColor="text1"/>
          <w:sz w:val="24"/>
          <w:szCs w:val="24"/>
          <w:lang w:val="en-GB"/>
        </w:rPr>
      </w:pPr>
      <w:r w:rsidRPr="00C90892">
        <w:rPr>
          <w:rFonts w:cs="Calibri Light"/>
          <w:b/>
          <w:bCs/>
          <w:color w:val="000000" w:themeColor="text1"/>
          <w:sz w:val="24"/>
          <w:szCs w:val="24"/>
          <w:lang w:val="en-GB"/>
        </w:rPr>
        <w:lastRenderedPageBreak/>
        <w:t>Additional Results</w:t>
      </w:r>
    </w:p>
    <w:p w14:paraId="30046615" w14:textId="77777777" w:rsidR="00BF4D89" w:rsidRPr="00384622" w:rsidRDefault="00BF4D89" w:rsidP="00BF4D89">
      <w:pPr>
        <w:keepNext/>
        <w:spacing w:after="0" w:line="276" w:lineRule="auto"/>
        <w:rPr>
          <w:color w:val="000000" w:themeColor="text1"/>
        </w:rPr>
      </w:pPr>
      <w:r w:rsidRPr="00384622">
        <w:rPr>
          <w:color w:val="000000" w:themeColor="text1"/>
        </w:rPr>
        <w:t xml:space="preserve"> </w:t>
      </w:r>
      <w:r w:rsidRPr="00384622">
        <w:rPr>
          <w:noProof/>
          <w:color w:val="000000" w:themeColor="text1"/>
        </w:rPr>
        <w:drawing>
          <wp:inline distT="0" distB="0" distL="0" distR="0" wp14:anchorId="0C578C8E" wp14:editId="15B7D903">
            <wp:extent cx="5943600" cy="4322445"/>
            <wp:effectExtent l="0" t="0" r="0" b="0"/>
            <wp:docPr id="81204419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12044192" name="Picture 812044192"/>
                    <pic:cNvPicPr/>
                  </pic:nvPicPr>
                  <pic:blipFill>
                    <a:blip r:embed="rId6" cstate="print">
                      <a:extLst>
                        <a:ext uri="{28A0092B-C50C-407E-A947-70E740481C1C}">
                          <a14:useLocalDpi xmlns:a14="http://schemas.microsoft.com/office/drawing/2010/main" val="0"/>
                        </a:ext>
                      </a:extLst>
                    </a:blip>
                    <a:stretch>
                      <a:fillRect/>
                    </a:stretch>
                  </pic:blipFill>
                  <pic:spPr>
                    <a:xfrm>
                      <a:off x="0" y="0"/>
                      <a:ext cx="5943600" cy="4322445"/>
                    </a:xfrm>
                    <a:prstGeom prst="rect">
                      <a:avLst/>
                    </a:prstGeom>
                  </pic:spPr>
                </pic:pic>
              </a:graphicData>
            </a:graphic>
          </wp:inline>
        </w:drawing>
      </w:r>
    </w:p>
    <w:p w14:paraId="33CCFBA3" w14:textId="77777777" w:rsidR="00BF4D89" w:rsidRPr="00384622" w:rsidRDefault="00BF4D89" w:rsidP="00BF4D89">
      <w:pPr>
        <w:pStyle w:val="Caption"/>
        <w:jc w:val="both"/>
        <w:rPr>
          <w:i w:val="0"/>
          <w:iCs w:val="0"/>
          <w:color w:val="000000" w:themeColor="text1"/>
        </w:rPr>
      </w:pPr>
      <w:bookmarkStart w:id="29" w:name="_Ref138421287"/>
      <w:r w:rsidRPr="00CC52CF">
        <w:rPr>
          <w:rFonts w:ascii="Calibri Light" w:hAnsi="Calibri Light" w:cs="Calibri Light"/>
          <w:b/>
          <w:bCs/>
          <w:i w:val="0"/>
          <w:iCs w:val="0"/>
          <w:color w:val="000000" w:themeColor="text1"/>
          <w:sz w:val="22"/>
          <w:szCs w:val="22"/>
        </w:rPr>
        <w:t xml:space="preserve">Fig. </w:t>
      </w:r>
      <w:r w:rsidRPr="00CC52CF">
        <w:rPr>
          <w:rFonts w:ascii="Calibri Light" w:hAnsi="Calibri Light" w:cs="Calibri Light"/>
          <w:b/>
          <w:bCs/>
          <w:i w:val="0"/>
          <w:iCs w:val="0"/>
          <w:color w:val="000000" w:themeColor="text1"/>
          <w:sz w:val="22"/>
          <w:szCs w:val="22"/>
        </w:rPr>
        <w:fldChar w:fldCharType="begin"/>
      </w:r>
      <w:r w:rsidRPr="00CC52CF">
        <w:rPr>
          <w:rFonts w:ascii="Calibri Light" w:hAnsi="Calibri Light" w:cs="Calibri Light"/>
          <w:b/>
          <w:bCs/>
          <w:i w:val="0"/>
          <w:iCs w:val="0"/>
          <w:color w:val="000000" w:themeColor="text1"/>
          <w:sz w:val="22"/>
          <w:szCs w:val="22"/>
        </w:rPr>
        <w:instrText>SEQ Fig._ \* ARABIC</w:instrText>
      </w:r>
      <w:r w:rsidRPr="00CC52CF">
        <w:rPr>
          <w:rFonts w:ascii="Calibri Light" w:hAnsi="Calibri Light" w:cs="Calibri Light"/>
          <w:b/>
          <w:bCs/>
          <w:i w:val="0"/>
          <w:iCs w:val="0"/>
          <w:color w:val="000000" w:themeColor="text1"/>
          <w:sz w:val="22"/>
          <w:szCs w:val="22"/>
        </w:rPr>
        <w:fldChar w:fldCharType="separate"/>
      </w:r>
      <w:r w:rsidRPr="00CC52CF">
        <w:rPr>
          <w:rFonts w:ascii="Calibri Light" w:hAnsi="Calibri Light" w:cs="Calibri Light"/>
          <w:b/>
          <w:bCs/>
          <w:i w:val="0"/>
          <w:iCs w:val="0"/>
          <w:noProof/>
          <w:color w:val="000000" w:themeColor="text1"/>
          <w:sz w:val="22"/>
          <w:szCs w:val="22"/>
        </w:rPr>
        <w:t>8</w:t>
      </w:r>
      <w:r w:rsidRPr="00CC52CF">
        <w:rPr>
          <w:rFonts w:ascii="Calibri Light" w:hAnsi="Calibri Light" w:cs="Calibri Light"/>
          <w:b/>
          <w:bCs/>
          <w:i w:val="0"/>
          <w:iCs w:val="0"/>
          <w:color w:val="000000" w:themeColor="text1"/>
          <w:sz w:val="22"/>
          <w:szCs w:val="22"/>
        </w:rPr>
        <w:fldChar w:fldCharType="end"/>
      </w:r>
      <w:bookmarkEnd w:id="29"/>
      <w:r w:rsidRPr="00384622">
        <w:rPr>
          <w:rFonts w:ascii="Calibri Light" w:hAnsi="Calibri Light" w:cs="Calibri Light"/>
          <w:b/>
          <w:bCs/>
          <w:i w:val="0"/>
          <w:iCs w:val="0"/>
          <w:color w:val="000000" w:themeColor="text1"/>
          <w:sz w:val="22"/>
          <w:szCs w:val="22"/>
        </w:rPr>
        <w:t xml:space="preserve"> | Capacity results for different </w:t>
      </w:r>
      <w:r>
        <w:rPr>
          <w:rFonts w:ascii="Calibri Light" w:hAnsi="Calibri Light" w:cs="Calibri Light"/>
          <w:b/>
          <w:bCs/>
          <w:i w:val="0"/>
          <w:iCs w:val="0"/>
          <w:color w:val="000000" w:themeColor="text1"/>
          <w:sz w:val="22"/>
          <w:szCs w:val="22"/>
        </w:rPr>
        <w:t>QoS</w:t>
      </w:r>
      <w:r w:rsidRPr="00384622">
        <w:rPr>
          <w:rFonts w:ascii="Calibri Light" w:hAnsi="Calibri Light" w:cs="Calibri Light"/>
          <w:b/>
          <w:bCs/>
          <w:i w:val="0"/>
          <w:iCs w:val="0"/>
          <w:color w:val="000000" w:themeColor="text1"/>
          <w:sz w:val="22"/>
          <w:szCs w:val="22"/>
        </w:rPr>
        <w:t xml:space="preserve"> scenarios in a, b, c, d and e (CIs represent uncertainty in </w:t>
      </w:r>
      <w:r>
        <w:rPr>
          <w:rFonts w:ascii="Calibri Light" w:hAnsi="Calibri Light" w:cs="Calibri Light"/>
          <w:b/>
          <w:bCs/>
          <w:i w:val="0"/>
          <w:iCs w:val="0"/>
          <w:color w:val="000000" w:themeColor="text1"/>
          <w:sz w:val="22"/>
          <w:szCs w:val="22"/>
        </w:rPr>
        <w:t xml:space="preserve">QoS </w:t>
      </w:r>
      <w:r w:rsidRPr="00384622">
        <w:rPr>
          <w:rFonts w:ascii="Calibri Light" w:hAnsi="Calibri Light" w:cs="Calibri Light"/>
          <w:b/>
          <w:bCs/>
          <w:i w:val="0"/>
          <w:iCs w:val="0"/>
          <w:color w:val="000000" w:themeColor="text1"/>
          <w:sz w:val="22"/>
          <w:szCs w:val="22"/>
        </w:rPr>
        <w:t xml:space="preserve">due to variation in design parameters including satellite altitude, receiver gain and atmospheric losses at 1 </w:t>
      </w:r>
      <w:r>
        <w:rPr>
          <w:rFonts w:ascii="Calibri Light" w:hAnsi="Calibri Light" w:cs="Calibri Light"/>
          <w:b/>
          <w:bCs/>
          <w:i w:val="0"/>
          <w:iCs w:val="0"/>
          <w:color w:val="000000" w:themeColor="text1"/>
          <w:sz w:val="22"/>
          <w:szCs w:val="22"/>
        </w:rPr>
        <w:t>SD.</w:t>
      </w:r>
      <w:r w:rsidRPr="00384622">
        <w:rPr>
          <w:rFonts w:ascii="Calibri Light" w:hAnsi="Calibri Light" w:cs="Calibri Light"/>
          <w:b/>
          <w:bCs/>
          <w:i w:val="0"/>
          <w:iCs w:val="0"/>
          <w:color w:val="000000" w:themeColor="text1"/>
          <w:sz w:val="22"/>
          <w:szCs w:val="22"/>
        </w:rPr>
        <w:t xml:space="preserve"> level). a,</w:t>
      </w:r>
      <w:r w:rsidRPr="00384622">
        <w:rPr>
          <w:rFonts w:ascii="Calibri Light" w:hAnsi="Calibri Light" w:cs="Calibri Light"/>
          <w:i w:val="0"/>
          <w:iCs w:val="0"/>
          <w:color w:val="000000" w:themeColor="text1"/>
          <w:sz w:val="22"/>
          <w:szCs w:val="22"/>
        </w:rPr>
        <w:t xml:space="preserve"> estimated channel capacity</w:t>
      </w:r>
      <w:r>
        <w:rPr>
          <w:rFonts w:ascii="Calibri Light" w:hAnsi="Calibri Light" w:cs="Calibri Light"/>
          <w:i w:val="0"/>
          <w:iCs w:val="0"/>
          <w:color w:val="000000" w:themeColor="text1"/>
          <w:sz w:val="22"/>
          <w:szCs w:val="22"/>
        </w:rPr>
        <w:t>,</w:t>
      </w:r>
      <w:r w:rsidRPr="00384622">
        <w:rPr>
          <w:rFonts w:ascii="Calibri Light" w:hAnsi="Calibri Light" w:cs="Calibri Light"/>
          <w:i w:val="0"/>
          <w:iCs w:val="0"/>
          <w:color w:val="000000" w:themeColor="text1"/>
          <w:sz w:val="22"/>
          <w:szCs w:val="22"/>
        </w:rPr>
        <w:t xml:space="preserve"> </w:t>
      </w:r>
      <w:r w:rsidRPr="00384622">
        <w:rPr>
          <w:rFonts w:ascii="Calibri Light" w:hAnsi="Calibri Light" w:cs="Calibri Light"/>
          <w:b/>
          <w:bCs/>
          <w:i w:val="0"/>
          <w:iCs w:val="0"/>
          <w:color w:val="000000" w:themeColor="text1"/>
          <w:sz w:val="22"/>
          <w:szCs w:val="22"/>
        </w:rPr>
        <w:t>b,</w:t>
      </w:r>
      <w:r w:rsidRPr="00384622">
        <w:rPr>
          <w:rFonts w:ascii="Calibri Light" w:hAnsi="Calibri Light" w:cs="Calibri Light"/>
          <w:i w:val="0"/>
          <w:iCs w:val="0"/>
          <w:color w:val="000000" w:themeColor="text1"/>
          <w:sz w:val="22"/>
          <w:szCs w:val="22"/>
        </w:rPr>
        <w:t xml:space="preserve"> estimated single satellite capacity</w:t>
      </w:r>
      <w:r>
        <w:rPr>
          <w:rFonts w:ascii="Calibri Light" w:hAnsi="Calibri Light" w:cs="Calibri Light"/>
          <w:i w:val="0"/>
          <w:iCs w:val="0"/>
          <w:color w:val="000000" w:themeColor="text1"/>
          <w:sz w:val="22"/>
          <w:szCs w:val="22"/>
        </w:rPr>
        <w:t>,</w:t>
      </w:r>
      <w:r w:rsidRPr="00384622">
        <w:rPr>
          <w:rFonts w:ascii="Calibri Light" w:hAnsi="Calibri Light" w:cs="Calibri Light"/>
          <w:i w:val="0"/>
          <w:iCs w:val="0"/>
          <w:color w:val="000000" w:themeColor="text1"/>
          <w:sz w:val="22"/>
          <w:szCs w:val="22"/>
        </w:rPr>
        <w:t xml:space="preserve"> </w:t>
      </w:r>
      <w:r w:rsidRPr="00384622">
        <w:rPr>
          <w:rFonts w:ascii="Calibri Light" w:hAnsi="Calibri Light" w:cs="Calibri Light"/>
          <w:b/>
          <w:bCs/>
          <w:i w:val="0"/>
          <w:iCs w:val="0"/>
          <w:color w:val="000000" w:themeColor="text1"/>
          <w:sz w:val="22"/>
          <w:szCs w:val="22"/>
        </w:rPr>
        <w:t>c,</w:t>
      </w:r>
      <w:r w:rsidRPr="00384622">
        <w:rPr>
          <w:rFonts w:ascii="Calibri Light" w:hAnsi="Calibri Light" w:cs="Calibri Light"/>
          <w:i w:val="0"/>
          <w:iCs w:val="0"/>
          <w:color w:val="000000" w:themeColor="text1"/>
          <w:sz w:val="22"/>
          <w:szCs w:val="22"/>
        </w:rPr>
        <w:t xml:space="preserve"> estimated total usable constellation capacity</w:t>
      </w:r>
      <w:r>
        <w:rPr>
          <w:rFonts w:ascii="Calibri Light" w:hAnsi="Calibri Light" w:cs="Calibri Light"/>
          <w:i w:val="0"/>
          <w:iCs w:val="0"/>
          <w:color w:val="000000" w:themeColor="text1"/>
          <w:sz w:val="22"/>
          <w:szCs w:val="22"/>
        </w:rPr>
        <w:t>.</w:t>
      </w:r>
      <w:r w:rsidRPr="00384622">
        <w:rPr>
          <w:rFonts w:ascii="Calibri Light" w:hAnsi="Calibri Light" w:cs="Calibri Light"/>
          <w:b/>
          <w:bCs/>
          <w:i w:val="0"/>
          <w:iCs w:val="0"/>
          <w:color w:val="000000" w:themeColor="text1"/>
          <w:sz w:val="22"/>
          <w:szCs w:val="22"/>
        </w:rPr>
        <w:t xml:space="preserve"> Per user results for different user/subscriber scenario in d, e and f. d</w:t>
      </w:r>
      <w:r w:rsidRPr="00384622">
        <w:rPr>
          <w:rFonts w:ascii="Calibri Light" w:hAnsi="Calibri Light" w:cs="Calibri Light"/>
          <w:i w:val="0"/>
          <w:iCs w:val="0"/>
          <w:color w:val="000000" w:themeColor="text1"/>
          <w:sz w:val="22"/>
          <w:szCs w:val="22"/>
        </w:rPr>
        <w:t>, mean capacity per user</w:t>
      </w:r>
      <w:r>
        <w:rPr>
          <w:rFonts w:ascii="Calibri Light" w:hAnsi="Calibri Light" w:cs="Calibri Light"/>
          <w:i w:val="0"/>
          <w:iCs w:val="0"/>
          <w:color w:val="000000" w:themeColor="text1"/>
          <w:sz w:val="22"/>
          <w:szCs w:val="22"/>
        </w:rPr>
        <w:t>,</w:t>
      </w:r>
      <w:r w:rsidRPr="00384622">
        <w:rPr>
          <w:rFonts w:ascii="Calibri Light" w:hAnsi="Calibri Light" w:cs="Calibri Light"/>
          <w:i w:val="0"/>
          <w:iCs w:val="0"/>
          <w:color w:val="000000" w:themeColor="text1"/>
          <w:sz w:val="22"/>
          <w:szCs w:val="22"/>
        </w:rPr>
        <w:t xml:space="preserve"> </w:t>
      </w:r>
      <w:r w:rsidRPr="00384622">
        <w:rPr>
          <w:rFonts w:ascii="Calibri Light" w:hAnsi="Calibri Light" w:cs="Calibri Light"/>
          <w:b/>
          <w:bCs/>
          <w:i w:val="0"/>
          <w:iCs w:val="0"/>
          <w:color w:val="000000" w:themeColor="text1"/>
          <w:sz w:val="22"/>
          <w:szCs w:val="22"/>
        </w:rPr>
        <w:t>e,</w:t>
      </w:r>
      <w:r w:rsidRPr="00384622">
        <w:rPr>
          <w:rFonts w:ascii="Calibri Light" w:hAnsi="Calibri Light" w:cs="Calibri Light"/>
          <w:i w:val="0"/>
          <w:iCs w:val="0"/>
          <w:color w:val="000000" w:themeColor="text1"/>
          <w:sz w:val="22"/>
          <w:szCs w:val="22"/>
        </w:rPr>
        <w:t xml:space="preserve"> mean monthly traffic spread over the projected 5-year lifespan of the constellations</w:t>
      </w:r>
      <w:r>
        <w:rPr>
          <w:rFonts w:ascii="Calibri Light" w:hAnsi="Calibri Light" w:cs="Calibri Light"/>
          <w:i w:val="0"/>
          <w:iCs w:val="0"/>
          <w:color w:val="000000" w:themeColor="text1"/>
          <w:sz w:val="22"/>
          <w:szCs w:val="22"/>
        </w:rPr>
        <w:t>,</w:t>
      </w:r>
      <w:r w:rsidRPr="00384622">
        <w:rPr>
          <w:rFonts w:ascii="Calibri Light" w:hAnsi="Calibri Light" w:cs="Calibri Light"/>
          <w:i w:val="0"/>
          <w:iCs w:val="0"/>
          <w:color w:val="000000" w:themeColor="text1"/>
          <w:sz w:val="22"/>
          <w:szCs w:val="22"/>
        </w:rPr>
        <w:t xml:space="preserve"> </w:t>
      </w:r>
      <w:r w:rsidRPr="00384622">
        <w:rPr>
          <w:rFonts w:ascii="Calibri Light" w:hAnsi="Calibri Light" w:cs="Calibri Light"/>
          <w:b/>
          <w:bCs/>
          <w:i w:val="0"/>
          <w:iCs w:val="0"/>
          <w:color w:val="000000" w:themeColor="text1"/>
          <w:sz w:val="22"/>
          <w:szCs w:val="22"/>
        </w:rPr>
        <w:t>f,</w:t>
      </w:r>
      <w:r w:rsidRPr="00384622">
        <w:rPr>
          <w:rFonts w:ascii="Calibri Light" w:hAnsi="Calibri Light" w:cs="Calibri Light"/>
          <w:i w:val="0"/>
          <w:iCs w:val="0"/>
          <w:color w:val="000000" w:themeColor="text1"/>
          <w:sz w:val="22"/>
          <w:szCs w:val="22"/>
        </w:rPr>
        <w:t xml:space="preserve"> mean subscribers per area. </w:t>
      </w:r>
    </w:p>
    <w:p w14:paraId="59DE650B" w14:textId="77777777" w:rsidR="00BF4D89" w:rsidRPr="00384622" w:rsidRDefault="00BF4D89" w:rsidP="00BF4D89">
      <w:pPr>
        <w:jc w:val="both"/>
        <w:rPr>
          <w:color w:val="000000" w:themeColor="text1"/>
        </w:rPr>
      </w:pPr>
    </w:p>
    <w:p w14:paraId="43D7461D" w14:textId="77777777" w:rsidR="00BF4D89" w:rsidRPr="00384622" w:rsidRDefault="00BF4D89" w:rsidP="00BF4D89">
      <w:pPr>
        <w:keepNext/>
        <w:spacing w:after="0" w:line="276" w:lineRule="auto"/>
        <w:jc w:val="center"/>
        <w:rPr>
          <w:color w:val="000000" w:themeColor="text1"/>
        </w:rPr>
      </w:pPr>
      <w:r w:rsidRPr="00384622">
        <w:rPr>
          <w:noProof/>
          <w:color w:val="000000" w:themeColor="text1"/>
        </w:rPr>
        <w:lastRenderedPageBreak/>
        <w:drawing>
          <wp:inline distT="0" distB="0" distL="0" distR="0" wp14:anchorId="490D0F1F" wp14:editId="1509F999">
            <wp:extent cx="5943600" cy="4322445"/>
            <wp:effectExtent l="0" t="0" r="0" b="0"/>
            <wp:docPr id="47774276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77742762" name="Picture 477742762"/>
                    <pic:cNvPicPr/>
                  </pic:nvPicPr>
                  <pic:blipFill>
                    <a:blip r:embed="rId7" cstate="print">
                      <a:extLst>
                        <a:ext uri="{28A0092B-C50C-407E-A947-70E740481C1C}">
                          <a14:useLocalDpi xmlns:a14="http://schemas.microsoft.com/office/drawing/2010/main" val="0"/>
                        </a:ext>
                      </a:extLst>
                    </a:blip>
                    <a:stretch>
                      <a:fillRect/>
                    </a:stretch>
                  </pic:blipFill>
                  <pic:spPr>
                    <a:xfrm>
                      <a:off x="0" y="0"/>
                      <a:ext cx="5943600" cy="4322445"/>
                    </a:xfrm>
                    <a:prstGeom prst="rect">
                      <a:avLst/>
                    </a:prstGeom>
                  </pic:spPr>
                </pic:pic>
              </a:graphicData>
            </a:graphic>
          </wp:inline>
        </w:drawing>
      </w:r>
    </w:p>
    <w:p w14:paraId="34A9AEB0" w14:textId="77777777" w:rsidR="00BF4D89" w:rsidRPr="00384622" w:rsidRDefault="00BF4D89" w:rsidP="00BF4D89">
      <w:pPr>
        <w:pStyle w:val="Caption"/>
        <w:jc w:val="both"/>
        <w:rPr>
          <w:i w:val="0"/>
          <w:iCs w:val="0"/>
          <w:color w:val="000000" w:themeColor="text1"/>
        </w:rPr>
      </w:pPr>
      <w:bookmarkStart w:id="30" w:name="_Ref135641075"/>
      <w:r w:rsidRPr="00CC52CF">
        <w:rPr>
          <w:rFonts w:ascii="Calibri Light" w:hAnsi="Calibri Light" w:cs="Calibri Light"/>
          <w:b/>
          <w:bCs/>
          <w:i w:val="0"/>
          <w:iCs w:val="0"/>
          <w:color w:val="000000" w:themeColor="text1"/>
          <w:sz w:val="22"/>
          <w:szCs w:val="22"/>
        </w:rPr>
        <w:t xml:space="preserve">Fig. </w:t>
      </w:r>
      <w:r w:rsidRPr="00CC52CF">
        <w:rPr>
          <w:rFonts w:ascii="Calibri Light" w:hAnsi="Calibri Light" w:cs="Calibri Light"/>
          <w:b/>
          <w:bCs/>
          <w:i w:val="0"/>
          <w:iCs w:val="0"/>
          <w:color w:val="000000" w:themeColor="text1"/>
          <w:sz w:val="22"/>
          <w:szCs w:val="22"/>
        </w:rPr>
        <w:fldChar w:fldCharType="begin"/>
      </w:r>
      <w:r w:rsidRPr="00CC52CF">
        <w:rPr>
          <w:rFonts w:ascii="Calibri Light" w:hAnsi="Calibri Light" w:cs="Calibri Light"/>
          <w:b/>
          <w:bCs/>
          <w:i w:val="0"/>
          <w:iCs w:val="0"/>
          <w:color w:val="000000" w:themeColor="text1"/>
          <w:sz w:val="22"/>
          <w:szCs w:val="22"/>
        </w:rPr>
        <w:instrText>SEQ Fig._ \* ARABIC</w:instrText>
      </w:r>
      <w:r w:rsidRPr="00CC52CF">
        <w:rPr>
          <w:rFonts w:ascii="Calibri Light" w:hAnsi="Calibri Light" w:cs="Calibri Light"/>
          <w:b/>
          <w:bCs/>
          <w:i w:val="0"/>
          <w:iCs w:val="0"/>
          <w:color w:val="000000" w:themeColor="text1"/>
          <w:sz w:val="22"/>
          <w:szCs w:val="22"/>
        </w:rPr>
        <w:fldChar w:fldCharType="separate"/>
      </w:r>
      <w:r w:rsidRPr="00CC52CF">
        <w:rPr>
          <w:rFonts w:ascii="Calibri Light" w:hAnsi="Calibri Light" w:cs="Calibri Light"/>
          <w:b/>
          <w:bCs/>
          <w:i w:val="0"/>
          <w:iCs w:val="0"/>
          <w:noProof/>
          <w:color w:val="000000" w:themeColor="text1"/>
          <w:sz w:val="22"/>
          <w:szCs w:val="22"/>
        </w:rPr>
        <w:t>9</w:t>
      </w:r>
      <w:r w:rsidRPr="00CC52CF">
        <w:rPr>
          <w:rFonts w:ascii="Calibri Light" w:hAnsi="Calibri Light" w:cs="Calibri Light"/>
          <w:b/>
          <w:bCs/>
          <w:i w:val="0"/>
          <w:iCs w:val="0"/>
          <w:color w:val="000000" w:themeColor="text1"/>
          <w:sz w:val="22"/>
          <w:szCs w:val="22"/>
        </w:rPr>
        <w:fldChar w:fldCharType="end"/>
      </w:r>
      <w:bookmarkEnd w:id="30"/>
      <w:r w:rsidRPr="00384622">
        <w:rPr>
          <w:rFonts w:ascii="Calibri Light" w:hAnsi="Calibri Light" w:cs="Calibri Light"/>
          <w:b/>
          <w:bCs/>
          <w:i w:val="0"/>
          <w:iCs w:val="0"/>
          <w:color w:val="000000" w:themeColor="text1"/>
          <w:sz w:val="22"/>
          <w:szCs w:val="22"/>
        </w:rPr>
        <w:t xml:space="preserve"> | Constellation financial costs. a,</w:t>
      </w:r>
      <w:r w:rsidRPr="00384622">
        <w:rPr>
          <w:rFonts w:ascii="Calibri Light" w:hAnsi="Calibri Light" w:cs="Calibri Light"/>
          <w:i w:val="0"/>
          <w:iCs w:val="0"/>
          <w:color w:val="000000" w:themeColor="text1"/>
          <w:sz w:val="22"/>
          <w:szCs w:val="22"/>
        </w:rPr>
        <w:t xml:space="preserve"> total capital expenditure (Capex) (CIs 1 </w:t>
      </w:r>
      <w:r>
        <w:rPr>
          <w:rFonts w:ascii="Calibri Light" w:hAnsi="Calibri Light" w:cs="Calibri Light"/>
          <w:i w:val="0"/>
          <w:iCs w:val="0"/>
          <w:color w:val="000000" w:themeColor="text1"/>
          <w:sz w:val="22"/>
          <w:szCs w:val="22"/>
        </w:rPr>
        <w:t>SD</w:t>
      </w:r>
      <w:r w:rsidRPr="00384622">
        <w:rPr>
          <w:rFonts w:ascii="Calibri Light" w:hAnsi="Calibri Light" w:cs="Calibri Light"/>
          <w:i w:val="0"/>
          <w:iCs w:val="0"/>
          <w:color w:val="000000" w:themeColor="text1"/>
          <w:sz w:val="22"/>
          <w:szCs w:val="22"/>
        </w:rPr>
        <w:t>.)</w:t>
      </w:r>
      <w:r>
        <w:rPr>
          <w:rFonts w:ascii="Calibri Light" w:hAnsi="Calibri Light" w:cs="Calibri Light"/>
          <w:i w:val="0"/>
          <w:iCs w:val="0"/>
          <w:color w:val="000000" w:themeColor="text1"/>
          <w:sz w:val="22"/>
          <w:szCs w:val="22"/>
        </w:rPr>
        <w:t>,</w:t>
      </w:r>
      <w:r w:rsidRPr="00384622">
        <w:rPr>
          <w:rFonts w:ascii="Calibri Light" w:hAnsi="Calibri Light" w:cs="Calibri Light"/>
          <w:i w:val="0"/>
          <w:iCs w:val="0"/>
          <w:color w:val="000000" w:themeColor="text1"/>
          <w:sz w:val="22"/>
          <w:szCs w:val="22"/>
        </w:rPr>
        <w:t xml:space="preserve"> </w:t>
      </w:r>
      <w:r w:rsidRPr="00384622">
        <w:rPr>
          <w:rFonts w:ascii="Calibri Light" w:hAnsi="Calibri Light" w:cs="Calibri Light"/>
          <w:b/>
          <w:bCs/>
          <w:i w:val="0"/>
          <w:iCs w:val="0"/>
          <w:color w:val="000000" w:themeColor="text1"/>
          <w:sz w:val="22"/>
          <w:szCs w:val="22"/>
        </w:rPr>
        <w:t>b,</w:t>
      </w:r>
      <w:r w:rsidRPr="00384622">
        <w:rPr>
          <w:rFonts w:ascii="Calibri Light" w:hAnsi="Calibri Light" w:cs="Calibri Light"/>
          <w:i w:val="0"/>
          <w:iCs w:val="0"/>
          <w:color w:val="000000" w:themeColor="text1"/>
          <w:sz w:val="22"/>
          <w:szCs w:val="22"/>
        </w:rPr>
        <w:t xml:space="preserve"> total operating expenditure (</w:t>
      </w:r>
      <w:r>
        <w:rPr>
          <w:rFonts w:ascii="Calibri Light" w:hAnsi="Calibri Light" w:cs="Calibri Light"/>
          <w:i w:val="0"/>
          <w:iCs w:val="0"/>
          <w:color w:val="000000" w:themeColor="text1"/>
          <w:sz w:val="22"/>
          <w:szCs w:val="22"/>
        </w:rPr>
        <w:t>o</w:t>
      </w:r>
      <w:r w:rsidRPr="00384622">
        <w:rPr>
          <w:rFonts w:ascii="Calibri Light" w:hAnsi="Calibri Light" w:cs="Calibri Light"/>
          <w:i w:val="0"/>
          <w:iCs w:val="0"/>
          <w:color w:val="000000" w:themeColor="text1"/>
          <w:sz w:val="22"/>
          <w:szCs w:val="22"/>
        </w:rPr>
        <w:t xml:space="preserve">pex) (CIs 1 </w:t>
      </w:r>
      <w:r>
        <w:rPr>
          <w:rFonts w:ascii="Calibri Light" w:hAnsi="Calibri Light" w:cs="Calibri Light"/>
          <w:i w:val="0"/>
          <w:iCs w:val="0"/>
          <w:color w:val="000000" w:themeColor="text1"/>
          <w:sz w:val="22"/>
          <w:szCs w:val="22"/>
        </w:rPr>
        <w:t>SD</w:t>
      </w:r>
      <w:r w:rsidRPr="00384622">
        <w:rPr>
          <w:rFonts w:ascii="Calibri Light" w:hAnsi="Calibri Light" w:cs="Calibri Light"/>
          <w:i w:val="0"/>
          <w:iCs w:val="0"/>
          <w:color w:val="000000" w:themeColor="text1"/>
          <w:sz w:val="22"/>
          <w:szCs w:val="22"/>
        </w:rPr>
        <w:t>.)</w:t>
      </w:r>
      <w:r>
        <w:rPr>
          <w:rFonts w:ascii="Calibri Light" w:hAnsi="Calibri Light" w:cs="Calibri Light"/>
          <w:i w:val="0"/>
          <w:iCs w:val="0"/>
          <w:color w:val="000000" w:themeColor="text1"/>
          <w:sz w:val="22"/>
          <w:szCs w:val="22"/>
        </w:rPr>
        <w:t>,</w:t>
      </w:r>
      <w:r w:rsidRPr="00384622">
        <w:rPr>
          <w:rFonts w:ascii="Calibri Light" w:hAnsi="Calibri Light" w:cs="Calibri Light"/>
          <w:i w:val="0"/>
          <w:iCs w:val="0"/>
          <w:color w:val="000000" w:themeColor="text1"/>
          <w:sz w:val="22"/>
          <w:szCs w:val="22"/>
        </w:rPr>
        <w:t xml:space="preserve"> </w:t>
      </w:r>
      <w:r w:rsidRPr="00384622">
        <w:rPr>
          <w:rFonts w:ascii="Calibri Light" w:hAnsi="Calibri Light" w:cs="Calibri Light"/>
          <w:b/>
          <w:bCs/>
          <w:i w:val="0"/>
          <w:iCs w:val="0"/>
          <w:color w:val="000000" w:themeColor="text1"/>
          <w:sz w:val="22"/>
          <w:szCs w:val="22"/>
        </w:rPr>
        <w:t>c,</w:t>
      </w:r>
      <w:r w:rsidRPr="00384622">
        <w:rPr>
          <w:rFonts w:ascii="Calibri Light" w:hAnsi="Calibri Light" w:cs="Calibri Light"/>
          <w:i w:val="0"/>
          <w:iCs w:val="0"/>
          <w:color w:val="000000" w:themeColor="text1"/>
          <w:sz w:val="22"/>
          <w:szCs w:val="22"/>
        </w:rPr>
        <w:t xml:space="preserve"> total cost of ownership (CIs 1 </w:t>
      </w:r>
      <w:r>
        <w:rPr>
          <w:rFonts w:ascii="Calibri Light" w:hAnsi="Calibri Light" w:cs="Calibri Light"/>
          <w:i w:val="0"/>
          <w:iCs w:val="0"/>
          <w:color w:val="000000" w:themeColor="text1"/>
          <w:sz w:val="22"/>
          <w:szCs w:val="22"/>
        </w:rPr>
        <w:t>SD</w:t>
      </w:r>
      <w:r w:rsidRPr="00384622">
        <w:rPr>
          <w:rFonts w:ascii="Calibri Light" w:hAnsi="Calibri Light" w:cs="Calibri Light"/>
          <w:i w:val="0"/>
          <w:iCs w:val="0"/>
          <w:color w:val="000000" w:themeColor="text1"/>
          <w:sz w:val="22"/>
          <w:szCs w:val="22"/>
        </w:rPr>
        <w:t>.)</w:t>
      </w:r>
      <w:r>
        <w:rPr>
          <w:rFonts w:ascii="Calibri Light" w:hAnsi="Calibri Light" w:cs="Calibri Light"/>
          <w:i w:val="0"/>
          <w:iCs w:val="0"/>
          <w:color w:val="000000" w:themeColor="text1"/>
          <w:sz w:val="22"/>
          <w:szCs w:val="22"/>
        </w:rPr>
        <w:t>,</w:t>
      </w:r>
      <w:r w:rsidRPr="00384622">
        <w:rPr>
          <w:rFonts w:ascii="Calibri Light" w:hAnsi="Calibri Light" w:cs="Calibri Light"/>
          <w:i w:val="0"/>
          <w:iCs w:val="0"/>
          <w:color w:val="000000" w:themeColor="text1"/>
          <w:sz w:val="22"/>
          <w:szCs w:val="22"/>
        </w:rPr>
        <w:t xml:space="preserve"> </w:t>
      </w:r>
      <w:r w:rsidRPr="00384622">
        <w:rPr>
          <w:rFonts w:ascii="Calibri Light" w:hAnsi="Calibri Light" w:cs="Calibri Light"/>
          <w:b/>
          <w:bCs/>
          <w:i w:val="0"/>
          <w:iCs w:val="0"/>
          <w:color w:val="000000" w:themeColor="text1"/>
          <w:sz w:val="22"/>
          <w:szCs w:val="22"/>
        </w:rPr>
        <w:t>d,</w:t>
      </w:r>
      <w:r w:rsidRPr="00384622">
        <w:rPr>
          <w:rFonts w:ascii="Calibri Light" w:hAnsi="Calibri Light" w:cs="Calibri Light"/>
          <w:i w:val="0"/>
          <w:iCs w:val="0"/>
          <w:color w:val="000000" w:themeColor="text1"/>
          <w:sz w:val="22"/>
          <w:szCs w:val="22"/>
        </w:rPr>
        <w:t xml:space="preserve"> capex per user (CIs 1 </w:t>
      </w:r>
      <w:r>
        <w:rPr>
          <w:rFonts w:ascii="Calibri Light" w:hAnsi="Calibri Light" w:cs="Calibri Light"/>
          <w:i w:val="0"/>
          <w:iCs w:val="0"/>
          <w:color w:val="000000" w:themeColor="text1"/>
          <w:sz w:val="22"/>
          <w:szCs w:val="22"/>
        </w:rPr>
        <w:t>SD</w:t>
      </w:r>
      <w:r w:rsidRPr="00384622">
        <w:rPr>
          <w:rFonts w:ascii="Calibri Light" w:hAnsi="Calibri Light" w:cs="Calibri Light"/>
          <w:i w:val="0"/>
          <w:iCs w:val="0"/>
          <w:color w:val="000000" w:themeColor="text1"/>
          <w:sz w:val="22"/>
          <w:szCs w:val="22"/>
        </w:rPr>
        <w:t>.)</w:t>
      </w:r>
      <w:r>
        <w:rPr>
          <w:rFonts w:ascii="Calibri Light" w:hAnsi="Calibri Light" w:cs="Calibri Light"/>
          <w:i w:val="0"/>
          <w:iCs w:val="0"/>
          <w:color w:val="000000" w:themeColor="text1"/>
          <w:sz w:val="22"/>
          <w:szCs w:val="22"/>
        </w:rPr>
        <w:t>,</w:t>
      </w:r>
      <w:r w:rsidRPr="00384622">
        <w:rPr>
          <w:rFonts w:ascii="Calibri Light" w:hAnsi="Calibri Light" w:cs="Calibri Light"/>
          <w:i w:val="0"/>
          <w:iCs w:val="0"/>
          <w:color w:val="000000" w:themeColor="text1"/>
          <w:sz w:val="22"/>
          <w:szCs w:val="22"/>
        </w:rPr>
        <w:t xml:space="preserve"> </w:t>
      </w:r>
      <w:r w:rsidRPr="00384622">
        <w:rPr>
          <w:rFonts w:ascii="Calibri Light" w:hAnsi="Calibri Light" w:cs="Calibri Light"/>
          <w:b/>
          <w:bCs/>
          <w:i w:val="0"/>
          <w:iCs w:val="0"/>
          <w:color w:val="000000" w:themeColor="text1"/>
          <w:sz w:val="22"/>
          <w:szCs w:val="22"/>
        </w:rPr>
        <w:t>e,</w:t>
      </w:r>
      <w:r w:rsidRPr="00384622">
        <w:rPr>
          <w:rFonts w:ascii="Calibri Light" w:hAnsi="Calibri Light" w:cs="Calibri Light"/>
          <w:i w:val="0"/>
          <w:iCs w:val="0"/>
          <w:color w:val="000000" w:themeColor="text1"/>
          <w:sz w:val="22"/>
          <w:szCs w:val="22"/>
        </w:rPr>
        <w:t xml:space="preserve"> opex per user (CIs 1 </w:t>
      </w:r>
      <w:r>
        <w:rPr>
          <w:rFonts w:ascii="Calibri Light" w:hAnsi="Calibri Light" w:cs="Calibri Light"/>
          <w:i w:val="0"/>
          <w:iCs w:val="0"/>
          <w:color w:val="000000" w:themeColor="text1"/>
          <w:sz w:val="22"/>
          <w:szCs w:val="22"/>
        </w:rPr>
        <w:t>SD</w:t>
      </w:r>
      <w:r w:rsidRPr="00384622">
        <w:rPr>
          <w:rFonts w:ascii="Calibri Light" w:hAnsi="Calibri Light" w:cs="Calibri Light"/>
          <w:i w:val="0"/>
          <w:iCs w:val="0"/>
          <w:color w:val="000000" w:themeColor="text1"/>
          <w:sz w:val="22"/>
          <w:szCs w:val="22"/>
        </w:rPr>
        <w:t>.)</w:t>
      </w:r>
      <w:r>
        <w:rPr>
          <w:rFonts w:ascii="Calibri Light" w:hAnsi="Calibri Light" w:cs="Calibri Light"/>
          <w:i w:val="0"/>
          <w:iCs w:val="0"/>
          <w:color w:val="000000" w:themeColor="text1"/>
          <w:sz w:val="22"/>
          <w:szCs w:val="22"/>
        </w:rPr>
        <w:t>,</w:t>
      </w:r>
      <w:r w:rsidRPr="00384622">
        <w:rPr>
          <w:rFonts w:ascii="Calibri Light" w:hAnsi="Calibri Light" w:cs="Calibri Light"/>
          <w:i w:val="0"/>
          <w:iCs w:val="0"/>
          <w:color w:val="000000" w:themeColor="text1"/>
          <w:sz w:val="22"/>
          <w:szCs w:val="22"/>
        </w:rPr>
        <w:t xml:space="preserve"> </w:t>
      </w:r>
      <w:r w:rsidRPr="00384622">
        <w:rPr>
          <w:rFonts w:ascii="Calibri Light" w:hAnsi="Calibri Light" w:cs="Calibri Light"/>
          <w:b/>
          <w:bCs/>
          <w:i w:val="0"/>
          <w:iCs w:val="0"/>
          <w:color w:val="000000" w:themeColor="text1"/>
          <w:sz w:val="22"/>
          <w:szCs w:val="22"/>
        </w:rPr>
        <w:t>f,</w:t>
      </w:r>
      <w:r w:rsidRPr="00384622">
        <w:rPr>
          <w:rFonts w:ascii="Calibri Light" w:hAnsi="Calibri Light" w:cs="Calibri Light"/>
          <w:i w:val="0"/>
          <w:iCs w:val="0"/>
          <w:color w:val="000000" w:themeColor="text1"/>
          <w:sz w:val="22"/>
          <w:szCs w:val="22"/>
        </w:rPr>
        <w:t xml:space="preserve"> total cost of ownership per user (CIs 1 </w:t>
      </w:r>
      <w:r>
        <w:rPr>
          <w:rFonts w:ascii="Calibri Light" w:hAnsi="Calibri Light" w:cs="Calibri Light"/>
          <w:i w:val="0"/>
          <w:iCs w:val="0"/>
          <w:color w:val="000000" w:themeColor="text1"/>
          <w:sz w:val="22"/>
          <w:szCs w:val="22"/>
        </w:rPr>
        <w:t>SD</w:t>
      </w:r>
      <w:r w:rsidRPr="00384622">
        <w:rPr>
          <w:rFonts w:ascii="Calibri Light" w:hAnsi="Calibri Light" w:cs="Calibri Light"/>
          <w:i w:val="0"/>
          <w:iCs w:val="0"/>
          <w:color w:val="000000" w:themeColor="text1"/>
          <w:sz w:val="22"/>
          <w:szCs w:val="22"/>
        </w:rPr>
        <w:t>.).</w:t>
      </w:r>
    </w:p>
    <w:p w14:paraId="6C9F5BD8" w14:textId="77777777" w:rsidR="00BF4D89" w:rsidRPr="00384622" w:rsidRDefault="00BF4D89" w:rsidP="00BF4D89">
      <w:pPr>
        <w:jc w:val="both"/>
        <w:rPr>
          <w:color w:val="000000" w:themeColor="text1"/>
        </w:rPr>
      </w:pPr>
    </w:p>
    <w:p w14:paraId="3F797F67" w14:textId="77777777" w:rsidR="00755780" w:rsidRDefault="00755780"/>
    <w:sectPr w:rsidR="00755780" w:rsidSect="00843545">
      <w:footerReference w:type="default" r:id="rId8"/>
      <w:pgSz w:w="12240" w:h="15840"/>
      <w:pgMar w:top="1440" w:right="1440" w:bottom="1440" w:left="1440" w:header="0" w:footer="720" w:gutter="0"/>
      <w:cols w:space="720"/>
      <w:formProt w:val="0"/>
      <w:docGrid w:linePitch="360" w:charSpace="819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Light">
    <w:panose1 w:val="020F03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DejaVu Sans">
    <w:altName w:val="Verdana"/>
    <w:panose1 w:val="020B0603030804020204"/>
    <w:charset w:val="00"/>
    <w:family w:val="roman"/>
    <w:pitch w:val="default"/>
  </w:font>
  <w:font w:name="Segoe UI">
    <w:panose1 w:val="020B0502040204020203"/>
    <w:charset w:val="00"/>
    <w:family w:val="swiss"/>
    <w:pitch w:val="variable"/>
    <w:sig w:usb0="E4002EFF" w:usb1="C000E47F" w:usb2="00000009" w:usb3="00000000" w:csb0="000001FF" w:csb1="00000000"/>
  </w:font>
  <w:font w:name="Liberation Sans">
    <w:altName w:val="Arial"/>
    <w:charset w:val="01"/>
    <w:family w:val="swiss"/>
    <w:pitch w:val="variable"/>
  </w:font>
  <w:font w:name="AR PL SungtiL GB">
    <w:panose1 w:val="00000000000000000000"/>
    <w:charset w:val="00"/>
    <w:family w:val="roman"/>
    <w:notTrueType/>
    <w:pitch w:val="default"/>
  </w:font>
  <w:font w:name="Lohit Devanagari">
    <w:altName w:val="Cambria"/>
    <w:panose1 w:val="00000000000000000000"/>
    <w:charset w:val="00"/>
    <w:family w:val="roman"/>
    <w:notTrueType/>
    <w:pitch w:val="default"/>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AB9142F" w14:textId="77777777" w:rsidR="00915503" w:rsidRDefault="00BF4D89">
    <w:pPr>
      <w:pStyle w:val="Footer"/>
      <w:jc w:val="center"/>
      <w:rPr>
        <w:sz w:val="18"/>
        <w:szCs w:val="18"/>
      </w:rPr>
    </w:pPr>
    <w:r>
      <w:rPr>
        <w:sz w:val="18"/>
        <w:szCs w:val="18"/>
      </w:rPr>
      <w:fldChar w:fldCharType="begin"/>
    </w:r>
    <w:r>
      <w:rPr>
        <w:sz w:val="18"/>
        <w:szCs w:val="18"/>
      </w:rPr>
      <w:instrText>PAGE</w:instrText>
    </w:r>
    <w:r>
      <w:rPr>
        <w:sz w:val="18"/>
        <w:szCs w:val="18"/>
      </w:rPr>
      <w:fldChar w:fldCharType="separate"/>
    </w:r>
    <w:r>
      <w:rPr>
        <w:sz w:val="18"/>
        <w:szCs w:val="18"/>
      </w:rPr>
      <w:t>30</w:t>
    </w:r>
    <w:r>
      <w:rPr>
        <w:sz w:val="18"/>
        <w:szCs w:val="18"/>
      </w:rPr>
      <w:fldChar w:fldCharType="end"/>
    </w:r>
  </w:p>
  <w:p w14:paraId="6948325A" w14:textId="77777777" w:rsidR="00915503" w:rsidRDefault="00BF4D89">
    <w:pPr>
      <w:pStyle w:val="Footer"/>
      <w:rPr>
        <w:sz w:val="18"/>
        <w:szCs w:val="18"/>
      </w:rPr>
    </w:pPr>
  </w:p>
</w:ft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3C6B20A0"/>
    <w:multiLevelType w:val="multilevel"/>
    <w:tmpl w:val="8592D4C2"/>
    <w:lvl w:ilvl="0">
      <w:start w:val="1"/>
      <w:numFmt w:val="none"/>
      <w:suff w:val="nothing"/>
      <w:lvlText w:val=""/>
      <w:lvlJc w:val="left"/>
      <w:pPr>
        <w:ind w:left="0" w:firstLine="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1" w15:restartNumberingAfterBreak="0">
    <w:nsid w:val="4EA13E08"/>
    <w:multiLevelType w:val="multilevel"/>
    <w:tmpl w:val="0860CC40"/>
    <w:lvl w:ilvl="0">
      <w:start w:val="1"/>
      <w:numFmt w:val="bullet"/>
      <w:lvlText w:val="-"/>
      <w:lvlJc w:val="left"/>
      <w:pPr>
        <w:ind w:left="720" w:hanging="360"/>
      </w:pPr>
      <w:rPr>
        <w:rFonts w:ascii="Calibri Light" w:hAnsi="Calibri Light" w:cs="Calibri Light"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3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F4D89"/>
    <w:rsid w:val="00755780"/>
    <w:rsid w:val="00BF4D8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326DCF4"/>
  <w15:chartTrackingRefBased/>
  <w15:docId w15:val="{014D6332-D6E9-45DB-BD2C-A40B6566975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0" w:unhideWhenUsed="1"/>
    <w:lsdException w:name="toc 2" w:semiHidden="1" w:uiPriority="0" w:unhideWhenUsed="1"/>
    <w:lsdException w:name="toc 3" w:semiHidden="1" w:uiPriority="0"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qFormat="1"/>
    <w:lsdException w:name="header" w:semiHidden="1" w:uiPriority="0" w:unhideWhenUsed="1"/>
    <w:lsdException w:name="footer" w:semiHidden="1" w:uiPriority="0"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qFormat="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qFormat="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0" w:qFormat="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0" w:qFormat="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0" w:unhideWhenUsed="1" w:qFormat="1"/>
    <w:lsdException w:name="TOC Heading" w:semiHidden="1" w:uiPriority="0"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iPriority="0" w:unhideWhenUsed="1" w:qFormat="1"/>
    <w:lsdException w:name="Smart Link" w:semiHidden="1" w:unhideWhenUsed="1"/>
  </w:latentStyles>
  <w:style w:type="paragraph" w:default="1" w:styleId="Normal">
    <w:name w:val="Normal"/>
    <w:qFormat/>
    <w:rsid w:val="00BF4D89"/>
    <w:rPr>
      <w:rFonts w:ascii="Calibri" w:eastAsia="Calibri" w:hAnsi="Calibri" w:cs="DejaVu Sans"/>
    </w:rPr>
  </w:style>
  <w:style w:type="paragraph" w:styleId="Heading1">
    <w:name w:val="heading 1"/>
    <w:basedOn w:val="Normal"/>
    <w:next w:val="Normal"/>
    <w:link w:val="Heading1Char"/>
    <w:uiPriority w:val="9"/>
    <w:qFormat/>
    <w:rsid w:val="00BF4D89"/>
    <w:pPr>
      <w:keepNext/>
      <w:keepLines/>
      <w:spacing w:before="240" w:after="0" w:line="240" w:lineRule="auto"/>
      <w:outlineLvl w:val="0"/>
    </w:pPr>
    <w:rPr>
      <w:rFonts w:ascii="Calibri Light" w:hAnsi="Calibri Light"/>
      <w:color w:val="2F5496"/>
      <w:sz w:val="32"/>
      <w:szCs w:val="32"/>
    </w:rPr>
  </w:style>
  <w:style w:type="paragraph" w:styleId="Heading2">
    <w:name w:val="heading 2"/>
    <w:basedOn w:val="Normal"/>
    <w:next w:val="Normal"/>
    <w:link w:val="Heading2Char"/>
    <w:uiPriority w:val="9"/>
    <w:unhideWhenUsed/>
    <w:qFormat/>
    <w:rsid w:val="00BF4D89"/>
    <w:pPr>
      <w:keepNext/>
      <w:keepLines/>
      <w:spacing w:before="40" w:after="0"/>
      <w:outlineLvl w:val="1"/>
    </w:pPr>
    <w:rPr>
      <w:rFonts w:ascii="Calibri Light" w:hAnsi="Calibri Light"/>
      <w:color w:val="2F5496"/>
      <w:sz w:val="26"/>
      <w:szCs w:val="26"/>
    </w:rPr>
  </w:style>
  <w:style w:type="paragraph" w:styleId="Heading3">
    <w:name w:val="heading 3"/>
    <w:basedOn w:val="Normal"/>
    <w:next w:val="Normal"/>
    <w:link w:val="Heading3Char"/>
    <w:uiPriority w:val="9"/>
    <w:unhideWhenUsed/>
    <w:qFormat/>
    <w:rsid w:val="00BF4D89"/>
    <w:pPr>
      <w:keepNext/>
      <w:keepLines/>
      <w:spacing w:before="40" w:after="0"/>
      <w:outlineLvl w:val="2"/>
    </w:pPr>
    <w:rPr>
      <w:rFonts w:ascii="Calibri Light" w:hAnsi="Calibri Light"/>
      <w:color w:val="1F3763"/>
      <w:sz w:val="24"/>
      <w:szCs w:val="24"/>
    </w:rPr>
  </w:style>
  <w:style w:type="paragraph" w:styleId="Heading4">
    <w:name w:val="heading 4"/>
    <w:basedOn w:val="Normal"/>
    <w:next w:val="Normal"/>
    <w:link w:val="Heading4Char"/>
    <w:uiPriority w:val="9"/>
    <w:semiHidden/>
    <w:unhideWhenUsed/>
    <w:qFormat/>
    <w:rsid w:val="00BF4D89"/>
    <w:pPr>
      <w:keepNext/>
      <w:keepLines/>
      <w:spacing w:before="40" w:after="0"/>
      <w:outlineLvl w:val="3"/>
    </w:pPr>
    <w:rPr>
      <w:rFonts w:ascii="Calibri Light" w:hAnsi="Calibri Light"/>
      <w:i/>
      <w:iCs/>
      <w:color w:val="2F549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qFormat/>
    <w:rsid w:val="00BF4D89"/>
    <w:rPr>
      <w:rFonts w:ascii="Calibri Light" w:eastAsia="Calibri" w:hAnsi="Calibri Light" w:cs="DejaVu Sans"/>
      <w:color w:val="2F5496"/>
      <w:sz w:val="32"/>
      <w:szCs w:val="32"/>
    </w:rPr>
  </w:style>
  <w:style w:type="character" w:customStyle="1" w:styleId="Heading2Char">
    <w:name w:val="Heading 2 Char"/>
    <w:basedOn w:val="DefaultParagraphFont"/>
    <w:link w:val="Heading2"/>
    <w:uiPriority w:val="9"/>
    <w:qFormat/>
    <w:rsid w:val="00BF4D89"/>
    <w:rPr>
      <w:rFonts w:ascii="Calibri Light" w:eastAsia="Calibri" w:hAnsi="Calibri Light" w:cs="DejaVu Sans"/>
      <w:color w:val="2F5496"/>
      <w:sz w:val="26"/>
      <w:szCs w:val="26"/>
    </w:rPr>
  </w:style>
  <w:style w:type="character" w:customStyle="1" w:styleId="Heading3Char">
    <w:name w:val="Heading 3 Char"/>
    <w:basedOn w:val="DefaultParagraphFont"/>
    <w:link w:val="Heading3"/>
    <w:uiPriority w:val="9"/>
    <w:qFormat/>
    <w:rsid w:val="00BF4D89"/>
    <w:rPr>
      <w:rFonts w:ascii="Calibri Light" w:eastAsia="Calibri" w:hAnsi="Calibri Light" w:cs="DejaVu Sans"/>
      <w:color w:val="1F3763"/>
      <w:sz w:val="24"/>
      <w:szCs w:val="24"/>
    </w:rPr>
  </w:style>
  <w:style w:type="character" w:customStyle="1" w:styleId="Heading4Char">
    <w:name w:val="Heading 4 Char"/>
    <w:basedOn w:val="DefaultParagraphFont"/>
    <w:link w:val="Heading4"/>
    <w:uiPriority w:val="9"/>
    <w:semiHidden/>
    <w:qFormat/>
    <w:rsid w:val="00BF4D89"/>
    <w:rPr>
      <w:rFonts w:ascii="Calibri Light" w:eastAsia="Calibri" w:hAnsi="Calibri Light" w:cs="DejaVu Sans"/>
      <w:i/>
      <w:iCs/>
      <w:color w:val="2F5496"/>
    </w:rPr>
  </w:style>
  <w:style w:type="character" w:styleId="CommentReference">
    <w:name w:val="annotation reference"/>
    <w:basedOn w:val="DefaultParagraphFont"/>
    <w:uiPriority w:val="99"/>
    <w:qFormat/>
    <w:rsid w:val="00BF4D89"/>
    <w:rPr>
      <w:sz w:val="16"/>
      <w:szCs w:val="16"/>
    </w:rPr>
  </w:style>
  <w:style w:type="character" w:customStyle="1" w:styleId="CommentTextChar">
    <w:name w:val="Comment Text Char"/>
    <w:basedOn w:val="DefaultParagraphFont"/>
    <w:uiPriority w:val="99"/>
    <w:qFormat/>
    <w:rsid w:val="00BF4D89"/>
    <w:rPr>
      <w:sz w:val="20"/>
      <w:szCs w:val="20"/>
    </w:rPr>
  </w:style>
  <w:style w:type="character" w:customStyle="1" w:styleId="CommentSubjectChar">
    <w:name w:val="Comment Subject Char"/>
    <w:basedOn w:val="CommentTextChar"/>
    <w:qFormat/>
    <w:rsid w:val="00BF4D89"/>
    <w:rPr>
      <w:b/>
      <w:bCs/>
      <w:sz w:val="20"/>
      <w:szCs w:val="20"/>
    </w:rPr>
  </w:style>
  <w:style w:type="character" w:customStyle="1" w:styleId="HeaderChar">
    <w:name w:val="Header Char"/>
    <w:basedOn w:val="DefaultParagraphFont"/>
    <w:qFormat/>
    <w:rsid w:val="00BF4D89"/>
  </w:style>
  <w:style w:type="character" w:customStyle="1" w:styleId="FooterChar">
    <w:name w:val="Footer Char"/>
    <w:basedOn w:val="DefaultParagraphFont"/>
    <w:qFormat/>
    <w:rsid w:val="00BF4D89"/>
  </w:style>
  <w:style w:type="character" w:customStyle="1" w:styleId="InternetLink">
    <w:name w:val="Internet Link"/>
    <w:basedOn w:val="DefaultParagraphFont"/>
    <w:rsid w:val="00BF4D89"/>
    <w:rPr>
      <w:color w:val="0563C1"/>
      <w:u w:val="single"/>
    </w:rPr>
  </w:style>
  <w:style w:type="character" w:styleId="FollowedHyperlink">
    <w:name w:val="FollowedHyperlink"/>
    <w:basedOn w:val="DefaultParagraphFont"/>
    <w:qFormat/>
    <w:rsid w:val="00BF4D89"/>
    <w:rPr>
      <w:color w:val="954F72"/>
      <w:u w:val="single"/>
    </w:rPr>
  </w:style>
  <w:style w:type="character" w:styleId="UnresolvedMention">
    <w:name w:val="Unresolved Mention"/>
    <w:basedOn w:val="DefaultParagraphFont"/>
    <w:qFormat/>
    <w:rsid w:val="00BF4D89"/>
    <w:rPr>
      <w:color w:val="605E5C"/>
      <w:highlight w:val="lightGray"/>
    </w:rPr>
  </w:style>
  <w:style w:type="character" w:styleId="PlaceholderText">
    <w:name w:val="Placeholder Text"/>
    <w:basedOn w:val="DefaultParagraphFont"/>
    <w:qFormat/>
    <w:rsid w:val="00BF4D89"/>
    <w:rPr>
      <w:color w:val="808080"/>
    </w:rPr>
  </w:style>
  <w:style w:type="character" w:customStyle="1" w:styleId="ListLabel1">
    <w:name w:val="ListLabel 1"/>
    <w:qFormat/>
    <w:rsid w:val="00BF4D89"/>
    <w:rPr>
      <w:rFonts w:cs="Courier New"/>
    </w:rPr>
  </w:style>
  <w:style w:type="character" w:customStyle="1" w:styleId="ListLabel2">
    <w:name w:val="ListLabel 2"/>
    <w:qFormat/>
    <w:rsid w:val="00BF4D89"/>
    <w:rPr>
      <w:rFonts w:cs="Courier New"/>
    </w:rPr>
  </w:style>
  <w:style w:type="character" w:customStyle="1" w:styleId="ListLabel3">
    <w:name w:val="ListLabel 3"/>
    <w:qFormat/>
    <w:rsid w:val="00BF4D89"/>
    <w:rPr>
      <w:rFonts w:cs="Courier New"/>
    </w:rPr>
  </w:style>
  <w:style w:type="character" w:customStyle="1" w:styleId="ListLabel4">
    <w:name w:val="ListLabel 4"/>
    <w:qFormat/>
    <w:rsid w:val="00BF4D89"/>
    <w:rPr>
      <w:rFonts w:cs="Courier New"/>
    </w:rPr>
  </w:style>
  <w:style w:type="character" w:customStyle="1" w:styleId="ListLabel5">
    <w:name w:val="ListLabel 5"/>
    <w:qFormat/>
    <w:rsid w:val="00BF4D89"/>
    <w:rPr>
      <w:rFonts w:cs="Courier New"/>
    </w:rPr>
  </w:style>
  <w:style w:type="character" w:customStyle="1" w:styleId="ListLabel6">
    <w:name w:val="ListLabel 6"/>
    <w:qFormat/>
    <w:rsid w:val="00BF4D89"/>
    <w:rPr>
      <w:rFonts w:cs="Courier New"/>
    </w:rPr>
  </w:style>
  <w:style w:type="character" w:customStyle="1" w:styleId="ListLabel7">
    <w:name w:val="ListLabel 7"/>
    <w:qFormat/>
    <w:rsid w:val="00BF4D89"/>
    <w:rPr>
      <w:rFonts w:cs="Courier New"/>
    </w:rPr>
  </w:style>
  <w:style w:type="character" w:customStyle="1" w:styleId="ListLabel8">
    <w:name w:val="ListLabel 8"/>
    <w:qFormat/>
    <w:rsid w:val="00BF4D89"/>
    <w:rPr>
      <w:rFonts w:cs="Courier New"/>
    </w:rPr>
  </w:style>
  <w:style w:type="character" w:customStyle="1" w:styleId="ListLabel9">
    <w:name w:val="ListLabel 9"/>
    <w:qFormat/>
    <w:rsid w:val="00BF4D89"/>
    <w:rPr>
      <w:rFonts w:cs="Courier New"/>
    </w:rPr>
  </w:style>
  <w:style w:type="character" w:customStyle="1" w:styleId="ListLabel10">
    <w:name w:val="ListLabel 10"/>
    <w:qFormat/>
    <w:rsid w:val="00BF4D89"/>
    <w:rPr>
      <w:rFonts w:cs="Courier New"/>
    </w:rPr>
  </w:style>
  <w:style w:type="character" w:customStyle="1" w:styleId="ListLabel11">
    <w:name w:val="ListLabel 11"/>
    <w:qFormat/>
    <w:rsid w:val="00BF4D89"/>
    <w:rPr>
      <w:rFonts w:cs="Courier New"/>
    </w:rPr>
  </w:style>
  <w:style w:type="character" w:customStyle="1" w:styleId="ListLabel12">
    <w:name w:val="ListLabel 12"/>
    <w:qFormat/>
    <w:rsid w:val="00BF4D89"/>
    <w:rPr>
      <w:rFonts w:cs="Courier New"/>
    </w:rPr>
  </w:style>
  <w:style w:type="character" w:customStyle="1" w:styleId="ListLabel13">
    <w:name w:val="ListLabel 13"/>
    <w:qFormat/>
    <w:rsid w:val="00BF4D89"/>
    <w:rPr>
      <w:rFonts w:cs="Courier New"/>
    </w:rPr>
  </w:style>
  <w:style w:type="character" w:customStyle="1" w:styleId="ListLabel14">
    <w:name w:val="ListLabel 14"/>
    <w:qFormat/>
    <w:rsid w:val="00BF4D89"/>
    <w:rPr>
      <w:rFonts w:cs="Courier New"/>
    </w:rPr>
  </w:style>
  <w:style w:type="character" w:customStyle="1" w:styleId="ListLabel15">
    <w:name w:val="ListLabel 15"/>
    <w:qFormat/>
    <w:rsid w:val="00BF4D89"/>
    <w:rPr>
      <w:rFonts w:cs="Courier New"/>
    </w:rPr>
  </w:style>
  <w:style w:type="character" w:customStyle="1" w:styleId="ListLabel16">
    <w:name w:val="ListLabel 16"/>
    <w:qFormat/>
    <w:rsid w:val="00BF4D89"/>
    <w:rPr>
      <w:rFonts w:cs="Courier New"/>
    </w:rPr>
  </w:style>
  <w:style w:type="character" w:customStyle="1" w:styleId="ListLabel17">
    <w:name w:val="ListLabel 17"/>
    <w:qFormat/>
    <w:rsid w:val="00BF4D89"/>
    <w:rPr>
      <w:rFonts w:cs="Courier New"/>
    </w:rPr>
  </w:style>
  <w:style w:type="character" w:customStyle="1" w:styleId="ListLabel18">
    <w:name w:val="ListLabel 18"/>
    <w:qFormat/>
    <w:rsid w:val="00BF4D89"/>
    <w:rPr>
      <w:rFonts w:cs="Courier New"/>
    </w:rPr>
  </w:style>
  <w:style w:type="character" w:customStyle="1" w:styleId="ListLabel19">
    <w:name w:val="ListLabel 19"/>
    <w:qFormat/>
    <w:rsid w:val="00BF4D89"/>
    <w:rPr>
      <w:rFonts w:eastAsia="Calibri"/>
    </w:rPr>
  </w:style>
  <w:style w:type="character" w:customStyle="1" w:styleId="ListLabel20">
    <w:name w:val="ListLabel 20"/>
    <w:qFormat/>
    <w:rsid w:val="00BF4D89"/>
    <w:rPr>
      <w:rFonts w:cs="Courier New"/>
    </w:rPr>
  </w:style>
  <w:style w:type="character" w:customStyle="1" w:styleId="ListLabel21">
    <w:name w:val="ListLabel 21"/>
    <w:qFormat/>
    <w:rsid w:val="00BF4D89"/>
    <w:rPr>
      <w:rFonts w:cs="Courier New"/>
    </w:rPr>
  </w:style>
  <w:style w:type="character" w:customStyle="1" w:styleId="ListLabel22">
    <w:name w:val="ListLabel 22"/>
    <w:qFormat/>
    <w:rsid w:val="00BF4D89"/>
    <w:rPr>
      <w:rFonts w:cs="Courier New"/>
    </w:rPr>
  </w:style>
  <w:style w:type="character" w:customStyle="1" w:styleId="ListLabel23">
    <w:name w:val="ListLabel 23"/>
    <w:qFormat/>
    <w:rsid w:val="00BF4D89"/>
  </w:style>
  <w:style w:type="character" w:customStyle="1" w:styleId="IndexLink">
    <w:name w:val="Index Link"/>
    <w:qFormat/>
    <w:rsid w:val="00BF4D89"/>
  </w:style>
  <w:style w:type="character" w:customStyle="1" w:styleId="contentpasted2">
    <w:name w:val="contentpasted2"/>
    <w:basedOn w:val="DefaultParagraphFont"/>
    <w:qFormat/>
    <w:rsid w:val="00BF4D89"/>
  </w:style>
  <w:style w:type="character" w:customStyle="1" w:styleId="ListLabel24">
    <w:name w:val="ListLabel 24"/>
    <w:qFormat/>
    <w:rsid w:val="00BF4D89"/>
    <w:rPr>
      <w:rFonts w:ascii="Calibri Light" w:eastAsia="Calibri" w:hAnsi="Calibri Light" w:cs="Calibri Light"/>
    </w:rPr>
  </w:style>
  <w:style w:type="character" w:customStyle="1" w:styleId="ListLabel25">
    <w:name w:val="ListLabel 25"/>
    <w:qFormat/>
    <w:rsid w:val="00BF4D89"/>
    <w:rPr>
      <w:rFonts w:cs="Courier New"/>
    </w:rPr>
  </w:style>
  <w:style w:type="character" w:customStyle="1" w:styleId="ListLabel26">
    <w:name w:val="ListLabel 26"/>
    <w:qFormat/>
    <w:rsid w:val="00BF4D89"/>
    <w:rPr>
      <w:rFonts w:cs="Courier New"/>
    </w:rPr>
  </w:style>
  <w:style w:type="character" w:customStyle="1" w:styleId="ListLabel27">
    <w:name w:val="ListLabel 27"/>
    <w:qFormat/>
    <w:rsid w:val="00BF4D89"/>
    <w:rPr>
      <w:rFonts w:cs="Courier New"/>
    </w:rPr>
  </w:style>
  <w:style w:type="character" w:customStyle="1" w:styleId="ListLabel28">
    <w:name w:val="ListLabel 28"/>
    <w:qFormat/>
    <w:rsid w:val="00BF4D89"/>
    <w:rPr>
      <w:rFonts w:ascii="Segoe UI" w:hAnsi="Segoe UI"/>
      <w:sz w:val="27"/>
    </w:rPr>
  </w:style>
  <w:style w:type="character" w:customStyle="1" w:styleId="ListLabel29">
    <w:name w:val="ListLabel 29"/>
    <w:qFormat/>
    <w:rsid w:val="00BF4D89"/>
    <w:rPr>
      <w:rFonts w:ascii="Segoe UI" w:hAnsi="Segoe UI"/>
      <w:sz w:val="27"/>
    </w:rPr>
  </w:style>
  <w:style w:type="character" w:customStyle="1" w:styleId="ListLabel30">
    <w:name w:val="ListLabel 30"/>
    <w:qFormat/>
    <w:rsid w:val="00BF4D89"/>
    <w:rPr>
      <w:sz w:val="20"/>
    </w:rPr>
  </w:style>
  <w:style w:type="character" w:customStyle="1" w:styleId="ListLabel31">
    <w:name w:val="ListLabel 31"/>
    <w:qFormat/>
    <w:rsid w:val="00BF4D89"/>
    <w:rPr>
      <w:sz w:val="20"/>
    </w:rPr>
  </w:style>
  <w:style w:type="character" w:customStyle="1" w:styleId="ListLabel32">
    <w:name w:val="ListLabel 32"/>
    <w:qFormat/>
    <w:rsid w:val="00BF4D89"/>
    <w:rPr>
      <w:sz w:val="20"/>
    </w:rPr>
  </w:style>
  <w:style w:type="character" w:customStyle="1" w:styleId="ListLabel33">
    <w:name w:val="ListLabel 33"/>
    <w:qFormat/>
    <w:rsid w:val="00BF4D89"/>
    <w:rPr>
      <w:sz w:val="20"/>
    </w:rPr>
  </w:style>
  <w:style w:type="character" w:customStyle="1" w:styleId="ListLabel34">
    <w:name w:val="ListLabel 34"/>
    <w:qFormat/>
    <w:rsid w:val="00BF4D89"/>
    <w:rPr>
      <w:sz w:val="20"/>
    </w:rPr>
  </w:style>
  <w:style w:type="character" w:customStyle="1" w:styleId="ListLabel35">
    <w:name w:val="ListLabel 35"/>
    <w:qFormat/>
    <w:rsid w:val="00BF4D89"/>
    <w:rPr>
      <w:sz w:val="20"/>
    </w:rPr>
  </w:style>
  <w:style w:type="character" w:customStyle="1" w:styleId="ListLabel36">
    <w:name w:val="ListLabel 36"/>
    <w:qFormat/>
    <w:rsid w:val="00BF4D89"/>
    <w:rPr>
      <w:sz w:val="20"/>
    </w:rPr>
  </w:style>
  <w:style w:type="paragraph" w:customStyle="1" w:styleId="Heading">
    <w:name w:val="Heading"/>
    <w:basedOn w:val="Normal"/>
    <w:next w:val="BodyText"/>
    <w:qFormat/>
    <w:rsid w:val="00BF4D89"/>
    <w:pPr>
      <w:keepNext/>
      <w:spacing w:before="240" w:after="120"/>
    </w:pPr>
    <w:rPr>
      <w:rFonts w:ascii="Liberation Sans" w:eastAsia="AR PL SungtiL GB" w:hAnsi="Liberation Sans" w:cs="Lohit Devanagari"/>
      <w:sz w:val="28"/>
      <w:szCs w:val="28"/>
    </w:rPr>
  </w:style>
  <w:style w:type="paragraph" w:styleId="BodyText">
    <w:name w:val="Body Text"/>
    <w:basedOn w:val="Normal"/>
    <w:link w:val="BodyTextChar"/>
    <w:rsid w:val="00BF4D89"/>
    <w:pPr>
      <w:spacing w:after="140" w:line="276" w:lineRule="auto"/>
    </w:pPr>
  </w:style>
  <w:style w:type="character" w:customStyle="1" w:styleId="BodyTextChar">
    <w:name w:val="Body Text Char"/>
    <w:basedOn w:val="DefaultParagraphFont"/>
    <w:link w:val="BodyText"/>
    <w:rsid w:val="00BF4D89"/>
    <w:rPr>
      <w:rFonts w:ascii="Calibri" w:eastAsia="Calibri" w:hAnsi="Calibri" w:cs="DejaVu Sans"/>
    </w:rPr>
  </w:style>
  <w:style w:type="paragraph" w:styleId="List">
    <w:name w:val="List"/>
    <w:basedOn w:val="BodyText"/>
    <w:rsid w:val="00BF4D89"/>
    <w:rPr>
      <w:rFonts w:cs="Lohit Devanagari"/>
    </w:rPr>
  </w:style>
  <w:style w:type="paragraph" w:styleId="Caption">
    <w:name w:val="caption"/>
    <w:basedOn w:val="Normal"/>
    <w:next w:val="Normal"/>
    <w:qFormat/>
    <w:rsid w:val="00BF4D89"/>
    <w:pPr>
      <w:spacing w:after="200" w:line="240" w:lineRule="auto"/>
    </w:pPr>
    <w:rPr>
      <w:i/>
      <w:iCs/>
      <w:color w:val="44546A"/>
      <w:sz w:val="18"/>
      <w:szCs w:val="18"/>
      <w:lang w:val="en-GB"/>
    </w:rPr>
  </w:style>
  <w:style w:type="paragraph" w:customStyle="1" w:styleId="Index">
    <w:name w:val="Index"/>
    <w:basedOn w:val="Normal"/>
    <w:qFormat/>
    <w:rsid w:val="00BF4D89"/>
    <w:pPr>
      <w:suppressLineNumbers/>
    </w:pPr>
    <w:rPr>
      <w:rFonts w:cs="Lohit Devanagari"/>
    </w:rPr>
  </w:style>
  <w:style w:type="paragraph" w:styleId="CommentText">
    <w:name w:val="annotation text"/>
    <w:basedOn w:val="Normal"/>
    <w:link w:val="CommentTextChar1"/>
    <w:uiPriority w:val="99"/>
    <w:qFormat/>
    <w:rsid w:val="00BF4D89"/>
    <w:pPr>
      <w:spacing w:line="240" w:lineRule="auto"/>
    </w:pPr>
    <w:rPr>
      <w:sz w:val="20"/>
      <w:szCs w:val="20"/>
    </w:rPr>
  </w:style>
  <w:style w:type="character" w:customStyle="1" w:styleId="CommentTextChar1">
    <w:name w:val="Comment Text Char1"/>
    <w:basedOn w:val="DefaultParagraphFont"/>
    <w:link w:val="CommentText"/>
    <w:uiPriority w:val="99"/>
    <w:rsid w:val="00BF4D89"/>
    <w:rPr>
      <w:rFonts w:ascii="Calibri" w:eastAsia="Calibri" w:hAnsi="Calibri" w:cs="DejaVu Sans"/>
      <w:sz w:val="20"/>
      <w:szCs w:val="20"/>
    </w:rPr>
  </w:style>
  <w:style w:type="paragraph" w:styleId="CommentSubject">
    <w:name w:val="annotation subject"/>
    <w:basedOn w:val="CommentText"/>
    <w:link w:val="CommentSubjectChar1"/>
    <w:qFormat/>
    <w:rsid w:val="00BF4D89"/>
    <w:rPr>
      <w:b/>
      <w:bCs/>
    </w:rPr>
  </w:style>
  <w:style w:type="character" w:customStyle="1" w:styleId="CommentSubjectChar1">
    <w:name w:val="Comment Subject Char1"/>
    <w:basedOn w:val="CommentTextChar1"/>
    <w:link w:val="CommentSubject"/>
    <w:rsid w:val="00BF4D89"/>
    <w:rPr>
      <w:rFonts w:ascii="Calibri" w:eastAsia="Calibri" w:hAnsi="Calibri" w:cs="DejaVu Sans"/>
      <w:b/>
      <w:bCs/>
      <w:sz w:val="20"/>
      <w:szCs w:val="20"/>
    </w:rPr>
  </w:style>
  <w:style w:type="paragraph" w:styleId="Header">
    <w:name w:val="header"/>
    <w:basedOn w:val="Normal"/>
    <w:link w:val="HeaderChar1"/>
    <w:rsid w:val="00BF4D89"/>
    <w:pPr>
      <w:tabs>
        <w:tab w:val="center" w:pos="4680"/>
        <w:tab w:val="right" w:pos="9360"/>
      </w:tabs>
      <w:spacing w:after="0" w:line="240" w:lineRule="auto"/>
    </w:pPr>
  </w:style>
  <w:style w:type="character" w:customStyle="1" w:styleId="HeaderChar1">
    <w:name w:val="Header Char1"/>
    <w:basedOn w:val="DefaultParagraphFont"/>
    <w:link w:val="Header"/>
    <w:rsid w:val="00BF4D89"/>
    <w:rPr>
      <w:rFonts w:ascii="Calibri" w:eastAsia="Calibri" w:hAnsi="Calibri" w:cs="DejaVu Sans"/>
    </w:rPr>
  </w:style>
  <w:style w:type="paragraph" w:styleId="Footer">
    <w:name w:val="footer"/>
    <w:basedOn w:val="Normal"/>
    <w:link w:val="FooterChar1"/>
    <w:rsid w:val="00BF4D89"/>
    <w:pPr>
      <w:tabs>
        <w:tab w:val="center" w:pos="4680"/>
        <w:tab w:val="right" w:pos="9360"/>
      </w:tabs>
      <w:spacing w:after="0" w:line="240" w:lineRule="auto"/>
    </w:pPr>
  </w:style>
  <w:style w:type="character" w:customStyle="1" w:styleId="FooterChar1">
    <w:name w:val="Footer Char1"/>
    <w:basedOn w:val="DefaultParagraphFont"/>
    <w:link w:val="Footer"/>
    <w:rsid w:val="00BF4D89"/>
    <w:rPr>
      <w:rFonts w:ascii="Calibri" w:eastAsia="Calibri" w:hAnsi="Calibri" w:cs="DejaVu Sans"/>
    </w:rPr>
  </w:style>
  <w:style w:type="paragraph" w:styleId="ListParagraph">
    <w:name w:val="List Paragraph"/>
    <w:basedOn w:val="Normal"/>
    <w:qFormat/>
    <w:rsid w:val="00BF4D89"/>
    <w:pPr>
      <w:ind w:left="720"/>
      <w:contextualSpacing/>
    </w:pPr>
  </w:style>
  <w:style w:type="paragraph" w:styleId="TOCHeading">
    <w:name w:val="TOC Heading"/>
    <w:basedOn w:val="Heading1"/>
    <w:next w:val="Normal"/>
    <w:qFormat/>
    <w:rsid w:val="00BF4D89"/>
    <w:pPr>
      <w:spacing w:line="259" w:lineRule="auto"/>
    </w:pPr>
  </w:style>
  <w:style w:type="paragraph" w:styleId="TOC1">
    <w:name w:val="toc 1"/>
    <w:basedOn w:val="Normal"/>
    <w:next w:val="Normal"/>
    <w:autoRedefine/>
    <w:rsid w:val="00BF4D89"/>
    <w:pPr>
      <w:spacing w:after="100"/>
    </w:pPr>
  </w:style>
  <w:style w:type="paragraph" w:styleId="TOC2">
    <w:name w:val="toc 2"/>
    <w:basedOn w:val="Normal"/>
    <w:next w:val="Normal"/>
    <w:autoRedefine/>
    <w:rsid w:val="00BF4D89"/>
    <w:pPr>
      <w:spacing w:after="100"/>
      <w:ind w:left="220"/>
    </w:pPr>
  </w:style>
  <w:style w:type="paragraph" w:styleId="TOC3">
    <w:name w:val="toc 3"/>
    <w:basedOn w:val="Normal"/>
    <w:next w:val="Normal"/>
    <w:autoRedefine/>
    <w:rsid w:val="00BF4D89"/>
    <w:pPr>
      <w:spacing w:after="100"/>
      <w:ind w:left="440"/>
    </w:pPr>
  </w:style>
  <w:style w:type="paragraph" w:styleId="Bibliography">
    <w:name w:val="Bibliography"/>
    <w:basedOn w:val="Normal"/>
    <w:next w:val="Normal"/>
    <w:qFormat/>
    <w:rsid w:val="00BF4D89"/>
    <w:pPr>
      <w:tabs>
        <w:tab w:val="left" w:pos="500"/>
      </w:tabs>
      <w:spacing w:after="0" w:line="240" w:lineRule="auto"/>
      <w:ind w:left="504" w:hanging="504"/>
    </w:pPr>
  </w:style>
  <w:style w:type="paragraph" w:styleId="Revision">
    <w:name w:val="Revision"/>
    <w:qFormat/>
    <w:rsid w:val="00BF4D89"/>
    <w:pPr>
      <w:spacing w:after="0" w:line="240" w:lineRule="auto"/>
    </w:pPr>
    <w:rPr>
      <w:rFonts w:ascii="Calibri" w:eastAsia="Calibri" w:hAnsi="Calibri" w:cs="DejaVu Sans"/>
    </w:rPr>
  </w:style>
  <w:style w:type="paragraph" w:customStyle="1" w:styleId="TableContents">
    <w:name w:val="Table Contents"/>
    <w:basedOn w:val="Normal"/>
    <w:qFormat/>
    <w:rsid w:val="00BF4D89"/>
    <w:pPr>
      <w:suppressLineNumbers/>
    </w:pPr>
  </w:style>
  <w:style w:type="character" w:styleId="Hyperlink">
    <w:name w:val="Hyperlink"/>
    <w:basedOn w:val="DefaultParagraphFont"/>
    <w:uiPriority w:val="99"/>
    <w:unhideWhenUsed/>
    <w:rsid w:val="00BF4D89"/>
    <w:rPr>
      <w:color w:val="0563C1" w:themeColor="hyperlink"/>
      <w:u w:val="single"/>
    </w:rPr>
  </w:style>
  <w:style w:type="paragraph" w:styleId="BalloonText">
    <w:name w:val="Balloon Text"/>
    <w:basedOn w:val="Normal"/>
    <w:link w:val="BalloonTextChar"/>
    <w:uiPriority w:val="99"/>
    <w:semiHidden/>
    <w:unhideWhenUsed/>
    <w:rsid w:val="00BF4D89"/>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BF4D89"/>
    <w:rPr>
      <w:rFonts w:ascii="Segoe UI" w:eastAsia="Calibri" w:hAnsi="Segoe UI" w:cs="Segoe UI"/>
      <w:sz w:val="18"/>
      <w:szCs w:val="18"/>
    </w:rPr>
  </w:style>
  <w:style w:type="character" w:styleId="LineNumber">
    <w:name w:val="line number"/>
    <w:basedOn w:val="DefaultParagraphFont"/>
    <w:uiPriority w:val="99"/>
    <w:semiHidden/>
    <w:unhideWhenUsed/>
    <w:rsid w:val="00BF4D8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3.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png"/><Relationship Id="rId5" Type="http://schemas.openxmlformats.org/officeDocument/2006/relationships/image" Target="media/image1.png"/><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8</Pages>
  <Words>7878</Words>
  <Characters>44905</Characters>
  <Application>Microsoft Office Word</Application>
  <DocSecurity>0</DocSecurity>
  <Lines>374</Lines>
  <Paragraphs>105</Paragraphs>
  <ScaleCrop>false</ScaleCrop>
  <Company>Springer Nature</Company>
  <LinksUpToDate>false</LinksUpToDate>
  <CharactersWithSpaces>52678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Sachin Maharnur</dc:creator>
  <cp:keywords/>
  <dc:description/>
  <cp:lastModifiedBy>Sachin Maharnur</cp:lastModifiedBy>
  <cp:revision>1</cp:revision>
  <dcterms:created xsi:type="dcterms:W3CDTF">2023-10-12T03:41:00Z</dcterms:created>
  <dcterms:modified xsi:type="dcterms:W3CDTF">2023-10-12T03:42:00Z</dcterms:modified>
</cp:coreProperties>
</file>