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231" w:rsidRDefault="003E6231" w:rsidP="003E623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E6C6B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B1CA2FB" wp14:editId="54A54B1A">
            <wp:extent cx="6229350" cy="3717957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808" cy="37194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E6231" w:rsidRPr="00F911CA" w:rsidRDefault="003E6231" w:rsidP="003E623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2CAC">
        <w:rPr>
          <w:rFonts w:ascii="Times New Roman" w:hAnsi="Times New Roman" w:cs="Times New Roman"/>
          <w:b/>
          <w:bCs/>
          <w:sz w:val="24"/>
          <w:szCs w:val="24"/>
        </w:rPr>
        <w:t xml:space="preserve">Table1: </w:t>
      </w:r>
      <w:r>
        <w:rPr>
          <w:rFonts w:ascii="Times New Roman" w:hAnsi="Times New Roman" w:cs="Times New Roman"/>
          <w:sz w:val="24"/>
          <w:szCs w:val="24"/>
        </w:rPr>
        <w:t>Countries were</w:t>
      </w:r>
      <w:r w:rsidRPr="00CE2CAC">
        <w:rPr>
          <w:rFonts w:ascii="Times New Roman" w:hAnsi="Times New Roman" w:cs="Times New Roman"/>
          <w:sz w:val="24"/>
          <w:szCs w:val="24"/>
        </w:rPr>
        <w:t xml:space="preserve"> arranged based on highest to lowest deaths due to Covid-19 infections </w:t>
      </w:r>
      <w:r>
        <w:rPr>
          <w:rFonts w:ascii="Times New Roman" w:hAnsi="Times New Roman" w:cs="Times New Roman"/>
          <w:sz w:val="24"/>
          <w:szCs w:val="24"/>
        </w:rPr>
        <w:t>and compared with respect to</w:t>
      </w:r>
      <w:r w:rsidRPr="00CE2CAC">
        <w:rPr>
          <w:rFonts w:ascii="Times New Roman" w:hAnsi="Times New Roman" w:cs="Times New Roman"/>
          <w:sz w:val="24"/>
          <w:szCs w:val="24"/>
        </w:rPr>
        <w:t xml:space="preserve"> BCG vaccination</w:t>
      </w:r>
      <w:r>
        <w:rPr>
          <w:rFonts w:ascii="Times New Roman" w:hAnsi="Times New Roman" w:cs="Times New Roman"/>
          <w:sz w:val="24"/>
          <w:szCs w:val="24"/>
        </w:rPr>
        <w:t xml:space="preserve"> coverage, TB</w:t>
      </w:r>
      <w:r w:rsidRPr="00CE2CAC">
        <w:rPr>
          <w:rFonts w:ascii="Times New Roman" w:hAnsi="Times New Roman" w:cs="Times New Roman"/>
          <w:sz w:val="24"/>
          <w:szCs w:val="24"/>
        </w:rPr>
        <w:t xml:space="preserve"> incidences,</w:t>
      </w:r>
      <w:r>
        <w:rPr>
          <w:rFonts w:ascii="Times New Roman" w:hAnsi="Times New Roman" w:cs="Times New Roman"/>
          <w:sz w:val="24"/>
          <w:szCs w:val="24"/>
        </w:rPr>
        <w:t xml:space="preserve"> TB deaths/100,000,</w:t>
      </w:r>
      <w:r w:rsidRPr="00CE2CAC">
        <w:rPr>
          <w:rFonts w:ascii="Times New Roman" w:hAnsi="Times New Roman" w:cs="Times New Roman"/>
          <w:sz w:val="24"/>
          <w:szCs w:val="24"/>
        </w:rPr>
        <w:t xml:space="preserve"> Flu vaccination</w:t>
      </w:r>
      <w:r>
        <w:rPr>
          <w:rFonts w:ascii="Times New Roman" w:hAnsi="Times New Roman" w:cs="Times New Roman"/>
          <w:sz w:val="24"/>
          <w:szCs w:val="24"/>
        </w:rPr>
        <w:t xml:space="preserve"> coverage</w:t>
      </w:r>
      <w:r w:rsidRPr="00CE2CAC">
        <w:rPr>
          <w:rFonts w:ascii="Times New Roman" w:hAnsi="Times New Roman" w:cs="Times New Roman"/>
          <w:sz w:val="24"/>
          <w:szCs w:val="24"/>
        </w:rPr>
        <w:t xml:space="preserve">, Flu incidences and </w:t>
      </w:r>
      <w:r>
        <w:rPr>
          <w:rFonts w:ascii="Times New Roman" w:hAnsi="Times New Roman" w:cs="Times New Roman"/>
          <w:sz w:val="24"/>
          <w:szCs w:val="24"/>
        </w:rPr>
        <w:t>Flu deaths/100,000</w:t>
      </w:r>
      <w:r w:rsidRPr="00CE2CA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i/>
          <w:iCs/>
          <w:sz w:val="24"/>
          <w:szCs w:val="24"/>
        </w:rPr>
        <w:t>Data for Covid-19 incidences and deaths is as of 1</w:t>
      </w:r>
      <w:r w:rsidRPr="007204A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June 2020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A0ADA" w:rsidRDefault="00EA0ADA">
      <w:bookmarkStart w:id="0" w:name="_GoBack"/>
      <w:bookmarkEnd w:id="0"/>
    </w:p>
    <w:sectPr w:rsidR="00EA0A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231"/>
    <w:rsid w:val="003E6231"/>
    <w:rsid w:val="00EA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CEAEB4-0378-48F8-A6B6-DFE37F91B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6231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2020-06-05T17:36:00Z</dcterms:created>
  <dcterms:modified xsi:type="dcterms:W3CDTF">2020-06-05T17:36:00Z</dcterms:modified>
</cp:coreProperties>
</file>