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B6374" w14:textId="55BDE628" w:rsidR="008924B3" w:rsidRDefault="000657C0" w:rsidP="008924B3">
      <w:r>
        <w:rPr>
          <w:noProof/>
        </w:rPr>
        <w:drawing>
          <wp:inline distT="0" distB="0" distL="0" distR="0" wp14:anchorId="10B248FD" wp14:editId="2BA9FE0D">
            <wp:extent cx="5267325" cy="5095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6CD0" w14:textId="77777777" w:rsidR="000657C0" w:rsidRDefault="000657C0" w:rsidP="008924B3"/>
    <w:p w14:paraId="6BAEACB0" w14:textId="62363C8D" w:rsidR="000657C0" w:rsidRDefault="000657C0" w:rsidP="008924B3">
      <w:r w:rsidRPr="008119EE">
        <w:rPr>
          <w:rFonts w:ascii="Times New Roman" w:hAnsi="Times New Roman" w:cs="Times New Roman"/>
          <w:b/>
        </w:rPr>
        <w:t>Supplementary figure</w:t>
      </w:r>
      <w:r>
        <w:rPr>
          <w:rFonts w:ascii="Times New Roman" w:hAnsi="Times New Roman" w:cs="Times New Roman"/>
          <w:b/>
        </w:rPr>
        <w:t xml:space="preserve"> 1. </w:t>
      </w:r>
      <w:r w:rsidRPr="00392D72">
        <w:rPr>
          <w:rFonts w:ascii="Times New Roman" w:hAnsi="Times New Roman" w:cs="Times New Roman"/>
          <w:b/>
        </w:rPr>
        <w:t>(</w:t>
      </w:r>
      <w:r w:rsidRPr="00D36822">
        <w:rPr>
          <w:rFonts w:ascii="Times New Roman" w:eastAsia="Times New Roman" w:hAnsi="Times New Roman" w:cs="Times New Roman"/>
          <w:b/>
        </w:rPr>
        <w:t>A)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Cell viability </w:t>
      </w:r>
      <w:r w:rsidRPr="00D36822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osteoblasts</w:t>
      </w:r>
      <w:r w:rsidRPr="00D36822">
        <w:rPr>
          <w:rFonts w:ascii="Times New Roman" w:hAnsi="Times New Roman" w:cs="Times New Roman"/>
        </w:rPr>
        <w:t xml:space="preserve"> treated by </w:t>
      </w:r>
      <w:r>
        <w:rPr>
          <w:rFonts w:ascii="Times New Roman" w:hAnsi="Times New Roman" w:cs="Times New Roman"/>
        </w:rPr>
        <w:t xml:space="preserve">different concentrations of </w:t>
      </w:r>
      <w:r w:rsidRPr="00D36822">
        <w:rPr>
          <w:rFonts w:ascii="Times New Roman" w:hAnsi="Times New Roman" w:cs="Times New Roman"/>
        </w:rPr>
        <w:t>arginine for 24h</w:t>
      </w:r>
      <w:r>
        <w:rPr>
          <w:rFonts w:ascii="Times New Roman" w:eastAsia="Times New Roman" w:hAnsi="Times New Roman" w:cs="Times New Roman"/>
        </w:rPr>
        <w:t>, detected by cck-8 kit</w:t>
      </w:r>
      <w:r w:rsidRPr="00D36822">
        <w:rPr>
          <w:rFonts w:ascii="Times New Roman" w:hAnsi="Times New Roman" w:cs="Times New Roman"/>
        </w:rPr>
        <w:t>.</w:t>
      </w:r>
      <w:r w:rsidRPr="00D36822">
        <w:rPr>
          <w:rFonts w:ascii="Times New Roman" w:eastAsia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  <w:b/>
          <w:bCs/>
        </w:rPr>
        <w:t xml:space="preserve">(B) </w:t>
      </w:r>
      <w:r>
        <w:rPr>
          <w:rFonts w:ascii="Times New Roman" w:hAnsi="Times New Roman" w:cs="Times New Roman"/>
        </w:rPr>
        <w:t xml:space="preserve">Cell viability </w:t>
      </w:r>
      <w:r w:rsidRPr="00D36822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C3h10 cells</w:t>
      </w:r>
      <w:r w:rsidRPr="00D36822">
        <w:rPr>
          <w:rFonts w:ascii="Times New Roman" w:hAnsi="Times New Roman" w:cs="Times New Roman"/>
        </w:rPr>
        <w:t xml:space="preserve"> treated by </w:t>
      </w:r>
      <w:r>
        <w:rPr>
          <w:rFonts w:ascii="Times New Roman" w:hAnsi="Times New Roman" w:cs="Times New Roman"/>
        </w:rPr>
        <w:t xml:space="preserve">different concentrations of </w:t>
      </w:r>
      <w:r w:rsidRPr="00D36822">
        <w:rPr>
          <w:rFonts w:ascii="Times New Roman" w:hAnsi="Times New Roman" w:cs="Times New Roman"/>
        </w:rPr>
        <w:t>arginine for 24h</w:t>
      </w:r>
      <w:r>
        <w:rPr>
          <w:rFonts w:ascii="Times New Roman" w:eastAsia="Times New Roman" w:hAnsi="Times New Roman" w:cs="Times New Roman"/>
        </w:rPr>
        <w:t>, detected by cck-8 kit</w:t>
      </w:r>
      <w:r w:rsidRPr="00D368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</w:t>
      </w:r>
      <w:r w:rsidRPr="002A636E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)</w:t>
      </w:r>
      <w:r w:rsidRPr="000657C0">
        <w:rPr>
          <w:rFonts w:ascii="Times New Roman" w:eastAsia="Times New Roman" w:hAnsi="Times New Roman" w:cs="Times New Roman"/>
        </w:rPr>
        <w:t xml:space="preserve"> </w:t>
      </w:r>
      <w:r w:rsidRPr="00FE389E">
        <w:rPr>
          <w:rFonts w:ascii="Times New Roman" w:eastAsia="Times New Roman" w:hAnsi="Times New Roman" w:cs="Times New Roman"/>
        </w:rPr>
        <w:t xml:space="preserve">Quantitative analyses of </w:t>
      </w:r>
      <w:proofErr w:type="spellStart"/>
      <w:r w:rsidRPr="00FE389E">
        <w:rPr>
          <w:rFonts w:ascii="Times New Roman" w:eastAsia="Times New Roman" w:hAnsi="Times New Roman" w:cs="Times New Roman"/>
        </w:rPr>
        <w:t>integratedoption</w:t>
      </w:r>
      <w:proofErr w:type="spellEnd"/>
      <w:r w:rsidRPr="00FE389E">
        <w:rPr>
          <w:rFonts w:ascii="Times New Roman" w:eastAsia="Times New Roman" w:hAnsi="Times New Roman" w:cs="Times New Roman"/>
        </w:rPr>
        <w:t xml:space="preserve"> density of </w:t>
      </w:r>
      <w:proofErr w:type="gramStart"/>
      <w:r w:rsidRPr="00FE389E">
        <w:rPr>
          <w:rFonts w:ascii="Times New Roman" w:eastAsia="Times New Roman" w:hAnsi="Times New Roman" w:cs="Times New Roman"/>
        </w:rPr>
        <w:t>ALP(</w:t>
      </w:r>
      <w:proofErr w:type="gramEnd"/>
      <w:r w:rsidRPr="00FE389E">
        <w:rPr>
          <w:rFonts w:ascii="Times New Roman" w:eastAsia="Times New Roman" w:hAnsi="Times New Roman" w:cs="Times New Roman"/>
        </w:rPr>
        <w:t>left) and ARS(right) (n=3).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D</w:t>
      </w:r>
      <w:r w:rsidRPr="00D36822">
        <w:rPr>
          <w:rFonts w:ascii="Times New Roman" w:hAnsi="Times New Roman" w:cs="Times New Roman"/>
          <w:b/>
          <w:bCs/>
        </w:rPr>
        <w:t xml:space="preserve">) </w:t>
      </w:r>
      <w:r w:rsidRPr="000657C0">
        <w:rPr>
          <w:rFonts w:ascii="Times New Roman" w:hAnsi="Times New Roman" w:cs="Times New Roman"/>
        </w:rPr>
        <w:t xml:space="preserve">Quantitative analyses of </w:t>
      </w:r>
      <w:proofErr w:type="spellStart"/>
      <w:r w:rsidRPr="000657C0">
        <w:rPr>
          <w:rFonts w:ascii="Times New Roman" w:hAnsi="Times New Roman" w:cs="Times New Roman"/>
        </w:rPr>
        <w:t>integratedoption</w:t>
      </w:r>
      <w:proofErr w:type="spellEnd"/>
      <w:r w:rsidRPr="000657C0">
        <w:rPr>
          <w:rFonts w:ascii="Times New Roman" w:hAnsi="Times New Roman" w:cs="Times New Roman"/>
        </w:rPr>
        <w:t xml:space="preserve"> density of Oil red O staining (n=3).</w:t>
      </w:r>
      <w:r w:rsidRPr="00D3682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E</w:t>
      </w:r>
      <w:r w:rsidRPr="00D36822">
        <w:rPr>
          <w:rFonts w:ascii="Times New Roman" w:hAnsi="Times New Roman" w:cs="Times New Roman"/>
          <w:b/>
          <w:bCs/>
        </w:rPr>
        <w:t>)</w:t>
      </w:r>
      <w:r w:rsidRPr="000657C0">
        <w:rPr>
          <w:rFonts w:ascii="Times New Roman" w:hAnsi="Times New Roman" w:cs="Times New Roman"/>
        </w:rPr>
        <w:t xml:space="preserve"> </w:t>
      </w:r>
      <w:r w:rsidRPr="007042FE">
        <w:rPr>
          <w:rFonts w:ascii="Times New Roman" w:hAnsi="Times New Roman" w:cs="Times New Roman"/>
        </w:rPr>
        <w:t xml:space="preserve">Representative images of TRAP staining showing BMMs treated with </w:t>
      </w:r>
      <w:r>
        <w:rPr>
          <w:rFonts w:ascii="Times New Roman" w:hAnsi="Times New Roman" w:cs="Times New Roman"/>
        </w:rPr>
        <w:t>different</w:t>
      </w:r>
      <w:r w:rsidRPr="007042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concentrations of arginine</w:t>
      </w:r>
      <w:r w:rsidRPr="007042FE">
        <w:rPr>
          <w:rFonts w:ascii="Times New Roman" w:hAnsi="Times New Roman" w:cs="Times New Roman"/>
        </w:rPr>
        <w:t xml:space="preserve"> during </w:t>
      </w:r>
      <w:proofErr w:type="spellStart"/>
      <w:r w:rsidRPr="007042FE">
        <w:rPr>
          <w:rFonts w:ascii="Times New Roman" w:hAnsi="Times New Roman" w:cs="Times New Roman"/>
        </w:rPr>
        <w:t>osteoclastogenesis</w:t>
      </w:r>
      <w:proofErr w:type="spellEnd"/>
      <w:r w:rsidRPr="007042FE">
        <w:rPr>
          <w:rFonts w:ascii="Times New Roman" w:hAnsi="Times New Roman" w:cs="Times New Roman"/>
        </w:rPr>
        <w:t>. Scale bar=200μm</w:t>
      </w:r>
      <w:r>
        <w:rPr>
          <w:rFonts w:ascii="Times New Roman" w:hAnsi="Times New Roman" w:cs="Times New Roman" w:hint="eastAsia"/>
        </w:rPr>
        <w:t>.</w:t>
      </w:r>
    </w:p>
    <w:p w14:paraId="2528C9C2" w14:textId="5CE2510F" w:rsidR="000657C0" w:rsidRDefault="000657C0" w:rsidP="008924B3"/>
    <w:p w14:paraId="714CA30F" w14:textId="241864E5" w:rsidR="000657C0" w:rsidRDefault="000657C0" w:rsidP="008924B3"/>
    <w:p w14:paraId="56E37524" w14:textId="6F11B8A6" w:rsidR="000657C0" w:rsidRDefault="000657C0" w:rsidP="008924B3"/>
    <w:p w14:paraId="15E59897" w14:textId="241B9C11" w:rsidR="000657C0" w:rsidRDefault="000657C0" w:rsidP="008924B3"/>
    <w:p w14:paraId="523F0F64" w14:textId="583E59A6" w:rsidR="000657C0" w:rsidRDefault="000657C0" w:rsidP="008924B3"/>
    <w:p w14:paraId="6B022BD7" w14:textId="4D58BE95" w:rsidR="000657C0" w:rsidRDefault="000657C0" w:rsidP="008924B3"/>
    <w:p w14:paraId="60942E1F" w14:textId="2FBA4CDB" w:rsidR="000657C0" w:rsidRDefault="000657C0" w:rsidP="008924B3"/>
    <w:p w14:paraId="19232F20" w14:textId="75D38FA0" w:rsidR="000657C0" w:rsidRDefault="000657C0" w:rsidP="008924B3"/>
    <w:p w14:paraId="5039E562" w14:textId="5821CEF8" w:rsidR="000657C0" w:rsidRDefault="000657C0" w:rsidP="008924B3"/>
    <w:p w14:paraId="240DEF4A" w14:textId="45A1B2A3" w:rsidR="000657C0" w:rsidRDefault="000657C0" w:rsidP="008924B3"/>
    <w:p w14:paraId="674EFF5D" w14:textId="6AA807EE" w:rsidR="000657C0" w:rsidRDefault="000657C0" w:rsidP="008924B3">
      <w:r>
        <w:rPr>
          <w:noProof/>
        </w:rPr>
        <w:lastRenderedPageBreak/>
        <w:drawing>
          <wp:inline distT="0" distB="0" distL="0" distR="0" wp14:anchorId="28118E12" wp14:editId="5DB10209">
            <wp:extent cx="5274310" cy="5169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52E8B" w14:textId="77777777" w:rsidR="000657C0" w:rsidRDefault="000657C0" w:rsidP="008924B3"/>
    <w:p w14:paraId="5C148110" w14:textId="19B5E1FD" w:rsidR="000657C0" w:rsidRDefault="000657C0" w:rsidP="000657C0">
      <w:r w:rsidRPr="008119EE">
        <w:rPr>
          <w:rFonts w:ascii="Times New Roman" w:hAnsi="Times New Roman" w:cs="Times New Roman"/>
          <w:b/>
        </w:rPr>
        <w:t>Supplementary figure</w:t>
      </w:r>
      <w:r>
        <w:rPr>
          <w:rFonts w:ascii="Times New Roman" w:hAnsi="Times New Roman" w:cs="Times New Roman"/>
          <w:b/>
        </w:rPr>
        <w:t xml:space="preserve"> 2. </w:t>
      </w:r>
      <w:r w:rsidRPr="00392D72">
        <w:rPr>
          <w:rFonts w:ascii="Times New Roman" w:hAnsi="Times New Roman" w:cs="Times New Roman"/>
          <w:b/>
        </w:rPr>
        <w:t>(</w:t>
      </w:r>
      <w:r w:rsidRPr="00D36822">
        <w:rPr>
          <w:rFonts w:ascii="Times New Roman" w:eastAsia="Times New Roman" w:hAnsi="Times New Roman" w:cs="Times New Roman"/>
          <w:b/>
        </w:rPr>
        <w:t>A)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Cell viability </w:t>
      </w:r>
      <w:r w:rsidRPr="00D36822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HUVECs</w:t>
      </w:r>
      <w:r w:rsidRPr="00D36822">
        <w:rPr>
          <w:rFonts w:ascii="Times New Roman" w:hAnsi="Times New Roman" w:cs="Times New Roman"/>
        </w:rPr>
        <w:t xml:space="preserve"> treated by </w:t>
      </w:r>
      <w:r>
        <w:rPr>
          <w:rFonts w:ascii="Times New Roman" w:hAnsi="Times New Roman" w:cs="Times New Roman"/>
        </w:rPr>
        <w:t xml:space="preserve">different concentrations of </w:t>
      </w:r>
      <w:r w:rsidRPr="00D36822">
        <w:rPr>
          <w:rFonts w:ascii="Times New Roman" w:hAnsi="Times New Roman" w:cs="Times New Roman"/>
        </w:rPr>
        <w:t>arginine for 24h</w:t>
      </w:r>
      <w:r>
        <w:rPr>
          <w:rFonts w:ascii="Times New Roman" w:eastAsia="Times New Roman" w:hAnsi="Times New Roman" w:cs="Times New Roman"/>
        </w:rPr>
        <w:t>, detected by cck-8 kit</w:t>
      </w:r>
      <w:r w:rsidRPr="00D36822">
        <w:rPr>
          <w:rFonts w:ascii="Times New Roman" w:hAnsi="Times New Roman" w:cs="Times New Roman"/>
        </w:rPr>
        <w:t>.</w:t>
      </w:r>
      <w:r w:rsidRPr="00D36822">
        <w:rPr>
          <w:rFonts w:ascii="Times New Roman" w:eastAsia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  <w:b/>
          <w:bCs/>
        </w:rPr>
        <w:t xml:space="preserve">(B) </w:t>
      </w:r>
      <w:r>
        <w:rPr>
          <w:rFonts w:ascii="Times New Roman" w:hAnsi="Times New Roman" w:cs="Times New Roman"/>
        </w:rPr>
        <w:t xml:space="preserve">Cell viability </w:t>
      </w:r>
      <w:r w:rsidRPr="00D36822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HUVECs</w:t>
      </w:r>
      <w:r w:rsidRPr="00D36822">
        <w:rPr>
          <w:rFonts w:ascii="Times New Roman" w:hAnsi="Times New Roman" w:cs="Times New Roman"/>
        </w:rPr>
        <w:t xml:space="preserve"> treated by </w:t>
      </w:r>
      <w:r>
        <w:rPr>
          <w:rFonts w:ascii="Times New Roman" w:hAnsi="Times New Roman" w:cs="Times New Roman"/>
        </w:rPr>
        <w:t>different concentrations of BEC HCl</w:t>
      </w:r>
      <w:r w:rsidRPr="00D36822">
        <w:rPr>
          <w:rFonts w:ascii="Times New Roman" w:hAnsi="Times New Roman" w:cs="Times New Roman"/>
        </w:rPr>
        <w:t xml:space="preserve"> for 24h</w:t>
      </w:r>
      <w:r>
        <w:rPr>
          <w:rFonts w:ascii="Times New Roman" w:eastAsia="Times New Roman" w:hAnsi="Times New Roman" w:cs="Times New Roman"/>
        </w:rPr>
        <w:t>, detected by cck-8 kit</w:t>
      </w:r>
      <w:r w:rsidRPr="00D368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</w:t>
      </w:r>
      <w:r w:rsidRPr="002A636E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)</w:t>
      </w:r>
      <w:r w:rsidRPr="000657C0">
        <w:rPr>
          <w:rFonts w:ascii="Times New Roman" w:eastAsia="Times New Roman" w:hAnsi="Times New Roman" w:cs="Times New Roman"/>
        </w:rPr>
        <w:t xml:space="preserve"> </w:t>
      </w:r>
      <w:r w:rsidRPr="00FE389E">
        <w:rPr>
          <w:rFonts w:ascii="Times New Roman" w:eastAsia="Times New Roman" w:hAnsi="Times New Roman" w:cs="Times New Roman"/>
        </w:rPr>
        <w:t>Tube-forming results of HUVECs by 25</w:t>
      </w:r>
      <w:r w:rsidRPr="00FE389E">
        <w:rPr>
          <w:rFonts w:ascii="Times New Roman" w:eastAsia="Times New Roman" w:hAnsi="Times New Roman" w:cs="Times New Roman"/>
          <w:color w:val="101214"/>
          <w:shd w:val="clear" w:color="auto" w:fill="FFFFFF"/>
        </w:rPr>
        <w:t xml:space="preserve">μM </w:t>
      </w:r>
      <w:r w:rsidRPr="00FE389E">
        <w:rPr>
          <w:rFonts w:ascii="Times New Roman" w:eastAsia="Times New Roman" w:hAnsi="Times New Roman" w:cs="Times New Roman"/>
        </w:rPr>
        <w:t>BEC-HCl. Scale bar=200</w:t>
      </w:r>
      <w:r w:rsidRPr="00FE389E">
        <w:rPr>
          <w:rFonts w:ascii="Times New Roman" w:eastAsia="Times New Roman" w:hAnsi="Times New Roman" w:cs="Times New Roman"/>
          <w:color w:val="101214"/>
          <w:shd w:val="clear" w:color="auto" w:fill="FFFFFF"/>
        </w:rPr>
        <w:t>μm.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D</w:t>
      </w:r>
      <w:r w:rsidRPr="00D36822">
        <w:rPr>
          <w:rFonts w:ascii="Times New Roman" w:hAnsi="Times New Roman" w:cs="Times New Roman"/>
          <w:b/>
          <w:bCs/>
        </w:rPr>
        <w:t>)</w:t>
      </w:r>
      <w:r w:rsidRPr="000657C0">
        <w:rPr>
          <w:rFonts w:ascii="Times New Roman" w:eastAsia="Times New Roman" w:hAnsi="Times New Roman" w:cs="Times New Roman"/>
        </w:rPr>
        <w:t xml:space="preserve"> </w:t>
      </w:r>
      <w:r w:rsidRPr="00FE389E">
        <w:rPr>
          <w:rFonts w:ascii="Times New Roman" w:eastAsia="Times New Roman" w:hAnsi="Times New Roman" w:cs="Times New Roman"/>
        </w:rPr>
        <w:t xml:space="preserve">Quantitative analyses of </w:t>
      </w:r>
      <w:proofErr w:type="spellStart"/>
      <w:proofErr w:type="gramStart"/>
      <w:r w:rsidRPr="00FE389E">
        <w:rPr>
          <w:rFonts w:ascii="Times New Roman" w:eastAsia="Times New Roman" w:hAnsi="Times New Roman" w:cs="Times New Roman"/>
        </w:rPr>
        <w:t>Nb.nodes</w:t>
      </w:r>
      <w:proofErr w:type="spellEnd"/>
      <w:proofErr w:type="gramEnd"/>
      <w:r w:rsidRPr="00FE389E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FE389E">
        <w:rPr>
          <w:rFonts w:ascii="Times New Roman" w:eastAsia="Times New Roman" w:hAnsi="Times New Roman" w:cs="Times New Roman"/>
        </w:rPr>
        <w:t>Nb.juntions</w:t>
      </w:r>
      <w:proofErr w:type="spellEnd"/>
      <w:r w:rsidRPr="00FE389E">
        <w:rPr>
          <w:rFonts w:ascii="Times New Roman" w:eastAsia="Times New Roman" w:hAnsi="Times New Roman" w:cs="Times New Roman"/>
        </w:rPr>
        <w:t xml:space="preserve"> of tube forming results treated with BEC-HCl(n=3). </w:t>
      </w:r>
      <w:r w:rsidRPr="00D3682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E</w:t>
      </w:r>
      <w:r w:rsidRPr="00D36822">
        <w:rPr>
          <w:rFonts w:ascii="Times New Roman" w:hAnsi="Times New Roman" w:cs="Times New Roman"/>
          <w:b/>
          <w:bCs/>
        </w:rPr>
        <w:t>)</w:t>
      </w:r>
      <w:r w:rsidRPr="000657C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E389E">
        <w:rPr>
          <w:rFonts w:ascii="Times New Roman" w:eastAsia="Times New Roman" w:hAnsi="Times New Roman" w:cs="Times New Roman"/>
        </w:rPr>
        <w:t>Transwell</w:t>
      </w:r>
      <w:proofErr w:type="spellEnd"/>
      <w:r w:rsidRPr="00FE389E">
        <w:rPr>
          <w:rFonts w:ascii="Times New Roman" w:eastAsia="Times New Roman" w:hAnsi="Times New Roman" w:cs="Times New Roman"/>
        </w:rPr>
        <w:t xml:space="preserve"> results of HUVECs by 25</w:t>
      </w:r>
      <w:r w:rsidRPr="00FE389E">
        <w:rPr>
          <w:rFonts w:ascii="Times New Roman" w:eastAsia="Times New Roman" w:hAnsi="Times New Roman" w:cs="Times New Roman"/>
          <w:color w:val="101214"/>
          <w:shd w:val="clear" w:color="auto" w:fill="FFFFFF"/>
        </w:rPr>
        <w:t xml:space="preserve">μM </w:t>
      </w:r>
      <w:r w:rsidRPr="00FE389E">
        <w:rPr>
          <w:rFonts w:ascii="Times New Roman" w:eastAsia="Times New Roman" w:hAnsi="Times New Roman" w:cs="Times New Roman"/>
        </w:rPr>
        <w:t>BEC-HCl. Scale bar=200</w:t>
      </w:r>
      <w:r w:rsidRPr="00FE389E">
        <w:rPr>
          <w:rFonts w:ascii="Times New Roman" w:eastAsia="Times New Roman" w:hAnsi="Times New Roman" w:cs="Times New Roman"/>
          <w:color w:val="101214"/>
          <w:shd w:val="clear" w:color="auto" w:fill="FFFFFF"/>
        </w:rPr>
        <w:t>μm.</w:t>
      </w:r>
      <w:r>
        <w:rPr>
          <w:rFonts w:ascii="Times New Roman" w:eastAsia="Times New Roman" w:hAnsi="Times New Roman" w:cs="Times New Roman"/>
          <w:color w:val="101214"/>
          <w:shd w:val="clear" w:color="auto" w:fill="FFFFFF"/>
        </w:rPr>
        <w:t xml:space="preserve"> </w:t>
      </w:r>
      <w:r w:rsidRPr="00D36822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F</w:t>
      </w:r>
      <w:r w:rsidRPr="00D36822">
        <w:rPr>
          <w:rFonts w:ascii="Times New Roman" w:hAnsi="Times New Roman" w:cs="Times New Roman"/>
          <w:b/>
          <w:bCs/>
        </w:rPr>
        <w:t>)</w:t>
      </w:r>
      <w:r w:rsidRPr="000657C0">
        <w:rPr>
          <w:rFonts w:ascii="Times New Roman" w:hAnsi="Times New Roman" w:cs="Times New Roman"/>
        </w:rPr>
        <w:t xml:space="preserve"> </w:t>
      </w:r>
      <w:r w:rsidRPr="00FE389E">
        <w:rPr>
          <w:rFonts w:ascii="Times New Roman" w:eastAsia="Times New Roman" w:hAnsi="Times New Roman" w:cs="Times New Roman"/>
        </w:rPr>
        <w:t xml:space="preserve">Quantitative analyses of </w:t>
      </w:r>
      <w:proofErr w:type="spellStart"/>
      <w:r w:rsidRPr="00FE389E">
        <w:rPr>
          <w:rFonts w:ascii="Times New Roman" w:eastAsia="Times New Roman" w:hAnsi="Times New Roman" w:cs="Times New Roman"/>
        </w:rPr>
        <w:t>transwell</w:t>
      </w:r>
      <w:proofErr w:type="spellEnd"/>
      <w:r w:rsidRPr="00FE389E">
        <w:rPr>
          <w:rFonts w:ascii="Times New Roman" w:eastAsia="Times New Roman" w:hAnsi="Times New Roman" w:cs="Times New Roman"/>
        </w:rPr>
        <w:t xml:space="preserve"> cell number of </w:t>
      </w:r>
      <w:proofErr w:type="spellStart"/>
      <w:r w:rsidRPr="00FE389E">
        <w:rPr>
          <w:rFonts w:ascii="Times New Roman" w:eastAsia="Times New Roman" w:hAnsi="Times New Roman" w:cs="Times New Roman"/>
        </w:rPr>
        <w:t>transwell</w:t>
      </w:r>
      <w:proofErr w:type="spellEnd"/>
      <w:r w:rsidRPr="00FE389E">
        <w:rPr>
          <w:rFonts w:ascii="Times New Roman" w:eastAsia="Times New Roman" w:hAnsi="Times New Roman" w:cs="Times New Roman"/>
        </w:rPr>
        <w:t xml:space="preserve"> results treated by BEC-HCl (n=3).</w:t>
      </w:r>
    </w:p>
    <w:p w14:paraId="20C227FC" w14:textId="5384B79A" w:rsidR="000657C0" w:rsidRDefault="000657C0" w:rsidP="008924B3"/>
    <w:p w14:paraId="25846C9C" w14:textId="64475218" w:rsidR="000657C0" w:rsidRDefault="000657C0" w:rsidP="008924B3"/>
    <w:p w14:paraId="1F25501E" w14:textId="757F49DD" w:rsidR="000657C0" w:rsidRDefault="000657C0" w:rsidP="008924B3"/>
    <w:p w14:paraId="2F41A19E" w14:textId="03E1E778" w:rsidR="000657C0" w:rsidRDefault="000657C0" w:rsidP="008924B3"/>
    <w:p w14:paraId="0C799B7F" w14:textId="304F13C1" w:rsidR="000657C0" w:rsidRDefault="000657C0" w:rsidP="008924B3"/>
    <w:p w14:paraId="64B5AAED" w14:textId="286B41CE" w:rsidR="000657C0" w:rsidRDefault="000657C0" w:rsidP="008924B3"/>
    <w:p w14:paraId="35C85168" w14:textId="60E7C6E4" w:rsidR="000657C0" w:rsidRDefault="000657C0" w:rsidP="008924B3"/>
    <w:p w14:paraId="36C5F6F0" w14:textId="639F346B" w:rsidR="000657C0" w:rsidRDefault="000657C0" w:rsidP="008924B3"/>
    <w:p w14:paraId="6DAAE7E7" w14:textId="508F6C7F" w:rsidR="000657C0" w:rsidRDefault="000657C0" w:rsidP="008924B3"/>
    <w:p w14:paraId="29422D6A" w14:textId="3DF464A2" w:rsidR="000657C0" w:rsidRDefault="00325CCE" w:rsidP="008924B3">
      <w:r>
        <w:rPr>
          <w:noProof/>
        </w:rPr>
        <w:lastRenderedPageBreak/>
        <w:drawing>
          <wp:inline distT="0" distB="0" distL="0" distR="0" wp14:anchorId="4005FD5A" wp14:editId="2117FFFE">
            <wp:extent cx="5248275" cy="33959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2" t="21750" r="4883" b="11140"/>
                    <a:stretch/>
                  </pic:blipFill>
                  <pic:spPr bwMode="auto">
                    <a:xfrm>
                      <a:off x="0" y="0"/>
                      <a:ext cx="5250683" cy="339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5645B" w14:textId="77777777" w:rsidR="00325CCE" w:rsidRDefault="00325CCE" w:rsidP="008924B3"/>
    <w:p w14:paraId="7BCE8C97" w14:textId="064BD73E" w:rsidR="00325CCE" w:rsidRDefault="00325CCE" w:rsidP="00325CCE">
      <w:r w:rsidRPr="008119EE">
        <w:rPr>
          <w:rFonts w:ascii="Times New Roman" w:hAnsi="Times New Roman" w:cs="Times New Roman"/>
          <w:b/>
        </w:rPr>
        <w:t>Supplementary figure</w:t>
      </w:r>
      <w:r>
        <w:rPr>
          <w:rFonts w:ascii="Times New Roman" w:hAnsi="Times New Roman" w:cs="Times New Roman"/>
          <w:b/>
        </w:rPr>
        <w:t xml:space="preserve"> 3. </w:t>
      </w:r>
      <w:r w:rsidRPr="00392D72">
        <w:rPr>
          <w:rFonts w:ascii="Times New Roman" w:hAnsi="Times New Roman" w:cs="Times New Roman"/>
          <w:b/>
        </w:rPr>
        <w:t>(</w:t>
      </w:r>
      <w:r w:rsidRPr="00D36822">
        <w:rPr>
          <w:rFonts w:ascii="Times New Roman" w:eastAsia="Times New Roman" w:hAnsi="Times New Roman" w:cs="Times New Roman"/>
          <w:b/>
        </w:rPr>
        <w:t>A)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36822">
        <w:rPr>
          <w:rFonts w:ascii="Times New Roman" w:hAnsi="Times New Roman" w:cs="Times New Roman"/>
        </w:rPr>
        <w:t xml:space="preserve">Western blot of </w:t>
      </w:r>
      <w:r>
        <w:rPr>
          <w:rFonts w:ascii="Times New Roman" w:hAnsi="Times New Roman" w:cs="Times New Roman"/>
        </w:rPr>
        <w:t>H</w:t>
      </w:r>
      <w:r w:rsidRPr="007042F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7042FE">
        <w:rPr>
          <w:rFonts w:ascii="Times New Roman" w:hAnsi="Times New Roman" w:cs="Times New Roman"/>
          <w:vertAlign w:val="subscript"/>
        </w:rPr>
        <w:t>2</w:t>
      </w:r>
      <w:r w:rsidRPr="00D36822">
        <w:rPr>
          <w:rFonts w:ascii="Times New Roman" w:hAnsi="Times New Roman" w:cs="Times New Roman"/>
        </w:rPr>
        <w:t xml:space="preserve"> treated with </w:t>
      </w:r>
      <w:r>
        <w:rPr>
          <w:rFonts w:ascii="Times New Roman" w:hAnsi="Times New Roman" w:cs="Times New Roman"/>
        </w:rPr>
        <w:t>BEC HCl</w:t>
      </w:r>
      <w:r w:rsidRPr="00D36822">
        <w:rPr>
          <w:rFonts w:ascii="Times New Roman" w:hAnsi="Times New Roman" w:cs="Times New Roman"/>
        </w:rPr>
        <w:t xml:space="preserve"> or arginine for 24h</w:t>
      </w:r>
      <w:r>
        <w:rPr>
          <w:rFonts w:ascii="Times New Roman" w:hAnsi="Times New Roman" w:cs="Times New Roman"/>
        </w:rPr>
        <w:t>.</w:t>
      </w:r>
      <w:r w:rsidRPr="00D36822">
        <w:rPr>
          <w:rFonts w:ascii="Times New Roman" w:eastAsia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  <w:b/>
          <w:bCs/>
        </w:rPr>
        <w:t xml:space="preserve">(B) </w:t>
      </w:r>
      <w:r w:rsidRPr="00D36822">
        <w:rPr>
          <w:rFonts w:ascii="Times New Roman" w:hAnsi="Times New Roman" w:cs="Times New Roman"/>
        </w:rPr>
        <w:t xml:space="preserve">Quantification of the ratio of band intensity of </w:t>
      </w:r>
      <w:r>
        <w:rPr>
          <w:rFonts w:ascii="Times New Roman" w:hAnsi="Times New Roman" w:cs="Times New Roman"/>
        </w:rPr>
        <w:t>PINK1</w:t>
      </w:r>
      <w:r w:rsidRPr="00D3682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PARKIN</w:t>
      </w:r>
      <w:r w:rsidRPr="00D36822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BNIP3</w:t>
      </w:r>
      <w:r w:rsidRPr="00D36822">
        <w:rPr>
          <w:rFonts w:ascii="Times New Roman" w:hAnsi="Times New Roman" w:cs="Times New Roman"/>
        </w:rPr>
        <w:t xml:space="preserve"> relative to A</w:t>
      </w:r>
      <w:r>
        <w:rPr>
          <w:rFonts w:ascii="Times New Roman" w:hAnsi="Times New Roman" w:cs="Times New Roman"/>
        </w:rPr>
        <w:t>CTIN</w:t>
      </w:r>
      <w:r w:rsidRPr="00D36822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HUVECs</w:t>
      </w:r>
      <w:r w:rsidRPr="00D36822">
        <w:rPr>
          <w:rFonts w:ascii="Times New Roman" w:hAnsi="Times New Roman" w:cs="Times New Roman"/>
        </w:rPr>
        <w:t>(n=3)</w:t>
      </w:r>
      <w:r w:rsidRPr="00D36822">
        <w:rPr>
          <w:rFonts w:ascii="Times New Roman" w:eastAsia="Times New Roman" w:hAnsi="Times New Roman" w:cs="Times New Roman"/>
          <w:color w:val="101214"/>
          <w:shd w:val="clear" w:color="auto" w:fill="FFFFFF"/>
        </w:rPr>
        <w:t>.</w:t>
      </w:r>
      <w:r>
        <w:rPr>
          <w:rFonts w:ascii="Times New Roman" w:hAnsi="Times New Roman" w:cs="Times New Roman"/>
        </w:rPr>
        <w:t xml:space="preserve"> (</w:t>
      </w:r>
      <w:r w:rsidRPr="002A636E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)</w:t>
      </w:r>
      <w:r w:rsidRPr="00325C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JC-1 staining of HUVECs treated by BEC HCl or arginine</w:t>
      </w:r>
      <w:r w:rsidRPr="00D36822"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D</w:t>
      </w:r>
      <w:r w:rsidRPr="00D36822">
        <w:rPr>
          <w:rFonts w:ascii="Times New Roman" w:hAnsi="Times New Roman" w:cs="Times New Roman"/>
          <w:b/>
          <w:bCs/>
        </w:rPr>
        <w:t>)</w:t>
      </w:r>
      <w:r w:rsidRPr="000657C0">
        <w:rPr>
          <w:rFonts w:ascii="Times New Roman" w:eastAsia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>Quantification of the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flurescence</w:t>
      </w:r>
      <w:proofErr w:type="spellEnd"/>
      <w:r>
        <w:rPr>
          <w:rFonts w:ascii="Times New Roman" w:hAnsi="Times New Roman" w:cs="Times New Roman"/>
        </w:rPr>
        <w:t xml:space="preserve"> ratio</w:t>
      </w:r>
      <w:r w:rsidRPr="00D36822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JC-1 staining.</w:t>
      </w:r>
      <w:r w:rsidRPr="00FE389E">
        <w:rPr>
          <w:rFonts w:ascii="Times New Roman" w:eastAsia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E</w:t>
      </w:r>
      <w:r w:rsidRPr="00D36822">
        <w:rPr>
          <w:rFonts w:ascii="Times New Roman" w:hAnsi="Times New Roman" w:cs="Times New Roman"/>
          <w:b/>
          <w:bCs/>
        </w:rPr>
        <w:t>)</w:t>
      </w:r>
      <w:r w:rsidRPr="000657C0">
        <w:rPr>
          <w:rFonts w:ascii="Times New Roman" w:eastAsia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 xml:space="preserve">Transmission electron microscope of </w:t>
      </w:r>
      <w:r>
        <w:rPr>
          <w:rFonts w:ascii="Times New Roman" w:hAnsi="Times New Roman" w:cs="Times New Roman"/>
        </w:rPr>
        <w:t>HUVECs</w:t>
      </w:r>
      <w:r w:rsidRPr="00D36822">
        <w:rPr>
          <w:rFonts w:ascii="Times New Roman" w:hAnsi="Times New Roman" w:cs="Times New Roman"/>
        </w:rPr>
        <w:t xml:space="preserve"> treated by </w:t>
      </w:r>
      <w:r>
        <w:rPr>
          <w:rFonts w:ascii="Times New Roman" w:hAnsi="Times New Roman" w:cs="Times New Roman"/>
        </w:rPr>
        <w:t>BEC HCl</w:t>
      </w:r>
      <w:r w:rsidRPr="00D36822">
        <w:rPr>
          <w:rFonts w:ascii="Times New Roman" w:hAnsi="Times New Roman" w:cs="Times New Roman"/>
        </w:rPr>
        <w:t xml:space="preserve"> for 24h. Scale bar=2</w:t>
      </w:r>
      <w:r w:rsidRPr="00D36822">
        <w:rPr>
          <w:rFonts w:ascii="Times New Roman" w:eastAsia="Times New Roman" w:hAnsi="Times New Roman" w:cs="Times New Roman"/>
          <w:color w:val="101214"/>
          <w:shd w:val="clear" w:color="auto" w:fill="FFFFFF"/>
        </w:rPr>
        <w:t>μm.</w:t>
      </w:r>
    </w:p>
    <w:p w14:paraId="761F7C5E" w14:textId="30F313BE" w:rsidR="000657C0" w:rsidRPr="00325CCE" w:rsidRDefault="000657C0" w:rsidP="008924B3"/>
    <w:p w14:paraId="310677B0" w14:textId="7F7EA5A1" w:rsidR="00325CCE" w:rsidRDefault="00325CCE" w:rsidP="008924B3"/>
    <w:p w14:paraId="38A50CAC" w14:textId="2EE3EDA4" w:rsidR="00B649DE" w:rsidRDefault="00B649DE" w:rsidP="008924B3"/>
    <w:p w14:paraId="7920672B" w14:textId="6B22DE78" w:rsidR="00B649DE" w:rsidRDefault="00B649DE" w:rsidP="008924B3"/>
    <w:p w14:paraId="33BD998E" w14:textId="0BB8AF16" w:rsidR="00B649DE" w:rsidRDefault="00B649DE" w:rsidP="008924B3"/>
    <w:p w14:paraId="472191F1" w14:textId="6DE8B82B" w:rsidR="00B649DE" w:rsidRDefault="00B649DE" w:rsidP="008924B3"/>
    <w:p w14:paraId="13EE3FDC" w14:textId="3614A6AD" w:rsidR="00B649DE" w:rsidRDefault="00B649DE" w:rsidP="008924B3"/>
    <w:p w14:paraId="514B06D3" w14:textId="4651AD89" w:rsidR="00B649DE" w:rsidRDefault="00B649DE" w:rsidP="008924B3"/>
    <w:p w14:paraId="467B354A" w14:textId="7FB82D86" w:rsidR="00B649DE" w:rsidRDefault="00B649DE" w:rsidP="008924B3"/>
    <w:p w14:paraId="57B75F1F" w14:textId="30C90267" w:rsidR="00B649DE" w:rsidRDefault="00B649DE" w:rsidP="008924B3"/>
    <w:p w14:paraId="2A6DF09A" w14:textId="77777777" w:rsidR="00B649DE" w:rsidRDefault="00B649DE" w:rsidP="008924B3">
      <w:pPr>
        <w:rPr>
          <w:rFonts w:hint="eastAsia"/>
        </w:rPr>
      </w:pPr>
    </w:p>
    <w:p w14:paraId="57BD88BD" w14:textId="62781A45" w:rsidR="00325CCE" w:rsidRDefault="00325CCE" w:rsidP="008924B3">
      <w:r>
        <w:rPr>
          <w:rFonts w:hint="eastAsia"/>
          <w:noProof/>
        </w:rPr>
        <w:lastRenderedPageBreak/>
        <w:drawing>
          <wp:inline distT="0" distB="0" distL="0" distR="0" wp14:anchorId="3494A9F3" wp14:editId="5B47BAF0">
            <wp:extent cx="5274310" cy="243713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01FF8" w14:textId="77777777" w:rsidR="000657C0" w:rsidRDefault="000657C0" w:rsidP="008924B3"/>
    <w:p w14:paraId="12BE01A7" w14:textId="2FF8730A" w:rsidR="008924B3" w:rsidRPr="00325CCE" w:rsidRDefault="00325CCE" w:rsidP="008924B3">
      <w:pPr>
        <w:rPr>
          <w:rFonts w:ascii="Times New Roman" w:hAnsi="Times New Roman" w:cs="Times New Roman"/>
        </w:rPr>
      </w:pPr>
      <w:r w:rsidRPr="008119EE">
        <w:rPr>
          <w:rFonts w:ascii="Times New Roman" w:hAnsi="Times New Roman" w:cs="Times New Roman"/>
          <w:b/>
        </w:rPr>
        <w:t>Supplementary figure</w:t>
      </w:r>
      <w:r>
        <w:rPr>
          <w:rFonts w:ascii="Times New Roman" w:hAnsi="Times New Roman" w:cs="Times New Roman"/>
          <w:b/>
        </w:rPr>
        <w:t xml:space="preserve"> 4. </w:t>
      </w:r>
      <w:r w:rsidRPr="00392D72">
        <w:rPr>
          <w:rFonts w:ascii="Times New Roman" w:hAnsi="Times New Roman" w:cs="Times New Roman"/>
          <w:b/>
        </w:rPr>
        <w:t>(</w:t>
      </w:r>
      <w:r w:rsidRPr="00D36822">
        <w:rPr>
          <w:rFonts w:ascii="Times New Roman" w:eastAsia="Times New Roman" w:hAnsi="Times New Roman" w:cs="Times New Roman"/>
          <w:b/>
        </w:rPr>
        <w:t>A)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36822">
        <w:rPr>
          <w:rFonts w:ascii="Times New Roman" w:hAnsi="Times New Roman" w:cs="Times New Roman"/>
        </w:rPr>
        <w:t xml:space="preserve">Immunofluorescence of </w:t>
      </w:r>
      <w:proofErr w:type="spellStart"/>
      <w:r w:rsidRPr="00D36822">
        <w:rPr>
          <w:rFonts w:ascii="Times New Roman" w:hAnsi="Times New Roman" w:cs="Times New Roman"/>
        </w:rPr>
        <w:t>Mitotracker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>(red)-LC3</w:t>
      </w:r>
      <w:r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>(green)-DAPI</w:t>
      </w:r>
      <w:r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 xml:space="preserve">(blue) of </w:t>
      </w:r>
      <w:r>
        <w:rPr>
          <w:rFonts w:ascii="Times New Roman" w:hAnsi="Times New Roman" w:cs="Times New Roman"/>
        </w:rPr>
        <w:t>osteoblasts</w:t>
      </w:r>
      <w:r w:rsidRPr="00D36822">
        <w:rPr>
          <w:rFonts w:ascii="Times New Roman" w:hAnsi="Times New Roman" w:cs="Times New Roman"/>
        </w:rPr>
        <w:t xml:space="preserve">. Cells were treated with </w:t>
      </w:r>
      <w:r>
        <w:rPr>
          <w:rFonts w:ascii="Times New Roman" w:hAnsi="Times New Roman" w:cs="Times New Roman"/>
        </w:rPr>
        <w:t>BEC HCl</w:t>
      </w:r>
      <w:r w:rsidRPr="00D36822">
        <w:rPr>
          <w:rFonts w:ascii="Times New Roman" w:hAnsi="Times New Roman" w:cs="Times New Roman"/>
        </w:rPr>
        <w:t xml:space="preserve"> or arginine for 24h. Scale bar=10</w:t>
      </w:r>
      <w:r w:rsidRPr="00D36822">
        <w:rPr>
          <w:rFonts w:ascii="Times New Roman" w:eastAsia="Times New Roman" w:hAnsi="Times New Roman" w:cs="Times New Roman"/>
          <w:color w:val="101214"/>
          <w:shd w:val="clear" w:color="auto" w:fill="FFFFFF"/>
        </w:rPr>
        <w:t>μm.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>)</w:t>
      </w:r>
      <w:r w:rsidRPr="00325CCE"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 xml:space="preserve">Immunofluorescence of </w:t>
      </w:r>
      <w:proofErr w:type="spellStart"/>
      <w:r w:rsidRPr="00D36822">
        <w:rPr>
          <w:rFonts w:ascii="Times New Roman" w:hAnsi="Times New Roman" w:cs="Times New Roman"/>
        </w:rPr>
        <w:t>Mitotracker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>(red)-LC3</w:t>
      </w:r>
      <w:r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>(green)-DAPI</w:t>
      </w:r>
      <w:r>
        <w:rPr>
          <w:rFonts w:ascii="Times New Roman" w:hAnsi="Times New Roman" w:cs="Times New Roman"/>
        </w:rPr>
        <w:t xml:space="preserve"> </w:t>
      </w:r>
      <w:r w:rsidRPr="00D36822">
        <w:rPr>
          <w:rFonts w:ascii="Times New Roman" w:hAnsi="Times New Roman" w:cs="Times New Roman"/>
        </w:rPr>
        <w:t xml:space="preserve">(blue) of </w:t>
      </w:r>
      <w:r>
        <w:rPr>
          <w:rFonts w:ascii="Times New Roman" w:hAnsi="Times New Roman" w:cs="Times New Roman"/>
        </w:rPr>
        <w:t>C3h10 cells</w:t>
      </w:r>
      <w:r w:rsidRPr="00D36822">
        <w:rPr>
          <w:rFonts w:ascii="Times New Roman" w:hAnsi="Times New Roman" w:cs="Times New Roman"/>
        </w:rPr>
        <w:t xml:space="preserve">. Cells were treated with </w:t>
      </w:r>
      <w:r>
        <w:rPr>
          <w:rFonts w:ascii="Times New Roman" w:hAnsi="Times New Roman" w:cs="Times New Roman"/>
        </w:rPr>
        <w:t>BEC HCl</w:t>
      </w:r>
      <w:r w:rsidRPr="00D36822">
        <w:rPr>
          <w:rFonts w:ascii="Times New Roman" w:hAnsi="Times New Roman" w:cs="Times New Roman"/>
        </w:rPr>
        <w:t xml:space="preserve"> or arginine for 24h. Scale bar=10</w:t>
      </w:r>
      <w:r w:rsidRPr="00D36822">
        <w:rPr>
          <w:rFonts w:ascii="Times New Roman" w:eastAsia="Times New Roman" w:hAnsi="Times New Roman" w:cs="Times New Roman"/>
          <w:color w:val="101214"/>
          <w:shd w:val="clear" w:color="auto" w:fill="FFFFFF"/>
        </w:rPr>
        <w:t>μm.</w:t>
      </w:r>
    </w:p>
    <w:p w14:paraId="4F31CDE5" w14:textId="56B40CD9" w:rsidR="008924B3" w:rsidRDefault="008924B3" w:rsidP="008924B3"/>
    <w:p w14:paraId="545DD6EB" w14:textId="2F0AD967" w:rsidR="00B649DE" w:rsidRDefault="00B649DE" w:rsidP="008924B3"/>
    <w:p w14:paraId="4E430AB3" w14:textId="7CFE5D66" w:rsidR="00B649DE" w:rsidRDefault="00B649DE" w:rsidP="008924B3"/>
    <w:p w14:paraId="4552133B" w14:textId="78B89DF7" w:rsidR="00B649DE" w:rsidRDefault="00B649DE" w:rsidP="008924B3"/>
    <w:p w14:paraId="5D90FD45" w14:textId="1E5139AD" w:rsidR="00B649DE" w:rsidRDefault="00B649DE" w:rsidP="008924B3"/>
    <w:p w14:paraId="2D1E741F" w14:textId="04598DAD" w:rsidR="00B649DE" w:rsidRDefault="00B649DE" w:rsidP="008924B3"/>
    <w:p w14:paraId="7A9CD31A" w14:textId="6D5B818E" w:rsidR="00B649DE" w:rsidRDefault="00B649DE" w:rsidP="008924B3"/>
    <w:p w14:paraId="6A862130" w14:textId="36B43157" w:rsidR="00B649DE" w:rsidRDefault="00B649DE" w:rsidP="008924B3"/>
    <w:p w14:paraId="39D59698" w14:textId="51FF23B4" w:rsidR="00B649DE" w:rsidRDefault="00B649DE" w:rsidP="008924B3"/>
    <w:p w14:paraId="44098C1A" w14:textId="3D50A7DF" w:rsidR="00B649DE" w:rsidRDefault="00B649DE" w:rsidP="008924B3"/>
    <w:p w14:paraId="5A44FB77" w14:textId="236FDBD3" w:rsidR="00B649DE" w:rsidRDefault="00B649DE" w:rsidP="008924B3"/>
    <w:p w14:paraId="1550EE18" w14:textId="5CCACA49" w:rsidR="00B649DE" w:rsidRDefault="00B649DE" w:rsidP="008924B3"/>
    <w:p w14:paraId="6ABF3BDE" w14:textId="45689C53" w:rsidR="00B649DE" w:rsidRDefault="00B649DE" w:rsidP="008924B3"/>
    <w:p w14:paraId="5941EC79" w14:textId="5119D35E" w:rsidR="00B649DE" w:rsidRDefault="00B649DE" w:rsidP="008924B3"/>
    <w:p w14:paraId="66CEAF30" w14:textId="2223AFD0" w:rsidR="00B649DE" w:rsidRDefault="00B649DE" w:rsidP="008924B3"/>
    <w:p w14:paraId="4E1C7D34" w14:textId="35FC0809" w:rsidR="00B649DE" w:rsidRDefault="00B649DE" w:rsidP="008924B3"/>
    <w:p w14:paraId="20CD1A70" w14:textId="777BF401" w:rsidR="00B649DE" w:rsidRDefault="00B649DE" w:rsidP="008924B3"/>
    <w:p w14:paraId="694CC8D7" w14:textId="41C1D153" w:rsidR="00B649DE" w:rsidRDefault="00B649DE" w:rsidP="008924B3"/>
    <w:p w14:paraId="4388223D" w14:textId="589643C4" w:rsidR="00B649DE" w:rsidRDefault="00B649DE" w:rsidP="008924B3"/>
    <w:p w14:paraId="17B2AC98" w14:textId="3C93F665" w:rsidR="00B649DE" w:rsidRDefault="00B649DE" w:rsidP="008924B3"/>
    <w:p w14:paraId="13605CDB" w14:textId="72D70111" w:rsidR="00B649DE" w:rsidRDefault="00B649DE" w:rsidP="008924B3"/>
    <w:p w14:paraId="3D50DC44" w14:textId="621EF68A" w:rsidR="00B649DE" w:rsidRDefault="00B649DE" w:rsidP="008924B3"/>
    <w:p w14:paraId="58E5042B" w14:textId="64DDBF02" w:rsidR="00B649DE" w:rsidRDefault="00B649DE" w:rsidP="008924B3"/>
    <w:p w14:paraId="29F5A451" w14:textId="4FAD832D" w:rsidR="00B649DE" w:rsidRDefault="00B649DE" w:rsidP="008924B3"/>
    <w:p w14:paraId="4E8E47B0" w14:textId="43610BD2" w:rsidR="00B649DE" w:rsidRDefault="00B649DE" w:rsidP="008924B3"/>
    <w:p w14:paraId="47C4807B" w14:textId="77777777" w:rsidR="00B649DE" w:rsidRDefault="00B649DE" w:rsidP="008924B3">
      <w:pPr>
        <w:rPr>
          <w:rFonts w:hint="eastAsia"/>
        </w:rPr>
      </w:pPr>
      <w:bookmarkStart w:id="0" w:name="_GoBack"/>
      <w:bookmarkEnd w:id="0"/>
    </w:p>
    <w:p w14:paraId="6FC1CB0D" w14:textId="77777777" w:rsidR="008924B3" w:rsidRPr="00FA4DE8" w:rsidRDefault="008924B3" w:rsidP="008924B3">
      <w:pPr>
        <w:spacing w:line="480" w:lineRule="auto"/>
        <w:rPr>
          <w:rFonts w:ascii="Times New Roman" w:hAnsi="Times New Roman"/>
          <w:b/>
          <w:color w:val="000000" w:themeColor="text1"/>
          <w:szCs w:val="21"/>
          <w:lang w:val="en-GB"/>
        </w:rPr>
      </w:pPr>
      <w:r>
        <w:rPr>
          <w:rFonts w:ascii="Times New Roman" w:hAnsi="Times New Roman"/>
          <w:b/>
          <w:color w:val="000000" w:themeColor="text1"/>
          <w:szCs w:val="21"/>
          <w:lang w:val="en-GB"/>
        </w:rPr>
        <w:lastRenderedPageBreak/>
        <w:t xml:space="preserve">Supplementary table. Primer sequences used for real-time RT-PCR </w:t>
      </w:r>
    </w:p>
    <w:tbl>
      <w:tblPr>
        <w:tblW w:w="9555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3829"/>
        <w:gridCol w:w="3828"/>
      </w:tblGrid>
      <w:tr w:rsidR="008924B3" w14:paraId="6A18ECEF" w14:textId="77777777" w:rsidTr="0018570A">
        <w:trPr>
          <w:trHeight w:val="434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A602" w14:textId="77777777" w:rsidR="008924B3" w:rsidRDefault="008924B3" w:rsidP="0018570A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Genes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9754" w14:textId="77777777" w:rsidR="008924B3" w:rsidRDefault="008924B3" w:rsidP="0018570A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Upstream (5′-3′)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746A" w14:textId="77777777" w:rsidR="008924B3" w:rsidRDefault="008924B3" w:rsidP="0018570A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Downstream (5′-3′)</w:t>
            </w:r>
          </w:p>
        </w:tc>
      </w:tr>
      <w:tr w:rsidR="008924B3" w14:paraId="2A149C5A" w14:textId="77777777" w:rsidTr="0018570A">
        <w:trPr>
          <w:trHeight w:val="458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7247" w14:textId="77777777" w:rsidR="008924B3" w:rsidRDefault="008924B3" w:rsidP="0018570A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KLF5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E561" w14:textId="77777777" w:rsidR="008924B3" w:rsidRDefault="008924B3" w:rsidP="0018570A">
            <w:pPr>
              <w:spacing w:line="600" w:lineRule="auto"/>
              <w:jc w:val="center"/>
              <w:rPr>
                <w:rFonts w:ascii="Times New Roman" w:eastAsia="Kozuka Mincho Pro L" w:hAnsi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Kozuka Mincho Pro L" w:hAnsi="Times New Roman"/>
                <w:color w:val="000000" w:themeColor="text1"/>
                <w:sz w:val="20"/>
                <w:szCs w:val="20"/>
                <w:lang w:val="en-GB"/>
              </w:rPr>
              <w:t>CTTCCACAACAGGCCACTTACTT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C768" w14:textId="77777777" w:rsidR="008924B3" w:rsidRDefault="008924B3" w:rsidP="0018570A">
            <w:pPr>
              <w:spacing w:line="600" w:lineRule="auto"/>
              <w:jc w:val="center"/>
              <w:rPr>
                <w:rFonts w:ascii="Times New Roman" w:eastAsia="Kozuka Mincho Pro L" w:hAnsi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Kozuka Mincho Pro L" w:hAnsi="Times New Roman"/>
                <w:color w:val="000000" w:themeColor="text1"/>
                <w:sz w:val="20"/>
                <w:szCs w:val="20"/>
                <w:lang w:val="en-GB"/>
              </w:rPr>
              <w:t>AGAAGCAATTGTAGCAGCATAGGA</w:t>
            </w:r>
          </w:p>
        </w:tc>
      </w:tr>
      <w:tr w:rsidR="008924B3" w14:paraId="67E5A260" w14:textId="77777777" w:rsidTr="0018570A">
        <w:trPr>
          <w:trHeight w:val="477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EBAE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PINK1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5AE2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CGGACGCTGTTCCTCGTTAT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86DC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CAGGCAGCAGCCAAAATCTG</w:t>
            </w:r>
          </w:p>
        </w:tc>
      </w:tr>
      <w:tr w:rsidR="008924B3" w14:paraId="648A0EA6" w14:textId="77777777" w:rsidTr="0018570A">
        <w:trPr>
          <w:trHeight w:val="547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31D6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PARKIN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CD55" w14:textId="77777777" w:rsidR="008924B3" w:rsidRDefault="008924B3" w:rsidP="0018570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TGTCAGCATGAAACCTGCTTTG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39F9" w14:textId="77777777" w:rsidR="008924B3" w:rsidRDefault="008924B3" w:rsidP="0018570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CGGAAGCTGAAGCCACATTG</w:t>
            </w:r>
          </w:p>
        </w:tc>
      </w:tr>
      <w:tr w:rsidR="008924B3" w14:paraId="3D9B3127" w14:textId="77777777" w:rsidTr="0018570A">
        <w:trPr>
          <w:trHeight w:val="547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E6A0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BNIP3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650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GCTCCTGGGTAGAACTGCAC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6220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GGTATCTTGTGGTGTCTGCGA</w:t>
            </w:r>
          </w:p>
        </w:tc>
      </w:tr>
      <w:tr w:rsidR="008924B3" w14:paraId="42FB505F" w14:textId="77777777" w:rsidTr="0018570A">
        <w:trPr>
          <w:trHeight w:val="547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829C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SP7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3B31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CCTCTGCGGGACTCAACAAC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9A32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AdvOT07517017" w:hAnsi="Times New Roman"/>
                <w:color w:val="000000" w:themeColor="text1"/>
                <w:sz w:val="20"/>
                <w:szCs w:val="20"/>
                <w:lang w:val="en-GB"/>
              </w:rPr>
              <w:t>AGCCCATTAGTGCTTGTAAAGG</w:t>
            </w:r>
          </w:p>
        </w:tc>
      </w:tr>
      <w:tr w:rsidR="008924B3" w14:paraId="7649A2E0" w14:textId="77777777" w:rsidTr="0018570A">
        <w:trPr>
          <w:trHeight w:val="513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2F0B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RUNX2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8D5D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  <w:t>AGCTTTAGCGTCGTCAGACC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16DC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  <w:t>TTCAAGGTGCCGGGAGGTAA</w:t>
            </w:r>
          </w:p>
        </w:tc>
      </w:tr>
      <w:tr w:rsidR="008924B3" w14:paraId="72FCF4D6" w14:textId="77777777" w:rsidTr="0018570A">
        <w:trPr>
          <w:trHeight w:val="547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6AFB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OCN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DF8B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AdvPSHVC" w:hAnsi="Times New Roman"/>
                <w:color w:val="000000" w:themeColor="text1"/>
                <w:sz w:val="20"/>
                <w:szCs w:val="20"/>
                <w:lang w:val="en-GB"/>
              </w:rPr>
              <w:t>GTATGGCTTGAAGACCGCCT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D8D2" w14:textId="77777777" w:rsidR="008924B3" w:rsidRDefault="008924B3" w:rsidP="0018570A">
            <w:pPr>
              <w:jc w:val="center"/>
              <w:rPr>
                <w:rFonts w:ascii="Times New Roman" w:eastAsia="MS PGothic" w:hAnsi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AdvPSHVC" w:hAnsi="Times New Roman"/>
                <w:color w:val="000000" w:themeColor="text1"/>
                <w:sz w:val="20"/>
                <w:szCs w:val="20"/>
                <w:lang w:val="en-GB"/>
              </w:rPr>
              <w:t>GACAGGGAGGATCAAGTCCC</w:t>
            </w:r>
          </w:p>
        </w:tc>
      </w:tr>
      <w:tr w:rsidR="008924B3" w14:paraId="565DBCEE" w14:textId="77777777" w:rsidTr="0018570A">
        <w:trPr>
          <w:trHeight w:val="547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9C04" w14:textId="77777777" w:rsidR="008924B3" w:rsidRDefault="008924B3" w:rsidP="001857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0"/>
                <w:szCs w:val="20"/>
                <w:lang w:val="en-GB"/>
              </w:rPr>
              <w:t>β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ACTIN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4368" w14:textId="77777777" w:rsidR="008924B3" w:rsidRDefault="008924B3" w:rsidP="0018570A">
            <w:pPr>
              <w:ind w:firstLineChars="200" w:firstLine="400"/>
              <w:rPr>
                <w:rFonts w:ascii="Times New Roman" w:eastAsia="AkzidenzGroteskBE-Regular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CATGTACGTTGCTATCCAGGC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D3A8" w14:textId="77777777" w:rsidR="008924B3" w:rsidRDefault="008924B3" w:rsidP="0018570A">
            <w:pPr>
              <w:jc w:val="center"/>
              <w:rPr>
                <w:rFonts w:ascii="Times New Roman" w:eastAsia="AkzidenzGroteskBE-Regular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FA4DE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CTCCTTAATGTCACGCACGAT</w:t>
            </w:r>
          </w:p>
        </w:tc>
      </w:tr>
    </w:tbl>
    <w:p w14:paraId="599AA6A4" w14:textId="77777777" w:rsidR="008924B3" w:rsidRDefault="008924B3"/>
    <w:sectPr w:rsidR="00892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2C71" w14:textId="77777777" w:rsidR="00D523CE" w:rsidRDefault="00D523CE" w:rsidP="008924B3">
      <w:r>
        <w:separator/>
      </w:r>
    </w:p>
  </w:endnote>
  <w:endnote w:type="continuationSeparator" w:id="0">
    <w:p w14:paraId="51DDE8F1" w14:textId="77777777" w:rsidR="00D523CE" w:rsidRDefault="00D523CE" w:rsidP="0089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L">
    <w:altName w:val="MS Gothic"/>
    <w:charset w:val="80"/>
    <w:family w:val="auto"/>
    <w:pitch w:val="default"/>
    <w:sig w:usb0="00000000" w:usb1="2AC71C11" w:usb2="00000012" w:usb3="00000000" w:csb0="20020005" w:csb1="00000000"/>
  </w:font>
  <w:font w:name="AdvOT07517017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dvPSHVC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AkzidenzGroteskBE-Regular">
    <w:altName w:val="Arial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488BB" w14:textId="77777777" w:rsidR="00D523CE" w:rsidRDefault="00D523CE" w:rsidP="008924B3">
      <w:r>
        <w:separator/>
      </w:r>
    </w:p>
  </w:footnote>
  <w:footnote w:type="continuationSeparator" w:id="0">
    <w:p w14:paraId="21874DD5" w14:textId="77777777" w:rsidR="00D523CE" w:rsidRDefault="00D523CE" w:rsidP="0089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65"/>
    <w:rsid w:val="000657C0"/>
    <w:rsid w:val="00180140"/>
    <w:rsid w:val="00245BF9"/>
    <w:rsid w:val="002F054E"/>
    <w:rsid w:val="00325CCE"/>
    <w:rsid w:val="00396CB5"/>
    <w:rsid w:val="00455526"/>
    <w:rsid w:val="004F33C3"/>
    <w:rsid w:val="008924B3"/>
    <w:rsid w:val="00927465"/>
    <w:rsid w:val="00AE3DD2"/>
    <w:rsid w:val="00B649DE"/>
    <w:rsid w:val="00CF5559"/>
    <w:rsid w:val="00D523CE"/>
    <w:rsid w:val="00D5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35F38"/>
  <w15:chartTrackingRefBased/>
  <w15:docId w15:val="{7CC2D33D-1A04-43F2-BE84-38997F30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4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4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4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YANG</dc:creator>
  <cp:keywords/>
  <dc:description/>
  <cp:lastModifiedBy>SHEN YANG</cp:lastModifiedBy>
  <cp:revision>4</cp:revision>
  <dcterms:created xsi:type="dcterms:W3CDTF">2023-05-01T12:42:00Z</dcterms:created>
  <dcterms:modified xsi:type="dcterms:W3CDTF">2023-08-06T16:35:00Z</dcterms:modified>
</cp:coreProperties>
</file>