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7EB1F" w14:textId="13AB6EB1" w:rsidR="00871FCB" w:rsidRDefault="00C80B14" w:rsidP="002D04E1">
      <w:pPr>
        <w:pStyle w:val="NoSpacing"/>
        <w:spacing w:line="480" w:lineRule="auto"/>
        <w:rPr>
          <w:lang w:bidi="fa-IR"/>
        </w:rPr>
      </w:pPr>
      <w:bookmarkStart w:id="0" w:name="_Hlk97460452"/>
      <w:r>
        <w:rPr>
          <w:lang w:bidi="fa-IR"/>
        </w:rPr>
        <w:t xml:space="preserve">Supplementary Figures </w:t>
      </w:r>
      <w:bookmarkStart w:id="1" w:name="_GoBack"/>
      <w:bookmarkEnd w:id="1"/>
      <w:r>
        <w:rPr>
          <w:lang w:bidi="fa-IR"/>
        </w:rPr>
        <w:t>S1</w:t>
      </w:r>
      <w:bookmarkEnd w:id="0"/>
    </w:p>
    <w:p w14:paraId="32C2315A" w14:textId="5FE04FE9" w:rsidR="00C80B14" w:rsidRDefault="00BB669E" w:rsidP="002D04E1">
      <w:pPr>
        <w:spacing w:before="0" w:after="0"/>
      </w:pPr>
      <w:r w:rsidRPr="00BB669E">
        <w:t xml:space="preserve">Principle component analysis (PCA).  </w:t>
      </w:r>
      <w:r w:rsidR="00C10ADA" w:rsidRPr="00C10ADA">
        <w:t xml:space="preserve">The PCA analysis identified 91 outliers among the 262 samples, which </w:t>
      </w:r>
      <w:proofErr w:type="gramStart"/>
      <w:r w:rsidR="00C10ADA" w:rsidRPr="00C10ADA">
        <w:t>were eliminated</w:t>
      </w:r>
      <w:proofErr w:type="gramEnd"/>
      <w:r w:rsidR="00C10ADA" w:rsidRPr="00C10ADA">
        <w:t>.</w:t>
      </w:r>
      <w:r w:rsidRPr="00BB669E">
        <w:t xml:space="preserve"> </w:t>
      </w:r>
    </w:p>
    <w:p w14:paraId="15FB0833" w14:textId="6A4B65A5" w:rsidR="00C80B14" w:rsidRDefault="00C80B14" w:rsidP="002D04E1">
      <w:pPr>
        <w:pStyle w:val="NoSpacing"/>
        <w:spacing w:line="480" w:lineRule="auto"/>
      </w:pPr>
      <w:r w:rsidRPr="00C80B14">
        <w:t>Supplementary Figures S2</w:t>
      </w:r>
    </w:p>
    <w:p w14:paraId="69876034" w14:textId="3EBC2A1C" w:rsidR="00C80B14" w:rsidRDefault="00EE3C55" w:rsidP="002D04E1">
      <w:pPr>
        <w:spacing w:before="0" w:after="0"/>
      </w:pPr>
      <w:r>
        <w:t>P</w:t>
      </w:r>
      <w:r w:rsidRPr="00EE3C55">
        <w:t>airwise comparisons of the cleaned datasets</w:t>
      </w:r>
      <w:r>
        <w:t>.</w:t>
      </w:r>
      <w:r w:rsidRPr="00EE3C55">
        <w:t xml:space="preserve"> </w:t>
      </w:r>
      <w:r w:rsidR="00940B15" w:rsidRPr="00940B15">
        <w:t xml:space="preserve">GSE19775 does not demonstrate meaningful Pearson correlations with the other datasets and </w:t>
      </w:r>
      <w:proofErr w:type="gramStart"/>
      <w:r w:rsidR="00940B15" w:rsidRPr="00940B15">
        <w:t>is excluded</w:t>
      </w:r>
      <w:proofErr w:type="gramEnd"/>
      <w:r w:rsidR="00940B15" w:rsidRPr="00940B15">
        <w:t xml:space="preserve"> from the analysis.</w:t>
      </w:r>
    </w:p>
    <w:p w14:paraId="7042E9A8" w14:textId="5E98E306" w:rsidR="00C80B14" w:rsidRDefault="00C80B14" w:rsidP="002D04E1">
      <w:pPr>
        <w:pStyle w:val="NoSpacing"/>
        <w:spacing w:line="480" w:lineRule="auto"/>
      </w:pPr>
      <w:r w:rsidRPr="00C80B14">
        <w:t>Supplementary Figures S3</w:t>
      </w:r>
    </w:p>
    <w:p w14:paraId="2A4A3D3D" w14:textId="240196B2" w:rsidR="00C80B14" w:rsidRDefault="004E27D8" w:rsidP="002D04E1">
      <w:pPr>
        <w:spacing w:before="0" w:after="0"/>
      </w:pPr>
      <w:r>
        <w:rPr>
          <w:lang w:bidi="fa-IR"/>
        </w:rPr>
        <w:t xml:space="preserve">Calculation of </w:t>
      </w:r>
      <w:r>
        <w:t>t</w:t>
      </w:r>
      <w:r w:rsidRPr="00F724AF">
        <w:t>opological overlap</w:t>
      </w:r>
      <w:r>
        <w:t xml:space="preserve"> matrix (TOM). </w:t>
      </w:r>
      <w:r w:rsidR="006B4126">
        <w:rPr>
          <w:lang w:bidi="fa-IR"/>
        </w:rPr>
        <w:t xml:space="preserve">Adjacency matrix and TOM were calculated and gene-tree clusters </w:t>
      </w:r>
      <w:proofErr w:type="gramStart"/>
      <w:r w:rsidR="006B4126">
        <w:rPr>
          <w:lang w:bidi="fa-IR"/>
        </w:rPr>
        <w:t>were drawn</w:t>
      </w:r>
      <w:proofErr w:type="gramEnd"/>
      <w:r w:rsidR="006B4126">
        <w:rPr>
          <w:lang w:bidi="fa-IR"/>
        </w:rPr>
        <w:t xml:space="preserve"> based on TOM dissimilarities. </w:t>
      </w:r>
    </w:p>
    <w:p w14:paraId="64570B27" w14:textId="71937710" w:rsidR="00B96871" w:rsidRDefault="00B96871" w:rsidP="002D04E1">
      <w:pPr>
        <w:pStyle w:val="NoSpacing"/>
        <w:spacing w:line="480" w:lineRule="auto"/>
        <w:rPr>
          <w:lang w:bidi="fa-IR"/>
        </w:rPr>
      </w:pPr>
      <w:r w:rsidRPr="00EC5E67">
        <w:rPr>
          <w:lang w:bidi="fa-IR"/>
        </w:rPr>
        <w:t>Supplementary Figs S</w:t>
      </w:r>
      <w:r>
        <w:rPr>
          <w:lang w:bidi="fa-IR"/>
        </w:rPr>
        <w:t>4</w:t>
      </w:r>
    </w:p>
    <w:p w14:paraId="142B0644" w14:textId="58122BE6" w:rsidR="00271231" w:rsidRDefault="00760C8D" w:rsidP="002D04E1">
      <w:pPr>
        <w:spacing w:before="0" w:after="0"/>
      </w:pPr>
      <w:r w:rsidRPr="00760C8D">
        <w:t>Detection of modules. Following GSE90713, which has 34 modules, are GSE143383 and GSE28476, both with 32 modules.</w:t>
      </w:r>
    </w:p>
    <w:p w14:paraId="7B7D6611" w14:textId="631B43AC" w:rsidR="00271231" w:rsidRDefault="00271231" w:rsidP="002D04E1">
      <w:pPr>
        <w:pStyle w:val="NoSpacing"/>
        <w:spacing w:line="480" w:lineRule="auto"/>
        <w:rPr>
          <w:lang w:bidi="fa-IR"/>
        </w:rPr>
      </w:pPr>
      <w:r w:rsidRPr="00EC5E67">
        <w:rPr>
          <w:lang w:bidi="fa-IR"/>
        </w:rPr>
        <w:t>Supplementary Figs S</w:t>
      </w:r>
      <w:r>
        <w:rPr>
          <w:lang w:bidi="fa-IR"/>
        </w:rPr>
        <w:t>5</w:t>
      </w:r>
    </w:p>
    <w:p w14:paraId="2E090073" w14:textId="4FF56702" w:rsidR="00B96871" w:rsidRDefault="007B59CA" w:rsidP="002D04E1">
      <w:pPr>
        <w:spacing w:before="0" w:after="0"/>
        <w:rPr>
          <w:lang w:bidi="fa-IR"/>
        </w:rPr>
      </w:pPr>
      <w:r w:rsidRPr="007B59CA">
        <w:rPr>
          <w:lang w:bidi="fa-IR"/>
        </w:rPr>
        <w:t xml:space="preserve">The qualification of the reference dataset. The qualification at the module level revealed that GSE143383 had the highest mean </w:t>
      </w:r>
      <w:proofErr w:type="gramStart"/>
      <w:r w:rsidRPr="007B59CA">
        <w:rPr>
          <w:lang w:bidi="fa-IR"/>
        </w:rPr>
        <w:t>z-score</w:t>
      </w:r>
      <w:proofErr w:type="gramEnd"/>
      <w:r w:rsidRPr="007B59CA">
        <w:rPr>
          <w:lang w:bidi="fa-IR"/>
        </w:rPr>
        <w:t xml:space="preserve"> (26.579), which was considered the reference dataset.</w:t>
      </w:r>
      <w:r w:rsidR="00271231">
        <w:rPr>
          <w:lang w:bidi="fa-IR"/>
        </w:rPr>
        <w:t xml:space="preserve"> </w:t>
      </w:r>
    </w:p>
    <w:p w14:paraId="72BC35DC" w14:textId="5CD682EA" w:rsidR="00AF5A30" w:rsidRDefault="00AF5A30" w:rsidP="002D04E1">
      <w:pPr>
        <w:pStyle w:val="NoSpacing"/>
        <w:spacing w:line="480" w:lineRule="auto"/>
      </w:pPr>
      <w:r w:rsidRPr="00AF5A30">
        <w:t>Supplementary Figure S</w:t>
      </w:r>
      <w:r w:rsidR="00320856">
        <w:t>6</w:t>
      </w:r>
    </w:p>
    <w:p w14:paraId="5C40E1C4" w14:textId="11E63AF6" w:rsidR="0040191A" w:rsidRDefault="0040191A" w:rsidP="002D04E1">
      <w:pPr>
        <w:spacing w:before="0" w:after="0"/>
        <w:rPr>
          <w:lang w:bidi="fa-IR"/>
        </w:rPr>
      </w:pPr>
      <w:r w:rsidRPr="007B59CA">
        <w:rPr>
          <w:lang w:bidi="fa-IR"/>
        </w:rPr>
        <w:t xml:space="preserve">The qualification of the reference dataset. The qualification at the module level revealed that </w:t>
      </w:r>
      <w:r>
        <w:rPr>
          <w:lang w:bidi="fa-IR"/>
        </w:rPr>
        <w:t xml:space="preserve">GSE28476 </w:t>
      </w:r>
      <w:r w:rsidRPr="007B59CA">
        <w:rPr>
          <w:lang w:bidi="fa-IR"/>
        </w:rPr>
        <w:t xml:space="preserve">had the mean </w:t>
      </w:r>
      <w:proofErr w:type="gramStart"/>
      <w:r w:rsidRPr="007B59CA">
        <w:rPr>
          <w:lang w:bidi="fa-IR"/>
        </w:rPr>
        <w:t>z-score</w:t>
      </w:r>
      <w:proofErr w:type="gramEnd"/>
      <w:r w:rsidR="00F230D6">
        <w:rPr>
          <w:lang w:bidi="fa-IR"/>
        </w:rPr>
        <w:t xml:space="preserve"> </w:t>
      </w:r>
      <w:r>
        <w:rPr>
          <w:lang w:bidi="fa-IR"/>
        </w:rPr>
        <w:t>=</w:t>
      </w:r>
      <w:r w:rsidR="00F230D6">
        <w:rPr>
          <w:lang w:bidi="fa-IR"/>
        </w:rPr>
        <w:t xml:space="preserve"> </w:t>
      </w:r>
      <w:r w:rsidR="00F230D6" w:rsidRPr="00461707">
        <w:rPr>
          <w:lang w:bidi="fa-IR"/>
        </w:rPr>
        <w:t>7.801</w:t>
      </w:r>
      <w:r w:rsidRPr="007B59CA">
        <w:rPr>
          <w:lang w:bidi="fa-IR"/>
        </w:rPr>
        <w:t>.</w:t>
      </w:r>
      <w:r>
        <w:rPr>
          <w:lang w:bidi="fa-IR"/>
        </w:rPr>
        <w:t xml:space="preserve"> </w:t>
      </w:r>
    </w:p>
    <w:p w14:paraId="581A997E" w14:textId="52D01B4E" w:rsidR="00C55261" w:rsidRDefault="00C55261" w:rsidP="002D04E1">
      <w:pPr>
        <w:spacing w:before="0" w:after="0"/>
        <w:jc w:val="both"/>
        <w:rPr>
          <w:b/>
          <w:bCs/>
        </w:rPr>
      </w:pPr>
      <w:r w:rsidRPr="00C55261">
        <w:rPr>
          <w:b/>
          <w:bCs/>
        </w:rPr>
        <w:t>Supplementary Figure S7</w:t>
      </w:r>
    </w:p>
    <w:p w14:paraId="65AB6692" w14:textId="1ACD3A2C" w:rsidR="00F230D6" w:rsidRDefault="00F230D6" w:rsidP="002D04E1">
      <w:pPr>
        <w:spacing w:before="0" w:after="0"/>
        <w:rPr>
          <w:lang w:bidi="fa-IR"/>
        </w:rPr>
      </w:pPr>
      <w:r w:rsidRPr="007B59CA">
        <w:rPr>
          <w:lang w:bidi="fa-IR"/>
        </w:rPr>
        <w:t xml:space="preserve">The qualification of the reference dataset. The qualification at the module level revealed that </w:t>
      </w:r>
      <w:r w:rsidR="00963104" w:rsidRPr="00963104">
        <w:rPr>
          <w:lang w:bidi="fa-IR"/>
        </w:rPr>
        <w:t>GSE12368</w:t>
      </w:r>
      <w:r w:rsidR="00963104">
        <w:rPr>
          <w:lang w:bidi="fa-IR"/>
        </w:rPr>
        <w:t xml:space="preserve"> </w:t>
      </w:r>
      <w:r w:rsidRPr="007B59CA">
        <w:rPr>
          <w:lang w:bidi="fa-IR"/>
        </w:rPr>
        <w:t>had the mean z-score</w:t>
      </w:r>
      <w:r>
        <w:rPr>
          <w:lang w:bidi="fa-IR"/>
        </w:rPr>
        <w:t xml:space="preserve"> </w:t>
      </w:r>
      <w:proofErr w:type="gramStart"/>
      <w:r>
        <w:rPr>
          <w:lang w:bidi="fa-IR"/>
        </w:rPr>
        <w:t xml:space="preserve">= </w:t>
      </w:r>
      <w:r w:rsidR="00963104">
        <w:rPr>
          <w:lang w:bidi="fa-IR"/>
        </w:rPr>
        <w:t xml:space="preserve"> 16.006</w:t>
      </w:r>
      <w:proofErr w:type="gramEnd"/>
      <w:r w:rsidRPr="007B59CA">
        <w:rPr>
          <w:lang w:bidi="fa-IR"/>
        </w:rPr>
        <w:t>.</w:t>
      </w:r>
      <w:r>
        <w:rPr>
          <w:lang w:bidi="fa-IR"/>
        </w:rPr>
        <w:t xml:space="preserve"> </w:t>
      </w:r>
    </w:p>
    <w:p w14:paraId="50E3DAD7" w14:textId="7B8AD384" w:rsidR="00C55261" w:rsidRDefault="00C55261" w:rsidP="002D04E1">
      <w:pPr>
        <w:spacing w:before="0" w:after="0"/>
        <w:jc w:val="both"/>
        <w:rPr>
          <w:b/>
          <w:bCs/>
        </w:rPr>
      </w:pPr>
      <w:r w:rsidRPr="00C55261">
        <w:rPr>
          <w:b/>
          <w:bCs/>
        </w:rPr>
        <w:t>Supplementary Figure S8</w:t>
      </w:r>
    </w:p>
    <w:p w14:paraId="3C081F02" w14:textId="704E11C1" w:rsidR="00F230D6" w:rsidRDefault="00F230D6" w:rsidP="002D04E1">
      <w:pPr>
        <w:spacing w:before="0" w:after="0"/>
        <w:rPr>
          <w:lang w:bidi="fa-IR"/>
        </w:rPr>
      </w:pPr>
      <w:r w:rsidRPr="007B59CA">
        <w:rPr>
          <w:lang w:bidi="fa-IR"/>
        </w:rPr>
        <w:lastRenderedPageBreak/>
        <w:t xml:space="preserve">The qualification of the reference dataset. The qualification at the module level revealed that </w:t>
      </w:r>
      <w:r w:rsidR="001D42AC">
        <w:rPr>
          <w:lang w:bidi="fa-IR"/>
        </w:rPr>
        <w:t xml:space="preserve">GSE90713 </w:t>
      </w:r>
      <w:r w:rsidRPr="007B59CA">
        <w:rPr>
          <w:lang w:bidi="fa-IR"/>
        </w:rPr>
        <w:t xml:space="preserve">had the mean </w:t>
      </w:r>
      <w:proofErr w:type="gramStart"/>
      <w:r w:rsidRPr="007B59CA">
        <w:rPr>
          <w:lang w:bidi="fa-IR"/>
        </w:rPr>
        <w:t>z-score</w:t>
      </w:r>
      <w:proofErr w:type="gramEnd"/>
      <w:r>
        <w:rPr>
          <w:lang w:bidi="fa-IR"/>
        </w:rPr>
        <w:t xml:space="preserve"> = </w:t>
      </w:r>
      <w:r w:rsidR="001D42AC">
        <w:rPr>
          <w:lang w:bidi="fa-IR"/>
        </w:rPr>
        <w:t>20.522</w:t>
      </w:r>
      <w:r w:rsidRPr="007B59CA">
        <w:rPr>
          <w:lang w:bidi="fa-IR"/>
        </w:rPr>
        <w:t>.</w:t>
      </w:r>
      <w:r>
        <w:rPr>
          <w:lang w:bidi="fa-IR"/>
        </w:rPr>
        <w:t xml:space="preserve"> </w:t>
      </w:r>
    </w:p>
    <w:p w14:paraId="221A7293" w14:textId="1E9A6CCA" w:rsidR="00C55261" w:rsidRDefault="00C55261" w:rsidP="002D04E1">
      <w:pPr>
        <w:spacing w:before="0" w:after="0"/>
        <w:jc w:val="both"/>
        <w:rPr>
          <w:b/>
          <w:bCs/>
        </w:rPr>
      </w:pPr>
      <w:r w:rsidRPr="00C55261">
        <w:rPr>
          <w:b/>
          <w:bCs/>
        </w:rPr>
        <w:t>Supplementary Figure S9</w:t>
      </w:r>
    </w:p>
    <w:p w14:paraId="7B044604" w14:textId="049D9B9C" w:rsidR="00F230D6" w:rsidRDefault="00F230D6" w:rsidP="002D04E1">
      <w:pPr>
        <w:spacing w:before="0" w:after="0"/>
        <w:rPr>
          <w:lang w:bidi="fa-IR"/>
        </w:rPr>
      </w:pPr>
      <w:r w:rsidRPr="007B59CA">
        <w:rPr>
          <w:lang w:bidi="fa-IR"/>
        </w:rPr>
        <w:t xml:space="preserve">The qualification of the reference dataset. The qualification at the module level revealed that </w:t>
      </w:r>
      <w:r w:rsidR="00E532F7" w:rsidRPr="00E532F7">
        <w:rPr>
          <w:lang w:bidi="fa-IR"/>
        </w:rPr>
        <w:t>GSE75415</w:t>
      </w:r>
      <w:r w:rsidR="00E532F7">
        <w:rPr>
          <w:lang w:bidi="fa-IR"/>
        </w:rPr>
        <w:t xml:space="preserve"> </w:t>
      </w:r>
      <w:r w:rsidRPr="007B59CA">
        <w:rPr>
          <w:lang w:bidi="fa-IR"/>
        </w:rPr>
        <w:t>had the mean z-score</w:t>
      </w:r>
      <w:r>
        <w:rPr>
          <w:lang w:bidi="fa-IR"/>
        </w:rPr>
        <w:t xml:space="preserve"> </w:t>
      </w:r>
      <w:proofErr w:type="gramStart"/>
      <w:r>
        <w:rPr>
          <w:lang w:bidi="fa-IR"/>
        </w:rPr>
        <w:t xml:space="preserve">= </w:t>
      </w:r>
      <w:r w:rsidR="00E532F7">
        <w:rPr>
          <w:lang w:bidi="fa-IR"/>
        </w:rPr>
        <w:t xml:space="preserve"> </w:t>
      </w:r>
      <w:r w:rsidR="00E532F7" w:rsidRPr="00E532F7">
        <w:rPr>
          <w:lang w:bidi="fa-IR"/>
        </w:rPr>
        <w:t>9.222</w:t>
      </w:r>
      <w:proofErr w:type="gramEnd"/>
      <w:r w:rsidRPr="007B59CA">
        <w:rPr>
          <w:lang w:bidi="fa-IR"/>
        </w:rPr>
        <w:t>.</w:t>
      </w:r>
      <w:r>
        <w:rPr>
          <w:lang w:bidi="fa-IR"/>
        </w:rPr>
        <w:t xml:space="preserve"> </w:t>
      </w:r>
    </w:p>
    <w:p w14:paraId="2445DA10" w14:textId="6DFF0C26" w:rsidR="00C55261" w:rsidRDefault="00C55261" w:rsidP="002D04E1">
      <w:pPr>
        <w:spacing w:before="0" w:after="0"/>
        <w:jc w:val="both"/>
        <w:rPr>
          <w:b/>
          <w:bCs/>
        </w:rPr>
      </w:pPr>
      <w:r w:rsidRPr="00C55261">
        <w:rPr>
          <w:b/>
          <w:bCs/>
        </w:rPr>
        <w:t>Supplementary Figure S10</w:t>
      </w:r>
    </w:p>
    <w:p w14:paraId="5294492A" w14:textId="54297F11" w:rsidR="00F230D6" w:rsidRDefault="00F230D6" w:rsidP="002D04E1">
      <w:pPr>
        <w:spacing w:before="0" w:after="0"/>
        <w:rPr>
          <w:lang w:bidi="fa-IR"/>
        </w:rPr>
      </w:pPr>
      <w:r w:rsidRPr="007B59CA">
        <w:rPr>
          <w:lang w:bidi="fa-IR"/>
        </w:rPr>
        <w:t xml:space="preserve">The qualification of the reference dataset. The qualification at the module level revealed that </w:t>
      </w:r>
      <w:r w:rsidR="00E532F7">
        <w:rPr>
          <w:lang w:bidi="fa-IR"/>
        </w:rPr>
        <w:t xml:space="preserve">GSE19776 </w:t>
      </w:r>
      <w:r w:rsidRPr="007B59CA">
        <w:rPr>
          <w:lang w:bidi="fa-IR"/>
        </w:rPr>
        <w:t xml:space="preserve">had the mean </w:t>
      </w:r>
      <w:proofErr w:type="gramStart"/>
      <w:r w:rsidRPr="007B59CA">
        <w:rPr>
          <w:lang w:bidi="fa-IR"/>
        </w:rPr>
        <w:t>z-score</w:t>
      </w:r>
      <w:proofErr w:type="gramEnd"/>
      <w:r>
        <w:rPr>
          <w:lang w:bidi="fa-IR"/>
        </w:rPr>
        <w:t xml:space="preserve"> </w:t>
      </w:r>
      <w:r w:rsidR="00E532F7">
        <w:rPr>
          <w:lang w:bidi="fa-IR"/>
        </w:rPr>
        <w:t>= 10.926</w:t>
      </w:r>
      <w:r w:rsidRPr="007B59CA">
        <w:rPr>
          <w:lang w:bidi="fa-IR"/>
        </w:rPr>
        <w:t>.</w:t>
      </w:r>
      <w:r>
        <w:rPr>
          <w:lang w:bidi="fa-IR"/>
        </w:rPr>
        <w:t xml:space="preserve"> </w:t>
      </w:r>
    </w:p>
    <w:p w14:paraId="7BB7384C" w14:textId="4EB96563" w:rsidR="00C55261" w:rsidRDefault="00C55261" w:rsidP="002D04E1">
      <w:pPr>
        <w:pStyle w:val="NoSpacing"/>
        <w:spacing w:line="480" w:lineRule="auto"/>
        <w:jc w:val="both"/>
        <w:rPr>
          <w:rtl/>
        </w:rPr>
      </w:pPr>
      <w:r w:rsidRPr="00AF5A30">
        <w:t xml:space="preserve">Supplementary Figure </w:t>
      </w:r>
      <w:r w:rsidR="00621B9B">
        <w:t>S</w:t>
      </w:r>
      <w:r>
        <w:t>11</w:t>
      </w:r>
    </w:p>
    <w:p w14:paraId="406012B9" w14:textId="77777777" w:rsidR="00C55261" w:rsidRPr="0056089F" w:rsidRDefault="00C55261" w:rsidP="002D04E1">
      <w:pPr>
        <w:spacing w:before="0" w:after="0"/>
        <w:jc w:val="both"/>
      </w:pPr>
      <w:r>
        <w:t>PPI network between eight hub genes:</w:t>
      </w:r>
      <w:r>
        <w:rPr>
          <w:rFonts w:hint="cs"/>
          <w:rtl/>
        </w:rPr>
        <w:t xml:space="preserve"> </w:t>
      </w:r>
      <w:r>
        <w:t xml:space="preserve">WGCNA hub genes showed strong correlations in the PPI network; however, the GGH gene showed no clear correlations. The remaining seven interrelated genes interact more than expected due to a substantial local clustering coefficient=0.667 (p-value =5.99e-09). According to the </w:t>
      </w:r>
      <w:proofErr w:type="spellStart"/>
      <w:r>
        <w:t>Cytoscape-Cytohubba</w:t>
      </w:r>
      <w:proofErr w:type="spellEnd"/>
      <w:r>
        <w:t xml:space="preserve"> study, two of the seven linked genes, GMNN and RFC4, have maximum centrality</w:t>
      </w:r>
      <w:r>
        <w:rPr>
          <w:rFonts w:hint="cs"/>
          <w:rtl/>
        </w:rPr>
        <w:t>.</w:t>
      </w:r>
    </w:p>
    <w:p w14:paraId="0BE5064A" w14:textId="77777777" w:rsidR="00C55261" w:rsidRDefault="00C55261" w:rsidP="002D04E1">
      <w:pPr>
        <w:spacing w:before="0" w:after="0"/>
        <w:jc w:val="both"/>
      </w:pPr>
    </w:p>
    <w:sectPr w:rsidR="00C55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89"/>
    <w:rsid w:val="00104DEF"/>
    <w:rsid w:val="00104ECA"/>
    <w:rsid w:val="001C7BD7"/>
    <w:rsid w:val="001D42AC"/>
    <w:rsid w:val="002260E5"/>
    <w:rsid w:val="00242FD4"/>
    <w:rsid w:val="00271231"/>
    <w:rsid w:val="002D04E1"/>
    <w:rsid w:val="00320856"/>
    <w:rsid w:val="003239DC"/>
    <w:rsid w:val="003F7F24"/>
    <w:rsid w:val="0040191A"/>
    <w:rsid w:val="004E27D8"/>
    <w:rsid w:val="005F5EE0"/>
    <w:rsid w:val="00621B9B"/>
    <w:rsid w:val="006B4126"/>
    <w:rsid w:val="007548A4"/>
    <w:rsid w:val="00760C8D"/>
    <w:rsid w:val="007B59CA"/>
    <w:rsid w:val="00803299"/>
    <w:rsid w:val="00871FCB"/>
    <w:rsid w:val="008B3EA8"/>
    <w:rsid w:val="00934189"/>
    <w:rsid w:val="00940B15"/>
    <w:rsid w:val="00963104"/>
    <w:rsid w:val="00A62737"/>
    <w:rsid w:val="00AF5A30"/>
    <w:rsid w:val="00B2672F"/>
    <w:rsid w:val="00B75832"/>
    <w:rsid w:val="00B96871"/>
    <w:rsid w:val="00BB669E"/>
    <w:rsid w:val="00BD6F3E"/>
    <w:rsid w:val="00C10ADA"/>
    <w:rsid w:val="00C55261"/>
    <w:rsid w:val="00C67D21"/>
    <w:rsid w:val="00C707A1"/>
    <w:rsid w:val="00C80B14"/>
    <w:rsid w:val="00C85F42"/>
    <w:rsid w:val="00C92FC9"/>
    <w:rsid w:val="00C94167"/>
    <w:rsid w:val="00E532F7"/>
    <w:rsid w:val="00EE3C55"/>
    <w:rsid w:val="00F230D6"/>
    <w:rsid w:val="00FB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92208"/>
  <w15:chartTrackingRefBased/>
  <w15:docId w15:val="{E70E6B20-74E6-4391-97F0-C6F4BBF8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B14"/>
    <w:pPr>
      <w:spacing w:before="480" w:after="480" w:line="480" w:lineRule="auto"/>
    </w:pPr>
    <w:rPr>
      <w:rFonts w:asciiTheme="majorBidi" w:hAnsi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0B14"/>
    <w:pPr>
      <w:spacing w:after="0" w:line="240" w:lineRule="auto"/>
    </w:pPr>
    <w:rPr>
      <w:rFonts w:asciiTheme="majorBidi" w:hAnsiTheme="majorBid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2815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Jafari</dc:creator>
  <cp:keywords/>
  <dc:description/>
  <cp:lastModifiedBy>Dr javadi</cp:lastModifiedBy>
  <cp:revision>33</cp:revision>
  <dcterms:created xsi:type="dcterms:W3CDTF">2022-10-05T12:32:00Z</dcterms:created>
  <dcterms:modified xsi:type="dcterms:W3CDTF">2023-08-30T13:28:00Z</dcterms:modified>
</cp:coreProperties>
</file>