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FA84CD" w14:textId="77777777" w:rsidR="00BD499D" w:rsidRPr="00BA4779" w:rsidRDefault="00BD499D" w:rsidP="00BD499D">
      <w:pPr>
        <w:spacing w:line="480" w:lineRule="auto"/>
        <w:jc w:val="left"/>
        <w:rPr>
          <w:rFonts w:ascii="Times New Roman" w:hAnsi="Times New Roman" w:cs="Times New Roman"/>
          <w:b/>
          <w:bCs/>
          <w:sz w:val="32"/>
          <w:szCs w:val="32"/>
          <w:shd w:val="clear" w:color="auto" w:fill="FFFFFF"/>
        </w:rPr>
      </w:pPr>
      <w:r w:rsidRPr="00BA4779">
        <w:rPr>
          <w:rFonts w:ascii="Times New Roman" w:eastAsia="等线" w:hAnsi="Times New Roman" w:cs="Times New Roman"/>
          <w:szCs w:val="21"/>
          <w:shd w:val="clear" w:color="auto" w:fill="FFFFFF"/>
        </w:rPr>
        <w:fldChar w:fldCharType="begin"/>
      </w:r>
      <w:r w:rsidRPr="00BA4779">
        <w:rPr>
          <w:szCs w:val="21"/>
          <w:shd w:val="clear" w:color="auto" w:fill="FFFFFF"/>
        </w:rPr>
        <w:instrText xml:space="preserve"> ADDIN EN.REFLIST </w:instrText>
      </w:r>
      <w:r w:rsidR="00000000">
        <w:rPr>
          <w:rFonts w:ascii="Times New Roman" w:eastAsia="等线" w:hAnsi="Times New Roman" w:cs="Times New Roman"/>
          <w:szCs w:val="21"/>
          <w:shd w:val="clear" w:color="auto" w:fill="FFFFFF"/>
        </w:rPr>
        <w:fldChar w:fldCharType="separate"/>
      </w:r>
      <w:r w:rsidRPr="00BA4779">
        <w:rPr>
          <w:rFonts w:ascii="Times New Roman" w:hAnsi="Times New Roman" w:cs="Times New Roman"/>
          <w:szCs w:val="21"/>
          <w:shd w:val="clear" w:color="auto" w:fill="FFFFFF"/>
        </w:rPr>
        <w:fldChar w:fldCharType="end"/>
      </w:r>
      <w:r w:rsidRPr="00BA4779">
        <w:rPr>
          <w:rFonts w:ascii="Times New Roman" w:hAnsi="Times New Roman" w:cs="Times New Roman"/>
          <w:b/>
          <w:bCs/>
          <w:sz w:val="32"/>
          <w:szCs w:val="32"/>
          <w:shd w:val="clear" w:color="auto" w:fill="FFFFFF"/>
        </w:rPr>
        <w:t>Supporting Information</w:t>
      </w:r>
    </w:p>
    <w:p w14:paraId="12C5990C" w14:textId="77777777" w:rsidR="00BD499D" w:rsidRDefault="00BD499D" w:rsidP="00BD499D"/>
    <w:p w14:paraId="418D1C67" w14:textId="77777777" w:rsidR="00BD499D" w:rsidRPr="00272D53" w:rsidRDefault="00BD499D" w:rsidP="00BD499D">
      <w:pPr>
        <w:spacing w:line="48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J</w:t>
      </w:r>
      <w:r w:rsidRPr="00272D53">
        <w:rPr>
          <w:rFonts w:ascii="Times New Roman" w:hAnsi="Times New Roman" w:cs="Times New Roman"/>
          <w:sz w:val="20"/>
          <w:szCs w:val="20"/>
          <w:shd w:val="clear" w:color="auto" w:fill="FFFFFF"/>
        </w:rPr>
        <w:t>ournal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: Plant and Soil</w:t>
      </w:r>
    </w:p>
    <w:p w14:paraId="5D877A5A" w14:textId="77777777" w:rsidR="00BD499D" w:rsidRPr="002E7981" w:rsidRDefault="00BD499D" w:rsidP="00BD499D">
      <w:pPr>
        <w:spacing w:line="48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BA4779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Article title: </w:t>
      </w:r>
      <w:r w:rsidRPr="002E7981">
        <w:rPr>
          <w:rFonts w:ascii="Times New Roman" w:hAnsi="Times New Roman" w:cs="Times New Roman"/>
          <w:sz w:val="20"/>
          <w:szCs w:val="20"/>
          <w:shd w:val="clear" w:color="auto" w:fill="FFFFFF"/>
        </w:rPr>
        <w:t>Accumulation of microbial residuals and lignin phenols in forest soils along the latitude</w:t>
      </w:r>
    </w:p>
    <w:p w14:paraId="316DADDB" w14:textId="77777777" w:rsidR="00BD499D" w:rsidRPr="002E7981" w:rsidRDefault="00BD499D" w:rsidP="00BD499D">
      <w:pPr>
        <w:spacing w:line="48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 w:hint="eastAsia"/>
          <w:sz w:val="20"/>
          <w:szCs w:val="20"/>
        </w:rPr>
        <w:t>uthors</w:t>
      </w:r>
      <w:r>
        <w:rPr>
          <w:rFonts w:ascii="Times New Roman" w:hAnsi="Times New Roman" w:cs="Times New Roman"/>
          <w:sz w:val="20"/>
          <w:szCs w:val="20"/>
        </w:rPr>
        <w:t>:</w:t>
      </w:r>
      <w:r w:rsidRPr="002E7981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Qiaoling Lin</w:t>
      </w:r>
      <w:r w:rsidRPr="002E7981">
        <w:rPr>
          <w:rFonts w:ascii="Times New Roman" w:hAnsi="Times New Roman" w:cs="Times New Roman"/>
          <w:sz w:val="20"/>
          <w:szCs w:val="20"/>
          <w:shd w:val="clear" w:color="auto" w:fill="FFFFFF"/>
          <w:vertAlign w:val="superscript"/>
        </w:rPr>
        <w:t>1</w:t>
      </w:r>
      <w:r w:rsidRPr="002E7981">
        <w:rPr>
          <w:rFonts w:ascii="Times New Roman" w:hAnsi="Times New Roman" w:cs="Times New Roman" w:hint="eastAsia"/>
          <w:sz w:val="20"/>
          <w:szCs w:val="20"/>
          <w:shd w:val="clear" w:color="auto" w:fill="FFFFFF"/>
          <w:vertAlign w:val="superscript"/>
        </w:rPr>
        <w:t>,2</w:t>
      </w:r>
      <w:r w:rsidRPr="002E7981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, </w:t>
      </w:r>
      <w:proofErr w:type="spellStart"/>
      <w:r w:rsidRPr="002E7981">
        <w:rPr>
          <w:rFonts w:ascii="Times New Roman" w:hAnsi="Times New Roman" w:cs="Times New Roman"/>
          <w:sz w:val="20"/>
          <w:szCs w:val="20"/>
          <w:shd w:val="clear" w:color="auto" w:fill="FFFFFF"/>
        </w:rPr>
        <w:t>Qiuxiang</w:t>
      </w:r>
      <w:proofErr w:type="spellEnd"/>
      <w:r w:rsidRPr="002E7981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Tian</w:t>
      </w:r>
      <w:r w:rsidRPr="002E7981">
        <w:rPr>
          <w:rFonts w:ascii="Times New Roman" w:hAnsi="Times New Roman" w:cs="Times New Roman"/>
          <w:sz w:val="20"/>
          <w:szCs w:val="20"/>
          <w:shd w:val="clear" w:color="auto" w:fill="FFFFFF"/>
          <w:vertAlign w:val="superscript"/>
        </w:rPr>
        <w:t>1</w:t>
      </w:r>
      <w:r w:rsidRPr="002E7981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, </w:t>
      </w:r>
      <w:r w:rsidRPr="002E7981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Chang</w:t>
      </w:r>
      <w:r w:rsidRPr="002E7981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Pr="002E7981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Liao</w:t>
      </w:r>
      <w:r w:rsidRPr="002E7981">
        <w:rPr>
          <w:rFonts w:ascii="Times New Roman" w:hAnsi="Times New Roman" w:cs="Times New Roman"/>
          <w:sz w:val="20"/>
          <w:szCs w:val="20"/>
          <w:shd w:val="clear" w:color="auto" w:fill="FFFFFF"/>
          <w:vertAlign w:val="superscript"/>
        </w:rPr>
        <w:t>3</w:t>
      </w:r>
      <w:r w:rsidRPr="002E7981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, </w:t>
      </w:r>
      <w:proofErr w:type="spellStart"/>
      <w:r w:rsidRPr="002E7981">
        <w:rPr>
          <w:rFonts w:ascii="Times New Roman" w:hAnsi="Times New Roman" w:cs="Times New Roman"/>
          <w:sz w:val="20"/>
          <w:szCs w:val="20"/>
          <w:shd w:val="clear" w:color="auto" w:fill="FFFFFF"/>
        </w:rPr>
        <w:t>Xudong</w:t>
      </w:r>
      <w:proofErr w:type="spellEnd"/>
      <w:r w:rsidRPr="002E7981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Yuan</w:t>
      </w:r>
      <w:r w:rsidRPr="002E7981">
        <w:rPr>
          <w:rFonts w:ascii="Times New Roman" w:hAnsi="Times New Roman" w:cs="Times New Roman"/>
          <w:sz w:val="20"/>
          <w:szCs w:val="20"/>
          <w:shd w:val="clear" w:color="auto" w:fill="FFFFFF"/>
          <w:vertAlign w:val="superscript"/>
        </w:rPr>
        <w:t>1</w:t>
      </w:r>
      <w:r w:rsidRPr="002E7981">
        <w:rPr>
          <w:rFonts w:ascii="Times New Roman" w:hAnsi="Times New Roman" w:cs="Times New Roman" w:hint="eastAsia"/>
          <w:sz w:val="20"/>
          <w:szCs w:val="20"/>
          <w:shd w:val="clear" w:color="auto" w:fill="FFFFFF"/>
          <w:vertAlign w:val="superscript"/>
        </w:rPr>
        <w:t>,</w:t>
      </w:r>
      <w:r w:rsidRPr="002E7981">
        <w:rPr>
          <w:rFonts w:ascii="Times New Roman" w:hAnsi="Times New Roman" w:cs="Times New Roman"/>
          <w:sz w:val="20"/>
          <w:szCs w:val="20"/>
          <w:shd w:val="clear" w:color="auto" w:fill="FFFFFF"/>
          <w:vertAlign w:val="superscript"/>
        </w:rPr>
        <w:t>2</w:t>
      </w:r>
      <w:r w:rsidRPr="002E7981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, </w:t>
      </w:r>
      <w:proofErr w:type="spellStart"/>
      <w:r w:rsidRPr="002E7981">
        <w:rPr>
          <w:rFonts w:ascii="Times New Roman" w:hAnsi="Times New Roman" w:cs="Times New Roman"/>
          <w:sz w:val="20"/>
          <w:szCs w:val="20"/>
          <w:shd w:val="clear" w:color="auto" w:fill="FFFFFF"/>
        </w:rPr>
        <w:t>Mengzhen</w:t>
      </w:r>
      <w:proofErr w:type="spellEnd"/>
      <w:r w:rsidRPr="002E7981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Lu</w:t>
      </w:r>
      <w:r w:rsidRPr="002E7981">
        <w:rPr>
          <w:rFonts w:ascii="Times New Roman" w:hAnsi="Times New Roman" w:cs="Times New Roman"/>
          <w:sz w:val="20"/>
          <w:szCs w:val="20"/>
          <w:shd w:val="clear" w:color="auto" w:fill="FFFFFF"/>
          <w:vertAlign w:val="superscript"/>
        </w:rPr>
        <w:t>1</w:t>
      </w:r>
      <w:r w:rsidRPr="002E7981">
        <w:rPr>
          <w:rFonts w:ascii="Times New Roman" w:hAnsi="Times New Roman" w:cs="Times New Roman" w:hint="eastAsia"/>
          <w:sz w:val="20"/>
          <w:szCs w:val="20"/>
          <w:shd w:val="clear" w:color="auto" w:fill="FFFFFF"/>
          <w:vertAlign w:val="superscript"/>
        </w:rPr>
        <w:t>,</w:t>
      </w:r>
      <w:r w:rsidRPr="002E7981">
        <w:rPr>
          <w:rFonts w:ascii="Times New Roman" w:hAnsi="Times New Roman" w:cs="Times New Roman"/>
          <w:sz w:val="20"/>
          <w:szCs w:val="20"/>
          <w:shd w:val="clear" w:color="auto" w:fill="FFFFFF"/>
          <w:vertAlign w:val="superscript"/>
        </w:rPr>
        <w:t>2</w:t>
      </w:r>
      <w:r w:rsidRPr="002E7981">
        <w:rPr>
          <w:rFonts w:ascii="Times New Roman" w:hAnsi="Times New Roman" w:cs="Times New Roman"/>
          <w:sz w:val="20"/>
          <w:szCs w:val="20"/>
          <w:shd w:val="clear" w:color="auto" w:fill="FFFFFF"/>
        </w:rPr>
        <w:t>, Feng Liu</w:t>
      </w:r>
      <w:r w:rsidRPr="002E7981">
        <w:rPr>
          <w:rFonts w:ascii="Times New Roman" w:hAnsi="Times New Roman" w:cs="Times New Roman"/>
          <w:sz w:val="20"/>
          <w:szCs w:val="20"/>
          <w:shd w:val="clear" w:color="auto" w:fill="FFFFFF"/>
          <w:vertAlign w:val="superscript"/>
        </w:rPr>
        <w:t>1</w:t>
      </w:r>
      <w:r w:rsidRPr="002E7981">
        <w:rPr>
          <w:rFonts w:ascii="Times New Roman" w:hAnsi="Times New Roman" w:cs="Times New Roman"/>
          <w:sz w:val="20"/>
          <w:szCs w:val="20"/>
          <w:shd w:val="clear" w:color="auto" w:fill="FFFFFF"/>
        </w:rPr>
        <w:t>*</w:t>
      </w:r>
    </w:p>
    <w:p w14:paraId="57B37842" w14:textId="77777777" w:rsidR="00BD499D" w:rsidRDefault="00BD499D" w:rsidP="00BD499D">
      <w:pPr>
        <w:spacing w:line="48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14:paraId="1B1963AE" w14:textId="77777777" w:rsidR="00BD499D" w:rsidRPr="002E7981" w:rsidRDefault="00BD499D" w:rsidP="00BD499D">
      <w:pPr>
        <w:spacing w:line="48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2E7981">
        <w:rPr>
          <w:rFonts w:ascii="Times New Roman" w:hAnsi="Times New Roman" w:cs="Times New Roman" w:hint="eastAsia"/>
          <w:sz w:val="20"/>
          <w:szCs w:val="20"/>
          <w:shd w:val="clear" w:color="auto" w:fill="FFFFFF"/>
          <w:vertAlign w:val="superscript"/>
        </w:rPr>
        <w:t>1</w:t>
      </w:r>
      <w:r w:rsidRPr="002E7981">
        <w:rPr>
          <w:rFonts w:ascii="Times New Roman" w:hAnsi="Times New Roman" w:cs="Times New Roman"/>
          <w:sz w:val="20"/>
          <w:szCs w:val="20"/>
          <w:shd w:val="clear" w:color="auto" w:fill="FFFFFF"/>
        </w:rPr>
        <w:t>Key Laboratory of Aquatic Botany and Watershed Ecology,</w:t>
      </w:r>
      <w:r w:rsidRPr="002E7981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Pr="002E7981">
        <w:rPr>
          <w:rFonts w:ascii="Times New Roman" w:hAnsi="Times New Roman" w:cs="Times New Roman"/>
          <w:sz w:val="20"/>
          <w:szCs w:val="20"/>
          <w:shd w:val="clear" w:color="auto" w:fill="FFFFFF"/>
        </w:rPr>
        <w:t>Wuhan Botanical Garden, Chinese Academy of Sciences,</w:t>
      </w:r>
      <w:r w:rsidRPr="002E7981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Pr="002E7981">
        <w:rPr>
          <w:rFonts w:ascii="Times New Roman" w:hAnsi="Times New Roman" w:cs="Times New Roman"/>
          <w:sz w:val="20"/>
          <w:szCs w:val="20"/>
          <w:shd w:val="clear" w:color="auto" w:fill="FFFFFF"/>
        </w:rPr>
        <w:t>Wuhan 430074, China</w:t>
      </w:r>
    </w:p>
    <w:p w14:paraId="3811CCAC" w14:textId="77777777" w:rsidR="00BD499D" w:rsidRPr="002E7981" w:rsidRDefault="00BD499D" w:rsidP="00BD499D">
      <w:pPr>
        <w:spacing w:line="48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2E7981">
        <w:rPr>
          <w:rFonts w:ascii="Times New Roman" w:hAnsi="Times New Roman" w:cs="Times New Roman" w:hint="eastAsia"/>
          <w:sz w:val="20"/>
          <w:szCs w:val="20"/>
          <w:shd w:val="clear" w:color="auto" w:fill="FFFFFF"/>
          <w:vertAlign w:val="superscript"/>
        </w:rPr>
        <w:t>2</w:t>
      </w:r>
      <w:r w:rsidRPr="002E7981">
        <w:rPr>
          <w:rFonts w:ascii="Times New Roman" w:hAnsi="Times New Roman" w:cs="Times New Roman"/>
          <w:sz w:val="20"/>
          <w:szCs w:val="20"/>
          <w:shd w:val="clear" w:color="auto" w:fill="FFFFFF"/>
        </w:rPr>
        <w:t>University of Chinese Academy of Sciences, Beijing 100049,</w:t>
      </w:r>
      <w:r w:rsidRPr="002E7981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Pr="002E7981">
        <w:rPr>
          <w:rFonts w:ascii="Times New Roman" w:hAnsi="Times New Roman" w:cs="Times New Roman"/>
          <w:sz w:val="20"/>
          <w:szCs w:val="20"/>
          <w:shd w:val="clear" w:color="auto" w:fill="FFFFFF"/>
        </w:rPr>
        <w:t>China</w:t>
      </w:r>
    </w:p>
    <w:p w14:paraId="1DE5C0BF" w14:textId="77777777" w:rsidR="00BD499D" w:rsidRPr="002E7981" w:rsidRDefault="00BD499D" w:rsidP="00BD499D">
      <w:pPr>
        <w:spacing w:line="48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2E7981">
        <w:rPr>
          <w:rFonts w:ascii="Times New Roman" w:hAnsi="Times New Roman" w:cs="Times New Roman"/>
          <w:sz w:val="20"/>
          <w:szCs w:val="20"/>
          <w:shd w:val="clear" w:color="auto" w:fill="FFFFFF"/>
          <w:vertAlign w:val="superscript"/>
        </w:rPr>
        <w:t>3</w:t>
      </w:r>
      <w:r w:rsidRPr="002E7981">
        <w:rPr>
          <w:rFonts w:ascii="Times New Roman" w:hAnsi="Times New Roman" w:cs="Times New Roman"/>
          <w:sz w:val="20"/>
          <w:szCs w:val="20"/>
          <w:shd w:val="clear" w:color="auto" w:fill="FFFFFF"/>
        </w:rPr>
        <w:t>Key Laboratory of Soil Ecology and Health in Universities of Yunnan Province, School of Ecology and Environmental Science, Yunnan University, China</w:t>
      </w:r>
    </w:p>
    <w:p w14:paraId="12202632" w14:textId="77777777" w:rsidR="00BD499D" w:rsidRDefault="00BD499D" w:rsidP="00BD499D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2E7981">
        <w:rPr>
          <w:rFonts w:ascii="Times New Roman" w:hAnsi="Times New Roman" w:cs="Times New Roman"/>
          <w:sz w:val="20"/>
          <w:szCs w:val="20"/>
        </w:rPr>
        <w:t xml:space="preserve">* Corresponding author: </w:t>
      </w:r>
    </w:p>
    <w:p w14:paraId="76661897" w14:textId="77777777" w:rsidR="00BD499D" w:rsidRDefault="00BD499D" w:rsidP="00BD499D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2E7981">
        <w:rPr>
          <w:rFonts w:ascii="Times New Roman" w:hAnsi="Times New Roman" w:cs="Times New Roman"/>
          <w:sz w:val="20"/>
          <w:szCs w:val="20"/>
        </w:rPr>
        <w:t>Feng Liu</w:t>
      </w:r>
      <w:r>
        <w:rPr>
          <w:rFonts w:ascii="Times New Roman" w:hAnsi="Times New Roman" w:cs="Times New Roman" w:hint="eastAsia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2E7981">
        <w:rPr>
          <w:rFonts w:ascii="Times New Roman" w:hAnsi="Times New Roman" w:cs="Times New Roman"/>
          <w:sz w:val="20"/>
          <w:szCs w:val="20"/>
        </w:rPr>
        <w:t xml:space="preserve">E-mail: liufeng@wbgcas.cn; </w:t>
      </w:r>
    </w:p>
    <w:p w14:paraId="45CA3D2F" w14:textId="77777777" w:rsidR="00BD499D" w:rsidRPr="002E7981" w:rsidRDefault="00BD499D" w:rsidP="00BD499D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2E7981">
        <w:rPr>
          <w:rFonts w:ascii="Times New Roman" w:hAnsi="Times New Roman" w:cs="Times New Roman"/>
          <w:sz w:val="20"/>
          <w:szCs w:val="20"/>
        </w:rPr>
        <w:t>Tel: +86-27-87518098; Fax: +86-27-87700877</w:t>
      </w:r>
    </w:p>
    <w:p w14:paraId="7A9A164D" w14:textId="77777777" w:rsidR="00BD499D" w:rsidRDefault="00BD499D" w:rsidP="00BD499D">
      <w:pPr>
        <w:spacing w:line="48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14:paraId="04568D33" w14:textId="77777777" w:rsidR="00BD499D" w:rsidRPr="00BA4779" w:rsidRDefault="00BD499D" w:rsidP="00BD499D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BA4779">
        <w:rPr>
          <w:rFonts w:ascii="Times New Roman" w:hAnsi="Times New Roman" w:cs="Times New Roman"/>
          <w:sz w:val="20"/>
          <w:szCs w:val="20"/>
        </w:rPr>
        <w:t>The following Supporting Information is available for this article:</w:t>
      </w:r>
    </w:p>
    <w:p w14:paraId="47136B93" w14:textId="77777777" w:rsidR="00BD499D" w:rsidRPr="00BD499D" w:rsidRDefault="00BD499D">
      <w:pPr>
        <w:rPr>
          <w:noProof/>
        </w:rPr>
      </w:pPr>
    </w:p>
    <w:p w14:paraId="1ADF194C" w14:textId="77777777" w:rsidR="00BD499D" w:rsidRDefault="00BD499D">
      <w:pPr>
        <w:rPr>
          <w:noProof/>
        </w:rPr>
      </w:pPr>
    </w:p>
    <w:p w14:paraId="7CC2EF2F" w14:textId="77777777" w:rsidR="00BD499D" w:rsidRDefault="00BD499D">
      <w:pPr>
        <w:rPr>
          <w:noProof/>
        </w:rPr>
      </w:pPr>
    </w:p>
    <w:p w14:paraId="46C38EC7" w14:textId="77777777" w:rsidR="001E69B0" w:rsidRDefault="001E69B0">
      <w:pPr>
        <w:rPr>
          <w:noProof/>
        </w:rPr>
      </w:pPr>
    </w:p>
    <w:p w14:paraId="07C8B928" w14:textId="574933E5" w:rsidR="000B24AA" w:rsidRDefault="000B24AA"/>
    <w:p w14:paraId="211AB226" w14:textId="23928305" w:rsidR="001E69B0" w:rsidRDefault="001E69B0"/>
    <w:p w14:paraId="13E73E34" w14:textId="77777777" w:rsidR="001E69B0" w:rsidRDefault="001E69B0" w:rsidP="007968E3">
      <w:pPr>
        <w:rPr>
          <w:rFonts w:ascii="Times New Roman" w:hAnsi="Times New Roman" w:cs="Times New Roman"/>
          <w:sz w:val="20"/>
          <w:szCs w:val="20"/>
        </w:rPr>
        <w:sectPr w:rsidR="001E69B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129066F" w14:textId="77777777" w:rsidR="00BD499D" w:rsidRDefault="00BD499D" w:rsidP="007968E3">
      <w:pPr>
        <w:rPr>
          <w:rFonts w:ascii="Times New Roman" w:hAnsi="Times New Roman" w:cs="Times New Roman"/>
          <w:sz w:val="20"/>
          <w:szCs w:val="20"/>
        </w:rPr>
      </w:pPr>
    </w:p>
    <w:p w14:paraId="0B2EFF40" w14:textId="51162899" w:rsidR="00E2659B" w:rsidRPr="00BD499D" w:rsidRDefault="00E2659B" w:rsidP="00E2659B">
      <w:pPr>
        <w:rPr>
          <w:rFonts w:ascii="Times New Roman" w:hAnsi="Times New Roman" w:cs="Times New Roman"/>
          <w:sz w:val="20"/>
          <w:szCs w:val="20"/>
        </w:rPr>
      </w:pPr>
      <w:r w:rsidRPr="00BD499D">
        <w:rPr>
          <w:rFonts w:ascii="Times New Roman" w:hAnsi="Times New Roman" w:cs="Times New Roman"/>
          <w:sz w:val="20"/>
          <w:szCs w:val="20"/>
        </w:rPr>
        <w:t>Table S1 Information of the six sampling sites</w:t>
      </w:r>
      <w:r>
        <w:rPr>
          <w:rFonts w:ascii="Times New Roman" w:hAnsi="Times New Roman" w:cs="Times New Roman"/>
          <w:sz w:val="20"/>
          <w:szCs w:val="20"/>
        </w:rPr>
        <w:t>.</w:t>
      </w:r>
    </w:p>
    <w:tbl>
      <w:tblPr>
        <w:tblW w:w="907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3"/>
        <w:gridCol w:w="1382"/>
        <w:gridCol w:w="851"/>
        <w:gridCol w:w="850"/>
        <w:gridCol w:w="1276"/>
        <w:gridCol w:w="1985"/>
        <w:gridCol w:w="1275"/>
      </w:tblGrid>
      <w:tr w:rsidR="00E2659B" w:rsidRPr="00E2659B" w14:paraId="5386E1EE" w14:textId="77777777" w:rsidTr="00847CB5">
        <w:trPr>
          <w:trHeight w:val="672"/>
        </w:trPr>
        <w:tc>
          <w:tcPr>
            <w:tcW w:w="145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CFF6AE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Site</w:t>
            </w:r>
          </w:p>
        </w:tc>
        <w:tc>
          <w:tcPr>
            <w:tcW w:w="13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3715DA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Climatic zone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4E1F38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MAT</w:t>
            </w:r>
          </w:p>
          <w:p w14:paraId="6E107BB6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(℃)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66E331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MAP</w:t>
            </w:r>
          </w:p>
          <w:p w14:paraId="4B267BD5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(mm)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697A97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Latitude and Longitude</w:t>
            </w:r>
          </w:p>
        </w:tc>
        <w:tc>
          <w:tcPr>
            <w:tcW w:w="19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90AF06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 xml:space="preserve">Vegetation </w:t>
            </w:r>
          </w:p>
        </w:tc>
        <w:tc>
          <w:tcPr>
            <w:tcW w:w="127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974D8C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Soil type*</w:t>
            </w:r>
          </w:p>
        </w:tc>
      </w:tr>
      <w:tr w:rsidR="00E2659B" w:rsidRPr="00E2659B" w14:paraId="63357B2E" w14:textId="77777777" w:rsidTr="00847CB5">
        <w:trPr>
          <w:trHeight w:val="571"/>
        </w:trPr>
        <w:tc>
          <w:tcPr>
            <w:tcW w:w="145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963ADA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E2659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Jianfengling</w:t>
            </w:r>
            <w:proofErr w:type="spellEnd"/>
          </w:p>
        </w:tc>
        <w:tc>
          <w:tcPr>
            <w:tcW w:w="13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5CC3C4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Tropical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CF18BC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23.2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F4B8AA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2265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5D3FD4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18°45.333′,</w:t>
            </w:r>
          </w:p>
          <w:p w14:paraId="75667B55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108°58.333′</w:t>
            </w:r>
          </w:p>
        </w:tc>
        <w:tc>
          <w:tcPr>
            <w:tcW w:w="198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966B7B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Mixed broad-leaved forest</w:t>
            </w:r>
          </w:p>
        </w:tc>
        <w:tc>
          <w:tcPr>
            <w:tcW w:w="127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A63469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E265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Ultisols</w:t>
            </w:r>
            <w:proofErr w:type="spellEnd"/>
          </w:p>
        </w:tc>
      </w:tr>
      <w:tr w:rsidR="00E2659B" w:rsidRPr="00E2659B" w14:paraId="74394C54" w14:textId="77777777" w:rsidTr="00847CB5">
        <w:trPr>
          <w:trHeight w:val="571"/>
        </w:trPr>
        <w:tc>
          <w:tcPr>
            <w:tcW w:w="1453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5C38827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E2659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Dinghushan</w:t>
            </w:r>
            <w:proofErr w:type="spellEnd"/>
          </w:p>
        </w:tc>
        <w:tc>
          <w:tcPr>
            <w:tcW w:w="1382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94AFDFD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Subtropical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CFE80C5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22.4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A9EBF55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1927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71F21CD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23°10.222′,</w:t>
            </w:r>
          </w:p>
          <w:p w14:paraId="3060B454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112°32.429′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8F2C1DA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Mixed broad-leaved forest</w:t>
            </w:r>
          </w:p>
        </w:tc>
        <w:tc>
          <w:tcPr>
            <w:tcW w:w="127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40378AC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E2659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Ultisols</w:t>
            </w:r>
            <w:proofErr w:type="spellEnd"/>
          </w:p>
        </w:tc>
      </w:tr>
      <w:tr w:rsidR="00E2659B" w:rsidRPr="00E2659B" w14:paraId="3D9F0D10" w14:textId="77777777" w:rsidTr="00847CB5">
        <w:trPr>
          <w:trHeight w:val="571"/>
        </w:trPr>
        <w:tc>
          <w:tcPr>
            <w:tcW w:w="1453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532174B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E2659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Badagongshan</w:t>
            </w:r>
            <w:proofErr w:type="spellEnd"/>
          </w:p>
        </w:tc>
        <w:tc>
          <w:tcPr>
            <w:tcW w:w="1382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DB47DEC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Subtropical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04FB33C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11.5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C9BB8DF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2105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D102611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29°47.05′,</w:t>
            </w:r>
          </w:p>
          <w:p w14:paraId="4F9138F6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110°5.417′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1430698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Mixed broad-leaved forest</w:t>
            </w:r>
          </w:p>
        </w:tc>
        <w:tc>
          <w:tcPr>
            <w:tcW w:w="1275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360A4CC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E2659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Hapludalfs</w:t>
            </w:r>
            <w:proofErr w:type="spellEnd"/>
          </w:p>
        </w:tc>
      </w:tr>
      <w:tr w:rsidR="00E2659B" w:rsidRPr="00E2659B" w14:paraId="40AB5D86" w14:textId="77777777" w:rsidTr="00847CB5">
        <w:trPr>
          <w:trHeight w:val="571"/>
        </w:trPr>
        <w:tc>
          <w:tcPr>
            <w:tcW w:w="1453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9C4E852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E2659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Taibaishan</w:t>
            </w:r>
            <w:proofErr w:type="spellEnd"/>
          </w:p>
        </w:tc>
        <w:tc>
          <w:tcPr>
            <w:tcW w:w="1382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2114C89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 xml:space="preserve">Temperate 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CB1E6D4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8.1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FF142A9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713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5971998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34°4.613′,</w:t>
            </w:r>
          </w:p>
          <w:p w14:paraId="20BDD202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107°41.469′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D2E5EE2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Mixed broad-leaved forest</w:t>
            </w:r>
          </w:p>
        </w:tc>
        <w:tc>
          <w:tcPr>
            <w:tcW w:w="1275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6FADADE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E265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Alfisols</w:t>
            </w:r>
            <w:proofErr w:type="spellEnd"/>
          </w:p>
        </w:tc>
      </w:tr>
      <w:tr w:rsidR="00E2659B" w:rsidRPr="00E2659B" w14:paraId="0112D470" w14:textId="77777777" w:rsidTr="00847CB5">
        <w:trPr>
          <w:trHeight w:val="558"/>
        </w:trPr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2FC695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E2659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Donglingshan</w:t>
            </w:r>
            <w:proofErr w:type="spellEnd"/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E200FF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 xml:space="preserve">Temperate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4CF952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6.6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05B1F4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568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88BE73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39°58.668′,</w:t>
            </w:r>
          </w:p>
          <w:p w14:paraId="42FF0F54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115°25.617′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FBE347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Mixed broad-leaved forest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4B0BDC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E265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Alfisols</w:t>
            </w:r>
            <w:proofErr w:type="spellEnd"/>
          </w:p>
        </w:tc>
      </w:tr>
      <w:tr w:rsidR="00E2659B" w:rsidRPr="00E2659B" w14:paraId="4261C68F" w14:textId="77777777" w:rsidTr="00847CB5">
        <w:trPr>
          <w:trHeight w:val="672"/>
        </w:trPr>
        <w:tc>
          <w:tcPr>
            <w:tcW w:w="145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6C742D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E265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Genhe</w:t>
            </w:r>
            <w:proofErr w:type="spellEnd"/>
          </w:p>
        </w:tc>
        <w:tc>
          <w:tcPr>
            <w:tcW w:w="13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B1B1A0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265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Temperate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F80CCE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265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-3.6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103832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265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488538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50°56.658′,</w:t>
            </w:r>
          </w:p>
          <w:p w14:paraId="712B91E1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121°29.543′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884B17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Mixed broad-leaved forest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B58FFE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E265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Alfisols</w:t>
            </w:r>
            <w:proofErr w:type="spellEnd"/>
          </w:p>
        </w:tc>
      </w:tr>
    </w:tbl>
    <w:p w14:paraId="4FE1D9C2" w14:textId="77777777" w:rsidR="001E69B0" w:rsidRDefault="001E69B0" w:rsidP="007968E3">
      <w:pPr>
        <w:rPr>
          <w:rFonts w:ascii="Times New Roman" w:hAnsi="Times New Roman" w:cs="Times New Roman"/>
          <w:sz w:val="20"/>
          <w:szCs w:val="20"/>
        </w:rPr>
      </w:pPr>
    </w:p>
    <w:p w14:paraId="40512161" w14:textId="77777777" w:rsidR="00E2659B" w:rsidRDefault="00E2659B" w:rsidP="00E2659B">
      <w:pPr>
        <w:widowControl/>
        <w:jc w:val="left"/>
        <w:rPr>
          <w:rFonts w:ascii="Times New Roman" w:hAnsi="Times New Roman" w:cs="Times New Roman"/>
          <w:b/>
          <w:noProof/>
          <w:sz w:val="20"/>
          <w:szCs w:val="20"/>
        </w:rPr>
        <w:sectPr w:rsidR="00E2659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133444E" w14:textId="71EDF67E" w:rsidR="00E2659B" w:rsidRDefault="00E2659B" w:rsidP="00E2659B">
      <w:pPr>
        <w:widowControl/>
        <w:jc w:val="left"/>
        <w:rPr>
          <w:rFonts w:ascii="Times New Roman" w:hAnsi="Times New Roman" w:cs="Times New Roman"/>
          <w:noProof/>
          <w:sz w:val="20"/>
          <w:szCs w:val="20"/>
        </w:rPr>
      </w:pPr>
      <w:r w:rsidRPr="00BD499D">
        <w:rPr>
          <w:rFonts w:ascii="Times New Roman" w:hAnsi="Times New Roman" w:cs="Times New Roman"/>
          <w:b/>
          <w:noProof/>
          <w:sz w:val="20"/>
          <w:szCs w:val="20"/>
        </w:rPr>
        <w:lastRenderedPageBreak/>
        <w:t>Table S2</w:t>
      </w:r>
      <w:r w:rsidRPr="00BD499D">
        <w:rPr>
          <w:rFonts w:ascii="Times New Roman" w:hAnsi="Times New Roman" w:cs="Times New Roman"/>
          <w:noProof/>
          <w:sz w:val="20"/>
          <w:szCs w:val="20"/>
        </w:rPr>
        <w:t xml:space="preserve"> Allometric equations used to </w:t>
      </w:r>
      <w:r w:rsidRPr="00BD499D">
        <w:rPr>
          <w:rFonts w:ascii="Times New Roman" w:hAnsi="Times New Roman" w:cs="Times New Roman" w:hint="eastAsia"/>
          <w:noProof/>
          <w:sz w:val="20"/>
          <w:szCs w:val="20"/>
        </w:rPr>
        <w:t>est</w:t>
      </w:r>
      <w:r w:rsidRPr="00BD499D">
        <w:rPr>
          <w:rFonts w:ascii="Times New Roman" w:hAnsi="Times New Roman" w:cs="Times New Roman"/>
          <w:noProof/>
          <w:sz w:val="20"/>
          <w:szCs w:val="20"/>
        </w:rPr>
        <w:t>i</w:t>
      </w:r>
      <w:r w:rsidRPr="00BD499D">
        <w:rPr>
          <w:rFonts w:ascii="Times New Roman" w:hAnsi="Times New Roman" w:cs="Times New Roman" w:hint="eastAsia"/>
          <w:noProof/>
          <w:sz w:val="20"/>
          <w:szCs w:val="20"/>
        </w:rPr>
        <w:t>mate</w:t>
      </w:r>
      <w:r w:rsidRPr="00BD499D">
        <w:rPr>
          <w:rFonts w:ascii="Times New Roman" w:hAnsi="Times New Roman" w:cs="Times New Roman"/>
          <w:noProof/>
          <w:sz w:val="20"/>
          <w:szCs w:val="20"/>
        </w:rPr>
        <w:t xml:space="preserve"> tree biomass in six sites</w:t>
      </w:r>
      <w:r>
        <w:rPr>
          <w:rFonts w:ascii="Times New Roman" w:hAnsi="Times New Roman" w:cs="Times New Roman"/>
          <w:noProof/>
          <w:sz w:val="20"/>
          <w:szCs w:val="20"/>
        </w:rPr>
        <w:t>.</w:t>
      </w:r>
    </w:p>
    <w:tbl>
      <w:tblPr>
        <w:tblW w:w="5120" w:type="pct"/>
        <w:tblLayout w:type="fixed"/>
        <w:tblLook w:val="04A0" w:firstRow="1" w:lastRow="0" w:firstColumn="1" w:lastColumn="0" w:noHBand="0" w:noVBand="1"/>
      </w:tblPr>
      <w:tblGrid>
        <w:gridCol w:w="709"/>
        <w:gridCol w:w="1558"/>
        <w:gridCol w:w="4964"/>
        <w:gridCol w:w="1274"/>
      </w:tblGrid>
      <w:tr w:rsidR="00E2659B" w:rsidRPr="00E2659B" w14:paraId="6AFBAB6B" w14:textId="77777777" w:rsidTr="00847CB5">
        <w:trPr>
          <w:trHeight w:val="636"/>
        </w:trPr>
        <w:tc>
          <w:tcPr>
            <w:tcW w:w="417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D8A486A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265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Site</w:t>
            </w:r>
          </w:p>
        </w:tc>
        <w:tc>
          <w:tcPr>
            <w:tcW w:w="916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D08B5D2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</w:t>
            </w:r>
            <w:r w:rsidRPr="00E265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ominant species</w:t>
            </w:r>
          </w:p>
        </w:tc>
        <w:tc>
          <w:tcPr>
            <w:tcW w:w="2918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233EC51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265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Equation</w:t>
            </w:r>
          </w:p>
        </w:tc>
        <w:tc>
          <w:tcPr>
            <w:tcW w:w="749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CFDADA7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265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</w:tr>
      <w:tr w:rsidR="00E2659B" w:rsidRPr="00E2659B" w14:paraId="292D3599" w14:textId="77777777" w:rsidTr="00847CB5">
        <w:trPr>
          <w:trHeight w:val="1033"/>
        </w:trPr>
        <w:tc>
          <w:tcPr>
            <w:tcW w:w="41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3EC1A36" w14:textId="77777777" w:rsidR="00E2659B" w:rsidRPr="00E2659B" w:rsidRDefault="00E2659B" w:rsidP="00847CB5">
            <w:pPr>
              <w:widowControl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JFL</w:t>
            </w:r>
          </w:p>
        </w:tc>
        <w:tc>
          <w:tcPr>
            <w:tcW w:w="91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3B66AA7" w14:textId="77777777" w:rsidR="00E2659B" w:rsidRPr="00E2659B" w:rsidRDefault="00E2659B" w:rsidP="00847CB5">
            <w:pPr>
              <w:widowControl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E2659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  <w:t>Vatica</w:t>
            </w:r>
            <w:proofErr w:type="spellEnd"/>
            <w:r w:rsidRPr="00E2659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 </w:t>
            </w:r>
          </w:p>
          <w:p w14:paraId="282644C3" w14:textId="77777777" w:rsidR="00E2659B" w:rsidRPr="00E2659B" w:rsidRDefault="00E2659B" w:rsidP="00847CB5">
            <w:pPr>
              <w:widowControl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E2659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  <w:t>mangachapoi</w:t>
            </w:r>
            <w:proofErr w:type="spellEnd"/>
          </w:p>
        </w:tc>
        <w:tc>
          <w:tcPr>
            <w:tcW w:w="291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F28BA3D" w14:textId="77777777" w:rsidR="00E2659B" w:rsidRPr="00E2659B" w:rsidRDefault="00E2659B" w:rsidP="00847CB5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</w:rPr>
            </w:pPr>
            <w:proofErr w:type="spellStart"/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W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  <w:vertAlign w:val="subscript"/>
              </w:rPr>
              <w:t>Leaf</w:t>
            </w:r>
            <w:proofErr w:type="spellEnd"/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= 0.005997(</w:t>
            </w:r>
            <w:r w:rsidRPr="00E2659B">
              <w:rPr>
                <w:rFonts w:ascii="Cambria Math" w:eastAsia="Times New Roman" w:hAnsi="Cambria Math" w:cs="Cambria Math"/>
                <w:color w:val="000000" w:themeColor="text1"/>
                <w:kern w:val="0"/>
                <w:sz w:val="20"/>
                <w:szCs w:val="20"/>
              </w:rPr>
              <w:t>𝐷</w:t>
            </w:r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</w:rPr>
              <w:t>2</w:t>
            </w:r>
            <w:r w:rsidRPr="00E2659B">
              <w:rPr>
                <w:rFonts w:ascii="Cambria Math" w:eastAsia="Times New Roman" w:hAnsi="Cambria Math" w:cs="Cambria Math"/>
                <w:color w:val="000000" w:themeColor="text1"/>
                <w:kern w:val="0"/>
                <w:sz w:val="20"/>
                <w:szCs w:val="20"/>
              </w:rPr>
              <w:t>𝐻</w:t>
            </w:r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</w:rPr>
              <w:t>0.804661</w:t>
            </w:r>
          </w:p>
          <w:p w14:paraId="387DA85A" w14:textId="77777777" w:rsidR="00E2659B" w:rsidRPr="00E2659B" w:rsidRDefault="00E2659B" w:rsidP="00847CB5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</w:rPr>
            </w:pPr>
            <w:proofErr w:type="spellStart"/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W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  <w:vertAlign w:val="subscript"/>
              </w:rPr>
              <w:t>Stem</w:t>
            </w:r>
            <w:proofErr w:type="spellEnd"/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= 0.022816(</w:t>
            </w:r>
            <w:r w:rsidRPr="00E2659B">
              <w:rPr>
                <w:rFonts w:ascii="Cambria Math" w:hAnsi="Cambria Math" w:cs="Cambria Math"/>
                <w:color w:val="000000" w:themeColor="text1"/>
                <w:sz w:val="20"/>
                <w:szCs w:val="20"/>
              </w:rPr>
              <w:t>𝐷</w:t>
            </w:r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E2659B">
              <w:rPr>
                <w:rFonts w:ascii="Cambria Math" w:hAnsi="Cambria Math" w:cs="Cambria Math"/>
                <w:color w:val="000000" w:themeColor="text1"/>
                <w:sz w:val="20"/>
                <w:szCs w:val="20"/>
              </w:rPr>
              <w:t>𝐻</w:t>
            </w:r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0.992674</w:t>
            </w:r>
          </w:p>
          <w:p w14:paraId="47B057A4" w14:textId="77777777" w:rsidR="00E2659B" w:rsidRPr="00E2659B" w:rsidRDefault="00E2659B" w:rsidP="00847CB5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W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  <w:vertAlign w:val="subscript"/>
              </w:rPr>
              <w:t>Bark</w:t>
            </w:r>
            <w:proofErr w:type="spellEnd"/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= 0.006338(</w:t>
            </w:r>
            <w:r w:rsidRPr="00E2659B">
              <w:rPr>
                <w:rFonts w:ascii="Cambria Math" w:hAnsi="Cambria Math" w:cs="Cambria Math"/>
                <w:color w:val="000000" w:themeColor="text1"/>
                <w:sz w:val="20"/>
                <w:szCs w:val="20"/>
              </w:rPr>
              <w:t>𝐷</w:t>
            </w:r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E2659B">
              <w:rPr>
                <w:rFonts w:ascii="Cambria Math" w:hAnsi="Cambria Math" w:cs="Cambria Math"/>
                <w:color w:val="000000" w:themeColor="text1"/>
                <w:sz w:val="20"/>
                <w:szCs w:val="20"/>
              </w:rPr>
              <w:t>𝐻</w:t>
            </w:r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0.99904</w:t>
            </w:r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  <w:p w14:paraId="531F0B57" w14:textId="77777777" w:rsidR="00E2659B" w:rsidRPr="00E2659B" w:rsidRDefault="00E2659B" w:rsidP="00847CB5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proofErr w:type="spellStart"/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W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  <w:vertAlign w:val="subscript"/>
              </w:rPr>
              <w:t>Branch</w:t>
            </w:r>
            <w:proofErr w:type="spellEnd"/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= 0.005915(</w:t>
            </w:r>
            <w:r w:rsidRPr="00E2659B">
              <w:rPr>
                <w:rFonts w:ascii="Cambria Math" w:hAnsi="Cambria Math" w:cs="Cambria Math"/>
                <w:color w:val="000000" w:themeColor="text1"/>
                <w:sz w:val="20"/>
                <w:szCs w:val="20"/>
              </w:rPr>
              <w:t>𝐷</w:t>
            </w:r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E2659B">
              <w:rPr>
                <w:rFonts w:ascii="Cambria Math" w:hAnsi="Cambria Math" w:cs="Cambria Math"/>
                <w:color w:val="000000" w:themeColor="text1"/>
                <w:sz w:val="20"/>
                <w:szCs w:val="20"/>
              </w:rPr>
              <w:t>𝐻</w:t>
            </w:r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0.99904</w:t>
            </w:r>
          </w:p>
          <w:p w14:paraId="6902DD7F" w14:textId="77777777" w:rsidR="00E2659B" w:rsidRPr="00E2659B" w:rsidRDefault="00E2659B" w:rsidP="00847CB5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proofErr w:type="spellStart"/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W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  <w:vertAlign w:val="subscript"/>
              </w:rPr>
              <w:t>Root</w:t>
            </w:r>
            <w:proofErr w:type="spellEnd"/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= 0.003612(</w:t>
            </w:r>
            <w:r w:rsidRPr="00E2659B">
              <w:rPr>
                <w:rFonts w:ascii="Cambria Math" w:hAnsi="Cambria Math" w:cs="Cambria Math"/>
                <w:color w:val="000000" w:themeColor="text1"/>
                <w:sz w:val="20"/>
                <w:szCs w:val="20"/>
              </w:rPr>
              <w:t>𝐷</w:t>
            </w:r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E2659B">
              <w:rPr>
                <w:rFonts w:ascii="Cambria Math" w:hAnsi="Cambria Math" w:cs="Cambria Math"/>
                <w:color w:val="000000" w:themeColor="text1"/>
                <w:sz w:val="20"/>
                <w:szCs w:val="20"/>
              </w:rPr>
              <w:t>𝐻</w:t>
            </w:r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1.11527</w:t>
            </w:r>
          </w:p>
        </w:tc>
        <w:tc>
          <w:tcPr>
            <w:tcW w:w="74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DF8499F" w14:textId="77777777" w:rsidR="00E2659B" w:rsidRPr="00E2659B" w:rsidRDefault="00E2659B" w:rsidP="00847CB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Li.</w:t>
            </w:r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1993</w:t>
            </w:r>
          </w:p>
        </w:tc>
      </w:tr>
      <w:tr w:rsidR="00E2659B" w:rsidRPr="00E2659B" w14:paraId="7B7AA134" w14:textId="77777777" w:rsidTr="00847CB5">
        <w:trPr>
          <w:trHeight w:val="1033"/>
        </w:trPr>
        <w:tc>
          <w:tcPr>
            <w:tcW w:w="41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66E0A72" w14:textId="77777777" w:rsidR="00E2659B" w:rsidRPr="00E2659B" w:rsidRDefault="00E2659B" w:rsidP="00847CB5">
            <w:pPr>
              <w:widowControl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DHS</w:t>
            </w:r>
          </w:p>
        </w:tc>
        <w:tc>
          <w:tcPr>
            <w:tcW w:w="91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693856B" w14:textId="77777777" w:rsidR="00E2659B" w:rsidRPr="00E2659B" w:rsidRDefault="00E2659B" w:rsidP="00847CB5">
            <w:pPr>
              <w:widowControl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E2659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  <w:t>Gomphostemma</w:t>
            </w:r>
            <w:proofErr w:type="spellEnd"/>
          </w:p>
          <w:p w14:paraId="647210B7" w14:textId="77777777" w:rsidR="00E2659B" w:rsidRPr="00E2659B" w:rsidRDefault="00E2659B" w:rsidP="00847CB5">
            <w:pPr>
              <w:widowControl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E2659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 </w:t>
            </w:r>
            <w:proofErr w:type="spellStart"/>
            <w:r w:rsidRPr="00E2659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  <w:t>chinense</w:t>
            </w:r>
            <w:proofErr w:type="spellEnd"/>
          </w:p>
        </w:tc>
        <w:tc>
          <w:tcPr>
            <w:tcW w:w="291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6F83B30" w14:textId="77777777" w:rsidR="00E2659B" w:rsidRPr="00E2659B" w:rsidRDefault="00E2659B" w:rsidP="00847CB5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proofErr w:type="spellStart"/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W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  <w:vertAlign w:val="subscript"/>
              </w:rPr>
              <w:t>Stem</w:t>
            </w:r>
            <w:proofErr w:type="spellEnd"/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=0.05549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D</w:t>
            </w:r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</w:rPr>
              <w:t>2.87776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W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  <w:vertAlign w:val="subscript"/>
              </w:rPr>
              <w:t>Bark</w:t>
            </w:r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= 0.01124</w:t>
            </w:r>
            <w:r w:rsidRPr="00E2659B">
              <w:rPr>
                <w:rFonts w:ascii="Cambria Math" w:hAnsi="Cambria Math" w:cs="Cambria Math"/>
                <w:color w:val="000000" w:themeColor="text1"/>
                <w:sz w:val="20"/>
                <w:szCs w:val="20"/>
              </w:rPr>
              <w:t>𝐷</w:t>
            </w:r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3.16237</w:t>
            </w:r>
          </w:p>
          <w:p w14:paraId="7C0359D4" w14:textId="77777777" w:rsidR="00E2659B" w:rsidRPr="00E2659B" w:rsidRDefault="00E2659B" w:rsidP="00847CB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</w:rPr>
            </w:pPr>
            <w:proofErr w:type="spellStart"/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W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  <w:vertAlign w:val="subscript"/>
              </w:rPr>
              <w:t>Leaf</w:t>
            </w:r>
            <w:proofErr w:type="spellEnd"/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=0.01551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D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  <w:vertAlign w:val="superscript"/>
              </w:rPr>
              <w:t>2.32693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W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  <w:vertAlign w:val="subscript"/>
              </w:rPr>
              <w:t>Root</w:t>
            </w:r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=0.02838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D</w:t>
            </w:r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</w:rPr>
              <w:t xml:space="preserve">2.65348   </w:t>
            </w:r>
            <w:r w:rsidRPr="00E2659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D≤5cm</w:t>
            </w:r>
          </w:p>
          <w:p w14:paraId="279A1F77" w14:textId="77777777" w:rsidR="00E2659B" w:rsidRPr="00E2659B" w:rsidRDefault="00E2659B" w:rsidP="00847CB5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proofErr w:type="spellStart"/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W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  <w:vertAlign w:val="subscript"/>
              </w:rPr>
              <w:t>Stem</w:t>
            </w:r>
            <w:proofErr w:type="spellEnd"/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=0.11701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D</w:t>
            </w:r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</w:rPr>
              <w:t>2.36933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W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  <w:vertAlign w:val="subscript"/>
              </w:rPr>
              <w:t>Bark</w:t>
            </w:r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= 0.01621</w:t>
            </w:r>
            <w:r w:rsidRPr="00E2659B">
              <w:rPr>
                <w:rFonts w:ascii="Cambria Math" w:hAnsi="Cambria Math" w:cs="Cambria Math"/>
                <w:color w:val="000000" w:themeColor="text1"/>
                <w:sz w:val="20"/>
                <w:szCs w:val="20"/>
              </w:rPr>
              <w:t>𝐷</w:t>
            </w:r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2.93859</w:t>
            </w:r>
          </w:p>
          <w:p w14:paraId="5EB5DF09" w14:textId="77777777" w:rsidR="00E2659B" w:rsidRPr="00E2659B" w:rsidRDefault="00E2659B" w:rsidP="00847CB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</w:rPr>
            </w:pPr>
            <w:proofErr w:type="spellStart"/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W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  <w:vertAlign w:val="subscript"/>
              </w:rPr>
              <w:t>Leaf</w:t>
            </w:r>
            <w:proofErr w:type="spellEnd"/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=0.04169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D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  <w:vertAlign w:val="superscript"/>
              </w:rPr>
              <w:t>1.90082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W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  <w:vertAlign w:val="subscript"/>
              </w:rPr>
              <w:t>Root</w:t>
            </w:r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=0.04977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D</w:t>
            </w:r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</w:rPr>
              <w:t xml:space="preserve">2.19517   </w:t>
            </w:r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5&lt;D</w:t>
            </w:r>
            <w:r w:rsidRPr="00E2659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≤</w:t>
            </w:r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10cm</w:t>
            </w:r>
          </w:p>
          <w:p w14:paraId="023A4F10" w14:textId="77777777" w:rsidR="00E2659B" w:rsidRPr="00E2659B" w:rsidRDefault="00E2659B" w:rsidP="00847CB5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proofErr w:type="spellStart"/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W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  <w:vertAlign w:val="subscript"/>
              </w:rPr>
              <w:t>Stem</w:t>
            </w:r>
            <w:proofErr w:type="spellEnd"/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=0.10769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D</w:t>
            </w:r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</w:rPr>
              <w:t>2.34891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W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  <w:vertAlign w:val="subscript"/>
              </w:rPr>
              <w:t>Bark</w:t>
            </w:r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= 0.00385</w:t>
            </w:r>
            <w:r w:rsidRPr="00E2659B">
              <w:rPr>
                <w:rFonts w:ascii="Cambria Math" w:hAnsi="Cambria Math" w:cs="Cambria Math"/>
                <w:color w:val="000000" w:themeColor="text1"/>
                <w:sz w:val="20"/>
                <w:szCs w:val="20"/>
              </w:rPr>
              <w:t>𝐷</w:t>
            </w:r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3.15093</w:t>
            </w:r>
          </w:p>
          <w:p w14:paraId="11F7D6C8" w14:textId="77777777" w:rsidR="00E2659B" w:rsidRPr="00E2659B" w:rsidRDefault="00E2659B" w:rsidP="00847CB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</w:rPr>
            </w:pPr>
            <w:proofErr w:type="spellStart"/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W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  <w:vertAlign w:val="subscript"/>
              </w:rPr>
              <w:t>Leaf</w:t>
            </w:r>
            <w:proofErr w:type="spellEnd"/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=0.00372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D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  <w:vertAlign w:val="superscript"/>
              </w:rPr>
              <w:t>2.65113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W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  <w:vertAlign w:val="subscript"/>
              </w:rPr>
              <w:t>Root</w:t>
            </w:r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=0.03538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D</w:t>
            </w:r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</w:rPr>
              <w:t xml:space="preserve">2.29567   </w:t>
            </w:r>
            <w:r w:rsidRPr="00E2659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10cm&lt;D≤20cm</w:t>
            </w:r>
          </w:p>
          <w:p w14:paraId="6BF77273" w14:textId="77777777" w:rsidR="00E2659B" w:rsidRPr="00E2659B" w:rsidRDefault="00E2659B" w:rsidP="00847CB5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proofErr w:type="spellStart"/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W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  <w:vertAlign w:val="subscript"/>
              </w:rPr>
              <w:t>Stem</w:t>
            </w:r>
            <w:proofErr w:type="spellEnd"/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=0.03541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D</w:t>
            </w:r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</w:rPr>
              <w:t>2.65146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W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  <w:vertAlign w:val="subscript"/>
              </w:rPr>
              <w:t>Bark</w:t>
            </w:r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= 0.00583</w:t>
            </w:r>
            <w:r w:rsidRPr="00E2659B">
              <w:rPr>
                <w:rFonts w:ascii="Cambria Math" w:hAnsi="Cambria Math" w:cs="Cambria Math"/>
                <w:color w:val="000000" w:themeColor="text1"/>
                <w:sz w:val="20"/>
                <w:szCs w:val="20"/>
              </w:rPr>
              <w:t>𝐷</w:t>
            </w:r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2.94383</w:t>
            </w:r>
          </w:p>
          <w:p w14:paraId="0EEE94AD" w14:textId="77777777" w:rsidR="00E2659B" w:rsidRPr="00E2659B" w:rsidRDefault="00E2659B" w:rsidP="00847CB5">
            <w:pPr>
              <w:widowControl/>
              <w:jc w:val="left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W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  <w:vertAlign w:val="subscript"/>
              </w:rPr>
              <w:t>Leaf</w:t>
            </w:r>
            <w:proofErr w:type="spellEnd"/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=0.07709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D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  <w:vertAlign w:val="superscript"/>
              </w:rPr>
              <w:t>1.55399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W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  <w:vertAlign w:val="subscript"/>
              </w:rPr>
              <w:t>Root</w:t>
            </w:r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=0.01128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D</w:t>
            </w:r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</w:rPr>
              <w:t xml:space="preserve">2.67850    </w:t>
            </w:r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D&gt;20cm</w:t>
            </w:r>
          </w:p>
        </w:tc>
        <w:tc>
          <w:tcPr>
            <w:tcW w:w="74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1CA5DBA" w14:textId="77777777" w:rsidR="00E2659B" w:rsidRPr="00E2659B" w:rsidRDefault="00E2659B" w:rsidP="00847CB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Wen et al .1997</w:t>
            </w:r>
          </w:p>
        </w:tc>
      </w:tr>
      <w:tr w:rsidR="00E2659B" w:rsidRPr="00E2659B" w14:paraId="1888D72E" w14:textId="77777777" w:rsidTr="00847CB5">
        <w:trPr>
          <w:trHeight w:val="1033"/>
        </w:trPr>
        <w:tc>
          <w:tcPr>
            <w:tcW w:w="41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A8732D1" w14:textId="77777777" w:rsidR="00E2659B" w:rsidRPr="00E2659B" w:rsidRDefault="00E2659B" w:rsidP="00847CB5">
            <w:pPr>
              <w:widowControl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BD</w:t>
            </w:r>
          </w:p>
        </w:tc>
        <w:tc>
          <w:tcPr>
            <w:tcW w:w="91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FB53732" w14:textId="77777777" w:rsidR="00E2659B" w:rsidRPr="00E2659B" w:rsidRDefault="00E2659B" w:rsidP="00847CB5">
            <w:pPr>
              <w:widowControl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E2659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  <w:t>Cyclobalanopsis</w:t>
            </w:r>
            <w:proofErr w:type="spellEnd"/>
            <w:r w:rsidRPr="00E2659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 </w:t>
            </w:r>
            <w:proofErr w:type="spellStart"/>
            <w:r w:rsidRPr="00E2659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  <w:t>multinervis</w:t>
            </w:r>
            <w:proofErr w:type="spellEnd"/>
          </w:p>
          <w:p w14:paraId="061346A5" w14:textId="77777777" w:rsidR="00E2659B" w:rsidRPr="00E2659B" w:rsidRDefault="00E2659B" w:rsidP="00847CB5">
            <w:pPr>
              <w:widowControl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E2659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  <w:t>Cyclobalanopsis</w:t>
            </w:r>
            <w:proofErr w:type="spellEnd"/>
            <w:r w:rsidRPr="00E2659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 </w:t>
            </w:r>
          </w:p>
          <w:p w14:paraId="2C89D460" w14:textId="77777777" w:rsidR="00E2659B" w:rsidRPr="00E2659B" w:rsidRDefault="00E2659B" w:rsidP="00847CB5">
            <w:pPr>
              <w:widowControl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E2659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  <w:t>phanera</w:t>
            </w:r>
            <w:proofErr w:type="spellEnd"/>
          </w:p>
        </w:tc>
        <w:tc>
          <w:tcPr>
            <w:tcW w:w="291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EA535B3" w14:textId="77777777" w:rsidR="00E2659B" w:rsidRPr="00E2659B" w:rsidRDefault="00E2659B" w:rsidP="00847CB5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</w:rPr>
            </w:pPr>
            <w:proofErr w:type="spellStart"/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W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  <w:vertAlign w:val="subscript"/>
              </w:rPr>
              <w:t>Stem</w:t>
            </w:r>
            <w:proofErr w:type="spellEnd"/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= 0.0670</w:t>
            </w:r>
            <w:r w:rsidRPr="00E2659B">
              <w:rPr>
                <w:rFonts w:ascii="Cambria Math" w:hAnsi="Cambria Math" w:cs="Cambria Math"/>
                <w:color w:val="000000" w:themeColor="text1"/>
                <w:sz w:val="20"/>
                <w:szCs w:val="20"/>
              </w:rPr>
              <w:t>𝐷</w:t>
            </w:r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2.4420</w:t>
            </w:r>
          </w:p>
          <w:p w14:paraId="6309F129" w14:textId="77777777" w:rsidR="00E2659B" w:rsidRPr="00E2659B" w:rsidRDefault="00E2659B" w:rsidP="00847CB5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proofErr w:type="spellStart"/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W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  <w:vertAlign w:val="subscript"/>
              </w:rPr>
              <w:t>Branch</w:t>
            </w:r>
            <w:proofErr w:type="spellEnd"/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= 0.0290</w:t>
            </w:r>
            <w:r w:rsidRPr="00E2659B">
              <w:rPr>
                <w:rFonts w:ascii="Cambria Math" w:hAnsi="Cambria Math" w:cs="Cambria Math"/>
                <w:color w:val="000000" w:themeColor="text1"/>
                <w:sz w:val="20"/>
                <w:szCs w:val="20"/>
              </w:rPr>
              <w:t>𝐷</w:t>
            </w:r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2.3240</w:t>
            </w:r>
          </w:p>
          <w:p w14:paraId="0F75A9A2" w14:textId="77777777" w:rsidR="00E2659B" w:rsidRPr="00E2659B" w:rsidRDefault="00E2659B" w:rsidP="00847CB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</w:rPr>
            </w:pPr>
            <w:proofErr w:type="spellStart"/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W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  <w:vertAlign w:val="subscript"/>
              </w:rPr>
              <w:t>Leaf</w:t>
            </w:r>
            <w:proofErr w:type="spellEnd"/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=0.0580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D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  <w:vertAlign w:val="superscript"/>
              </w:rPr>
              <w:t>1.3700</w:t>
            </w:r>
          </w:p>
          <w:p w14:paraId="2FF9695E" w14:textId="77777777" w:rsidR="00E2659B" w:rsidRPr="00E2659B" w:rsidRDefault="00E2659B" w:rsidP="00847CB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</w:rPr>
            </w:pPr>
            <w:proofErr w:type="spellStart"/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W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  <w:vertAlign w:val="subscript"/>
              </w:rPr>
              <w:t>Root</w:t>
            </w:r>
            <w:proofErr w:type="spellEnd"/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=0.0110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D</w:t>
            </w:r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</w:rPr>
              <w:t>2.8220</w:t>
            </w:r>
          </w:p>
        </w:tc>
        <w:tc>
          <w:tcPr>
            <w:tcW w:w="74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E4C19DC" w14:textId="77777777" w:rsidR="00E2659B" w:rsidRPr="00E2659B" w:rsidRDefault="00E2659B" w:rsidP="00847CB5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Zhou et al. 2018</w:t>
            </w:r>
          </w:p>
        </w:tc>
      </w:tr>
      <w:tr w:rsidR="00E2659B" w:rsidRPr="00E2659B" w14:paraId="50B863AD" w14:textId="77777777" w:rsidTr="00847CB5">
        <w:trPr>
          <w:trHeight w:val="1033"/>
        </w:trPr>
        <w:tc>
          <w:tcPr>
            <w:tcW w:w="41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4B3B369" w14:textId="77777777" w:rsidR="00E2659B" w:rsidRPr="00E2659B" w:rsidRDefault="00E2659B" w:rsidP="00847CB5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TB</w:t>
            </w:r>
          </w:p>
        </w:tc>
        <w:tc>
          <w:tcPr>
            <w:tcW w:w="91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CF6A9BA" w14:textId="77777777" w:rsidR="00E2659B" w:rsidRPr="00E2659B" w:rsidRDefault="00E2659B" w:rsidP="00847CB5">
            <w:pPr>
              <w:widowControl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E2659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Quercus </w:t>
            </w:r>
            <w:proofErr w:type="spellStart"/>
            <w:r w:rsidRPr="00E2659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  <w:t>aliena</w:t>
            </w:r>
            <w:proofErr w:type="spellEnd"/>
            <w:r w:rsidRPr="00E2659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  <w:t> </w:t>
            </w:r>
          </w:p>
        </w:tc>
        <w:tc>
          <w:tcPr>
            <w:tcW w:w="291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DD9EB3B" w14:textId="77777777" w:rsidR="00E2659B" w:rsidRPr="00E2659B" w:rsidRDefault="00E2659B" w:rsidP="00847CB5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E2659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Quercus </w:t>
            </w:r>
            <w:proofErr w:type="spellStart"/>
            <w:r w:rsidRPr="00E2659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  <w:t>aliena</w:t>
            </w:r>
            <w:proofErr w:type="spellEnd"/>
          </w:p>
          <w:p w14:paraId="5C222C25" w14:textId="77777777" w:rsidR="00E2659B" w:rsidRPr="00E2659B" w:rsidRDefault="00E2659B" w:rsidP="00847CB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W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  <w:vertAlign w:val="subscript"/>
              </w:rPr>
              <w:t>total</w:t>
            </w:r>
            <w:proofErr w:type="spellEnd"/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=0. 20484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D</w:t>
            </w:r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</w:rPr>
              <w:t xml:space="preserve">2. 06167               </w:t>
            </w:r>
            <w:r w:rsidRPr="00E2659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D&lt;5cm</w:t>
            </w:r>
          </w:p>
          <w:p w14:paraId="26046F12" w14:textId="77777777" w:rsidR="00E2659B" w:rsidRPr="00E2659B" w:rsidRDefault="00E2659B" w:rsidP="00847CB5">
            <w:pPr>
              <w:widowControl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W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  <w:vertAlign w:val="subscript"/>
              </w:rPr>
              <w:t>total</w:t>
            </w:r>
            <w:proofErr w:type="spellEnd"/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=0. 09393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D</w:t>
            </w:r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</w:rPr>
              <w:t xml:space="preserve">2. 54608               </w:t>
            </w:r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D</w:t>
            </w:r>
            <w:r w:rsidRPr="00E2659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≥</w:t>
            </w:r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5cm    </w:t>
            </w:r>
          </w:p>
          <w:p w14:paraId="1325C109" w14:textId="77777777" w:rsidR="00E2659B" w:rsidRPr="00E2659B" w:rsidRDefault="00E2659B" w:rsidP="00847CB5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Other broadleaved trees</w:t>
            </w:r>
          </w:p>
          <w:p w14:paraId="2A6B324A" w14:textId="77777777" w:rsidR="00E2659B" w:rsidRPr="00E2659B" w:rsidRDefault="00E2659B" w:rsidP="00847CB5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</w:rPr>
            </w:pPr>
            <w:proofErr w:type="spellStart"/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W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  <w:vertAlign w:val="subscript"/>
              </w:rPr>
              <w:t>Stem</w:t>
            </w:r>
            <w:proofErr w:type="spellEnd"/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=0. 1136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D</w:t>
            </w:r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</w:rPr>
              <w:t xml:space="preserve">2. 1539      </w:t>
            </w:r>
            <w:proofErr w:type="spellStart"/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W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  <w:vertAlign w:val="subscript"/>
              </w:rPr>
              <w:t>Bark</w:t>
            </w:r>
            <w:proofErr w:type="spellEnd"/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=0. 0136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D</w:t>
            </w:r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</w:rPr>
              <w:t>2. 5376</w:t>
            </w:r>
          </w:p>
          <w:p w14:paraId="6D750750" w14:textId="77777777" w:rsidR="00E2659B" w:rsidRPr="00E2659B" w:rsidRDefault="00E2659B" w:rsidP="00847CB5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W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  <w:vertAlign w:val="subscript"/>
              </w:rPr>
              <w:t>leaf</w:t>
            </w:r>
            <w:proofErr w:type="spellEnd"/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=0. 0158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D</w:t>
            </w:r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</w:rPr>
              <w:t xml:space="preserve">2.0647   </w:t>
            </w:r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            D&lt;10cm</w:t>
            </w:r>
          </w:p>
          <w:p w14:paraId="3DA67E60" w14:textId="77777777" w:rsidR="00E2659B" w:rsidRPr="00E2659B" w:rsidRDefault="00E2659B" w:rsidP="00847CB5">
            <w:pPr>
              <w:widowControl/>
              <w:rPr>
                <w:rFonts w:ascii="Times New Roman" w:eastAsia="微软雅黑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W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  <w:vertAlign w:val="subscript"/>
              </w:rPr>
              <w:t>Stem</w:t>
            </w:r>
            <w:proofErr w:type="spellEnd"/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=0. 1028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D</w:t>
            </w:r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</w:rPr>
              <w:t>2. 1988</w:t>
            </w:r>
            <w:r w:rsidRPr="00E2659B">
              <w:rPr>
                <w:rFonts w:ascii="Times New Roman" w:eastAsia="微软雅黑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   </w:t>
            </w:r>
            <w:proofErr w:type="spellStart"/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W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  <w:vertAlign w:val="subscript"/>
              </w:rPr>
              <w:t>Bark</w:t>
            </w:r>
            <w:proofErr w:type="spellEnd"/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=0. 0130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D</w:t>
            </w:r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</w:rPr>
              <w:t>2. 5569</w:t>
            </w:r>
          </w:p>
          <w:p w14:paraId="374AFB86" w14:textId="77777777" w:rsidR="00E2659B" w:rsidRPr="00E2659B" w:rsidRDefault="00E2659B" w:rsidP="00847CB5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W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  <w:vertAlign w:val="subscript"/>
              </w:rPr>
              <w:t>leaf</w:t>
            </w:r>
            <w:proofErr w:type="spellEnd"/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=0. 0156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D</w:t>
            </w:r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</w:rPr>
              <w:t xml:space="preserve">2. 0696 </w:t>
            </w:r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             10cm</w:t>
            </w:r>
            <w:r w:rsidRPr="00E2659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≤</w:t>
            </w:r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D</w:t>
            </w:r>
            <w:r w:rsidRPr="00E2659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≤</w:t>
            </w:r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20cm</w:t>
            </w:r>
          </w:p>
          <w:p w14:paraId="52A00491" w14:textId="77777777" w:rsidR="00E2659B" w:rsidRPr="00E2659B" w:rsidRDefault="00E2659B" w:rsidP="00847CB5">
            <w:pPr>
              <w:widowControl/>
              <w:rPr>
                <w:rFonts w:ascii="Times New Roman" w:eastAsia="微软雅黑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W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  <w:vertAlign w:val="subscript"/>
              </w:rPr>
              <w:t>Stem</w:t>
            </w:r>
            <w:proofErr w:type="spellEnd"/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=0. 0953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D</w:t>
            </w:r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</w:rPr>
              <w:t>2. 2246</w:t>
            </w:r>
            <w:r w:rsidRPr="00E2659B">
              <w:rPr>
                <w:rFonts w:ascii="Times New Roman" w:eastAsia="微软雅黑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   </w:t>
            </w:r>
            <w:proofErr w:type="spellStart"/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W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  <w:vertAlign w:val="subscript"/>
              </w:rPr>
              <w:t>Bark</w:t>
            </w:r>
            <w:proofErr w:type="spellEnd"/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=0. 0130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D</w:t>
            </w:r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</w:rPr>
              <w:t>2. 5699</w:t>
            </w:r>
          </w:p>
          <w:p w14:paraId="5FDC140D" w14:textId="77777777" w:rsidR="00E2659B" w:rsidRPr="00E2659B" w:rsidRDefault="00E2659B" w:rsidP="00847CB5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W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  <w:vertAlign w:val="subscript"/>
              </w:rPr>
              <w:t>leaf</w:t>
            </w:r>
            <w:proofErr w:type="spellEnd"/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=0. 0154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D</w:t>
            </w:r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</w:rPr>
              <w:t xml:space="preserve">2. 0736                        </w:t>
            </w:r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D</w:t>
            </w:r>
            <w:r w:rsidRPr="00E2659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&gt;20cm</w:t>
            </w:r>
          </w:p>
        </w:tc>
        <w:tc>
          <w:tcPr>
            <w:tcW w:w="74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8FA2DB6" w14:textId="77777777" w:rsidR="00E2659B" w:rsidRPr="00E2659B" w:rsidRDefault="00E2659B" w:rsidP="00847CB5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Zhou et al .2018</w:t>
            </w:r>
          </w:p>
        </w:tc>
      </w:tr>
      <w:tr w:rsidR="00E2659B" w:rsidRPr="00E2659B" w14:paraId="65C873DA" w14:textId="77777777" w:rsidTr="00847CB5">
        <w:trPr>
          <w:trHeight w:val="1033"/>
        </w:trPr>
        <w:tc>
          <w:tcPr>
            <w:tcW w:w="417" w:type="pct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4CD4C567" w14:textId="77777777" w:rsidR="00E2659B" w:rsidRPr="00E2659B" w:rsidRDefault="00E2659B" w:rsidP="00847CB5">
            <w:pPr>
              <w:widowControl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265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DLS</w:t>
            </w:r>
          </w:p>
        </w:tc>
        <w:tc>
          <w:tcPr>
            <w:tcW w:w="916" w:type="pct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noWrap/>
            <w:vAlign w:val="center"/>
          </w:tcPr>
          <w:p w14:paraId="19A5ED4B" w14:textId="77777777" w:rsidR="00E2659B" w:rsidRPr="00E2659B" w:rsidRDefault="00E2659B" w:rsidP="00847CB5">
            <w:pPr>
              <w:widowControl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E2659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Quercus </w:t>
            </w:r>
            <w:proofErr w:type="spellStart"/>
            <w:r w:rsidRPr="00E2659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  <w:t>wutaishanica</w:t>
            </w:r>
            <w:proofErr w:type="spellEnd"/>
          </w:p>
        </w:tc>
        <w:tc>
          <w:tcPr>
            <w:tcW w:w="2918" w:type="pct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noWrap/>
            <w:vAlign w:val="center"/>
          </w:tcPr>
          <w:p w14:paraId="0D8D06CE" w14:textId="77777777" w:rsidR="00E2659B" w:rsidRPr="00E2659B" w:rsidRDefault="00E2659B" w:rsidP="00847CB5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</w:rPr>
            </w:pPr>
            <w:proofErr w:type="spellStart"/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W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  <w:vertAlign w:val="subscript"/>
              </w:rPr>
              <w:t>Leaf</w:t>
            </w:r>
            <w:proofErr w:type="spellEnd"/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= 0.00021(</w:t>
            </w:r>
            <w:r w:rsidRPr="00E2659B">
              <w:rPr>
                <w:rFonts w:ascii="Cambria Math" w:eastAsia="Times New Roman" w:hAnsi="Cambria Math" w:cs="Cambria Math"/>
                <w:color w:val="000000" w:themeColor="text1"/>
                <w:kern w:val="0"/>
                <w:sz w:val="20"/>
                <w:szCs w:val="20"/>
              </w:rPr>
              <w:t>𝐷</w:t>
            </w:r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</w:rPr>
              <w:t>2</w:t>
            </w:r>
            <w:r w:rsidRPr="00E2659B">
              <w:rPr>
                <w:rFonts w:ascii="Cambria Math" w:eastAsia="Times New Roman" w:hAnsi="Cambria Math" w:cs="Cambria Math"/>
                <w:color w:val="000000" w:themeColor="text1"/>
                <w:kern w:val="0"/>
                <w:sz w:val="20"/>
                <w:szCs w:val="20"/>
              </w:rPr>
              <w:t>𝐻</w:t>
            </w:r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)</w:t>
            </w:r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</w:rPr>
              <w:t>1.171</w:t>
            </w:r>
          </w:p>
          <w:p w14:paraId="764AB4EB" w14:textId="77777777" w:rsidR="00E2659B" w:rsidRPr="00E2659B" w:rsidRDefault="00E2659B" w:rsidP="00847CB5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</w:rPr>
            </w:pPr>
            <w:proofErr w:type="spellStart"/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W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  <w:vertAlign w:val="subscript"/>
              </w:rPr>
              <w:t>Stem</w:t>
            </w:r>
            <w:proofErr w:type="spellEnd"/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= 0.0369(</w:t>
            </w:r>
            <w:r w:rsidRPr="00E2659B">
              <w:rPr>
                <w:rFonts w:ascii="Cambria Math" w:hAnsi="Cambria Math" w:cs="Cambria Math"/>
                <w:color w:val="000000" w:themeColor="text1"/>
                <w:sz w:val="20"/>
                <w:szCs w:val="20"/>
              </w:rPr>
              <w:t>𝐷</w:t>
            </w:r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E2659B">
              <w:rPr>
                <w:rFonts w:ascii="Cambria Math" w:hAnsi="Cambria Math" w:cs="Cambria Math"/>
                <w:color w:val="000000" w:themeColor="text1"/>
                <w:sz w:val="20"/>
                <w:szCs w:val="20"/>
              </w:rPr>
              <w:t>𝐻</w:t>
            </w:r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0.9165</w:t>
            </w:r>
          </w:p>
          <w:p w14:paraId="2B0BA265" w14:textId="77777777" w:rsidR="00E2659B" w:rsidRPr="00E2659B" w:rsidRDefault="00E2659B" w:rsidP="00847CB5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proofErr w:type="spellStart"/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W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  <w:vertAlign w:val="subscript"/>
              </w:rPr>
              <w:t>Branch</w:t>
            </w:r>
            <w:proofErr w:type="spellEnd"/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= 0.00051(</w:t>
            </w:r>
            <w:r w:rsidRPr="00E2659B">
              <w:rPr>
                <w:rFonts w:ascii="Cambria Math" w:hAnsi="Cambria Math" w:cs="Cambria Math"/>
                <w:color w:val="000000" w:themeColor="text1"/>
                <w:sz w:val="20"/>
                <w:szCs w:val="20"/>
              </w:rPr>
              <w:t>𝐷</w:t>
            </w:r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E2659B">
              <w:rPr>
                <w:rFonts w:ascii="Cambria Math" w:hAnsi="Cambria Math" w:cs="Cambria Math"/>
                <w:color w:val="000000" w:themeColor="text1"/>
                <w:sz w:val="20"/>
                <w:szCs w:val="20"/>
              </w:rPr>
              <w:t>𝐻</w:t>
            </w:r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1.3377</w:t>
            </w:r>
          </w:p>
          <w:p w14:paraId="7861BC74" w14:textId="77777777" w:rsidR="00E2659B" w:rsidRPr="00E2659B" w:rsidRDefault="00E2659B" w:rsidP="00847CB5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W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  <w:vertAlign w:val="subscript"/>
              </w:rPr>
              <w:t>Root</w:t>
            </w:r>
            <w:proofErr w:type="spellEnd"/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= 0.0778(</w:t>
            </w:r>
            <w:r w:rsidRPr="00E2659B">
              <w:rPr>
                <w:rFonts w:ascii="Cambria Math" w:hAnsi="Cambria Math" w:cs="Cambria Math"/>
                <w:color w:val="000000" w:themeColor="text1"/>
                <w:sz w:val="20"/>
                <w:szCs w:val="20"/>
              </w:rPr>
              <w:t>𝐷</w:t>
            </w:r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E2659B">
              <w:rPr>
                <w:rFonts w:ascii="Cambria Math" w:hAnsi="Cambria Math" w:cs="Cambria Math"/>
                <w:color w:val="000000" w:themeColor="text1"/>
                <w:sz w:val="20"/>
                <w:szCs w:val="20"/>
              </w:rPr>
              <w:t>𝐻</w:t>
            </w:r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0.7301</w:t>
            </w:r>
          </w:p>
        </w:tc>
        <w:tc>
          <w:tcPr>
            <w:tcW w:w="749" w:type="pct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noWrap/>
            <w:vAlign w:val="center"/>
          </w:tcPr>
          <w:p w14:paraId="58879E15" w14:textId="77777777" w:rsidR="00E2659B" w:rsidRPr="00E2659B" w:rsidRDefault="00E2659B" w:rsidP="00847CB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Fang et al.  2007</w:t>
            </w:r>
          </w:p>
        </w:tc>
      </w:tr>
      <w:tr w:rsidR="00E2659B" w:rsidRPr="00E2659B" w14:paraId="4A77F94D" w14:textId="77777777" w:rsidTr="00847CB5">
        <w:trPr>
          <w:trHeight w:val="1033"/>
        </w:trPr>
        <w:tc>
          <w:tcPr>
            <w:tcW w:w="41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5611656F" w14:textId="77777777" w:rsidR="00E2659B" w:rsidRPr="00E2659B" w:rsidRDefault="00E2659B" w:rsidP="00847CB5">
            <w:pPr>
              <w:widowControl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2659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</w:rPr>
              <w:t>GH</w:t>
            </w:r>
          </w:p>
        </w:tc>
        <w:tc>
          <w:tcPr>
            <w:tcW w:w="91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6D3B19" w14:textId="77777777" w:rsidR="00E2659B" w:rsidRPr="00E2659B" w:rsidRDefault="00E2659B" w:rsidP="00847CB5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E2659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  <w:t xml:space="preserve">Larix </w:t>
            </w:r>
            <w:proofErr w:type="spellStart"/>
            <w:r w:rsidRPr="00E2659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  <w:t>gmelini</w:t>
            </w:r>
            <w:r w:rsidRPr="00E2659B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  <w:t>i</w:t>
            </w:r>
            <w:proofErr w:type="spellEnd"/>
          </w:p>
        </w:tc>
        <w:tc>
          <w:tcPr>
            <w:tcW w:w="291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811DE1" w14:textId="77777777" w:rsidR="00E2659B" w:rsidRPr="00E2659B" w:rsidRDefault="00E2659B" w:rsidP="00847CB5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vertAlign w:val="superscript"/>
              </w:rPr>
            </w:pPr>
            <w:proofErr w:type="spellStart"/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W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  <w:vertAlign w:val="subscript"/>
              </w:rPr>
              <w:t>Stem</w:t>
            </w:r>
            <w:proofErr w:type="spellEnd"/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= 0.0818(</w:t>
            </w:r>
            <w:r w:rsidRPr="00E2659B">
              <w:rPr>
                <w:rFonts w:ascii="Cambria Math" w:hAnsi="Cambria Math" w:cs="Cambria Math"/>
                <w:color w:val="000000" w:themeColor="text1"/>
                <w:sz w:val="20"/>
                <w:szCs w:val="20"/>
              </w:rPr>
              <w:t>𝐷</w:t>
            </w:r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E2659B">
              <w:rPr>
                <w:rFonts w:ascii="Cambria Math" w:hAnsi="Cambria Math" w:cs="Cambria Math"/>
                <w:color w:val="000000" w:themeColor="text1"/>
                <w:sz w:val="20"/>
                <w:szCs w:val="20"/>
              </w:rPr>
              <w:t>𝐻</w:t>
            </w:r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0.8245</w:t>
            </w:r>
          </w:p>
          <w:p w14:paraId="7D63F483" w14:textId="77777777" w:rsidR="00E2659B" w:rsidRPr="00E2659B" w:rsidRDefault="00E2659B" w:rsidP="00847CB5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proofErr w:type="spellStart"/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W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  <w:vertAlign w:val="subscript"/>
              </w:rPr>
              <w:t>Branch</w:t>
            </w:r>
            <w:proofErr w:type="spellEnd"/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= 0.0003(</w:t>
            </w:r>
            <w:r w:rsidRPr="00E2659B">
              <w:rPr>
                <w:rFonts w:ascii="Cambria Math" w:hAnsi="Cambria Math" w:cs="Cambria Math"/>
                <w:color w:val="000000" w:themeColor="text1"/>
                <w:sz w:val="20"/>
                <w:szCs w:val="20"/>
              </w:rPr>
              <w:t>𝐷</w:t>
            </w:r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E2659B">
              <w:rPr>
                <w:rFonts w:ascii="Cambria Math" w:hAnsi="Cambria Math" w:cs="Cambria Math"/>
                <w:color w:val="000000" w:themeColor="text1"/>
                <w:sz w:val="20"/>
                <w:szCs w:val="20"/>
              </w:rPr>
              <w:t>𝐻</w:t>
            </w:r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1.2181</w:t>
            </w:r>
          </w:p>
          <w:p w14:paraId="7EA83322" w14:textId="77777777" w:rsidR="00E2659B" w:rsidRPr="00E2659B" w:rsidRDefault="00E2659B" w:rsidP="00847CB5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W</w:t>
            </w:r>
            <w:r w:rsidRPr="00E2659B">
              <w:rPr>
                <w:rFonts w:ascii="Times New Roman" w:eastAsia="Times New Roman" w:hAnsi="Times New Roman" w:cs="Times New Roman"/>
                <w:i/>
                <w:color w:val="000000" w:themeColor="text1"/>
                <w:kern w:val="0"/>
                <w:sz w:val="20"/>
                <w:szCs w:val="20"/>
                <w:vertAlign w:val="subscript"/>
              </w:rPr>
              <w:t>Root</w:t>
            </w:r>
            <w:proofErr w:type="spellEnd"/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= 0.0208(</w:t>
            </w:r>
            <w:r w:rsidRPr="00E2659B">
              <w:rPr>
                <w:rFonts w:ascii="Cambria Math" w:hAnsi="Cambria Math" w:cs="Cambria Math"/>
                <w:color w:val="000000" w:themeColor="text1"/>
                <w:sz w:val="20"/>
                <w:szCs w:val="20"/>
              </w:rPr>
              <w:t>𝐷</w:t>
            </w:r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E2659B">
              <w:rPr>
                <w:rFonts w:ascii="Cambria Math" w:hAnsi="Cambria Math" w:cs="Cambria Math"/>
                <w:color w:val="000000" w:themeColor="text1"/>
                <w:sz w:val="20"/>
                <w:szCs w:val="20"/>
              </w:rPr>
              <w:t>𝐻</w:t>
            </w:r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  <w:r w:rsidRPr="00E2659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0.8881</w:t>
            </w:r>
          </w:p>
        </w:tc>
        <w:tc>
          <w:tcPr>
            <w:tcW w:w="74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BE8EC6" w14:textId="77777777" w:rsidR="00E2659B" w:rsidRPr="00E2659B" w:rsidRDefault="00E2659B" w:rsidP="00847CB5">
            <w:pPr>
              <w:widowControl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Feng </w:t>
            </w:r>
            <w:r w:rsidRPr="00E2659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and</w:t>
            </w:r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E2659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Yang.</w:t>
            </w:r>
            <w:r w:rsidRPr="00E2659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1985</w:t>
            </w:r>
          </w:p>
        </w:tc>
      </w:tr>
    </w:tbl>
    <w:p w14:paraId="29AF1FAA" w14:textId="77777777" w:rsidR="00E2659B" w:rsidRPr="00E2659B" w:rsidRDefault="00E2659B" w:rsidP="00E2659B">
      <w:pPr>
        <w:rPr>
          <w:rFonts w:ascii="Times New Roman" w:hAnsi="Times New Roman" w:cs="Times New Roman"/>
          <w:sz w:val="20"/>
          <w:szCs w:val="20"/>
        </w:rPr>
      </w:pPr>
      <w:r w:rsidRPr="00E2659B">
        <w:rPr>
          <w:rFonts w:ascii="Times New Roman" w:hAnsi="Times New Roman" w:cs="Times New Roman"/>
          <w:sz w:val="20"/>
          <w:szCs w:val="20"/>
        </w:rPr>
        <w:t xml:space="preserve">JFL: </w:t>
      </w:r>
      <w:proofErr w:type="spellStart"/>
      <w:r w:rsidRPr="00E2659B">
        <w:rPr>
          <w:rFonts w:ascii="Times New Roman" w:hAnsi="Times New Roman" w:cs="Times New Roman"/>
          <w:sz w:val="20"/>
          <w:szCs w:val="20"/>
        </w:rPr>
        <w:t>Jianfengling</w:t>
      </w:r>
      <w:proofErr w:type="spellEnd"/>
      <w:r w:rsidRPr="00E2659B">
        <w:rPr>
          <w:rFonts w:ascii="Times New Roman" w:hAnsi="Times New Roman" w:cs="Times New Roman"/>
          <w:sz w:val="20"/>
          <w:szCs w:val="20"/>
        </w:rPr>
        <w:t xml:space="preserve">, DHS: </w:t>
      </w:r>
      <w:proofErr w:type="spellStart"/>
      <w:r w:rsidRPr="00E2659B">
        <w:rPr>
          <w:rFonts w:ascii="Times New Roman" w:hAnsi="Times New Roman" w:cs="Times New Roman"/>
          <w:color w:val="000000" w:themeColor="text1"/>
          <w:sz w:val="20"/>
          <w:szCs w:val="20"/>
        </w:rPr>
        <w:t>Dinghushan</w:t>
      </w:r>
      <w:proofErr w:type="spellEnd"/>
      <w:r w:rsidRPr="00E2659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r w:rsidRPr="00E2659B">
        <w:rPr>
          <w:rFonts w:ascii="Times New Roman" w:hAnsi="Times New Roman" w:cs="Times New Roman"/>
          <w:sz w:val="20"/>
          <w:szCs w:val="20"/>
        </w:rPr>
        <w:t xml:space="preserve">BD: </w:t>
      </w:r>
      <w:proofErr w:type="spellStart"/>
      <w:r w:rsidRPr="00E2659B">
        <w:rPr>
          <w:rFonts w:ascii="Times New Roman" w:hAnsi="Times New Roman" w:cs="Times New Roman"/>
          <w:color w:val="000000" w:themeColor="text1"/>
          <w:sz w:val="20"/>
          <w:szCs w:val="20"/>
        </w:rPr>
        <w:t>Badagongshan</w:t>
      </w:r>
      <w:proofErr w:type="spellEnd"/>
      <w:r w:rsidRPr="00E2659B">
        <w:rPr>
          <w:rFonts w:ascii="Times New Roman" w:hAnsi="Times New Roman" w:cs="Times New Roman"/>
          <w:sz w:val="20"/>
          <w:szCs w:val="20"/>
        </w:rPr>
        <w:t>, TB:</w:t>
      </w:r>
      <w:r w:rsidRPr="00E2659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E2659B">
        <w:rPr>
          <w:rFonts w:ascii="Times New Roman" w:hAnsi="Times New Roman" w:cs="Times New Roman"/>
          <w:color w:val="000000" w:themeColor="text1"/>
          <w:sz w:val="20"/>
          <w:szCs w:val="20"/>
        </w:rPr>
        <w:t>Taibaishan</w:t>
      </w:r>
      <w:proofErr w:type="spellEnd"/>
      <w:r w:rsidRPr="00E2659B">
        <w:rPr>
          <w:rFonts w:ascii="Times New Roman" w:hAnsi="Times New Roman" w:cs="Times New Roman"/>
          <w:sz w:val="20"/>
          <w:szCs w:val="20"/>
        </w:rPr>
        <w:t>, DLS:</w:t>
      </w:r>
      <w:r w:rsidRPr="00E2659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E2659B">
        <w:rPr>
          <w:rFonts w:ascii="Times New Roman" w:hAnsi="Times New Roman" w:cs="Times New Roman"/>
          <w:color w:val="000000" w:themeColor="text1"/>
          <w:sz w:val="20"/>
          <w:szCs w:val="20"/>
        </w:rPr>
        <w:t>Donglingshan</w:t>
      </w:r>
      <w:proofErr w:type="spellEnd"/>
      <w:r w:rsidRPr="00E2659B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Pr="00E2659B">
        <w:rPr>
          <w:rFonts w:ascii="Times New Roman" w:hAnsi="Times New Roman" w:cs="Times New Roman"/>
          <w:sz w:val="20"/>
          <w:szCs w:val="20"/>
        </w:rPr>
        <w:t xml:space="preserve"> GH: </w:t>
      </w:r>
      <w:proofErr w:type="spellStart"/>
      <w:r w:rsidRPr="00E2659B">
        <w:rPr>
          <w:rFonts w:ascii="Times New Roman" w:hAnsi="Times New Roman" w:cs="Times New Roman"/>
          <w:sz w:val="20"/>
          <w:szCs w:val="20"/>
        </w:rPr>
        <w:t>Genhe</w:t>
      </w:r>
      <w:proofErr w:type="spellEnd"/>
      <w:r w:rsidRPr="00E2659B">
        <w:rPr>
          <w:rFonts w:ascii="Times New Roman" w:hAnsi="Times New Roman" w:cs="Times New Roman"/>
          <w:sz w:val="20"/>
          <w:szCs w:val="20"/>
        </w:rPr>
        <w:t>. W indicates the biomass of tree organs. D and H indicate tree diameter at breast height and tree height.</w:t>
      </w:r>
    </w:p>
    <w:p w14:paraId="3E5E8750" w14:textId="77777777" w:rsidR="00E2659B" w:rsidRDefault="00E2659B" w:rsidP="00E2659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5766820" w14:textId="77777777" w:rsidR="00E2659B" w:rsidRPr="00C92B97" w:rsidRDefault="00E2659B" w:rsidP="00E2659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17A7190" w14:textId="7A3F8569" w:rsidR="00E2659B" w:rsidRDefault="00E2659B" w:rsidP="00E2659B">
      <w:pPr>
        <w:rPr>
          <w:rFonts w:ascii="Times New Roman" w:hAnsi="Times New Roman" w:cs="Times New Roman"/>
          <w:sz w:val="20"/>
          <w:szCs w:val="20"/>
        </w:rPr>
      </w:pPr>
      <w:r w:rsidRPr="00BD499D">
        <w:rPr>
          <w:rFonts w:ascii="Times New Roman" w:hAnsi="Times New Roman" w:cs="Times New Roman"/>
          <w:b/>
          <w:color w:val="000000" w:themeColor="text1"/>
          <w:sz w:val="20"/>
          <w:szCs w:val="20"/>
          <w:lang w:val="en"/>
        </w:rPr>
        <w:t xml:space="preserve">Table S3 </w:t>
      </w:r>
      <w:r w:rsidRPr="00BD499D">
        <w:rPr>
          <w:rFonts w:ascii="Times New Roman" w:hAnsi="Times New Roman" w:cs="Times New Roman"/>
          <w:sz w:val="20"/>
          <w:szCs w:val="20"/>
        </w:rPr>
        <w:t>PLFAs biomarkers of the soil microbial groups</w:t>
      </w:r>
      <w:r>
        <w:rPr>
          <w:rFonts w:ascii="Times New Roman" w:hAnsi="Times New Roman" w:cs="Times New Roman" w:hint="eastAsia"/>
          <w:sz w:val="20"/>
          <w:szCs w:val="20"/>
        </w:rPr>
        <w:t>.</w:t>
      </w:r>
    </w:p>
    <w:tbl>
      <w:tblPr>
        <w:tblStyle w:val="a7"/>
        <w:tblW w:w="847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2552"/>
        <w:gridCol w:w="3652"/>
      </w:tblGrid>
      <w:tr w:rsidR="00E2659B" w:rsidRPr="00E2659B" w14:paraId="4FEB483B" w14:textId="77777777" w:rsidTr="00847CB5">
        <w:trPr>
          <w:trHeight w:val="496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00808C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Bio-group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506136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PLFAs</w:t>
            </w:r>
          </w:p>
        </w:tc>
        <w:tc>
          <w:tcPr>
            <w:tcW w:w="36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AE331A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Reference</w:t>
            </w:r>
          </w:p>
        </w:tc>
      </w:tr>
      <w:tr w:rsidR="00E2659B" w:rsidRPr="00E2659B" w14:paraId="4ACA6E27" w14:textId="77777777" w:rsidTr="00847CB5">
        <w:trPr>
          <w:trHeight w:val="575"/>
        </w:trPr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103EECD5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Gram Positive</w:t>
            </w:r>
          </w:p>
          <w:p w14:paraId="59106259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auto"/>
            </w:tcBorders>
            <w:vAlign w:val="center"/>
          </w:tcPr>
          <w:p w14:paraId="6499C84C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a13:0, i13:0, i14:0, a15:0, i15:0, a16:0, i16:0, a17:0, i17:0</w:t>
            </w:r>
          </w:p>
        </w:tc>
        <w:tc>
          <w:tcPr>
            <w:tcW w:w="3652" w:type="dxa"/>
            <w:tcBorders>
              <w:top w:val="single" w:sz="4" w:space="0" w:color="auto"/>
            </w:tcBorders>
            <w:vAlign w:val="center"/>
          </w:tcPr>
          <w:p w14:paraId="7AA5EEE3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 xml:space="preserve">Bonner et al. 2018, Sampedro and Whalen 2007, Zak et al. 1996, </w:t>
            </w:r>
            <w:proofErr w:type="spellStart"/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Zelles</w:t>
            </w:r>
            <w:proofErr w:type="spellEnd"/>
            <w:r w:rsidRPr="00E2659B">
              <w:rPr>
                <w:rFonts w:ascii="Times New Roman" w:hAnsi="Times New Roman" w:cs="Times New Roman"/>
                <w:sz w:val="20"/>
                <w:szCs w:val="20"/>
              </w:rPr>
              <w:t xml:space="preserve"> et al. 1995</w:t>
            </w:r>
          </w:p>
        </w:tc>
      </w:tr>
      <w:tr w:rsidR="00E2659B" w:rsidRPr="00E2659B" w14:paraId="5D6C53E2" w14:textId="77777777" w:rsidTr="00847CB5">
        <w:trPr>
          <w:trHeight w:val="421"/>
        </w:trPr>
        <w:tc>
          <w:tcPr>
            <w:tcW w:w="2268" w:type="dxa"/>
            <w:vAlign w:val="center"/>
          </w:tcPr>
          <w:p w14:paraId="52F0B964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Gram Negative</w:t>
            </w:r>
          </w:p>
          <w:p w14:paraId="78050864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741FE713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16:0 2OH, 14:1ω5c, 15:1ω6c, 16:1ω7c, 17:1ω8c, 18:1ω5c, cy17:0, cy19:0</w:t>
            </w:r>
          </w:p>
        </w:tc>
        <w:tc>
          <w:tcPr>
            <w:tcW w:w="3652" w:type="dxa"/>
            <w:vAlign w:val="center"/>
          </w:tcPr>
          <w:p w14:paraId="06F0C2C2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(Smith et al. 2015, Xu et al. 2015, Zak et al. 1996)</w:t>
            </w:r>
          </w:p>
        </w:tc>
      </w:tr>
      <w:tr w:rsidR="00E2659B" w:rsidRPr="0062483F" w14:paraId="2F0F790E" w14:textId="77777777" w:rsidTr="00847CB5">
        <w:trPr>
          <w:trHeight w:val="413"/>
        </w:trPr>
        <w:tc>
          <w:tcPr>
            <w:tcW w:w="2268" w:type="dxa"/>
            <w:vAlign w:val="center"/>
          </w:tcPr>
          <w:p w14:paraId="1FDAE2EA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General Bacteria</w:t>
            </w:r>
          </w:p>
        </w:tc>
        <w:tc>
          <w:tcPr>
            <w:tcW w:w="2552" w:type="dxa"/>
            <w:vAlign w:val="center"/>
          </w:tcPr>
          <w:p w14:paraId="2B3FEE5F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14:0, 15:0,16:0, 17:0, 18:0</w:t>
            </w:r>
          </w:p>
        </w:tc>
        <w:tc>
          <w:tcPr>
            <w:tcW w:w="3652" w:type="dxa"/>
            <w:vAlign w:val="center"/>
          </w:tcPr>
          <w:p w14:paraId="4EA8714D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(Pei et al. 2017, Zak et al. 1996, Zelles et al. 1995)</w:t>
            </w:r>
          </w:p>
        </w:tc>
      </w:tr>
      <w:tr w:rsidR="00E2659B" w:rsidRPr="0062483F" w14:paraId="1D7282F9" w14:textId="77777777" w:rsidTr="00847CB5">
        <w:trPr>
          <w:trHeight w:val="432"/>
        </w:trPr>
        <w:tc>
          <w:tcPr>
            <w:tcW w:w="2268" w:type="dxa"/>
            <w:vAlign w:val="center"/>
          </w:tcPr>
          <w:p w14:paraId="7FA3DF01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Fungi</w:t>
            </w:r>
          </w:p>
        </w:tc>
        <w:tc>
          <w:tcPr>
            <w:tcW w:w="2552" w:type="dxa"/>
            <w:vAlign w:val="center"/>
          </w:tcPr>
          <w:p w14:paraId="4CAF3029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16:1ω5c, 18:1ω9c, 18:2 w6,9c</w:t>
            </w:r>
          </w:p>
        </w:tc>
        <w:tc>
          <w:tcPr>
            <w:tcW w:w="3652" w:type="dxa"/>
            <w:vAlign w:val="center"/>
          </w:tcPr>
          <w:p w14:paraId="77D7660A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(Bai et al. 2016, Hu et al. 2017) </w:t>
            </w:r>
          </w:p>
        </w:tc>
      </w:tr>
      <w:tr w:rsidR="00E2659B" w:rsidRPr="00E2659B" w14:paraId="3D29D84F" w14:textId="77777777" w:rsidTr="00847CB5">
        <w:trPr>
          <w:trHeight w:val="425"/>
        </w:trPr>
        <w:tc>
          <w:tcPr>
            <w:tcW w:w="2268" w:type="dxa"/>
            <w:vAlign w:val="center"/>
          </w:tcPr>
          <w:p w14:paraId="4D174F51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Actinomycete</w:t>
            </w:r>
          </w:p>
        </w:tc>
        <w:tc>
          <w:tcPr>
            <w:tcW w:w="2552" w:type="dxa"/>
            <w:vAlign w:val="center"/>
          </w:tcPr>
          <w:p w14:paraId="124AAD7F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10Me16:0, 10Me17:0, 10Me18:0</w:t>
            </w:r>
          </w:p>
        </w:tc>
        <w:tc>
          <w:tcPr>
            <w:tcW w:w="3652" w:type="dxa"/>
            <w:vAlign w:val="center"/>
          </w:tcPr>
          <w:p w14:paraId="55EE9729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(Zak et al. 1996)</w:t>
            </w:r>
          </w:p>
        </w:tc>
      </w:tr>
    </w:tbl>
    <w:p w14:paraId="5ED0DBBA" w14:textId="77777777" w:rsidR="00E2659B" w:rsidRDefault="00E2659B" w:rsidP="00E2659B">
      <w:pPr>
        <w:widowControl/>
        <w:jc w:val="left"/>
        <w:rPr>
          <w:rFonts w:ascii="Times New Roman" w:hAnsi="Times New Roman" w:cs="Times New Roman"/>
          <w:noProof/>
          <w:sz w:val="20"/>
          <w:szCs w:val="20"/>
        </w:rPr>
      </w:pPr>
    </w:p>
    <w:p w14:paraId="18C20D34" w14:textId="77777777" w:rsidR="00472701" w:rsidRDefault="00472701" w:rsidP="00E2659B">
      <w:pPr>
        <w:widowControl/>
        <w:jc w:val="left"/>
        <w:rPr>
          <w:rFonts w:ascii="Times New Roman" w:hAnsi="Times New Roman" w:cs="Times New Roman"/>
          <w:noProof/>
          <w:sz w:val="20"/>
          <w:szCs w:val="20"/>
        </w:rPr>
      </w:pPr>
    </w:p>
    <w:p w14:paraId="65552A60" w14:textId="77777777" w:rsidR="00472701" w:rsidRDefault="00472701" w:rsidP="00E2659B">
      <w:pPr>
        <w:widowControl/>
        <w:jc w:val="left"/>
        <w:rPr>
          <w:rFonts w:ascii="Times New Roman" w:hAnsi="Times New Roman" w:cs="Times New Roman"/>
          <w:noProof/>
          <w:sz w:val="20"/>
          <w:szCs w:val="20"/>
        </w:rPr>
      </w:pPr>
    </w:p>
    <w:p w14:paraId="48C5F6C2" w14:textId="77777777" w:rsidR="00472701" w:rsidRDefault="00472701" w:rsidP="00E2659B">
      <w:pPr>
        <w:widowControl/>
        <w:jc w:val="left"/>
        <w:rPr>
          <w:rFonts w:ascii="Times New Roman" w:hAnsi="Times New Roman" w:cs="Times New Roman"/>
          <w:noProof/>
          <w:sz w:val="20"/>
          <w:szCs w:val="20"/>
        </w:rPr>
      </w:pPr>
    </w:p>
    <w:p w14:paraId="433273A1" w14:textId="77777777" w:rsidR="00472701" w:rsidRDefault="00472701" w:rsidP="00E2659B">
      <w:pPr>
        <w:widowControl/>
        <w:jc w:val="left"/>
        <w:rPr>
          <w:rFonts w:ascii="Times New Roman" w:hAnsi="Times New Roman" w:cs="Times New Roman"/>
          <w:noProof/>
          <w:sz w:val="20"/>
          <w:szCs w:val="20"/>
        </w:rPr>
      </w:pPr>
    </w:p>
    <w:p w14:paraId="442479CF" w14:textId="77777777" w:rsidR="00472701" w:rsidRPr="00E2659B" w:rsidRDefault="00472701" w:rsidP="00E2659B">
      <w:pPr>
        <w:widowControl/>
        <w:jc w:val="left"/>
        <w:rPr>
          <w:rFonts w:ascii="Times New Roman" w:hAnsi="Times New Roman" w:cs="Times New Roman"/>
          <w:noProof/>
          <w:sz w:val="20"/>
          <w:szCs w:val="20"/>
        </w:rPr>
      </w:pPr>
    </w:p>
    <w:p w14:paraId="1DA9B92C" w14:textId="5A2053EA" w:rsidR="00E2659B" w:rsidRDefault="00E2659B" w:rsidP="00E2659B">
      <w:pPr>
        <w:rPr>
          <w:rFonts w:ascii="Times New Roman" w:hAnsi="Times New Roman" w:cs="Times New Roman"/>
          <w:sz w:val="20"/>
          <w:szCs w:val="20"/>
        </w:rPr>
      </w:pPr>
      <w:r w:rsidRPr="00E2659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Table S4</w:t>
      </w:r>
      <w:r w:rsidRPr="00BD499D">
        <w:rPr>
          <w:b/>
          <w:bCs/>
          <w:sz w:val="20"/>
          <w:szCs w:val="20"/>
        </w:rPr>
        <w:t xml:space="preserve"> </w:t>
      </w:r>
      <w:r w:rsidRPr="00BD499D">
        <w:rPr>
          <w:rFonts w:ascii="Times New Roman" w:hAnsi="Times New Roman" w:cs="Times New Roman"/>
          <w:sz w:val="20"/>
          <w:szCs w:val="20"/>
        </w:rPr>
        <w:t>ANOVA test results on the effects of latitude on soil and plant variables.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1134"/>
        <w:gridCol w:w="1418"/>
        <w:gridCol w:w="1418"/>
        <w:gridCol w:w="1418"/>
      </w:tblGrid>
      <w:tr w:rsidR="00E2659B" w:rsidRPr="00E2659B" w14:paraId="72D6A25B" w14:textId="77777777" w:rsidTr="00847CB5">
        <w:trPr>
          <w:trHeight w:val="496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4A7064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C6A94F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Topsoil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5A14A4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Subsoil</w:t>
            </w:r>
          </w:p>
        </w:tc>
      </w:tr>
      <w:tr w:rsidR="00E2659B" w:rsidRPr="00E2659B" w14:paraId="26E123E4" w14:textId="77777777" w:rsidTr="0062483F">
        <w:trPr>
          <w:trHeight w:val="599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1F618A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Variable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EDB4EF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F</w:t>
            </w:r>
            <w:r w:rsidRPr="00E265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value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4331CD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 xml:space="preserve">P </w:t>
            </w:r>
            <w:r w:rsidRPr="00E265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value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DA84C6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F</w:t>
            </w:r>
            <w:r w:rsidRPr="00E265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value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249125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 xml:space="preserve">P </w:t>
            </w:r>
            <w:r w:rsidRPr="00E265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value</w:t>
            </w:r>
          </w:p>
        </w:tc>
      </w:tr>
      <w:tr w:rsidR="00E2659B" w:rsidRPr="00E2659B" w14:paraId="321CB593" w14:textId="77777777" w:rsidTr="00847CB5">
        <w:trPr>
          <w:trHeight w:val="575"/>
        </w:trPr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262AA770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SOC (mg g</w:t>
            </w:r>
            <w:r w:rsidRPr="00E2659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4D6643B6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19.81921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674076A8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&lt;0.05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2F14E732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2.640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4FF62CAC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&gt;0.05</w:t>
            </w:r>
          </w:p>
        </w:tc>
      </w:tr>
      <w:tr w:rsidR="00E2659B" w:rsidRPr="00E2659B" w14:paraId="3111B068" w14:textId="77777777" w:rsidTr="00847CB5">
        <w:trPr>
          <w:trHeight w:val="421"/>
        </w:trPr>
        <w:tc>
          <w:tcPr>
            <w:tcW w:w="2268" w:type="dxa"/>
            <w:vAlign w:val="center"/>
          </w:tcPr>
          <w:p w14:paraId="126EA23F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TN (mg g</w:t>
            </w:r>
            <w:r w:rsidRPr="00E2659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3952F632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33.2824</w:t>
            </w:r>
          </w:p>
        </w:tc>
        <w:tc>
          <w:tcPr>
            <w:tcW w:w="1418" w:type="dxa"/>
            <w:vAlign w:val="center"/>
          </w:tcPr>
          <w:p w14:paraId="3EBBB58E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&lt;0.05</w:t>
            </w:r>
          </w:p>
        </w:tc>
        <w:tc>
          <w:tcPr>
            <w:tcW w:w="1418" w:type="dxa"/>
            <w:vAlign w:val="center"/>
          </w:tcPr>
          <w:p w14:paraId="4230D6D0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9.291</w:t>
            </w:r>
          </w:p>
        </w:tc>
        <w:tc>
          <w:tcPr>
            <w:tcW w:w="1418" w:type="dxa"/>
            <w:vAlign w:val="center"/>
          </w:tcPr>
          <w:p w14:paraId="66ADB550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&lt;0.05</w:t>
            </w:r>
          </w:p>
        </w:tc>
      </w:tr>
      <w:tr w:rsidR="00E2659B" w:rsidRPr="00E2659B" w14:paraId="787B004F" w14:textId="77777777" w:rsidTr="00847CB5">
        <w:trPr>
          <w:trHeight w:val="413"/>
        </w:trPr>
        <w:tc>
          <w:tcPr>
            <w:tcW w:w="2268" w:type="dxa"/>
            <w:vAlign w:val="center"/>
          </w:tcPr>
          <w:p w14:paraId="0EA9404E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C/N</w:t>
            </w:r>
          </w:p>
        </w:tc>
        <w:tc>
          <w:tcPr>
            <w:tcW w:w="1134" w:type="dxa"/>
            <w:vAlign w:val="center"/>
          </w:tcPr>
          <w:p w14:paraId="0E149E7F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23.5209</w:t>
            </w:r>
          </w:p>
        </w:tc>
        <w:tc>
          <w:tcPr>
            <w:tcW w:w="1418" w:type="dxa"/>
            <w:vAlign w:val="center"/>
          </w:tcPr>
          <w:p w14:paraId="48111D6B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&lt;0.05</w:t>
            </w:r>
          </w:p>
        </w:tc>
        <w:tc>
          <w:tcPr>
            <w:tcW w:w="1418" w:type="dxa"/>
            <w:vAlign w:val="center"/>
          </w:tcPr>
          <w:p w14:paraId="53A25CF3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12.175</w:t>
            </w:r>
          </w:p>
        </w:tc>
        <w:tc>
          <w:tcPr>
            <w:tcW w:w="1418" w:type="dxa"/>
            <w:vAlign w:val="center"/>
          </w:tcPr>
          <w:p w14:paraId="16D4B045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&lt;0.05</w:t>
            </w:r>
          </w:p>
        </w:tc>
      </w:tr>
      <w:tr w:rsidR="00E2659B" w:rsidRPr="00E2659B" w14:paraId="557C1315" w14:textId="77777777" w:rsidTr="00847CB5">
        <w:trPr>
          <w:trHeight w:val="432"/>
        </w:trPr>
        <w:tc>
          <w:tcPr>
            <w:tcW w:w="2268" w:type="dxa"/>
            <w:vAlign w:val="center"/>
          </w:tcPr>
          <w:p w14:paraId="21C7CE36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pH</w:t>
            </w:r>
          </w:p>
        </w:tc>
        <w:tc>
          <w:tcPr>
            <w:tcW w:w="1134" w:type="dxa"/>
            <w:vAlign w:val="center"/>
          </w:tcPr>
          <w:p w14:paraId="093EBCAC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39.7107</w:t>
            </w:r>
          </w:p>
        </w:tc>
        <w:tc>
          <w:tcPr>
            <w:tcW w:w="1418" w:type="dxa"/>
            <w:vAlign w:val="center"/>
          </w:tcPr>
          <w:p w14:paraId="46D8B7CC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&lt;0.05</w:t>
            </w:r>
          </w:p>
        </w:tc>
        <w:tc>
          <w:tcPr>
            <w:tcW w:w="1418" w:type="dxa"/>
            <w:vAlign w:val="center"/>
          </w:tcPr>
          <w:p w14:paraId="030FF87C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13.536</w:t>
            </w:r>
          </w:p>
        </w:tc>
        <w:tc>
          <w:tcPr>
            <w:tcW w:w="1418" w:type="dxa"/>
            <w:vAlign w:val="center"/>
          </w:tcPr>
          <w:p w14:paraId="16BC6BB1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&lt;0.05</w:t>
            </w:r>
          </w:p>
        </w:tc>
      </w:tr>
      <w:tr w:rsidR="00E2659B" w:rsidRPr="00E2659B" w14:paraId="14F51409" w14:textId="77777777" w:rsidTr="00847CB5">
        <w:trPr>
          <w:trHeight w:val="425"/>
        </w:trPr>
        <w:tc>
          <w:tcPr>
            <w:tcW w:w="2268" w:type="dxa"/>
            <w:vAlign w:val="center"/>
          </w:tcPr>
          <w:p w14:paraId="13F4FCCD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Clay (%)</w:t>
            </w:r>
          </w:p>
        </w:tc>
        <w:tc>
          <w:tcPr>
            <w:tcW w:w="1134" w:type="dxa"/>
            <w:vAlign w:val="center"/>
          </w:tcPr>
          <w:p w14:paraId="3892F4BA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10.60824</w:t>
            </w:r>
          </w:p>
        </w:tc>
        <w:tc>
          <w:tcPr>
            <w:tcW w:w="1418" w:type="dxa"/>
            <w:vAlign w:val="center"/>
          </w:tcPr>
          <w:p w14:paraId="78C35C82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&lt;0.05</w:t>
            </w:r>
          </w:p>
        </w:tc>
        <w:tc>
          <w:tcPr>
            <w:tcW w:w="1418" w:type="dxa"/>
            <w:vAlign w:val="center"/>
          </w:tcPr>
          <w:p w14:paraId="79C0D85D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18.899</w:t>
            </w:r>
          </w:p>
        </w:tc>
        <w:tc>
          <w:tcPr>
            <w:tcW w:w="1418" w:type="dxa"/>
            <w:vAlign w:val="center"/>
          </w:tcPr>
          <w:p w14:paraId="763972C6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&lt;0.05</w:t>
            </w:r>
          </w:p>
        </w:tc>
      </w:tr>
      <w:tr w:rsidR="00E2659B" w:rsidRPr="00E2659B" w14:paraId="43891026" w14:textId="77777777" w:rsidTr="00847CB5">
        <w:trPr>
          <w:trHeight w:val="417"/>
        </w:trPr>
        <w:tc>
          <w:tcPr>
            <w:tcW w:w="2268" w:type="dxa"/>
            <w:vAlign w:val="center"/>
          </w:tcPr>
          <w:p w14:paraId="190E6BB9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Sand (%)</w:t>
            </w:r>
          </w:p>
        </w:tc>
        <w:tc>
          <w:tcPr>
            <w:tcW w:w="1134" w:type="dxa"/>
            <w:vAlign w:val="center"/>
          </w:tcPr>
          <w:p w14:paraId="59475280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25.70907</w:t>
            </w:r>
          </w:p>
        </w:tc>
        <w:tc>
          <w:tcPr>
            <w:tcW w:w="1418" w:type="dxa"/>
            <w:vAlign w:val="center"/>
          </w:tcPr>
          <w:p w14:paraId="2034DE7B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&lt;0.05</w:t>
            </w:r>
          </w:p>
        </w:tc>
        <w:tc>
          <w:tcPr>
            <w:tcW w:w="1418" w:type="dxa"/>
            <w:vAlign w:val="center"/>
          </w:tcPr>
          <w:p w14:paraId="2747D054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11.683</w:t>
            </w:r>
          </w:p>
        </w:tc>
        <w:tc>
          <w:tcPr>
            <w:tcW w:w="1418" w:type="dxa"/>
            <w:vAlign w:val="center"/>
          </w:tcPr>
          <w:p w14:paraId="090FF079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&lt;0.05</w:t>
            </w:r>
          </w:p>
        </w:tc>
      </w:tr>
      <w:tr w:rsidR="00E2659B" w:rsidRPr="00E2659B" w14:paraId="1FE1162D" w14:textId="77777777" w:rsidTr="00847CB5">
        <w:trPr>
          <w:trHeight w:val="423"/>
        </w:trPr>
        <w:tc>
          <w:tcPr>
            <w:tcW w:w="2268" w:type="dxa"/>
            <w:vAlign w:val="center"/>
          </w:tcPr>
          <w:p w14:paraId="7C3D5280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PLFAs (nmol</w:t>
            </w:r>
            <w:r w:rsidRPr="00E2659B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g</w:t>
            </w:r>
            <w:r w:rsidRPr="00E2659B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  <w:vertAlign w:val="superscript"/>
              </w:rPr>
              <w:t>-1</w:t>
            </w:r>
            <w:r w:rsidRPr="00E2659B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)</w:t>
            </w:r>
          </w:p>
        </w:tc>
        <w:tc>
          <w:tcPr>
            <w:tcW w:w="1134" w:type="dxa"/>
            <w:vAlign w:val="center"/>
          </w:tcPr>
          <w:p w14:paraId="5792EA64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6.782</w:t>
            </w:r>
          </w:p>
        </w:tc>
        <w:tc>
          <w:tcPr>
            <w:tcW w:w="1418" w:type="dxa"/>
            <w:vAlign w:val="center"/>
          </w:tcPr>
          <w:p w14:paraId="3A36DBC4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&lt;0.05</w:t>
            </w:r>
          </w:p>
        </w:tc>
        <w:tc>
          <w:tcPr>
            <w:tcW w:w="1418" w:type="dxa"/>
            <w:vAlign w:val="center"/>
          </w:tcPr>
          <w:p w14:paraId="6599B515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5.146</w:t>
            </w:r>
          </w:p>
        </w:tc>
        <w:tc>
          <w:tcPr>
            <w:tcW w:w="1418" w:type="dxa"/>
            <w:vAlign w:val="center"/>
          </w:tcPr>
          <w:p w14:paraId="54C4E063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&lt;0.05</w:t>
            </w:r>
          </w:p>
        </w:tc>
      </w:tr>
      <w:tr w:rsidR="00E2659B" w:rsidRPr="00E2659B" w14:paraId="4FD52A62" w14:textId="77777777" w:rsidTr="00847CB5">
        <w:trPr>
          <w:trHeight w:val="423"/>
        </w:trPr>
        <w:tc>
          <w:tcPr>
            <w:tcW w:w="2268" w:type="dxa"/>
            <w:vAlign w:val="center"/>
          </w:tcPr>
          <w:p w14:paraId="191C7885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Plant biomass (t ha</w:t>
            </w:r>
            <w:r w:rsidRPr="00E2659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74483452" w14:textId="77777777" w:rsidR="00E2659B" w:rsidRPr="00E2659B" w:rsidRDefault="00E2659B" w:rsidP="00847CB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E2659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2.155</w:t>
            </w:r>
          </w:p>
        </w:tc>
        <w:tc>
          <w:tcPr>
            <w:tcW w:w="1418" w:type="dxa"/>
            <w:vAlign w:val="center"/>
          </w:tcPr>
          <w:p w14:paraId="110C1BDD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&lt;0.05</w:t>
            </w:r>
          </w:p>
        </w:tc>
        <w:tc>
          <w:tcPr>
            <w:tcW w:w="1418" w:type="dxa"/>
            <w:vAlign w:val="center"/>
          </w:tcPr>
          <w:p w14:paraId="18959A52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3E4DF5A2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2AAC159" w14:textId="77777777" w:rsidR="00E2659B" w:rsidRPr="00BD499D" w:rsidRDefault="00E2659B" w:rsidP="00E2659B">
      <w:pPr>
        <w:rPr>
          <w:rFonts w:ascii="Times New Roman" w:hAnsi="Times New Roman" w:cs="Times New Roman"/>
          <w:sz w:val="20"/>
          <w:szCs w:val="20"/>
        </w:rPr>
      </w:pPr>
      <w:r w:rsidRPr="00BD499D">
        <w:rPr>
          <w:rFonts w:ascii="Times New Roman" w:hAnsi="Times New Roman" w:cs="Times New Roman"/>
          <w:sz w:val="20"/>
          <w:szCs w:val="20"/>
        </w:rPr>
        <w:t>MAT: mean annual temperature, SOC: soil organic carbon, TN: total nitrogen, C/N: carbon/ nitrogen ratio. PLFAs: phospholipid fatty acids.</w:t>
      </w:r>
    </w:p>
    <w:p w14:paraId="1BC85CE9" w14:textId="77777777" w:rsidR="00E2659B" w:rsidRDefault="00E2659B" w:rsidP="00E2659B">
      <w:pPr>
        <w:rPr>
          <w:rFonts w:ascii="Times New Roman" w:hAnsi="Times New Roman" w:cs="Times New Roman"/>
          <w:b/>
          <w:sz w:val="24"/>
          <w:szCs w:val="24"/>
        </w:rPr>
      </w:pPr>
    </w:p>
    <w:p w14:paraId="70A10792" w14:textId="77777777" w:rsidR="00E2659B" w:rsidRDefault="00E2659B" w:rsidP="00E2659B">
      <w:pPr>
        <w:rPr>
          <w:rFonts w:ascii="Times New Roman" w:hAnsi="Times New Roman" w:cs="Times New Roman"/>
          <w:b/>
          <w:sz w:val="24"/>
          <w:szCs w:val="24"/>
        </w:rPr>
      </w:pPr>
    </w:p>
    <w:p w14:paraId="76A49EC6" w14:textId="77777777" w:rsidR="00E2659B" w:rsidRDefault="00E2659B" w:rsidP="00E2659B">
      <w:pPr>
        <w:rPr>
          <w:rFonts w:ascii="Times New Roman" w:hAnsi="Times New Roman" w:cs="Times New Roman"/>
          <w:b/>
          <w:sz w:val="24"/>
          <w:szCs w:val="24"/>
        </w:rPr>
      </w:pPr>
    </w:p>
    <w:p w14:paraId="55C8C8B5" w14:textId="77777777" w:rsidR="00E2659B" w:rsidRDefault="00E2659B" w:rsidP="00E2659B">
      <w:pPr>
        <w:rPr>
          <w:rFonts w:ascii="Times New Roman" w:hAnsi="Times New Roman" w:cs="Times New Roman"/>
          <w:b/>
          <w:sz w:val="20"/>
          <w:szCs w:val="20"/>
        </w:rPr>
      </w:pPr>
    </w:p>
    <w:p w14:paraId="363C9245" w14:textId="77777777" w:rsidR="00E2659B" w:rsidRDefault="00E2659B" w:rsidP="00E2659B">
      <w:pPr>
        <w:rPr>
          <w:rFonts w:ascii="Times New Roman" w:hAnsi="Times New Roman" w:cs="Times New Roman"/>
          <w:b/>
          <w:sz w:val="20"/>
          <w:szCs w:val="20"/>
        </w:rPr>
      </w:pPr>
    </w:p>
    <w:p w14:paraId="1EF7E940" w14:textId="77777777" w:rsidR="00E2659B" w:rsidRDefault="00E2659B" w:rsidP="00E2659B">
      <w:pPr>
        <w:rPr>
          <w:rFonts w:ascii="Times New Roman" w:hAnsi="Times New Roman" w:cs="Times New Roman"/>
          <w:b/>
          <w:sz w:val="20"/>
          <w:szCs w:val="20"/>
        </w:rPr>
      </w:pPr>
    </w:p>
    <w:p w14:paraId="246C003A" w14:textId="27BBF220" w:rsidR="00E2659B" w:rsidRDefault="00E2659B" w:rsidP="00E2659B">
      <w:pPr>
        <w:rPr>
          <w:rFonts w:ascii="Times New Roman" w:hAnsi="Times New Roman" w:cs="Times New Roman"/>
          <w:sz w:val="20"/>
          <w:szCs w:val="20"/>
        </w:rPr>
      </w:pPr>
      <w:r w:rsidRPr="00BD499D">
        <w:rPr>
          <w:rFonts w:ascii="Times New Roman" w:hAnsi="Times New Roman" w:cs="Times New Roman"/>
          <w:b/>
          <w:sz w:val="20"/>
          <w:szCs w:val="20"/>
        </w:rPr>
        <w:t>Table S5</w:t>
      </w:r>
      <w:r w:rsidRPr="00BD499D">
        <w:rPr>
          <w:rFonts w:ascii="Times New Roman" w:hAnsi="Times New Roman" w:cs="Times New Roman"/>
          <w:sz w:val="20"/>
          <w:szCs w:val="20"/>
        </w:rPr>
        <w:t xml:space="preserve"> Partial correlation coefficients between environmental variables and amino sugars. Bold numbers indicate significant relationships (</w:t>
      </w:r>
      <w:r w:rsidRPr="00BD499D">
        <w:rPr>
          <w:rFonts w:ascii="Times New Roman" w:hAnsi="Times New Roman" w:cs="Times New Roman"/>
          <w:i/>
          <w:sz w:val="20"/>
          <w:szCs w:val="20"/>
        </w:rPr>
        <w:t>p</w:t>
      </w:r>
      <w:r w:rsidRPr="00BD499D">
        <w:rPr>
          <w:rFonts w:ascii="Times New Roman" w:hAnsi="Times New Roman" w:cs="Times New Roman"/>
          <w:sz w:val="20"/>
          <w:szCs w:val="20"/>
        </w:rPr>
        <w:t>＜</w:t>
      </w:r>
      <w:r w:rsidRPr="00BD499D">
        <w:rPr>
          <w:rFonts w:ascii="Times New Roman" w:hAnsi="Times New Roman" w:cs="Times New Roman"/>
          <w:sz w:val="20"/>
          <w:szCs w:val="20"/>
        </w:rPr>
        <w:t xml:space="preserve">0.05). </w:t>
      </w:r>
    </w:p>
    <w:tbl>
      <w:tblPr>
        <w:tblStyle w:val="61"/>
        <w:tblW w:w="5000" w:type="pct"/>
        <w:tblLook w:val="06A0" w:firstRow="1" w:lastRow="0" w:firstColumn="1" w:lastColumn="0" w:noHBand="1" w:noVBand="1"/>
      </w:tblPr>
      <w:tblGrid>
        <w:gridCol w:w="1487"/>
        <w:gridCol w:w="657"/>
        <w:gridCol w:w="655"/>
        <w:gridCol w:w="655"/>
        <w:gridCol w:w="655"/>
        <w:gridCol w:w="655"/>
        <w:gridCol w:w="655"/>
        <w:gridCol w:w="655"/>
        <w:gridCol w:w="842"/>
        <w:gridCol w:w="1390"/>
      </w:tblGrid>
      <w:tr w:rsidR="00E2659B" w:rsidRPr="0062483F" w14:paraId="66A13858" w14:textId="77777777" w:rsidTr="0062483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pct"/>
            <w:vMerge w:val="restart"/>
            <w:noWrap/>
            <w:vAlign w:val="center"/>
          </w:tcPr>
          <w:p w14:paraId="7DA9CF72" w14:textId="77777777" w:rsidR="00E2659B" w:rsidRPr="0062483F" w:rsidRDefault="00E2659B" w:rsidP="00847CB5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 w:val="0"/>
                <w:sz w:val="20"/>
                <w:szCs w:val="20"/>
              </w:rPr>
              <w:t>Tested variable</w:t>
            </w:r>
          </w:p>
        </w:tc>
        <w:tc>
          <w:tcPr>
            <w:tcW w:w="4104" w:type="pct"/>
            <w:gridSpan w:val="9"/>
            <w:noWrap/>
            <w:vAlign w:val="center"/>
          </w:tcPr>
          <w:p w14:paraId="7688513B" w14:textId="77777777" w:rsidR="00E2659B" w:rsidRPr="0062483F" w:rsidRDefault="00E2659B" w:rsidP="00847CB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 w:val="0"/>
                <w:sz w:val="20"/>
                <w:szCs w:val="20"/>
              </w:rPr>
              <w:t>Controlled variable</w:t>
            </w:r>
          </w:p>
        </w:tc>
      </w:tr>
      <w:tr w:rsidR="00E2659B" w:rsidRPr="0062483F" w14:paraId="1A7197A0" w14:textId="77777777" w:rsidTr="0062483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pct"/>
            <w:vMerge/>
            <w:tcBorders>
              <w:bottom w:val="single" w:sz="4" w:space="0" w:color="auto"/>
            </w:tcBorders>
            <w:noWrap/>
            <w:vAlign w:val="center"/>
            <w:hideMark/>
          </w:tcPr>
          <w:p w14:paraId="51FB882C" w14:textId="77777777" w:rsidR="00E2659B" w:rsidRPr="0062483F" w:rsidRDefault="00E2659B" w:rsidP="00847CB5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396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39A3D1A8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394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5CAEF36B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SOC</w:t>
            </w:r>
          </w:p>
        </w:tc>
        <w:tc>
          <w:tcPr>
            <w:tcW w:w="394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3EBD4476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TN</w:t>
            </w:r>
          </w:p>
        </w:tc>
        <w:tc>
          <w:tcPr>
            <w:tcW w:w="394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7DF82E9E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C/N</w:t>
            </w:r>
          </w:p>
        </w:tc>
        <w:tc>
          <w:tcPr>
            <w:tcW w:w="394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352155BD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pH</w:t>
            </w:r>
          </w:p>
        </w:tc>
        <w:tc>
          <w:tcPr>
            <w:tcW w:w="394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5AE314B1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Clay</w:t>
            </w:r>
          </w:p>
        </w:tc>
        <w:tc>
          <w:tcPr>
            <w:tcW w:w="394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549DACC1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Sand</w:t>
            </w:r>
          </w:p>
        </w:tc>
        <w:tc>
          <w:tcPr>
            <w:tcW w:w="507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3FF95BE1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PLFAs</w:t>
            </w:r>
          </w:p>
        </w:tc>
        <w:tc>
          <w:tcPr>
            <w:tcW w:w="835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5C469290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Plant biomass</w:t>
            </w:r>
          </w:p>
        </w:tc>
      </w:tr>
      <w:tr w:rsidR="00E2659B" w:rsidRPr="0062483F" w14:paraId="323F6893" w14:textId="77777777" w:rsidTr="00847CB5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0"/>
            <w:tcBorders>
              <w:top w:val="single" w:sz="4" w:space="0" w:color="auto"/>
            </w:tcBorders>
            <w:noWrap/>
            <w:vAlign w:val="center"/>
          </w:tcPr>
          <w:p w14:paraId="12D28B87" w14:textId="77777777" w:rsidR="00E2659B" w:rsidRPr="0062483F" w:rsidRDefault="00E2659B" w:rsidP="00847CB5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Topsoil</w:t>
            </w:r>
          </w:p>
        </w:tc>
      </w:tr>
      <w:tr w:rsidR="00E2659B" w:rsidRPr="0062483F" w14:paraId="3BD3254B" w14:textId="77777777" w:rsidTr="0062483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459BA186" w14:textId="77777777" w:rsidR="00E2659B" w:rsidRPr="0062483F" w:rsidRDefault="00E2659B" w:rsidP="00847CB5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 w:val="0"/>
                <w:sz w:val="20"/>
                <w:szCs w:val="20"/>
              </w:rPr>
              <w:t>MAT</w:t>
            </w:r>
          </w:p>
        </w:tc>
        <w:tc>
          <w:tcPr>
            <w:tcW w:w="396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7E906E83" w14:textId="56FE557D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05EC99D2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0.72</w:t>
            </w:r>
          </w:p>
        </w:tc>
        <w:tc>
          <w:tcPr>
            <w:tcW w:w="394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60D5B513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0.73</w:t>
            </w:r>
          </w:p>
        </w:tc>
        <w:tc>
          <w:tcPr>
            <w:tcW w:w="394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0190850E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0.73</w:t>
            </w:r>
          </w:p>
        </w:tc>
        <w:tc>
          <w:tcPr>
            <w:tcW w:w="394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204D13D3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0.86</w:t>
            </w:r>
          </w:p>
        </w:tc>
        <w:tc>
          <w:tcPr>
            <w:tcW w:w="394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47FE3FCC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0.79</w:t>
            </w:r>
          </w:p>
        </w:tc>
        <w:tc>
          <w:tcPr>
            <w:tcW w:w="394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7FE258A6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0.69</w:t>
            </w:r>
          </w:p>
        </w:tc>
        <w:tc>
          <w:tcPr>
            <w:tcW w:w="507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296FD13E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0.74</w:t>
            </w:r>
          </w:p>
        </w:tc>
        <w:tc>
          <w:tcPr>
            <w:tcW w:w="835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41BAF198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0.82</w:t>
            </w:r>
          </w:p>
        </w:tc>
      </w:tr>
      <w:tr w:rsidR="00E2659B" w:rsidRPr="0062483F" w14:paraId="78CAAB0F" w14:textId="77777777" w:rsidTr="0062483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pct"/>
            <w:noWrap/>
            <w:vAlign w:val="center"/>
            <w:hideMark/>
          </w:tcPr>
          <w:p w14:paraId="2E4A7641" w14:textId="77777777" w:rsidR="00E2659B" w:rsidRPr="0062483F" w:rsidRDefault="00E2659B" w:rsidP="00847CB5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 w:val="0"/>
                <w:sz w:val="20"/>
                <w:szCs w:val="20"/>
              </w:rPr>
              <w:t>SOC</w:t>
            </w:r>
          </w:p>
        </w:tc>
        <w:tc>
          <w:tcPr>
            <w:tcW w:w="396" w:type="pct"/>
            <w:noWrap/>
            <w:vAlign w:val="center"/>
            <w:hideMark/>
          </w:tcPr>
          <w:p w14:paraId="79A76471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-0.76</w:t>
            </w:r>
          </w:p>
        </w:tc>
        <w:tc>
          <w:tcPr>
            <w:tcW w:w="394" w:type="pct"/>
            <w:noWrap/>
            <w:vAlign w:val="center"/>
            <w:hideMark/>
          </w:tcPr>
          <w:p w14:paraId="25C5322C" w14:textId="5DE1E772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" w:type="pct"/>
            <w:noWrap/>
            <w:vAlign w:val="center"/>
            <w:hideMark/>
          </w:tcPr>
          <w:p w14:paraId="192283D9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-0.54</w:t>
            </w:r>
          </w:p>
        </w:tc>
        <w:tc>
          <w:tcPr>
            <w:tcW w:w="394" w:type="pct"/>
            <w:noWrap/>
            <w:vAlign w:val="center"/>
            <w:hideMark/>
          </w:tcPr>
          <w:p w14:paraId="5C28E8B5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-0.57</w:t>
            </w:r>
          </w:p>
        </w:tc>
        <w:tc>
          <w:tcPr>
            <w:tcW w:w="394" w:type="pct"/>
            <w:noWrap/>
            <w:vAlign w:val="center"/>
            <w:hideMark/>
          </w:tcPr>
          <w:p w14:paraId="28744F88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-0.89</w:t>
            </w:r>
          </w:p>
        </w:tc>
        <w:tc>
          <w:tcPr>
            <w:tcW w:w="394" w:type="pct"/>
            <w:noWrap/>
            <w:vAlign w:val="center"/>
            <w:hideMark/>
          </w:tcPr>
          <w:p w14:paraId="111BDDD7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-0.78</w:t>
            </w:r>
          </w:p>
        </w:tc>
        <w:tc>
          <w:tcPr>
            <w:tcW w:w="394" w:type="pct"/>
            <w:noWrap/>
            <w:vAlign w:val="center"/>
            <w:hideMark/>
          </w:tcPr>
          <w:p w14:paraId="751A34E1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-0.62</w:t>
            </w:r>
          </w:p>
        </w:tc>
        <w:tc>
          <w:tcPr>
            <w:tcW w:w="507" w:type="pct"/>
            <w:noWrap/>
            <w:vAlign w:val="center"/>
            <w:hideMark/>
          </w:tcPr>
          <w:p w14:paraId="096B894A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-0.78</w:t>
            </w:r>
          </w:p>
        </w:tc>
        <w:tc>
          <w:tcPr>
            <w:tcW w:w="835" w:type="pct"/>
            <w:noWrap/>
            <w:vAlign w:val="center"/>
            <w:hideMark/>
          </w:tcPr>
          <w:p w14:paraId="7D7E7E92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-0.82</w:t>
            </w:r>
          </w:p>
        </w:tc>
      </w:tr>
      <w:tr w:rsidR="00E2659B" w:rsidRPr="0062483F" w14:paraId="4AE0E24B" w14:textId="77777777" w:rsidTr="0062483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pct"/>
            <w:noWrap/>
            <w:vAlign w:val="center"/>
            <w:hideMark/>
          </w:tcPr>
          <w:p w14:paraId="121160C1" w14:textId="77777777" w:rsidR="00E2659B" w:rsidRPr="0062483F" w:rsidRDefault="00E2659B" w:rsidP="00847CB5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 w:val="0"/>
                <w:sz w:val="20"/>
                <w:szCs w:val="20"/>
              </w:rPr>
              <w:t>TN</w:t>
            </w:r>
          </w:p>
        </w:tc>
        <w:tc>
          <w:tcPr>
            <w:tcW w:w="396" w:type="pct"/>
            <w:noWrap/>
            <w:vAlign w:val="center"/>
            <w:hideMark/>
          </w:tcPr>
          <w:p w14:paraId="3FB97ACB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-0.65</w:t>
            </w:r>
          </w:p>
        </w:tc>
        <w:tc>
          <w:tcPr>
            <w:tcW w:w="394" w:type="pct"/>
            <w:noWrap/>
            <w:vAlign w:val="center"/>
            <w:hideMark/>
          </w:tcPr>
          <w:p w14:paraId="49A89DCE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4" w:type="pct"/>
            <w:noWrap/>
            <w:vAlign w:val="center"/>
            <w:hideMark/>
          </w:tcPr>
          <w:p w14:paraId="64BABC6E" w14:textId="278634DE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" w:type="pct"/>
            <w:noWrap/>
            <w:vAlign w:val="center"/>
            <w:hideMark/>
          </w:tcPr>
          <w:p w14:paraId="6ADBA492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-0.58</w:t>
            </w:r>
          </w:p>
        </w:tc>
        <w:tc>
          <w:tcPr>
            <w:tcW w:w="394" w:type="pct"/>
            <w:noWrap/>
            <w:vAlign w:val="center"/>
            <w:hideMark/>
          </w:tcPr>
          <w:p w14:paraId="0745625D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-0.79</w:t>
            </w:r>
          </w:p>
        </w:tc>
        <w:tc>
          <w:tcPr>
            <w:tcW w:w="394" w:type="pct"/>
            <w:noWrap/>
            <w:vAlign w:val="center"/>
            <w:hideMark/>
          </w:tcPr>
          <w:p w14:paraId="0BDB3DDD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-0.69</w:t>
            </w:r>
          </w:p>
        </w:tc>
        <w:tc>
          <w:tcPr>
            <w:tcW w:w="394" w:type="pct"/>
            <w:noWrap/>
            <w:vAlign w:val="center"/>
            <w:hideMark/>
          </w:tcPr>
          <w:p w14:paraId="74E103F9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507" w:type="pct"/>
            <w:noWrap/>
            <w:vAlign w:val="center"/>
            <w:hideMark/>
          </w:tcPr>
          <w:p w14:paraId="77626C9A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-0.68</w:t>
            </w:r>
          </w:p>
        </w:tc>
        <w:tc>
          <w:tcPr>
            <w:tcW w:w="835" w:type="pct"/>
            <w:noWrap/>
            <w:vAlign w:val="center"/>
            <w:hideMark/>
          </w:tcPr>
          <w:p w14:paraId="15ED479C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-0.75</w:t>
            </w:r>
          </w:p>
        </w:tc>
      </w:tr>
      <w:tr w:rsidR="00E2659B" w:rsidRPr="0062483F" w14:paraId="138376C2" w14:textId="77777777" w:rsidTr="0062483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pct"/>
            <w:noWrap/>
            <w:vAlign w:val="center"/>
            <w:hideMark/>
          </w:tcPr>
          <w:p w14:paraId="3056410C" w14:textId="77777777" w:rsidR="00E2659B" w:rsidRPr="0062483F" w:rsidRDefault="00E2659B" w:rsidP="00847CB5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 w:val="0"/>
                <w:sz w:val="20"/>
                <w:szCs w:val="20"/>
              </w:rPr>
              <w:t>C/N</w:t>
            </w:r>
          </w:p>
        </w:tc>
        <w:tc>
          <w:tcPr>
            <w:tcW w:w="396" w:type="pct"/>
            <w:noWrap/>
            <w:vAlign w:val="center"/>
            <w:hideMark/>
          </w:tcPr>
          <w:p w14:paraId="780A2F1D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-0.65</w:t>
            </w:r>
          </w:p>
        </w:tc>
        <w:tc>
          <w:tcPr>
            <w:tcW w:w="394" w:type="pct"/>
            <w:noWrap/>
            <w:vAlign w:val="center"/>
            <w:hideMark/>
          </w:tcPr>
          <w:p w14:paraId="39BE6FDC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4" w:type="pct"/>
            <w:noWrap/>
            <w:vAlign w:val="center"/>
            <w:hideMark/>
          </w:tcPr>
          <w:p w14:paraId="59D61C5E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-0.58</w:t>
            </w:r>
          </w:p>
        </w:tc>
        <w:tc>
          <w:tcPr>
            <w:tcW w:w="394" w:type="pct"/>
            <w:noWrap/>
            <w:vAlign w:val="center"/>
            <w:hideMark/>
          </w:tcPr>
          <w:p w14:paraId="060B2D00" w14:textId="437B6AB8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" w:type="pct"/>
            <w:noWrap/>
            <w:vAlign w:val="center"/>
            <w:hideMark/>
          </w:tcPr>
          <w:p w14:paraId="75CA0D39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-0.86</w:t>
            </w:r>
          </w:p>
        </w:tc>
        <w:tc>
          <w:tcPr>
            <w:tcW w:w="394" w:type="pct"/>
            <w:noWrap/>
            <w:vAlign w:val="center"/>
            <w:hideMark/>
          </w:tcPr>
          <w:p w14:paraId="636A34B2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-0.68</w:t>
            </w:r>
          </w:p>
        </w:tc>
        <w:tc>
          <w:tcPr>
            <w:tcW w:w="394" w:type="pct"/>
            <w:noWrap/>
            <w:vAlign w:val="center"/>
            <w:hideMark/>
          </w:tcPr>
          <w:p w14:paraId="7C748D91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-0.58</w:t>
            </w:r>
          </w:p>
        </w:tc>
        <w:tc>
          <w:tcPr>
            <w:tcW w:w="507" w:type="pct"/>
            <w:noWrap/>
            <w:vAlign w:val="center"/>
            <w:hideMark/>
          </w:tcPr>
          <w:p w14:paraId="1E67EC03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-0.74</w:t>
            </w:r>
          </w:p>
        </w:tc>
        <w:tc>
          <w:tcPr>
            <w:tcW w:w="835" w:type="pct"/>
            <w:noWrap/>
            <w:vAlign w:val="center"/>
            <w:hideMark/>
          </w:tcPr>
          <w:p w14:paraId="13D5FE24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-0.78</w:t>
            </w:r>
          </w:p>
        </w:tc>
      </w:tr>
      <w:tr w:rsidR="00E2659B" w:rsidRPr="0062483F" w14:paraId="59DD815A" w14:textId="77777777" w:rsidTr="0062483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pct"/>
            <w:noWrap/>
            <w:vAlign w:val="center"/>
            <w:hideMark/>
          </w:tcPr>
          <w:p w14:paraId="356FB57D" w14:textId="77777777" w:rsidR="00E2659B" w:rsidRPr="0062483F" w:rsidRDefault="00E2659B" w:rsidP="00847CB5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pH</w:t>
            </w:r>
          </w:p>
        </w:tc>
        <w:tc>
          <w:tcPr>
            <w:tcW w:w="396" w:type="pct"/>
            <w:noWrap/>
            <w:vAlign w:val="center"/>
            <w:hideMark/>
          </w:tcPr>
          <w:p w14:paraId="19923B0E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0.50</w:t>
            </w:r>
          </w:p>
        </w:tc>
        <w:tc>
          <w:tcPr>
            <w:tcW w:w="394" w:type="pct"/>
            <w:noWrap/>
            <w:vAlign w:val="center"/>
            <w:hideMark/>
          </w:tcPr>
          <w:p w14:paraId="19F035DF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-0.58</w:t>
            </w:r>
          </w:p>
        </w:tc>
        <w:tc>
          <w:tcPr>
            <w:tcW w:w="394" w:type="pct"/>
            <w:noWrap/>
            <w:vAlign w:val="center"/>
            <w:hideMark/>
          </w:tcPr>
          <w:p w14:paraId="2F4F5ED0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4" w:type="pct"/>
            <w:noWrap/>
            <w:vAlign w:val="center"/>
            <w:hideMark/>
          </w:tcPr>
          <w:p w14:paraId="12F53140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sz w:val="20"/>
                <w:szCs w:val="20"/>
              </w:rPr>
              <w:t>-0.71</w:t>
            </w:r>
          </w:p>
        </w:tc>
        <w:tc>
          <w:tcPr>
            <w:tcW w:w="394" w:type="pct"/>
            <w:noWrap/>
            <w:vAlign w:val="center"/>
            <w:hideMark/>
          </w:tcPr>
          <w:p w14:paraId="636F1600" w14:textId="753915E5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" w:type="pct"/>
            <w:noWrap/>
            <w:vAlign w:val="center"/>
            <w:hideMark/>
          </w:tcPr>
          <w:p w14:paraId="37ABEF38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-0.52</w:t>
            </w:r>
          </w:p>
        </w:tc>
        <w:tc>
          <w:tcPr>
            <w:tcW w:w="394" w:type="pct"/>
            <w:noWrap/>
            <w:vAlign w:val="center"/>
            <w:hideMark/>
          </w:tcPr>
          <w:p w14:paraId="5A04FC6D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507" w:type="pct"/>
            <w:noWrap/>
            <w:vAlign w:val="center"/>
            <w:hideMark/>
          </w:tcPr>
          <w:p w14:paraId="0C54CD93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835" w:type="pct"/>
            <w:noWrap/>
            <w:vAlign w:val="center"/>
            <w:hideMark/>
          </w:tcPr>
          <w:p w14:paraId="2C5F2A10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E2659B" w:rsidRPr="0062483F" w14:paraId="3FF1AA1D" w14:textId="77777777" w:rsidTr="0062483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pct"/>
            <w:noWrap/>
            <w:vAlign w:val="center"/>
            <w:hideMark/>
          </w:tcPr>
          <w:p w14:paraId="21B835DC" w14:textId="77777777" w:rsidR="00E2659B" w:rsidRPr="0062483F" w:rsidRDefault="00E2659B" w:rsidP="00847CB5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 w:val="0"/>
                <w:sz w:val="20"/>
                <w:szCs w:val="20"/>
              </w:rPr>
              <w:t>Clay</w:t>
            </w:r>
          </w:p>
        </w:tc>
        <w:tc>
          <w:tcPr>
            <w:tcW w:w="396" w:type="pct"/>
            <w:noWrap/>
            <w:vAlign w:val="center"/>
            <w:hideMark/>
          </w:tcPr>
          <w:p w14:paraId="32F6FC6F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4" w:type="pct"/>
            <w:noWrap/>
            <w:vAlign w:val="center"/>
            <w:hideMark/>
          </w:tcPr>
          <w:p w14:paraId="483EFB0D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4" w:type="pct"/>
            <w:noWrap/>
            <w:vAlign w:val="center"/>
            <w:hideMark/>
          </w:tcPr>
          <w:p w14:paraId="3331FB90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4" w:type="pct"/>
            <w:noWrap/>
            <w:vAlign w:val="center"/>
            <w:hideMark/>
          </w:tcPr>
          <w:p w14:paraId="1F8C94FD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4" w:type="pct"/>
            <w:noWrap/>
            <w:vAlign w:val="center"/>
            <w:hideMark/>
          </w:tcPr>
          <w:p w14:paraId="6F3C60EF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-0.64</w:t>
            </w:r>
          </w:p>
        </w:tc>
        <w:tc>
          <w:tcPr>
            <w:tcW w:w="394" w:type="pct"/>
            <w:noWrap/>
            <w:vAlign w:val="center"/>
            <w:hideMark/>
          </w:tcPr>
          <w:p w14:paraId="7A5FA569" w14:textId="64A4FA6C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" w:type="pct"/>
            <w:noWrap/>
            <w:vAlign w:val="center"/>
            <w:hideMark/>
          </w:tcPr>
          <w:p w14:paraId="42599F43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507" w:type="pct"/>
            <w:noWrap/>
            <w:vAlign w:val="center"/>
            <w:hideMark/>
          </w:tcPr>
          <w:p w14:paraId="033F9965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0.58</w:t>
            </w:r>
          </w:p>
        </w:tc>
        <w:tc>
          <w:tcPr>
            <w:tcW w:w="835" w:type="pct"/>
            <w:noWrap/>
            <w:vAlign w:val="center"/>
            <w:hideMark/>
          </w:tcPr>
          <w:p w14:paraId="39EC792E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-0.53</w:t>
            </w:r>
          </w:p>
        </w:tc>
      </w:tr>
      <w:tr w:rsidR="00E2659B" w:rsidRPr="0062483F" w14:paraId="31245190" w14:textId="77777777" w:rsidTr="0062483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pct"/>
            <w:noWrap/>
            <w:vAlign w:val="center"/>
          </w:tcPr>
          <w:p w14:paraId="3517E132" w14:textId="77777777" w:rsidR="00E2659B" w:rsidRPr="0062483F" w:rsidRDefault="00E2659B" w:rsidP="00847CB5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 w:val="0"/>
                <w:sz w:val="20"/>
                <w:szCs w:val="20"/>
              </w:rPr>
              <w:t>Sand</w:t>
            </w:r>
          </w:p>
        </w:tc>
        <w:tc>
          <w:tcPr>
            <w:tcW w:w="396" w:type="pct"/>
            <w:noWrap/>
            <w:vAlign w:val="center"/>
          </w:tcPr>
          <w:p w14:paraId="7026F9A7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4" w:type="pct"/>
            <w:noWrap/>
            <w:vAlign w:val="center"/>
          </w:tcPr>
          <w:p w14:paraId="2244683E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4" w:type="pct"/>
            <w:noWrap/>
            <w:vAlign w:val="center"/>
          </w:tcPr>
          <w:p w14:paraId="355FCDA5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4" w:type="pct"/>
            <w:noWrap/>
            <w:vAlign w:val="center"/>
          </w:tcPr>
          <w:p w14:paraId="3760F27B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4" w:type="pct"/>
            <w:noWrap/>
            <w:vAlign w:val="center"/>
          </w:tcPr>
          <w:p w14:paraId="1D4333B9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0.72</w:t>
            </w:r>
          </w:p>
        </w:tc>
        <w:tc>
          <w:tcPr>
            <w:tcW w:w="394" w:type="pct"/>
            <w:noWrap/>
            <w:vAlign w:val="center"/>
          </w:tcPr>
          <w:p w14:paraId="36240E49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0.61</w:t>
            </w:r>
          </w:p>
        </w:tc>
        <w:tc>
          <w:tcPr>
            <w:tcW w:w="394" w:type="pct"/>
            <w:noWrap/>
            <w:vAlign w:val="center"/>
          </w:tcPr>
          <w:p w14:paraId="2044C456" w14:textId="07A1EC23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7" w:type="pct"/>
            <w:noWrap/>
            <w:vAlign w:val="center"/>
          </w:tcPr>
          <w:p w14:paraId="092CEB77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0.60</w:t>
            </w:r>
          </w:p>
        </w:tc>
        <w:tc>
          <w:tcPr>
            <w:tcW w:w="835" w:type="pct"/>
            <w:noWrap/>
            <w:vAlign w:val="center"/>
          </w:tcPr>
          <w:p w14:paraId="1B51EE01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0.69</w:t>
            </w:r>
          </w:p>
        </w:tc>
      </w:tr>
      <w:tr w:rsidR="00E2659B" w:rsidRPr="0062483F" w14:paraId="7EF23700" w14:textId="77777777" w:rsidTr="0062483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pct"/>
            <w:noWrap/>
            <w:vAlign w:val="center"/>
            <w:hideMark/>
          </w:tcPr>
          <w:p w14:paraId="5959D9CD" w14:textId="77777777" w:rsidR="00E2659B" w:rsidRPr="0062483F" w:rsidRDefault="00E2659B" w:rsidP="00847CB5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 w:val="0"/>
                <w:sz w:val="20"/>
                <w:szCs w:val="20"/>
              </w:rPr>
              <w:t>PLFAs</w:t>
            </w:r>
          </w:p>
        </w:tc>
        <w:tc>
          <w:tcPr>
            <w:tcW w:w="396" w:type="pct"/>
            <w:noWrap/>
            <w:vAlign w:val="center"/>
            <w:hideMark/>
          </w:tcPr>
          <w:p w14:paraId="67057B2A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4" w:type="pct"/>
            <w:noWrap/>
            <w:vAlign w:val="center"/>
            <w:hideMark/>
          </w:tcPr>
          <w:p w14:paraId="5852F776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4" w:type="pct"/>
            <w:noWrap/>
            <w:vAlign w:val="center"/>
            <w:hideMark/>
          </w:tcPr>
          <w:p w14:paraId="01EC57B7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4" w:type="pct"/>
            <w:noWrap/>
            <w:vAlign w:val="center"/>
            <w:hideMark/>
          </w:tcPr>
          <w:p w14:paraId="62EDC5E5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-0.54</w:t>
            </w:r>
          </w:p>
        </w:tc>
        <w:tc>
          <w:tcPr>
            <w:tcW w:w="394" w:type="pct"/>
            <w:noWrap/>
            <w:vAlign w:val="center"/>
            <w:hideMark/>
          </w:tcPr>
          <w:p w14:paraId="56CDC7CC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-0.58</w:t>
            </w:r>
          </w:p>
        </w:tc>
        <w:tc>
          <w:tcPr>
            <w:tcW w:w="394" w:type="pct"/>
            <w:noWrap/>
            <w:vAlign w:val="center"/>
            <w:hideMark/>
          </w:tcPr>
          <w:p w14:paraId="2F76B347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-0.60</w:t>
            </w:r>
          </w:p>
        </w:tc>
        <w:tc>
          <w:tcPr>
            <w:tcW w:w="394" w:type="pct"/>
            <w:noWrap/>
            <w:vAlign w:val="center"/>
            <w:hideMark/>
          </w:tcPr>
          <w:p w14:paraId="77C88048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507" w:type="pct"/>
            <w:noWrap/>
            <w:vAlign w:val="center"/>
            <w:hideMark/>
          </w:tcPr>
          <w:p w14:paraId="61EE5406" w14:textId="6EB257A9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35" w:type="pct"/>
            <w:noWrap/>
            <w:vAlign w:val="center"/>
            <w:hideMark/>
          </w:tcPr>
          <w:p w14:paraId="0F1A4C6A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-0.57</w:t>
            </w:r>
          </w:p>
        </w:tc>
      </w:tr>
      <w:tr w:rsidR="00E2659B" w:rsidRPr="0062483F" w14:paraId="4A22D581" w14:textId="77777777" w:rsidTr="0062483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pct"/>
            <w:noWrap/>
            <w:vAlign w:val="center"/>
            <w:hideMark/>
          </w:tcPr>
          <w:p w14:paraId="2D34F98E" w14:textId="77777777" w:rsidR="00E2659B" w:rsidRPr="0062483F" w:rsidRDefault="00E2659B" w:rsidP="00847CB5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 w:val="0"/>
                <w:sz w:val="20"/>
                <w:szCs w:val="20"/>
              </w:rPr>
              <w:t>Plant biomass</w:t>
            </w:r>
          </w:p>
        </w:tc>
        <w:tc>
          <w:tcPr>
            <w:tcW w:w="396" w:type="pct"/>
            <w:noWrap/>
            <w:vAlign w:val="center"/>
            <w:hideMark/>
          </w:tcPr>
          <w:p w14:paraId="64568E7B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4" w:type="pct"/>
            <w:noWrap/>
            <w:vAlign w:val="center"/>
            <w:hideMark/>
          </w:tcPr>
          <w:p w14:paraId="67A4F2FA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4" w:type="pct"/>
            <w:noWrap/>
            <w:vAlign w:val="center"/>
            <w:hideMark/>
          </w:tcPr>
          <w:p w14:paraId="3E0A490C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4" w:type="pct"/>
            <w:noWrap/>
            <w:vAlign w:val="center"/>
            <w:hideMark/>
          </w:tcPr>
          <w:p w14:paraId="2BA11E3D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4" w:type="pct"/>
            <w:noWrap/>
            <w:vAlign w:val="center"/>
            <w:hideMark/>
          </w:tcPr>
          <w:p w14:paraId="5F11CB92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4" w:type="pct"/>
            <w:noWrap/>
            <w:vAlign w:val="center"/>
            <w:hideMark/>
          </w:tcPr>
          <w:p w14:paraId="48BB8FD5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4" w:type="pct"/>
            <w:noWrap/>
            <w:vAlign w:val="center"/>
            <w:hideMark/>
          </w:tcPr>
          <w:p w14:paraId="5E89B884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507" w:type="pct"/>
            <w:noWrap/>
            <w:vAlign w:val="center"/>
            <w:hideMark/>
          </w:tcPr>
          <w:p w14:paraId="64788D7F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Cs/>
                <w:sz w:val="20"/>
                <w:szCs w:val="20"/>
              </w:rPr>
              <w:t>ns</w:t>
            </w:r>
          </w:p>
        </w:tc>
        <w:tc>
          <w:tcPr>
            <w:tcW w:w="835" w:type="pct"/>
            <w:noWrap/>
            <w:vAlign w:val="center"/>
            <w:hideMark/>
          </w:tcPr>
          <w:p w14:paraId="7FD93067" w14:textId="6F911EDC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659B" w:rsidRPr="0062483F" w14:paraId="15CDAC7A" w14:textId="77777777" w:rsidTr="00847CB5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0"/>
            <w:noWrap/>
            <w:vAlign w:val="center"/>
          </w:tcPr>
          <w:p w14:paraId="356599E5" w14:textId="77777777" w:rsidR="00E2659B" w:rsidRPr="0062483F" w:rsidRDefault="00E2659B" w:rsidP="00847CB5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Subsoil</w:t>
            </w:r>
          </w:p>
        </w:tc>
      </w:tr>
      <w:tr w:rsidR="00E2659B" w:rsidRPr="0062483F" w14:paraId="172284B4" w14:textId="77777777" w:rsidTr="0062483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pct"/>
            <w:noWrap/>
            <w:vAlign w:val="center"/>
          </w:tcPr>
          <w:p w14:paraId="0E5E8656" w14:textId="77777777" w:rsidR="00E2659B" w:rsidRPr="0062483F" w:rsidRDefault="00E2659B" w:rsidP="00847CB5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 w:val="0"/>
                <w:sz w:val="20"/>
                <w:szCs w:val="20"/>
              </w:rPr>
              <w:t>MAT</w:t>
            </w:r>
          </w:p>
        </w:tc>
        <w:tc>
          <w:tcPr>
            <w:tcW w:w="396" w:type="pct"/>
            <w:noWrap/>
            <w:vAlign w:val="center"/>
          </w:tcPr>
          <w:p w14:paraId="5B5445B1" w14:textId="055239F9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" w:type="pct"/>
            <w:noWrap/>
            <w:vAlign w:val="center"/>
          </w:tcPr>
          <w:p w14:paraId="4B0276D6" w14:textId="3729D1F5" w:rsidR="00E2659B" w:rsidRPr="0062483F" w:rsidRDefault="0062483F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4" w:type="pct"/>
            <w:noWrap/>
            <w:vAlign w:val="center"/>
          </w:tcPr>
          <w:p w14:paraId="3895B9EC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4" w:type="pct"/>
            <w:noWrap/>
            <w:vAlign w:val="center"/>
          </w:tcPr>
          <w:p w14:paraId="630A65D4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4" w:type="pct"/>
            <w:noWrap/>
            <w:vAlign w:val="center"/>
          </w:tcPr>
          <w:p w14:paraId="20F160B7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-0.53</w:t>
            </w:r>
          </w:p>
        </w:tc>
        <w:tc>
          <w:tcPr>
            <w:tcW w:w="394" w:type="pct"/>
            <w:noWrap/>
            <w:vAlign w:val="center"/>
          </w:tcPr>
          <w:p w14:paraId="67181921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4" w:type="pct"/>
            <w:noWrap/>
            <w:vAlign w:val="center"/>
          </w:tcPr>
          <w:p w14:paraId="22890039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507" w:type="pct"/>
            <w:noWrap/>
            <w:vAlign w:val="center"/>
          </w:tcPr>
          <w:p w14:paraId="7CDA607F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Cs/>
                <w:sz w:val="20"/>
                <w:szCs w:val="20"/>
              </w:rPr>
              <w:t>ns</w:t>
            </w:r>
          </w:p>
        </w:tc>
        <w:tc>
          <w:tcPr>
            <w:tcW w:w="835" w:type="pct"/>
            <w:noWrap/>
            <w:vAlign w:val="center"/>
          </w:tcPr>
          <w:p w14:paraId="60B4E783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E2659B" w:rsidRPr="0062483F" w14:paraId="572D4FC8" w14:textId="77777777" w:rsidTr="0062483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pct"/>
            <w:noWrap/>
            <w:vAlign w:val="center"/>
          </w:tcPr>
          <w:p w14:paraId="2249A763" w14:textId="77777777" w:rsidR="00E2659B" w:rsidRPr="0062483F" w:rsidRDefault="00E2659B" w:rsidP="00847CB5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 w:val="0"/>
                <w:sz w:val="20"/>
                <w:szCs w:val="20"/>
              </w:rPr>
              <w:t>SOC</w:t>
            </w:r>
          </w:p>
        </w:tc>
        <w:tc>
          <w:tcPr>
            <w:tcW w:w="396" w:type="pct"/>
            <w:noWrap/>
            <w:vAlign w:val="center"/>
          </w:tcPr>
          <w:p w14:paraId="7EA74B11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4" w:type="pct"/>
            <w:noWrap/>
            <w:vAlign w:val="center"/>
          </w:tcPr>
          <w:p w14:paraId="72F7BDAA" w14:textId="5D9DBF13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" w:type="pct"/>
            <w:noWrap/>
            <w:vAlign w:val="center"/>
          </w:tcPr>
          <w:p w14:paraId="25341194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4" w:type="pct"/>
            <w:noWrap/>
            <w:vAlign w:val="center"/>
          </w:tcPr>
          <w:p w14:paraId="5993271E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0.58</w:t>
            </w:r>
          </w:p>
        </w:tc>
        <w:tc>
          <w:tcPr>
            <w:tcW w:w="394" w:type="pct"/>
            <w:noWrap/>
            <w:vAlign w:val="center"/>
          </w:tcPr>
          <w:p w14:paraId="7D508741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0.48</w:t>
            </w:r>
          </w:p>
        </w:tc>
        <w:tc>
          <w:tcPr>
            <w:tcW w:w="394" w:type="pct"/>
            <w:noWrap/>
            <w:vAlign w:val="center"/>
          </w:tcPr>
          <w:p w14:paraId="1561D542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4" w:type="pct"/>
            <w:noWrap/>
            <w:vAlign w:val="center"/>
          </w:tcPr>
          <w:p w14:paraId="653EF634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507" w:type="pct"/>
            <w:noWrap/>
            <w:vAlign w:val="center"/>
          </w:tcPr>
          <w:p w14:paraId="3B780FB1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sz w:val="20"/>
                <w:szCs w:val="20"/>
              </w:rPr>
              <w:t>0.72</w:t>
            </w:r>
          </w:p>
        </w:tc>
        <w:tc>
          <w:tcPr>
            <w:tcW w:w="835" w:type="pct"/>
            <w:noWrap/>
            <w:vAlign w:val="center"/>
          </w:tcPr>
          <w:p w14:paraId="07FEDB3C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E2659B" w:rsidRPr="0062483F" w14:paraId="74EBD51A" w14:textId="77777777" w:rsidTr="0062483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pct"/>
            <w:noWrap/>
            <w:vAlign w:val="center"/>
          </w:tcPr>
          <w:p w14:paraId="005A9456" w14:textId="77777777" w:rsidR="00E2659B" w:rsidRPr="0062483F" w:rsidRDefault="00E2659B" w:rsidP="00847CB5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 w:val="0"/>
                <w:sz w:val="20"/>
                <w:szCs w:val="20"/>
              </w:rPr>
              <w:t>TN</w:t>
            </w:r>
          </w:p>
        </w:tc>
        <w:tc>
          <w:tcPr>
            <w:tcW w:w="396" w:type="pct"/>
            <w:noWrap/>
            <w:vAlign w:val="center"/>
          </w:tcPr>
          <w:p w14:paraId="2DF95134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0.54</w:t>
            </w:r>
          </w:p>
        </w:tc>
        <w:tc>
          <w:tcPr>
            <w:tcW w:w="394" w:type="pct"/>
            <w:noWrap/>
            <w:vAlign w:val="center"/>
          </w:tcPr>
          <w:p w14:paraId="50AD06F1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4" w:type="pct"/>
            <w:noWrap/>
            <w:vAlign w:val="center"/>
          </w:tcPr>
          <w:p w14:paraId="18F0259E" w14:textId="4713950C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" w:type="pct"/>
            <w:noWrap/>
            <w:vAlign w:val="center"/>
          </w:tcPr>
          <w:p w14:paraId="4FDFDE9D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4" w:type="pct"/>
            <w:noWrap/>
            <w:vAlign w:val="center"/>
          </w:tcPr>
          <w:p w14:paraId="5A6BFA0F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4" w:type="pct"/>
            <w:noWrap/>
            <w:vAlign w:val="center"/>
          </w:tcPr>
          <w:p w14:paraId="7B650729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4" w:type="pct"/>
            <w:noWrap/>
            <w:vAlign w:val="center"/>
          </w:tcPr>
          <w:p w14:paraId="6DD09771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507" w:type="pct"/>
            <w:noWrap/>
            <w:vAlign w:val="center"/>
          </w:tcPr>
          <w:p w14:paraId="764ECB73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sz w:val="20"/>
                <w:szCs w:val="20"/>
              </w:rPr>
              <w:t>0.49</w:t>
            </w:r>
          </w:p>
        </w:tc>
        <w:tc>
          <w:tcPr>
            <w:tcW w:w="835" w:type="pct"/>
            <w:noWrap/>
            <w:vAlign w:val="center"/>
          </w:tcPr>
          <w:p w14:paraId="47DFEF4A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0.51</w:t>
            </w:r>
          </w:p>
        </w:tc>
      </w:tr>
      <w:tr w:rsidR="00E2659B" w:rsidRPr="0062483F" w14:paraId="65FE92A5" w14:textId="77777777" w:rsidTr="0062483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pct"/>
            <w:noWrap/>
            <w:vAlign w:val="center"/>
          </w:tcPr>
          <w:p w14:paraId="165B43E1" w14:textId="77777777" w:rsidR="00E2659B" w:rsidRPr="0062483F" w:rsidRDefault="00E2659B" w:rsidP="00847CB5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 w:val="0"/>
                <w:sz w:val="20"/>
                <w:szCs w:val="20"/>
              </w:rPr>
              <w:t>C/N</w:t>
            </w:r>
          </w:p>
        </w:tc>
        <w:tc>
          <w:tcPr>
            <w:tcW w:w="396" w:type="pct"/>
            <w:noWrap/>
            <w:vAlign w:val="center"/>
          </w:tcPr>
          <w:p w14:paraId="4647C4E9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4" w:type="pct"/>
            <w:noWrap/>
            <w:vAlign w:val="center"/>
          </w:tcPr>
          <w:p w14:paraId="4A5A04FF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-0.50</w:t>
            </w:r>
          </w:p>
        </w:tc>
        <w:tc>
          <w:tcPr>
            <w:tcW w:w="394" w:type="pct"/>
            <w:noWrap/>
            <w:vAlign w:val="center"/>
          </w:tcPr>
          <w:p w14:paraId="7A7E891E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4" w:type="pct"/>
            <w:noWrap/>
            <w:vAlign w:val="center"/>
          </w:tcPr>
          <w:p w14:paraId="635F45F9" w14:textId="714B6BDC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" w:type="pct"/>
            <w:noWrap/>
            <w:vAlign w:val="center"/>
          </w:tcPr>
          <w:p w14:paraId="590C47E2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4" w:type="pct"/>
            <w:noWrap/>
            <w:vAlign w:val="center"/>
          </w:tcPr>
          <w:p w14:paraId="472E8E8E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4" w:type="pct"/>
            <w:noWrap/>
            <w:vAlign w:val="center"/>
          </w:tcPr>
          <w:p w14:paraId="601FB52D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507" w:type="pct"/>
            <w:noWrap/>
            <w:vAlign w:val="center"/>
          </w:tcPr>
          <w:p w14:paraId="3B766626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Cs/>
                <w:sz w:val="20"/>
                <w:szCs w:val="20"/>
              </w:rPr>
              <w:t>ns</w:t>
            </w:r>
          </w:p>
        </w:tc>
        <w:tc>
          <w:tcPr>
            <w:tcW w:w="835" w:type="pct"/>
            <w:noWrap/>
            <w:vAlign w:val="center"/>
          </w:tcPr>
          <w:p w14:paraId="4839A1BC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E2659B" w:rsidRPr="0062483F" w14:paraId="10C6C0E9" w14:textId="77777777" w:rsidTr="0062483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pct"/>
            <w:noWrap/>
            <w:vAlign w:val="center"/>
          </w:tcPr>
          <w:p w14:paraId="724CAC9D" w14:textId="77777777" w:rsidR="00E2659B" w:rsidRPr="0062483F" w:rsidRDefault="00E2659B" w:rsidP="00847CB5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pH</w:t>
            </w:r>
          </w:p>
        </w:tc>
        <w:tc>
          <w:tcPr>
            <w:tcW w:w="396" w:type="pct"/>
            <w:noWrap/>
            <w:vAlign w:val="center"/>
          </w:tcPr>
          <w:p w14:paraId="0286F9BA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-0.55</w:t>
            </w:r>
          </w:p>
        </w:tc>
        <w:tc>
          <w:tcPr>
            <w:tcW w:w="394" w:type="pct"/>
            <w:noWrap/>
            <w:vAlign w:val="center"/>
          </w:tcPr>
          <w:p w14:paraId="0F26FD42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4" w:type="pct"/>
            <w:noWrap/>
            <w:vAlign w:val="center"/>
          </w:tcPr>
          <w:p w14:paraId="65CE98A8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4" w:type="pct"/>
            <w:noWrap/>
            <w:vAlign w:val="center"/>
          </w:tcPr>
          <w:p w14:paraId="41C3410B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4" w:type="pct"/>
            <w:noWrap/>
            <w:vAlign w:val="center"/>
          </w:tcPr>
          <w:p w14:paraId="7AA31EEE" w14:textId="132CA10B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" w:type="pct"/>
            <w:noWrap/>
            <w:vAlign w:val="center"/>
          </w:tcPr>
          <w:p w14:paraId="5EE68BCB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4" w:type="pct"/>
            <w:noWrap/>
            <w:vAlign w:val="center"/>
          </w:tcPr>
          <w:p w14:paraId="4D8DC3FC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507" w:type="pct"/>
            <w:noWrap/>
            <w:vAlign w:val="center"/>
          </w:tcPr>
          <w:p w14:paraId="52A48133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Cs/>
                <w:sz w:val="20"/>
                <w:szCs w:val="20"/>
              </w:rPr>
              <w:t>ns</w:t>
            </w:r>
          </w:p>
        </w:tc>
        <w:tc>
          <w:tcPr>
            <w:tcW w:w="835" w:type="pct"/>
            <w:noWrap/>
            <w:vAlign w:val="center"/>
          </w:tcPr>
          <w:p w14:paraId="0BFD5587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E2659B" w:rsidRPr="0062483F" w14:paraId="03065C82" w14:textId="77777777" w:rsidTr="0062483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pct"/>
            <w:noWrap/>
            <w:vAlign w:val="center"/>
          </w:tcPr>
          <w:p w14:paraId="33E36C35" w14:textId="77777777" w:rsidR="00E2659B" w:rsidRPr="0062483F" w:rsidRDefault="00E2659B" w:rsidP="0084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 w:val="0"/>
                <w:sz w:val="20"/>
                <w:szCs w:val="20"/>
              </w:rPr>
              <w:t>Clay</w:t>
            </w:r>
          </w:p>
        </w:tc>
        <w:tc>
          <w:tcPr>
            <w:tcW w:w="396" w:type="pct"/>
            <w:noWrap/>
            <w:vAlign w:val="center"/>
          </w:tcPr>
          <w:p w14:paraId="36BB049F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0.71</w:t>
            </w:r>
          </w:p>
        </w:tc>
        <w:tc>
          <w:tcPr>
            <w:tcW w:w="394" w:type="pct"/>
            <w:noWrap/>
            <w:vAlign w:val="center"/>
          </w:tcPr>
          <w:p w14:paraId="3FAD19A9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0.73</w:t>
            </w:r>
          </w:p>
        </w:tc>
        <w:tc>
          <w:tcPr>
            <w:tcW w:w="394" w:type="pct"/>
            <w:noWrap/>
            <w:vAlign w:val="center"/>
          </w:tcPr>
          <w:p w14:paraId="6EBE3053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0.56</w:t>
            </w:r>
          </w:p>
        </w:tc>
        <w:tc>
          <w:tcPr>
            <w:tcW w:w="394" w:type="pct"/>
            <w:noWrap/>
            <w:vAlign w:val="center"/>
          </w:tcPr>
          <w:p w14:paraId="1150C861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0.75</w:t>
            </w:r>
          </w:p>
        </w:tc>
        <w:tc>
          <w:tcPr>
            <w:tcW w:w="394" w:type="pct"/>
            <w:noWrap/>
            <w:vAlign w:val="center"/>
          </w:tcPr>
          <w:p w14:paraId="6323FE30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0.67</w:t>
            </w:r>
          </w:p>
        </w:tc>
        <w:tc>
          <w:tcPr>
            <w:tcW w:w="394" w:type="pct"/>
            <w:noWrap/>
            <w:vAlign w:val="center"/>
          </w:tcPr>
          <w:p w14:paraId="76DB662E" w14:textId="557AB486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4" w:type="pct"/>
            <w:noWrap/>
            <w:vAlign w:val="center"/>
          </w:tcPr>
          <w:p w14:paraId="59EBDE62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507" w:type="pct"/>
            <w:noWrap/>
            <w:vAlign w:val="center"/>
          </w:tcPr>
          <w:p w14:paraId="48BF3031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sz w:val="20"/>
                <w:szCs w:val="20"/>
              </w:rPr>
              <w:t>0.65</w:t>
            </w:r>
          </w:p>
        </w:tc>
        <w:tc>
          <w:tcPr>
            <w:tcW w:w="835" w:type="pct"/>
            <w:noWrap/>
            <w:vAlign w:val="center"/>
          </w:tcPr>
          <w:p w14:paraId="69A8926D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sz w:val="20"/>
                <w:szCs w:val="20"/>
              </w:rPr>
              <w:t>0.69</w:t>
            </w:r>
          </w:p>
        </w:tc>
      </w:tr>
      <w:tr w:rsidR="00E2659B" w:rsidRPr="0062483F" w14:paraId="17E361C7" w14:textId="77777777" w:rsidTr="0062483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pct"/>
            <w:noWrap/>
            <w:vAlign w:val="center"/>
          </w:tcPr>
          <w:p w14:paraId="261792D6" w14:textId="77777777" w:rsidR="00E2659B" w:rsidRPr="0062483F" w:rsidRDefault="00E2659B" w:rsidP="00847CB5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 w:val="0"/>
                <w:sz w:val="20"/>
                <w:szCs w:val="20"/>
              </w:rPr>
              <w:t>Sand</w:t>
            </w:r>
          </w:p>
        </w:tc>
        <w:tc>
          <w:tcPr>
            <w:tcW w:w="396" w:type="pct"/>
            <w:noWrap/>
            <w:vAlign w:val="center"/>
          </w:tcPr>
          <w:p w14:paraId="7168EAA4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-0.58</w:t>
            </w:r>
          </w:p>
        </w:tc>
        <w:tc>
          <w:tcPr>
            <w:tcW w:w="394" w:type="pct"/>
            <w:noWrap/>
            <w:vAlign w:val="center"/>
          </w:tcPr>
          <w:p w14:paraId="60FE90AF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-0.62</w:t>
            </w:r>
          </w:p>
        </w:tc>
        <w:tc>
          <w:tcPr>
            <w:tcW w:w="394" w:type="pct"/>
            <w:noWrap/>
            <w:vAlign w:val="center"/>
          </w:tcPr>
          <w:p w14:paraId="21017433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4" w:type="pct"/>
            <w:noWrap/>
            <w:vAlign w:val="center"/>
          </w:tcPr>
          <w:p w14:paraId="4FD38E36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-0.63</w:t>
            </w:r>
          </w:p>
        </w:tc>
        <w:tc>
          <w:tcPr>
            <w:tcW w:w="394" w:type="pct"/>
            <w:noWrap/>
            <w:vAlign w:val="center"/>
          </w:tcPr>
          <w:p w14:paraId="0203849D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-0.60</w:t>
            </w:r>
          </w:p>
        </w:tc>
        <w:tc>
          <w:tcPr>
            <w:tcW w:w="394" w:type="pct"/>
            <w:noWrap/>
            <w:vAlign w:val="center"/>
          </w:tcPr>
          <w:p w14:paraId="5C032A17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4" w:type="pct"/>
            <w:noWrap/>
            <w:vAlign w:val="center"/>
          </w:tcPr>
          <w:p w14:paraId="007290E6" w14:textId="13063CFE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7" w:type="pct"/>
            <w:noWrap/>
            <w:vAlign w:val="center"/>
          </w:tcPr>
          <w:p w14:paraId="462D782F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sz w:val="20"/>
                <w:szCs w:val="20"/>
              </w:rPr>
              <w:t>-0.54</w:t>
            </w:r>
          </w:p>
        </w:tc>
        <w:tc>
          <w:tcPr>
            <w:tcW w:w="835" w:type="pct"/>
            <w:noWrap/>
            <w:vAlign w:val="center"/>
          </w:tcPr>
          <w:p w14:paraId="5968787E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sz w:val="20"/>
                <w:szCs w:val="20"/>
              </w:rPr>
              <w:t>-0.62</w:t>
            </w:r>
          </w:p>
        </w:tc>
      </w:tr>
      <w:tr w:rsidR="00E2659B" w:rsidRPr="0062483F" w14:paraId="26754BEA" w14:textId="77777777" w:rsidTr="0062483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pct"/>
            <w:noWrap/>
            <w:vAlign w:val="center"/>
          </w:tcPr>
          <w:p w14:paraId="092AC745" w14:textId="77777777" w:rsidR="00E2659B" w:rsidRPr="0062483F" w:rsidRDefault="00E2659B" w:rsidP="00847CB5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 w:val="0"/>
                <w:sz w:val="20"/>
                <w:szCs w:val="20"/>
              </w:rPr>
              <w:t>PLFAs</w:t>
            </w:r>
          </w:p>
        </w:tc>
        <w:tc>
          <w:tcPr>
            <w:tcW w:w="396" w:type="pct"/>
            <w:noWrap/>
            <w:vAlign w:val="center"/>
          </w:tcPr>
          <w:p w14:paraId="492B497A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4" w:type="pct"/>
            <w:noWrap/>
            <w:vAlign w:val="center"/>
          </w:tcPr>
          <w:p w14:paraId="1CAEBBFE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-0.70</w:t>
            </w:r>
          </w:p>
        </w:tc>
        <w:tc>
          <w:tcPr>
            <w:tcW w:w="394" w:type="pct"/>
            <w:noWrap/>
            <w:vAlign w:val="center"/>
          </w:tcPr>
          <w:p w14:paraId="766EBD9C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4" w:type="pct"/>
            <w:noWrap/>
            <w:vAlign w:val="center"/>
          </w:tcPr>
          <w:p w14:paraId="116D0EAC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4" w:type="pct"/>
            <w:noWrap/>
            <w:vAlign w:val="center"/>
          </w:tcPr>
          <w:p w14:paraId="1FD89FD9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4" w:type="pct"/>
            <w:noWrap/>
            <w:vAlign w:val="center"/>
          </w:tcPr>
          <w:p w14:paraId="5479069F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4" w:type="pct"/>
            <w:noWrap/>
            <w:vAlign w:val="center"/>
          </w:tcPr>
          <w:p w14:paraId="41FFE3D8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507" w:type="pct"/>
            <w:noWrap/>
            <w:vAlign w:val="center"/>
          </w:tcPr>
          <w:p w14:paraId="10D4A665" w14:textId="0F147044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35" w:type="pct"/>
            <w:noWrap/>
            <w:vAlign w:val="center"/>
          </w:tcPr>
          <w:p w14:paraId="49002AC3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E2659B" w:rsidRPr="0062483F" w14:paraId="7A92B306" w14:textId="77777777" w:rsidTr="0062483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pct"/>
            <w:noWrap/>
            <w:vAlign w:val="center"/>
          </w:tcPr>
          <w:p w14:paraId="7CEE1803" w14:textId="77777777" w:rsidR="00E2659B" w:rsidRPr="0062483F" w:rsidRDefault="00E2659B" w:rsidP="00847CB5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 w:val="0"/>
                <w:sz w:val="20"/>
                <w:szCs w:val="20"/>
              </w:rPr>
              <w:t>Plant biomass</w:t>
            </w:r>
          </w:p>
        </w:tc>
        <w:tc>
          <w:tcPr>
            <w:tcW w:w="396" w:type="pct"/>
            <w:noWrap/>
            <w:vAlign w:val="center"/>
          </w:tcPr>
          <w:p w14:paraId="551C1A48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4" w:type="pct"/>
            <w:noWrap/>
            <w:vAlign w:val="center"/>
          </w:tcPr>
          <w:p w14:paraId="32292B47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4" w:type="pct"/>
            <w:noWrap/>
            <w:vAlign w:val="center"/>
          </w:tcPr>
          <w:p w14:paraId="706E0494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4" w:type="pct"/>
            <w:noWrap/>
            <w:vAlign w:val="center"/>
          </w:tcPr>
          <w:p w14:paraId="47B28E09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4" w:type="pct"/>
            <w:noWrap/>
            <w:vAlign w:val="center"/>
          </w:tcPr>
          <w:p w14:paraId="27FFDB3E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4" w:type="pct"/>
            <w:noWrap/>
            <w:vAlign w:val="center"/>
          </w:tcPr>
          <w:p w14:paraId="1D8AA98D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94" w:type="pct"/>
            <w:noWrap/>
            <w:vAlign w:val="center"/>
          </w:tcPr>
          <w:p w14:paraId="6B973965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507" w:type="pct"/>
            <w:noWrap/>
            <w:vAlign w:val="center"/>
          </w:tcPr>
          <w:p w14:paraId="2381DA38" w14:textId="77777777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2483F">
              <w:rPr>
                <w:rFonts w:ascii="Times New Roman" w:hAnsi="Times New Roman" w:cs="Times New Roman"/>
                <w:bCs/>
                <w:sz w:val="20"/>
                <w:szCs w:val="20"/>
              </w:rPr>
              <w:t>ns</w:t>
            </w:r>
          </w:p>
        </w:tc>
        <w:tc>
          <w:tcPr>
            <w:tcW w:w="835" w:type="pct"/>
            <w:noWrap/>
            <w:vAlign w:val="center"/>
          </w:tcPr>
          <w:p w14:paraId="479D5A01" w14:textId="15C2F71F" w:rsidR="00E2659B" w:rsidRPr="0062483F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6656894" w14:textId="22B29E13" w:rsidR="00E2659B" w:rsidRDefault="0062483F" w:rsidP="00E2659B">
      <w:pPr>
        <w:rPr>
          <w:rFonts w:ascii="Times New Roman" w:hAnsi="Times New Roman" w:cs="Times New Roman"/>
          <w:sz w:val="20"/>
          <w:szCs w:val="20"/>
        </w:rPr>
      </w:pPr>
      <w:r w:rsidRPr="00BD499D">
        <w:rPr>
          <w:rFonts w:ascii="Times New Roman" w:hAnsi="Times New Roman" w:cs="Times New Roman"/>
          <w:sz w:val="20"/>
          <w:szCs w:val="20"/>
        </w:rPr>
        <w:t xml:space="preserve">MAT: mean annual temperature, SOC: soil organic carbon, TN: total nitrogen, C/N: carbon/ nitrogen ratio. PLFAs: phospholipid fatty </w:t>
      </w:r>
      <w:proofErr w:type="spellStart"/>
      <w:proofErr w:type="gramStart"/>
      <w:r w:rsidRPr="00BD499D">
        <w:rPr>
          <w:rFonts w:ascii="Times New Roman" w:hAnsi="Times New Roman" w:cs="Times New Roman"/>
          <w:sz w:val="20"/>
          <w:szCs w:val="20"/>
        </w:rPr>
        <w:t>acids.</w:t>
      </w:r>
      <w:r w:rsidR="00E2659B" w:rsidRPr="00BD499D">
        <w:rPr>
          <w:rFonts w:ascii="Times New Roman" w:hAnsi="Times New Roman" w:cs="Times New Roman"/>
          <w:sz w:val="20"/>
          <w:szCs w:val="20"/>
        </w:rPr>
        <w:t>ns</w:t>
      </w:r>
      <w:proofErr w:type="spellEnd"/>
      <w:proofErr w:type="gramEnd"/>
      <w:r w:rsidR="00E2659B" w:rsidRPr="00BD499D">
        <w:rPr>
          <w:rFonts w:ascii="Times New Roman" w:hAnsi="Times New Roman" w:cs="Times New Roman"/>
          <w:sz w:val="20"/>
          <w:szCs w:val="20"/>
        </w:rPr>
        <w:t>: not significant.</w:t>
      </w:r>
    </w:p>
    <w:p w14:paraId="05124F53" w14:textId="77777777" w:rsidR="00E2659B" w:rsidRDefault="00E2659B" w:rsidP="00E2659B">
      <w:pPr>
        <w:rPr>
          <w:rFonts w:ascii="Times New Roman" w:hAnsi="Times New Roman" w:cs="Times New Roman"/>
          <w:sz w:val="20"/>
          <w:szCs w:val="20"/>
        </w:rPr>
      </w:pPr>
    </w:p>
    <w:p w14:paraId="1D0988BC" w14:textId="77777777" w:rsidR="00E2659B" w:rsidRDefault="00E2659B" w:rsidP="00E2659B">
      <w:pPr>
        <w:rPr>
          <w:rFonts w:ascii="Times New Roman" w:hAnsi="Times New Roman" w:cs="Times New Roman"/>
          <w:sz w:val="20"/>
          <w:szCs w:val="20"/>
        </w:rPr>
      </w:pPr>
    </w:p>
    <w:p w14:paraId="5A4BAE38" w14:textId="77777777" w:rsidR="00E2659B" w:rsidRDefault="00E2659B" w:rsidP="00E2659B">
      <w:pPr>
        <w:rPr>
          <w:rFonts w:ascii="Times New Roman" w:hAnsi="Times New Roman" w:cs="Times New Roman"/>
          <w:sz w:val="20"/>
          <w:szCs w:val="20"/>
        </w:rPr>
      </w:pPr>
    </w:p>
    <w:p w14:paraId="0C684061" w14:textId="77777777" w:rsidR="00E2659B" w:rsidRDefault="00E2659B" w:rsidP="00E2659B">
      <w:pPr>
        <w:rPr>
          <w:rFonts w:ascii="Times New Roman" w:hAnsi="Times New Roman" w:cs="Times New Roman"/>
          <w:b/>
          <w:sz w:val="20"/>
          <w:szCs w:val="20"/>
        </w:rPr>
        <w:sectPr w:rsidR="00E2659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45A309F" w14:textId="167A9332" w:rsidR="00E2659B" w:rsidRPr="00E2659B" w:rsidRDefault="00E2659B" w:rsidP="00E2659B">
      <w:pPr>
        <w:rPr>
          <w:rFonts w:ascii="Times New Roman" w:hAnsi="Times New Roman" w:cs="Times New Roman"/>
          <w:sz w:val="20"/>
          <w:szCs w:val="20"/>
        </w:rPr>
      </w:pPr>
      <w:r w:rsidRPr="00BD499D">
        <w:rPr>
          <w:rFonts w:ascii="Times New Roman" w:hAnsi="Times New Roman" w:cs="Times New Roman"/>
          <w:b/>
          <w:sz w:val="20"/>
          <w:szCs w:val="20"/>
        </w:rPr>
        <w:lastRenderedPageBreak/>
        <w:t>Table S6</w:t>
      </w:r>
      <w:r w:rsidRPr="00BD499D">
        <w:rPr>
          <w:rFonts w:ascii="Times New Roman" w:hAnsi="Times New Roman" w:cs="Times New Roman"/>
          <w:sz w:val="20"/>
          <w:szCs w:val="20"/>
        </w:rPr>
        <w:t xml:space="preserve"> Partial correlation coefficients between environmental variables and lignin phenols. Bold numbers indicate significant relationships (</w:t>
      </w:r>
      <w:r w:rsidRPr="00BD499D">
        <w:rPr>
          <w:rFonts w:ascii="Times New Roman" w:hAnsi="Times New Roman" w:cs="Times New Roman"/>
          <w:i/>
          <w:sz w:val="20"/>
          <w:szCs w:val="20"/>
        </w:rPr>
        <w:t>p</w:t>
      </w:r>
      <w:r w:rsidRPr="00BD499D">
        <w:rPr>
          <w:rFonts w:ascii="Times New Roman" w:hAnsi="Times New Roman" w:cs="Times New Roman"/>
          <w:sz w:val="20"/>
          <w:szCs w:val="20"/>
        </w:rPr>
        <w:t>＜</w:t>
      </w:r>
      <w:r w:rsidRPr="00BD499D">
        <w:rPr>
          <w:rFonts w:ascii="Times New Roman" w:hAnsi="Times New Roman" w:cs="Times New Roman"/>
          <w:sz w:val="20"/>
          <w:szCs w:val="20"/>
        </w:rPr>
        <w:t>0.05).</w:t>
      </w:r>
    </w:p>
    <w:tbl>
      <w:tblPr>
        <w:tblStyle w:val="61"/>
        <w:tblW w:w="5000" w:type="pct"/>
        <w:tblLook w:val="06A0" w:firstRow="1" w:lastRow="0" w:firstColumn="1" w:lastColumn="0" w:noHBand="1" w:noVBand="1"/>
      </w:tblPr>
      <w:tblGrid>
        <w:gridCol w:w="1430"/>
        <w:gridCol w:w="639"/>
        <w:gridCol w:w="633"/>
        <w:gridCol w:w="702"/>
        <w:gridCol w:w="633"/>
        <w:gridCol w:w="633"/>
        <w:gridCol w:w="633"/>
        <w:gridCol w:w="800"/>
        <w:gridCol w:w="870"/>
        <w:gridCol w:w="1333"/>
      </w:tblGrid>
      <w:tr w:rsidR="00E2659B" w:rsidRPr="00E2659B" w14:paraId="44B4C882" w14:textId="77777777" w:rsidTr="0062483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vMerge w:val="restart"/>
            <w:noWrap/>
            <w:vAlign w:val="center"/>
          </w:tcPr>
          <w:p w14:paraId="01DBBF38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 w:val="0"/>
                <w:sz w:val="20"/>
                <w:szCs w:val="20"/>
              </w:rPr>
              <w:t>Tested variable</w:t>
            </w:r>
          </w:p>
        </w:tc>
        <w:tc>
          <w:tcPr>
            <w:tcW w:w="4139" w:type="pct"/>
            <w:gridSpan w:val="9"/>
            <w:noWrap/>
            <w:vAlign w:val="center"/>
          </w:tcPr>
          <w:p w14:paraId="6643738D" w14:textId="77777777" w:rsidR="00E2659B" w:rsidRPr="00E2659B" w:rsidRDefault="00E2659B" w:rsidP="00847CB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 w:val="0"/>
                <w:sz w:val="20"/>
                <w:szCs w:val="20"/>
              </w:rPr>
              <w:t>Controlled variable</w:t>
            </w:r>
          </w:p>
        </w:tc>
      </w:tr>
      <w:tr w:rsidR="00E2659B" w:rsidRPr="00E2659B" w14:paraId="20919CC7" w14:textId="77777777" w:rsidTr="0062483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vMerge/>
            <w:tcBorders>
              <w:bottom w:val="single" w:sz="4" w:space="0" w:color="auto"/>
            </w:tcBorders>
            <w:noWrap/>
            <w:vAlign w:val="center"/>
            <w:hideMark/>
          </w:tcPr>
          <w:p w14:paraId="667CFD5D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385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6410C654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MAT</w:t>
            </w:r>
          </w:p>
        </w:tc>
        <w:tc>
          <w:tcPr>
            <w:tcW w:w="381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729573C8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SOC</w:t>
            </w:r>
          </w:p>
        </w:tc>
        <w:tc>
          <w:tcPr>
            <w:tcW w:w="423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6A87B5BE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TN</w:t>
            </w:r>
          </w:p>
        </w:tc>
        <w:tc>
          <w:tcPr>
            <w:tcW w:w="381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73541E0D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C/N</w:t>
            </w:r>
          </w:p>
        </w:tc>
        <w:tc>
          <w:tcPr>
            <w:tcW w:w="381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7D11C55E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pH</w:t>
            </w:r>
          </w:p>
        </w:tc>
        <w:tc>
          <w:tcPr>
            <w:tcW w:w="381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2DCD8FAD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Clay</w:t>
            </w:r>
          </w:p>
        </w:tc>
        <w:tc>
          <w:tcPr>
            <w:tcW w:w="482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420DA24F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Sand</w:t>
            </w:r>
          </w:p>
        </w:tc>
        <w:tc>
          <w:tcPr>
            <w:tcW w:w="524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20188EF6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PLFAs</w:t>
            </w:r>
          </w:p>
        </w:tc>
        <w:tc>
          <w:tcPr>
            <w:tcW w:w="802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69313A2C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Plant biomass</w:t>
            </w:r>
          </w:p>
        </w:tc>
      </w:tr>
      <w:tr w:rsidR="00E2659B" w:rsidRPr="00E2659B" w14:paraId="416C9222" w14:textId="77777777" w:rsidTr="00847CB5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0"/>
            <w:tcBorders>
              <w:top w:val="single" w:sz="4" w:space="0" w:color="auto"/>
            </w:tcBorders>
            <w:noWrap/>
            <w:vAlign w:val="center"/>
          </w:tcPr>
          <w:p w14:paraId="0D383C43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Topsoil</w:t>
            </w:r>
          </w:p>
        </w:tc>
      </w:tr>
      <w:tr w:rsidR="00E2659B" w:rsidRPr="00E2659B" w14:paraId="172F13B9" w14:textId="77777777" w:rsidTr="0062483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7D2EFA3D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 w:val="0"/>
                <w:sz w:val="20"/>
                <w:szCs w:val="20"/>
              </w:rPr>
              <w:t>MAT</w:t>
            </w:r>
          </w:p>
        </w:tc>
        <w:tc>
          <w:tcPr>
            <w:tcW w:w="385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0E42F8D7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3A50FB31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0.49</w:t>
            </w:r>
          </w:p>
        </w:tc>
        <w:tc>
          <w:tcPr>
            <w:tcW w:w="423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4FC14B49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0.53</w:t>
            </w:r>
          </w:p>
        </w:tc>
        <w:tc>
          <w:tcPr>
            <w:tcW w:w="38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45720A1C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0.51</w:t>
            </w:r>
          </w:p>
        </w:tc>
        <w:tc>
          <w:tcPr>
            <w:tcW w:w="38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42FA9ECD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0.68</w:t>
            </w:r>
          </w:p>
        </w:tc>
        <w:tc>
          <w:tcPr>
            <w:tcW w:w="38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23AAF504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0.60</w:t>
            </w:r>
          </w:p>
        </w:tc>
        <w:tc>
          <w:tcPr>
            <w:tcW w:w="482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70866C6C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0.49</w:t>
            </w:r>
          </w:p>
        </w:tc>
        <w:tc>
          <w:tcPr>
            <w:tcW w:w="524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6FFA607F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802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7354CC50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0.56</w:t>
            </w:r>
          </w:p>
        </w:tc>
      </w:tr>
      <w:tr w:rsidR="00E2659B" w:rsidRPr="00E2659B" w14:paraId="5F049DB5" w14:textId="77777777" w:rsidTr="0062483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noWrap/>
            <w:vAlign w:val="center"/>
            <w:hideMark/>
          </w:tcPr>
          <w:p w14:paraId="04146106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 w:val="0"/>
                <w:sz w:val="20"/>
                <w:szCs w:val="20"/>
              </w:rPr>
              <w:t>SOC</w:t>
            </w:r>
          </w:p>
        </w:tc>
        <w:tc>
          <w:tcPr>
            <w:tcW w:w="385" w:type="pct"/>
            <w:noWrap/>
            <w:vAlign w:val="center"/>
            <w:hideMark/>
          </w:tcPr>
          <w:p w14:paraId="1CDADB3B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81" w:type="pct"/>
            <w:noWrap/>
            <w:vAlign w:val="center"/>
            <w:hideMark/>
          </w:tcPr>
          <w:p w14:paraId="131914D1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pct"/>
            <w:noWrap/>
            <w:vAlign w:val="center"/>
            <w:hideMark/>
          </w:tcPr>
          <w:p w14:paraId="44405A1C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81" w:type="pct"/>
            <w:noWrap/>
            <w:vAlign w:val="center"/>
            <w:hideMark/>
          </w:tcPr>
          <w:p w14:paraId="73CDC93F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81" w:type="pct"/>
            <w:noWrap/>
            <w:vAlign w:val="center"/>
            <w:hideMark/>
          </w:tcPr>
          <w:p w14:paraId="38AE775D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-0.66</w:t>
            </w:r>
          </w:p>
        </w:tc>
        <w:tc>
          <w:tcPr>
            <w:tcW w:w="381" w:type="pct"/>
            <w:noWrap/>
            <w:vAlign w:val="center"/>
            <w:hideMark/>
          </w:tcPr>
          <w:p w14:paraId="1825FFD5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482" w:type="pct"/>
            <w:noWrap/>
            <w:vAlign w:val="center"/>
            <w:hideMark/>
          </w:tcPr>
          <w:p w14:paraId="04D44814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524" w:type="pct"/>
            <w:noWrap/>
            <w:vAlign w:val="center"/>
            <w:hideMark/>
          </w:tcPr>
          <w:p w14:paraId="5EDDD57F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-0.48</w:t>
            </w:r>
          </w:p>
        </w:tc>
        <w:tc>
          <w:tcPr>
            <w:tcW w:w="802" w:type="pct"/>
            <w:noWrap/>
            <w:vAlign w:val="center"/>
            <w:hideMark/>
          </w:tcPr>
          <w:p w14:paraId="7F5445BF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-0.57</w:t>
            </w:r>
          </w:p>
        </w:tc>
      </w:tr>
      <w:tr w:rsidR="00E2659B" w:rsidRPr="00E2659B" w14:paraId="7C9CBB6E" w14:textId="77777777" w:rsidTr="0062483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noWrap/>
            <w:vAlign w:val="center"/>
            <w:hideMark/>
          </w:tcPr>
          <w:p w14:paraId="4F230331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 w:val="0"/>
                <w:sz w:val="20"/>
                <w:szCs w:val="20"/>
              </w:rPr>
              <w:t>TN</w:t>
            </w:r>
          </w:p>
        </w:tc>
        <w:tc>
          <w:tcPr>
            <w:tcW w:w="385" w:type="pct"/>
            <w:noWrap/>
            <w:vAlign w:val="center"/>
            <w:hideMark/>
          </w:tcPr>
          <w:p w14:paraId="0D3E51DC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81" w:type="pct"/>
            <w:noWrap/>
            <w:vAlign w:val="center"/>
            <w:hideMark/>
          </w:tcPr>
          <w:p w14:paraId="2AD71D58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423" w:type="pct"/>
            <w:noWrap/>
            <w:vAlign w:val="center"/>
            <w:hideMark/>
          </w:tcPr>
          <w:p w14:paraId="198D8A32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vAlign w:val="center"/>
            <w:hideMark/>
          </w:tcPr>
          <w:p w14:paraId="65FB4FBE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81" w:type="pct"/>
            <w:noWrap/>
            <w:vAlign w:val="center"/>
            <w:hideMark/>
          </w:tcPr>
          <w:p w14:paraId="752F12F9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-0.58</w:t>
            </w:r>
          </w:p>
        </w:tc>
        <w:tc>
          <w:tcPr>
            <w:tcW w:w="381" w:type="pct"/>
            <w:noWrap/>
            <w:vAlign w:val="center"/>
            <w:hideMark/>
          </w:tcPr>
          <w:p w14:paraId="29F7CA54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482" w:type="pct"/>
            <w:noWrap/>
            <w:vAlign w:val="center"/>
            <w:hideMark/>
          </w:tcPr>
          <w:p w14:paraId="2219B356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524" w:type="pct"/>
            <w:noWrap/>
            <w:vAlign w:val="center"/>
            <w:hideMark/>
          </w:tcPr>
          <w:p w14:paraId="4F01B445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802" w:type="pct"/>
            <w:noWrap/>
            <w:vAlign w:val="center"/>
            <w:hideMark/>
          </w:tcPr>
          <w:p w14:paraId="0F6DA697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-0.48</w:t>
            </w:r>
          </w:p>
        </w:tc>
      </w:tr>
      <w:tr w:rsidR="00E2659B" w:rsidRPr="00E2659B" w14:paraId="458D15C4" w14:textId="77777777" w:rsidTr="0062483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noWrap/>
            <w:vAlign w:val="center"/>
            <w:hideMark/>
          </w:tcPr>
          <w:p w14:paraId="23CF5D3B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 w:val="0"/>
                <w:sz w:val="20"/>
                <w:szCs w:val="20"/>
              </w:rPr>
              <w:t>C/N</w:t>
            </w:r>
          </w:p>
        </w:tc>
        <w:tc>
          <w:tcPr>
            <w:tcW w:w="385" w:type="pct"/>
            <w:noWrap/>
            <w:vAlign w:val="center"/>
            <w:hideMark/>
          </w:tcPr>
          <w:p w14:paraId="6538540F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81" w:type="pct"/>
            <w:noWrap/>
            <w:vAlign w:val="center"/>
            <w:hideMark/>
          </w:tcPr>
          <w:p w14:paraId="3CFDA30F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423" w:type="pct"/>
            <w:noWrap/>
            <w:vAlign w:val="center"/>
            <w:hideMark/>
          </w:tcPr>
          <w:p w14:paraId="69654798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81" w:type="pct"/>
            <w:noWrap/>
            <w:vAlign w:val="center"/>
            <w:hideMark/>
          </w:tcPr>
          <w:p w14:paraId="6D78878E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vAlign w:val="center"/>
            <w:hideMark/>
          </w:tcPr>
          <w:p w14:paraId="43F53DA9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-0.71</w:t>
            </w:r>
          </w:p>
        </w:tc>
        <w:tc>
          <w:tcPr>
            <w:tcW w:w="381" w:type="pct"/>
            <w:noWrap/>
            <w:vAlign w:val="center"/>
            <w:hideMark/>
          </w:tcPr>
          <w:p w14:paraId="324B459A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482" w:type="pct"/>
            <w:noWrap/>
            <w:vAlign w:val="center"/>
            <w:hideMark/>
          </w:tcPr>
          <w:p w14:paraId="0CB9EA2F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524" w:type="pct"/>
            <w:noWrap/>
            <w:vAlign w:val="center"/>
            <w:hideMark/>
          </w:tcPr>
          <w:p w14:paraId="5359BA41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-0.52</w:t>
            </w:r>
          </w:p>
        </w:tc>
        <w:tc>
          <w:tcPr>
            <w:tcW w:w="802" w:type="pct"/>
            <w:noWrap/>
            <w:vAlign w:val="center"/>
            <w:hideMark/>
          </w:tcPr>
          <w:p w14:paraId="344B3DC2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-0.62</w:t>
            </w:r>
          </w:p>
        </w:tc>
      </w:tr>
      <w:tr w:rsidR="00E2659B" w:rsidRPr="00E2659B" w14:paraId="67E8BA7D" w14:textId="77777777" w:rsidTr="0062483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noWrap/>
            <w:vAlign w:val="center"/>
            <w:hideMark/>
          </w:tcPr>
          <w:p w14:paraId="5088D552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pH</w:t>
            </w:r>
          </w:p>
        </w:tc>
        <w:tc>
          <w:tcPr>
            <w:tcW w:w="385" w:type="pct"/>
            <w:noWrap/>
            <w:vAlign w:val="center"/>
            <w:hideMark/>
          </w:tcPr>
          <w:p w14:paraId="2C6C91D1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81" w:type="pct"/>
            <w:noWrap/>
            <w:vAlign w:val="center"/>
            <w:hideMark/>
          </w:tcPr>
          <w:p w14:paraId="5C22CF66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423" w:type="pct"/>
            <w:noWrap/>
            <w:vAlign w:val="center"/>
            <w:hideMark/>
          </w:tcPr>
          <w:p w14:paraId="3E7B590B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81" w:type="pct"/>
            <w:noWrap/>
            <w:vAlign w:val="center"/>
            <w:hideMark/>
          </w:tcPr>
          <w:p w14:paraId="1D13BE6F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/>
                <w:sz w:val="20"/>
                <w:szCs w:val="20"/>
              </w:rPr>
              <w:t>-0.50</w:t>
            </w:r>
          </w:p>
        </w:tc>
        <w:tc>
          <w:tcPr>
            <w:tcW w:w="381" w:type="pct"/>
            <w:noWrap/>
            <w:vAlign w:val="center"/>
            <w:hideMark/>
          </w:tcPr>
          <w:p w14:paraId="197D6E16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vAlign w:val="center"/>
            <w:hideMark/>
          </w:tcPr>
          <w:p w14:paraId="7BF4F996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-0.53</w:t>
            </w:r>
          </w:p>
        </w:tc>
        <w:tc>
          <w:tcPr>
            <w:tcW w:w="482" w:type="pct"/>
            <w:noWrap/>
            <w:vAlign w:val="center"/>
            <w:hideMark/>
          </w:tcPr>
          <w:p w14:paraId="0017E728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524" w:type="pct"/>
            <w:noWrap/>
            <w:vAlign w:val="center"/>
            <w:hideMark/>
          </w:tcPr>
          <w:p w14:paraId="300BA028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802" w:type="pct"/>
            <w:noWrap/>
            <w:vAlign w:val="center"/>
            <w:hideMark/>
          </w:tcPr>
          <w:p w14:paraId="490BE1F8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E2659B" w:rsidRPr="00E2659B" w14:paraId="72C468D8" w14:textId="77777777" w:rsidTr="0062483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noWrap/>
            <w:vAlign w:val="center"/>
            <w:hideMark/>
          </w:tcPr>
          <w:p w14:paraId="66472D9E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 w:val="0"/>
                <w:sz w:val="20"/>
                <w:szCs w:val="20"/>
              </w:rPr>
              <w:t>Clay</w:t>
            </w:r>
          </w:p>
        </w:tc>
        <w:tc>
          <w:tcPr>
            <w:tcW w:w="385" w:type="pct"/>
            <w:noWrap/>
            <w:vAlign w:val="center"/>
            <w:hideMark/>
          </w:tcPr>
          <w:p w14:paraId="53ADE8EE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81" w:type="pct"/>
            <w:noWrap/>
            <w:vAlign w:val="center"/>
            <w:hideMark/>
          </w:tcPr>
          <w:p w14:paraId="51CDC6D4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423" w:type="pct"/>
            <w:noWrap/>
            <w:vAlign w:val="center"/>
            <w:hideMark/>
          </w:tcPr>
          <w:p w14:paraId="5E51A115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81" w:type="pct"/>
            <w:noWrap/>
            <w:vAlign w:val="center"/>
            <w:hideMark/>
          </w:tcPr>
          <w:p w14:paraId="7C9D9C4F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81" w:type="pct"/>
            <w:noWrap/>
            <w:vAlign w:val="center"/>
            <w:hideMark/>
          </w:tcPr>
          <w:p w14:paraId="4582824D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-0.70</w:t>
            </w:r>
          </w:p>
        </w:tc>
        <w:tc>
          <w:tcPr>
            <w:tcW w:w="381" w:type="pct"/>
            <w:noWrap/>
            <w:vAlign w:val="center"/>
            <w:hideMark/>
          </w:tcPr>
          <w:p w14:paraId="3ACDAAB3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pct"/>
            <w:noWrap/>
            <w:vAlign w:val="center"/>
            <w:hideMark/>
          </w:tcPr>
          <w:p w14:paraId="7F1A6FFD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524" w:type="pct"/>
            <w:noWrap/>
            <w:vAlign w:val="center"/>
            <w:hideMark/>
          </w:tcPr>
          <w:p w14:paraId="34472A62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-0.55</w:t>
            </w:r>
          </w:p>
        </w:tc>
        <w:tc>
          <w:tcPr>
            <w:tcW w:w="802" w:type="pct"/>
            <w:noWrap/>
            <w:vAlign w:val="center"/>
            <w:hideMark/>
          </w:tcPr>
          <w:p w14:paraId="2931B39D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-0.64</w:t>
            </w:r>
          </w:p>
        </w:tc>
      </w:tr>
      <w:tr w:rsidR="00E2659B" w:rsidRPr="00E2659B" w14:paraId="21FF0E6B" w14:textId="77777777" w:rsidTr="0062483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noWrap/>
            <w:vAlign w:val="center"/>
          </w:tcPr>
          <w:p w14:paraId="73F72C5D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 w:val="0"/>
                <w:sz w:val="20"/>
                <w:szCs w:val="20"/>
              </w:rPr>
              <w:t>Sand</w:t>
            </w:r>
          </w:p>
        </w:tc>
        <w:tc>
          <w:tcPr>
            <w:tcW w:w="385" w:type="pct"/>
            <w:noWrap/>
            <w:vAlign w:val="center"/>
          </w:tcPr>
          <w:p w14:paraId="6C6DDC66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81" w:type="pct"/>
            <w:noWrap/>
            <w:vAlign w:val="center"/>
          </w:tcPr>
          <w:p w14:paraId="4DAD358E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423" w:type="pct"/>
            <w:noWrap/>
            <w:vAlign w:val="center"/>
          </w:tcPr>
          <w:p w14:paraId="08EC7636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81" w:type="pct"/>
            <w:noWrap/>
            <w:vAlign w:val="center"/>
          </w:tcPr>
          <w:p w14:paraId="727F9F20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81" w:type="pct"/>
            <w:noWrap/>
            <w:vAlign w:val="center"/>
          </w:tcPr>
          <w:p w14:paraId="25088098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0.59</w:t>
            </w:r>
          </w:p>
        </w:tc>
        <w:tc>
          <w:tcPr>
            <w:tcW w:w="381" w:type="pct"/>
            <w:noWrap/>
            <w:vAlign w:val="center"/>
          </w:tcPr>
          <w:p w14:paraId="523A0555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482" w:type="pct"/>
            <w:noWrap/>
            <w:vAlign w:val="center"/>
          </w:tcPr>
          <w:p w14:paraId="16EB7DF9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4" w:type="pct"/>
            <w:noWrap/>
            <w:vAlign w:val="center"/>
          </w:tcPr>
          <w:p w14:paraId="634C891B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802" w:type="pct"/>
            <w:noWrap/>
            <w:vAlign w:val="center"/>
          </w:tcPr>
          <w:p w14:paraId="0A34ADE0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0.49</w:t>
            </w:r>
          </w:p>
        </w:tc>
      </w:tr>
      <w:tr w:rsidR="00E2659B" w:rsidRPr="00E2659B" w14:paraId="485DD2DC" w14:textId="77777777" w:rsidTr="0062483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noWrap/>
            <w:vAlign w:val="center"/>
            <w:hideMark/>
          </w:tcPr>
          <w:p w14:paraId="50D8E082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 w:val="0"/>
                <w:sz w:val="20"/>
                <w:szCs w:val="20"/>
              </w:rPr>
              <w:t>PLFAs</w:t>
            </w:r>
          </w:p>
        </w:tc>
        <w:tc>
          <w:tcPr>
            <w:tcW w:w="385" w:type="pct"/>
            <w:noWrap/>
            <w:vAlign w:val="center"/>
            <w:hideMark/>
          </w:tcPr>
          <w:p w14:paraId="2B29B990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81" w:type="pct"/>
            <w:noWrap/>
            <w:vAlign w:val="center"/>
            <w:hideMark/>
          </w:tcPr>
          <w:p w14:paraId="7AC09716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423" w:type="pct"/>
            <w:noWrap/>
            <w:vAlign w:val="center"/>
            <w:hideMark/>
          </w:tcPr>
          <w:p w14:paraId="497115A9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81" w:type="pct"/>
            <w:noWrap/>
            <w:vAlign w:val="center"/>
            <w:hideMark/>
          </w:tcPr>
          <w:p w14:paraId="1258D92D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81" w:type="pct"/>
            <w:noWrap/>
            <w:vAlign w:val="center"/>
            <w:hideMark/>
          </w:tcPr>
          <w:p w14:paraId="75905296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-0.51</w:t>
            </w:r>
          </w:p>
        </w:tc>
        <w:tc>
          <w:tcPr>
            <w:tcW w:w="381" w:type="pct"/>
            <w:noWrap/>
            <w:vAlign w:val="center"/>
            <w:hideMark/>
          </w:tcPr>
          <w:p w14:paraId="3CBD2A05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-0.53</w:t>
            </w:r>
          </w:p>
        </w:tc>
        <w:tc>
          <w:tcPr>
            <w:tcW w:w="482" w:type="pct"/>
            <w:noWrap/>
            <w:vAlign w:val="center"/>
            <w:hideMark/>
          </w:tcPr>
          <w:p w14:paraId="4001E073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524" w:type="pct"/>
            <w:noWrap/>
            <w:vAlign w:val="center"/>
            <w:hideMark/>
          </w:tcPr>
          <w:p w14:paraId="230C856E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02" w:type="pct"/>
            <w:noWrap/>
            <w:vAlign w:val="center"/>
            <w:hideMark/>
          </w:tcPr>
          <w:p w14:paraId="326784C9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E2659B" w:rsidRPr="00E2659B" w14:paraId="0778AA36" w14:textId="77777777" w:rsidTr="0062483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noWrap/>
            <w:vAlign w:val="center"/>
            <w:hideMark/>
          </w:tcPr>
          <w:p w14:paraId="526F1278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 w:val="0"/>
                <w:sz w:val="20"/>
                <w:szCs w:val="20"/>
              </w:rPr>
              <w:t>Plant biomass</w:t>
            </w:r>
          </w:p>
        </w:tc>
        <w:tc>
          <w:tcPr>
            <w:tcW w:w="385" w:type="pct"/>
            <w:noWrap/>
            <w:vAlign w:val="center"/>
            <w:hideMark/>
          </w:tcPr>
          <w:p w14:paraId="0A24698D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81" w:type="pct"/>
            <w:noWrap/>
            <w:vAlign w:val="center"/>
            <w:hideMark/>
          </w:tcPr>
          <w:p w14:paraId="31F2058A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423" w:type="pct"/>
            <w:noWrap/>
            <w:vAlign w:val="center"/>
            <w:hideMark/>
          </w:tcPr>
          <w:p w14:paraId="2CCB4544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81" w:type="pct"/>
            <w:noWrap/>
            <w:vAlign w:val="center"/>
            <w:hideMark/>
          </w:tcPr>
          <w:p w14:paraId="0D2D1C25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81" w:type="pct"/>
            <w:noWrap/>
            <w:vAlign w:val="center"/>
            <w:hideMark/>
          </w:tcPr>
          <w:p w14:paraId="169D7423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81" w:type="pct"/>
            <w:noWrap/>
            <w:vAlign w:val="center"/>
            <w:hideMark/>
          </w:tcPr>
          <w:p w14:paraId="317D1B23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0.56</w:t>
            </w:r>
          </w:p>
        </w:tc>
        <w:tc>
          <w:tcPr>
            <w:tcW w:w="482" w:type="pct"/>
            <w:noWrap/>
            <w:vAlign w:val="center"/>
            <w:hideMark/>
          </w:tcPr>
          <w:p w14:paraId="2786DEF0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524" w:type="pct"/>
            <w:noWrap/>
            <w:vAlign w:val="center"/>
            <w:hideMark/>
          </w:tcPr>
          <w:p w14:paraId="7C237320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Cs/>
                <w:sz w:val="20"/>
                <w:szCs w:val="20"/>
              </w:rPr>
              <w:t>ns</w:t>
            </w:r>
          </w:p>
        </w:tc>
        <w:tc>
          <w:tcPr>
            <w:tcW w:w="802" w:type="pct"/>
            <w:noWrap/>
            <w:vAlign w:val="center"/>
            <w:hideMark/>
          </w:tcPr>
          <w:p w14:paraId="77049FF0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659B" w:rsidRPr="00E2659B" w14:paraId="4E7040E0" w14:textId="77777777" w:rsidTr="00847CB5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0"/>
            <w:noWrap/>
            <w:vAlign w:val="center"/>
          </w:tcPr>
          <w:p w14:paraId="3B267C03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Subsoil</w:t>
            </w:r>
          </w:p>
        </w:tc>
      </w:tr>
      <w:tr w:rsidR="00E2659B" w:rsidRPr="00E2659B" w14:paraId="1CFB0420" w14:textId="77777777" w:rsidTr="0062483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noWrap/>
            <w:vAlign w:val="center"/>
          </w:tcPr>
          <w:p w14:paraId="4375BDA6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 w:val="0"/>
                <w:sz w:val="20"/>
                <w:szCs w:val="20"/>
              </w:rPr>
              <w:t>MAT</w:t>
            </w:r>
          </w:p>
        </w:tc>
        <w:tc>
          <w:tcPr>
            <w:tcW w:w="385" w:type="pct"/>
            <w:noWrap/>
            <w:vAlign w:val="center"/>
          </w:tcPr>
          <w:p w14:paraId="16F94ED7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vAlign w:val="center"/>
          </w:tcPr>
          <w:p w14:paraId="75525728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423" w:type="pct"/>
            <w:noWrap/>
            <w:vAlign w:val="center"/>
          </w:tcPr>
          <w:p w14:paraId="72E69D8D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81" w:type="pct"/>
            <w:noWrap/>
            <w:vAlign w:val="center"/>
          </w:tcPr>
          <w:p w14:paraId="14372C87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81" w:type="pct"/>
            <w:noWrap/>
            <w:vAlign w:val="center"/>
          </w:tcPr>
          <w:p w14:paraId="23B3E5BA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81" w:type="pct"/>
            <w:noWrap/>
            <w:vAlign w:val="center"/>
          </w:tcPr>
          <w:p w14:paraId="4780CA44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482" w:type="pct"/>
            <w:noWrap/>
            <w:vAlign w:val="center"/>
          </w:tcPr>
          <w:p w14:paraId="32DC674C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524" w:type="pct"/>
            <w:noWrap/>
            <w:vAlign w:val="center"/>
          </w:tcPr>
          <w:p w14:paraId="4C73AB38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Cs/>
                <w:sz w:val="20"/>
                <w:szCs w:val="20"/>
              </w:rPr>
              <w:t>ns</w:t>
            </w:r>
          </w:p>
        </w:tc>
        <w:tc>
          <w:tcPr>
            <w:tcW w:w="802" w:type="pct"/>
            <w:noWrap/>
            <w:vAlign w:val="center"/>
          </w:tcPr>
          <w:p w14:paraId="0C7C70AB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E2659B" w:rsidRPr="00E2659B" w14:paraId="213E1CB0" w14:textId="77777777" w:rsidTr="0062483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noWrap/>
            <w:vAlign w:val="center"/>
          </w:tcPr>
          <w:p w14:paraId="64D9F559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 w:val="0"/>
                <w:sz w:val="20"/>
                <w:szCs w:val="20"/>
              </w:rPr>
              <w:t>SOC</w:t>
            </w:r>
          </w:p>
        </w:tc>
        <w:tc>
          <w:tcPr>
            <w:tcW w:w="385" w:type="pct"/>
            <w:noWrap/>
            <w:vAlign w:val="center"/>
          </w:tcPr>
          <w:p w14:paraId="18A63A3D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81" w:type="pct"/>
            <w:noWrap/>
            <w:vAlign w:val="center"/>
          </w:tcPr>
          <w:p w14:paraId="3C150702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pct"/>
            <w:noWrap/>
            <w:vAlign w:val="center"/>
          </w:tcPr>
          <w:p w14:paraId="0DBAB132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81" w:type="pct"/>
            <w:noWrap/>
            <w:vAlign w:val="center"/>
          </w:tcPr>
          <w:p w14:paraId="4E2C79FE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81" w:type="pct"/>
            <w:noWrap/>
            <w:vAlign w:val="center"/>
          </w:tcPr>
          <w:p w14:paraId="1B50F345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81" w:type="pct"/>
            <w:noWrap/>
            <w:vAlign w:val="center"/>
          </w:tcPr>
          <w:p w14:paraId="0B916A6C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482" w:type="pct"/>
            <w:noWrap/>
            <w:vAlign w:val="center"/>
          </w:tcPr>
          <w:p w14:paraId="64AC683B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524" w:type="pct"/>
            <w:noWrap/>
            <w:vAlign w:val="center"/>
          </w:tcPr>
          <w:p w14:paraId="452785B6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Cs/>
                <w:sz w:val="20"/>
                <w:szCs w:val="20"/>
              </w:rPr>
              <w:t>ns</w:t>
            </w:r>
          </w:p>
        </w:tc>
        <w:tc>
          <w:tcPr>
            <w:tcW w:w="802" w:type="pct"/>
            <w:noWrap/>
            <w:vAlign w:val="center"/>
          </w:tcPr>
          <w:p w14:paraId="18416EA3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E2659B" w:rsidRPr="00E2659B" w14:paraId="5A079750" w14:textId="77777777" w:rsidTr="0062483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noWrap/>
            <w:vAlign w:val="center"/>
          </w:tcPr>
          <w:p w14:paraId="66DF4BA0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 w:val="0"/>
                <w:sz w:val="20"/>
                <w:szCs w:val="20"/>
              </w:rPr>
              <w:t>TN</w:t>
            </w:r>
          </w:p>
        </w:tc>
        <w:tc>
          <w:tcPr>
            <w:tcW w:w="385" w:type="pct"/>
            <w:noWrap/>
            <w:vAlign w:val="center"/>
          </w:tcPr>
          <w:p w14:paraId="1F65221A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-0.58</w:t>
            </w:r>
          </w:p>
        </w:tc>
        <w:tc>
          <w:tcPr>
            <w:tcW w:w="381" w:type="pct"/>
            <w:noWrap/>
            <w:vAlign w:val="center"/>
          </w:tcPr>
          <w:p w14:paraId="05DA0548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-0.60</w:t>
            </w:r>
          </w:p>
        </w:tc>
        <w:tc>
          <w:tcPr>
            <w:tcW w:w="423" w:type="pct"/>
            <w:noWrap/>
            <w:vAlign w:val="center"/>
          </w:tcPr>
          <w:p w14:paraId="180959B9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vAlign w:val="center"/>
          </w:tcPr>
          <w:p w14:paraId="39C3DB62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-0.49</w:t>
            </w:r>
          </w:p>
        </w:tc>
        <w:tc>
          <w:tcPr>
            <w:tcW w:w="381" w:type="pct"/>
            <w:noWrap/>
            <w:vAlign w:val="center"/>
          </w:tcPr>
          <w:p w14:paraId="29C41BE4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-0.52</w:t>
            </w:r>
          </w:p>
        </w:tc>
        <w:tc>
          <w:tcPr>
            <w:tcW w:w="381" w:type="pct"/>
            <w:noWrap/>
            <w:vAlign w:val="center"/>
          </w:tcPr>
          <w:p w14:paraId="636EB2C6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482" w:type="pct"/>
            <w:noWrap/>
            <w:vAlign w:val="center"/>
          </w:tcPr>
          <w:p w14:paraId="28CD3192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524" w:type="pct"/>
            <w:noWrap/>
            <w:vAlign w:val="center"/>
          </w:tcPr>
          <w:p w14:paraId="62F36722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/>
                <w:sz w:val="20"/>
                <w:szCs w:val="20"/>
              </w:rPr>
              <w:t>-0.57</w:t>
            </w:r>
          </w:p>
        </w:tc>
        <w:tc>
          <w:tcPr>
            <w:tcW w:w="802" w:type="pct"/>
            <w:noWrap/>
            <w:vAlign w:val="center"/>
          </w:tcPr>
          <w:p w14:paraId="2EC86CED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-0.55</w:t>
            </w:r>
          </w:p>
        </w:tc>
      </w:tr>
      <w:tr w:rsidR="00E2659B" w:rsidRPr="00E2659B" w14:paraId="09171371" w14:textId="77777777" w:rsidTr="0062483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noWrap/>
            <w:vAlign w:val="center"/>
          </w:tcPr>
          <w:p w14:paraId="7044C262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 w:val="0"/>
                <w:sz w:val="20"/>
                <w:szCs w:val="20"/>
              </w:rPr>
              <w:t>C/N</w:t>
            </w:r>
          </w:p>
        </w:tc>
        <w:tc>
          <w:tcPr>
            <w:tcW w:w="385" w:type="pct"/>
            <w:noWrap/>
            <w:vAlign w:val="center"/>
          </w:tcPr>
          <w:p w14:paraId="18E22024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81" w:type="pct"/>
            <w:noWrap/>
            <w:vAlign w:val="center"/>
          </w:tcPr>
          <w:p w14:paraId="35F7C657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0.53</w:t>
            </w:r>
          </w:p>
        </w:tc>
        <w:tc>
          <w:tcPr>
            <w:tcW w:w="423" w:type="pct"/>
            <w:noWrap/>
            <w:vAlign w:val="center"/>
          </w:tcPr>
          <w:p w14:paraId="7D80D975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81" w:type="pct"/>
            <w:noWrap/>
            <w:vAlign w:val="center"/>
          </w:tcPr>
          <w:p w14:paraId="5323663F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vAlign w:val="center"/>
          </w:tcPr>
          <w:p w14:paraId="10166BC3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81" w:type="pct"/>
            <w:noWrap/>
            <w:vAlign w:val="center"/>
          </w:tcPr>
          <w:p w14:paraId="4730C865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482" w:type="pct"/>
            <w:noWrap/>
            <w:vAlign w:val="center"/>
          </w:tcPr>
          <w:p w14:paraId="35849924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524" w:type="pct"/>
            <w:noWrap/>
            <w:vAlign w:val="center"/>
          </w:tcPr>
          <w:p w14:paraId="3AF3DABC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Cs/>
                <w:sz w:val="20"/>
                <w:szCs w:val="20"/>
              </w:rPr>
              <w:t>ns</w:t>
            </w:r>
          </w:p>
        </w:tc>
        <w:tc>
          <w:tcPr>
            <w:tcW w:w="802" w:type="pct"/>
            <w:noWrap/>
            <w:vAlign w:val="center"/>
          </w:tcPr>
          <w:p w14:paraId="381B4446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E2659B" w:rsidRPr="00E2659B" w14:paraId="734222E7" w14:textId="77777777" w:rsidTr="0062483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noWrap/>
            <w:vAlign w:val="center"/>
          </w:tcPr>
          <w:p w14:paraId="555179A4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pH</w:t>
            </w:r>
          </w:p>
        </w:tc>
        <w:tc>
          <w:tcPr>
            <w:tcW w:w="385" w:type="pct"/>
            <w:noWrap/>
            <w:vAlign w:val="center"/>
          </w:tcPr>
          <w:p w14:paraId="31B46D22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0.51</w:t>
            </w:r>
          </w:p>
        </w:tc>
        <w:tc>
          <w:tcPr>
            <w:tcW w:w="381" w:type="pct"/>
            <w:noWrap/>
            <w:vAlign w:val="center"/>
          </w:tcPr>
          <w:p w14:paraId="71CB820C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423" w:type="pct"/>
            <w:noWrap/>
            <w:vAlign w:val="center"/>
          </w:tcPr>
          <w:p w14:paraId="2748F841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81" w:type="pct"/>
            <w:noWrap/>
            <w:vAlign w:val="center"/>
          </w:tcPr>
          <w:p w14:paraId="35688CB0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81" w:type="pct"/>
            <w:noWrap/>
            <w:vAlign w:val="center"/>
          </w:tcPr>
          <w:p w14:paraId="06EA02D3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pct"/>
            <w:noWrap/>
            <w:vAlign w:val="center"/>
          </w:tcPr>
          <w:p w14:paraId="5A7B05AF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482" w:type="pct"/>
            <w:noWrap/>
            <w:vAlign w:val="center"/>
          </w:tcPr>
          <w:p w14:paraId="3C95EAC8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524" w:type="pct"/>
            <w:noWrap/>
            <w:vAlign w:val="center"/>
          </w:tcPr>
          <w:p w14:paraId="5E5CDD2F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Cs/>
                <w:sz w:val="20"/>
                <w:szCs w:val="20"/>
              </w:rPr>
              <w:t>ns</w:t>
            </w:r>
          </w:p>
        </w:tc>
        <w:tc>
          <w:tcPr>
            <w:tcW w:w="802" w:type="pct"/>
            <w:noWrap/>
            <w:vAlign w:val="center"/>
          </w:tcPr>
          <w:p w14:paraId="2B9E4ECF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E2659B" w:rsidRPr="00E2659B" w14:paraId="022C3D05" w14:textId="77777777" w:rsidTr="0062483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noWrap/>
            <w:vAlign w:val="center"/>
          </w:tcPr>
          <w:p w14:paraId="4B41F19A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 w:val="0"/>
                <w:sz w:val="20"/>
                <w:szCs w:val="20"/>
              </w:rPr>
              <w:t>Clay</w:t>
            </w:r>
          </w:p>
        </w:tc>
        <w:tc>
          <w:tcPr>
            <w:tcW w:w="385" w:type="pct"/>
            <w:noWrap/>
            <w:vAlign w:val="center"/>
          </w:tcPr>
          <w:p w14:paraId="3BDE7A2F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-0.73</w:t>
            </w:r>
          </w:p>
        </w:tc>
        <w:tc>
          <w:tcPr>
            <w:tcW w:w="381" w:type="pct"/>
            <w:noWrap/>
            <w:vAlign w:val="center"/>
          </w:tcPr>
          <w:p w14:paraId="610243B9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-0.73</w:t>
            </w:r>
          </w:p>
        </w:tc>
        <w:tc>
          <w:tcPr>
            <w:tcW w:w="423" w:type="pct"/>
            <w:noWrap/>
            <w:vAlign w:val="center"/>
          </w:tcPr>
          <w:p w14:paraId="2EED0A91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-0.57</w:t>
            </w:r>
          </w:p>
        </w:tc>
        <w:tc>
          <w:tcPr>
            <w:tcW w:w="381" w:type="pct"/>
            <w:noWrap/>
            <w:vAlign w:val="center"/>
          </w:tcPr>
          <w:p w14:paraId="56BB27E7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-0.68</w:t>
            </w:r>
          </w:p>
        </w:tc>
        <w:tc>
          <w:tcPr>
            <w:tcW w:w="381" w:type="pct"/>
            <w:noWrap/>
            <w:vAlign w:val="center"/>
          </w:tcPr>
          <w:p w14:paraId="64F6B0D7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-0.67</w:t>
            </w:r>
          </w:p>
        </w:tc>
        <w:tc>
          <w:tcPr>
            <w:tcW w:w="381" w:type="pct"/>
            <w:noWrap/>
            <w:vAlign w:val="center"/>
          </w:tcPr>
          <w:p w14:paraId="66EB25D5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pct"/>
            <w:noWrap/>
            <w:vAlign w:val="center"/>
          </w:tcPr>
          <w:p w14:paraId="661754A3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-0.59</w:t>
            </w:r>
          </w:p>
        </w:tc>
        <w:tc>
          <w:tcPr>
            <w:tcW w:w="524" w:type="pct"/>
            <w:noWrap/>
            <w:vAlign w:val="center"/>
          </w:tcPr>
          <w:p w14:paraId="2816DF83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/>
                <w:sz w:val="20"/>
                <w:szCs w:val="20"/>
              </w:rPr>
              <w:t>-0.67</w:t>
            </w:r>
          </w:p>
        </w:tc>
        <w:tc>
          <w:tcPr>
            <w:tcW w:w="802" w:type="pct"/>
            <w:noWrap/>
            <w:vAlign w:val="center"/>
          </w:tcPr>
          <w:p w14:paraId="10896674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/>
                <w:sz w:val="20"/>
                <w:szCs w:val="20"/>
              </w:rPr>
              <w:t>-0.78</w:t>
            </w:r>
          </w:p>
        </w:tc>
      </w:tr>
      <w:tr w:rsidR="00E2659B" w:rsidRPr="00E2659B" w14:paraId="4B7B1BBA" w14:textId="77777777" w:rsidTr="0062483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noWrap/>
            <w:vAlign w:val="center"/>
          </w:tcPr>
          <w:p w14:paraId="762DAA3A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 w:val="0"/>
                <w:sz w:val="20"/>
                <w:szCs w:val="20"/>
              </w:rPr>
              <w:t>Sand</w:t>
            </w:r>
          </w:p>
        </w:tc>
        <w:tc>
          <w:tcPr>
            <w:tcW w:w="385" w:type="pct"/>
            <w:noWrap/>
            <w:vAlign w:val="center"/>
          </w:tcPr>
          <w:p w14:paraId="50E862DD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0.58</w:t>
            </w:r>
          </w:p>
        </w:tc>
        <w:tc>
          <w:tcPr>
            <w:tcW w:w="381" w:type="pct"/>
            <w:noWrap/>
            <w:vAlign w:val="center"/>
          </w:tcPr>
          <w:p w14:paraId="7E25A980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0.56</w:t>
            </w:r>
          </w:p>
        </w:tc>
        <w:tc>
          <w:tcPr>
            <w:tcW w:w="423" w:type="pct"/>
            <w:noWrap/>
            <w:vAlign w:val="center"/>
          </w:tcPr>
          <w:p w14:paraId="05E47EF3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81" w:type="pct"/>
            <w:noWrap/>
            <w:vAlign w:val="center"/>
          </w:tcPr>
          <w:p w14:paraId="29E6F60A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81" w:type="pct"/>
            <w:noWrap/>
            <w:vAlign w:val="center"/>
          </w:tcPr>
          <w:p w14:paraId="1C79953B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0.57</w:t>
            </w:r>
          </w:p>
        </w:tc>
        <w:tc>
          <w:tcPr>
            <w:tcW w:w="381" w:type="pct"/>
            <w:noWrap/>
            <w:vAlign w:val="center"/>
          </w:tcPr>
          <w:p w14:paraId="7F5EC9BA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482" w:type="pct"/>
            <w:noWrap/>
            <w:vAlign w:val="center"/>
          </w:tcPr>
          <w:p w14:paraId="726DE7D8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4" w:type="pct"/>
            <w:noWrap/>
            <w:vAlign w:val="center"/>
          </w:tcPr>
          <w:p w14:paraId="7D642C4C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Cs/>
                <w:sz w:val="20"/>
                <w:szCs w:val="20"/>
              </w:rPr>
              <w:t>ns</w:t>
            </w:r>
          </w:p>
        </w:tc>
        <w:tc>
          <w:tcPr>
            <w:tcW w:w="802" w:type="pct"/>
            <w:noWrap/>
            <w:vAlign w:val="center"/>
          </w:tcPr>
          <w:p w14:paraId="07044FEE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/>
                <w:sz w:val="20"/>
                <w:szCs w:val="20"/>
              </w:rPr>
              <w:t>0.71</w:t>
            </w:r>
          </w:p>
        </w:tc>
      </w:tr>
      <w:tr w:rsidR="00E2659B" w:rsidRPr="00E2659B" w14:paraId="7CF8D3B9" w14:textId="77777777" w:rsidTr="0062483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noWrap/>
            <w:vAlign w:val="center"/>
          </w:tcPr>
          <w:p w14:paraId="4CE3863C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 w:val="0"/>
                <w:sz w:val="20"/>
                <w:szCs w:val="20"/>
              </w:rPr>
              <w:t>PLFAs</w:t>
            </w:r>
          </w:p>
        </w:tc>
        <w:tc>
          <w:tcPr>
            <w:tcW w:w="385" w:type="pct"/>
            <w:noWrap/>
            <w:vAlign w:val="center"/>
          </w:tcPr>
          <w:p w14:paraId="4FA19991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81" w:type="pct"/>
            <w:noWrap/>
            <w:vAlign w:val="center"/>
          </w:tcPr>
          <w:p w14:paraId="058D2D7D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0.57</w:t>
            </w:r>
          </w:p>
        </w:tc>
        <w:tc>
          <w:tcPr>
            <w:tcW w:w="423" w:type="pct"/>
            <w:noWrap/>
            <w:vAlign w:val="center"/>
          </w:tcPr>
          <w:p w14:paraId="1416D7C6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81" w:type="pct"/>
            <w:noWrap/>
            <w:vAlign w:val="center"/>
          </w:tcPr>
          <w:p w14:paraId="4B6085B8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81" w:type="pct"/>
            <w:noWrap/>
            <w:vAlign w:val="center"/>
          </w:tcPr>
          <w:p w14:paraId="50F6C5ED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81" w:type="pct"/>
            <w:noWrap/>
            <w:vAlign w:val="center"/>
          </w:tcPr>
          <w:p w14:paraId="2613E606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482" w:type="pct"/>
            <w:noWrap/>
            <w:vAlign w:val="center"/>
          </w:tcPr>
          <w:p w14:paraId="646C2E3F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524" w:type="pct"/>
            <w:noWrap/>
            <w:vAlign w:val="center"/>
          </w:tcPr>
          <w:p w14:paraId="25371E53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02" w:type="pct"/>
            <w:noWrap/>
            <w:vAlign w:val="center"/>
          </w:tcPr>
          <w:p w14:paraId="4E931E28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E2659B" w:rsidRPr="00E2659B" w14:paraId="190130AF" w14:textId="77777777" w:rsidTr="0062483F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" w:type="pct"/>
            <w:noWrap/>
            <w:vAlign w:val="center"/>
          </w:tcPr>
          <w:p w14:paraId="70DF4F53" w14:textId="77777777" w:rsidR="00E2659B" w:rsidRPr="00E2659B" w:rsidRDefault="00E2659B" w:rsidP="00847CB5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 w:val="0"/>
                <w:sz w:val="20"/>
                <w:szCs w:val="20"/>
              </w:rPr>
              <w:t>Plant biomass</w:t>
            </w:r>
          </w:p>
        </w:tc>
        <w:tc>
          <w:tcPr>
            <w:tcW w:w="385" w:type="pct"/>
            <w:noWrap/>
            <w:vAlign w:val="center"/>
          </w:tcPr>
          <w:p w14:paraId="41F30B61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81" w:type="pct"/>
            <w:noWrap/>
            <w:vAlign w:val="center"/>
          </w:tcPr>
          <w:p w14:paraId="24085531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423" w:type="pct"/>
            <w:noWrap/>
            <w:vAlign w:val="center"/>
          </w:tcPr>
          <w:p w14:paraId="6EB9012E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81" w:type="pct"/>
            <w:noWrap/>
            <w:vAlign w:val="center"/>
          </w:tcPr>
          <w:p w14:paraId="4A6F2D62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81" w:type="pct"/>
            <w:noWrap/>
            <w:vAlign w:val="center"/>
          </w:tcPr>
          <w:p w14:paraId="262CE331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381" w:type="pct"/>
            <w:noWrap/>
            <w:vAlign w:val="center"/>
          </w:tcPr>
          <w:p w14:paraId="2314996E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-0.51</w:t>
            </w:r>
          </w:p>
        </w:tc>
        <w:tc>
          <w:tcPr>
            <w:tcW w:w="482" w:type="pct"/>
            <w:noWrap/>
            <w:vAlign w:val="center"/>
          </w:tcPr>
          <w:p w14:paraId="684EE780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-0.61</w:t>
            </w:r>
          </w:p>
        </w:tc>
        <w:tc>
          <w:tcPr>
            <w:tcW w:w="524" w:type="pct"/>
            <w:noWrap/>
            <w:vAlign w:val="center"/>
          </w:tcPr>
          <w:p w14:paraId="361411D6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2659B">
              <w:rPr>
                <w:rFonts w:ascii="Times New Roman" w:hAnsi="Times New Roman" w:cs="Times New Roman"/>
                <w:bCs/>
                <w:sz w:val="20"/>
                <w:szCs w:val="20"/>
              </w:rPr>
              <w:t>ns</w:t>
            </w:r>
          </w:p>
        </w:tc>
        <w:tc>
          <w:tcPr>
            <w:tcW w:w="802" w:type="pct"/>
            <w:noWrap/>
            <w:vAlign w:val="center"/>
          </w:tcPr>
          <w:p w14:paraId="3AFD0DA4" w14:textId="77777777" w:rsidR="00E2659B" w:rsidRPr="00E2659B" w:rsidRDefault="00E2659B" w:rsidP="00847C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59C60E9" w14:textId="5D370473" w:rsidR="00E2659B" w:rsidRDefault="0062483F" w:rsidP="00E2659B">
      <w:pPr>
        <w:rPr>
          <w:rFonts w:ascii="Times New Roman" w:hAnsi="Times New Roman" w:cs="Times New Roman"/>
          <w:sz w:val="20"/>
          <w:szCs w:val="20"/>
        </w:rPr>
      </w:pPr>
      <w:r w:rsidRPr="00BD499D">
        <w:rPr>
          <w:rFonts w:ascii="Times New Roman" w:hAnsi="Times New Roman" w:cs="Times New Roman"/>
          <w:sz w:val="20"/>
          <w:szCs w:val="20"/>
        </w:rPr>
        <w:t xml:space="preserve">MAT: mean annual temperature, SOC: soil organic carbon, TN: total nitrogen, C/N: carbon/ nitrogen ratio. PLFAs: phospholipid fatty </w:t>
      </w:r>
      <w:proofErr w:type="spellStart"/>
      <w:proofErr w:type="gramStart"/>
      <w:r w:rsidRPr="00BD499D">
        <w:rPr>
          <w:rFonts w:ascii="Times New Roman" w:hAnsi="Times New Roman" w:cs="Times New Roman"/>
          <w:sz w:val="20"/>
          <w:szCs w:val="20"/>
        </w:rPr>
        <w:t>acids.</w:t>
      </w:r>
      <w:r w:rsidR="00E2659B" w:rsidRPr="00BD499D">
        <w:rPr>
          <w:rFonts w:ascii="Times New Roman" w:hAnsi="Times New Roman" w:cs="Times New Roman"/>
          <w:sz w:val="20"/>
          <w:szCs w:val="20"/>
        </w:rPr>
        <w:t>ns</w:t>
      </w:r>
      <w:proofErr w:type="spellEnd"/>
      <w:proofErr w:type="gramEnd"/>
      <w:r w:rsidR="00E2659B" w:rsidRPr="00BD499D">
        <w:rPr>
          <w:rFonts w:ascii="Times New Roman" w:hAnsi="Times New Roman" w:cs="Times New Roman"/>
          <w:sz w:val="20"/>
          <w:szCs w:val="20"/>
        </w:rPr>
        <w:t>: not significant.</w:t>
      </w:r>
    </w:p>
    <w:p w14:paraId="15C2108F" w14:textId="77777777" w:rsidR="00E2659B" w:rsidRPr="00E2659B" w:rsidRDefault="00E2659B" w:rsidP="007968E3">
      <w:pPr>
        <w:rPr>
          <w:rFonts w:ascii="Times New Roman" w:hAnsi="Times New Roman" w:cs="Times New Roman"/>
          <w:sz w:val="20"/>
          <w:szCs w:val="20"/>
        </w:rPr>
      </w:pPr>
    </w:p>
    <w:p w14:paraId="0DB91F8D" w14:textId="7D2301FD" w:rsidR="001E69B0" w:rsidRDefault="001E69B0" w:rsidP="007968E3">
      <w:pPr>
        <w:rPr>
          <w:rFonts w:ascii="Times New Roman" w:hAnsi="Times New Roman" w:cs="Times New Roman"/>
          <w:sz w:val="20"/>
          <w:szCs w:val="20"/>
        </w:rPr>
      </w:pPr>
    </w:p>
    <w:p w14:paraId="7F390736" w14:textId="70CEE929" w:rsidR="001E69B0" w:rsidRDefault="00A2202B" w:rsidP="007968E3">
      <w:pPr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229E5B20" wp14:editId="63D10A09">
            <wp:extent cx="5274310" cy="3718560"/>
            <wp:effectExtent l="0" t="0" r="2540" b="0"/>
            <wp:docPr id="176089335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18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F6ABDF" w14:textId="2A4A689F" w:rsidR="007968E3" w:rsidRDefault="007968E3" w:rsidP="007968E3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F0903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5F0903" w:rsidRPr="005F0903">
        <w:rPr>
          <w:rFonts w:ascii="Times New Roman" w:hAnsi="Times New Roman" w:cs="Times New Roman" w:hint="eastAsia"/>
          <w:b/>
          <w:bCs/>
          <w:sz w:val="20"/>
          <w:szCs w:val="20"/>
        </w:rPr>
        <w:t>.</w:t>
      </w:r>
      <w:r w:rsidRPr="005F0903">
        <w:rPr>
          <w:rFonts w:ascii="Times New Roman" w:hAnsi="Times New Roman" w:cs="Times New Roman"/>
          <w:b/>
          <w:bCs/>
          <w:sz w:val="20"/>
          <w:szCs w:val="20"/>
        </w:rPr>
        <w:t xml:space="preserve"> S1</w:t>
      </w:r>
      <w:r w:rsidR="005F0903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BD499D"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>Geographic</w:t>
      </w:r>
      <w:r w:rsidRPr="00BD499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location of the sampling sites in China. Six sites including </w:t>
      </w:r>
      <w:proofErr w:type="spellStart"/>
      <w:r w:rsidRPr="00BD499D">
        <w:rPr>
          <w:rFonts w:ascii="Times New Roman" w:hAnsi="Times New Roman" w:cs="Times New Roman"/>
          <w:color w:val="000000" w:themeColor="text1"/>
          <w:sz w:val="20"/>
          <w:szCs w:val="20"/>
        </w:rPr>
        <w:t>Genhe</w:t>
      </w:r>
      <w:proofErr w:type="spellEnd"/>
      <w:r w:rsidRPr="00BD499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Pr="00BD499D">
        <w:rPr>
          <w:rFonts w:ascii="Times New Roman" w:hAnsi="Times New Roman" w:cs="Times New Roman"/>
          <w:color w:val="000000" w:themeColor="text1"/>
          <w:sz w:val="20"/>
          <w:szCs w:val="20"/>
        </w:rPr>
        <w:t>Donglingshan</w:t>
      </w:r>
      <w:proofErr w:type="spellEnd"/>
      <w:r w:rsidRPr="00BD499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Pr="00BD499D">
        <w:rPr>
          <w:rFonts w:ascii="Times New Roman" w:hAnsi="Times New Roman" w:cs="Times New Roman"/>
          <w:color w:val="000000" w:themeColor="text1"/>
          <w:sz w:val="20"/>
          <w:szCs w:val="20"/>
        </w:rPr>
        <w:t>Taibaishan</w:t>
      </w:r>
      <w:proofErr w:type="spellEnd"/>
      <w:r w:rsidRPr="00BD499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Pr="00BD499D">
        <w:rPr>
          <w:rFonts w:ascii="Times New Roman" w:hAnsi="Times New Roman" w:cs="Times New Roman"/>
          <w:color w:val="000000" w:themeColor="text1"/>
          <w:sz w:val="20"/>
          <w:szCs w:val="20"/>
        </w:rPr>
        <w:t>Badagongshan</w:t>
      </w:r>
      <w:proofErr w:type="spellEnd"/>
      <w:r w:rsidRPr="00BD499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Pr="00BD499D">
        <w:rPr>
          <w:rFonts w:ascii="Times New Roman" w:hAnsi="Times New Roman" w:cs="Times New Roman"/>
          <w:color w:val="000000" w:themeColor="text1"/>
          <w:sz w:val="20"/>
          <w:szCs w:val="20"/>
        </w:rPr>
        <w:t>Dinghushan</w:t>
      </w:r>
      <w:proofErr w:type="spellEnd"/>
      <w:r w:rsidRPr="00BD499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and </w:t>
      </w:r>
      <w:proofErr w:type="spellStart"/>
      <w:r w:rsidRPr="00BD499D">
        <w:rPr>
          <w:rFonts w:ascii="Times New Roman" w:hAnsi="Times New Roman" w:cs="Times New Roman"/>
          <w:color w:val="000000" w:themeColor="text1"/>
          <w:sz w:val="20"/>
          <w:szCs w:val="20"/>
        </w:rPr>
        <w:t>Jianfengling</w:t>
      </w:r>
      <w:proofErr w:type="spellEnd"/>
      <w:r w:rsidRPr="00BD499D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</w:p>
    <w:p w14:paraId="495D6F3C" w14:textId="77777777" w:rsidR="00472701" w:rsidRDefault="00472701" w:rsidP="007968E3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5EEA528" w14:textId="77777777" w:rsidR="00472701" w:rsidRDefault="00472701" w:rsidP="007968E3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F7BD75E" w14:textId="77777777" w:rsidR="00472701" w:rsidRPr="00BD499D" w:rsidRDefault="00472701" w:rsidP="007968E3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FF84310" w14:textId="715FE2BE" w:rsidR="007968E3" w:rsidRDefault="007968E3" w:rsidP="007968E3">
      <w:pPr>
        <w:rPr>
          <w:rFonts w:ascii="Times New Roman" w:hAnsi="Times New Roman" w:cs="Times New Roman"/>
        </w:rPr>
      </w:pPr>
    </w:p>
    <w:p w14:paraId="7C3D5F55" w14:textId="4185C947" w:rsidR="00BD499D" w:rsidRDefault="001C2A2C" w:rsidP="007968E3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7179AF44" wp14:editId="640D1CA0">
            <wp:extent cx="5274310" cy="2475230"/>
            <wp:effectExtent l="0" t="0" r="2540" b="1270"/>
            <wp:docPr id="95134311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75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BABD2D" w14:textId="1F336138" w:rsidR="007968E3" w:rsidRDefault="007968E3"/>
    <w:p w14:paraId="6BC6B9DE" w14:textId="220724D7" w:rsidR="00827BE7" w:rsidRPr="00BD499D" w:rsidRDefault="00827BE7" w:rsidP="00827BE7">
      <w:pPr>
        <w:rPr>
          <w:rFonts w:ascii="Times New Roman" w:hAnsi="Times New Roman" w:cs="Times New Roman"/>
          <w:sz w:val="20"/>
          <w:szCs w:val="20"/>
        </w:rPr>
      </w:pPr>
      <w:r w:rsidRPr="005F0903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5F0903" w:rsidRPr="005F0903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5F0903">
        <w:rPr>
          <w:rFonts w:ascii="Times New Roman" w:hAnsi="Times New Roman" w:cs="Times New Roman"/>
          <w:b/>
          <w:bCs/>
          <w:sz w:val="20"/>
          <w:szCs w:val="20"/>
        </w:rPr>
        <w:t xml:space="preserve"> S2</w:t>
      </w:r>
      <w:r w:rsidR="005F0903" w:rsidRPr="005F0903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BD499D">
        <w:rPr>
          <w:rFonts w:ascii="Times New Roman" w:hAnsi="Times New Roman" w:cs="Times New Roman"/>
          <w:sz w:val="20"/>
          <w:szCs w:val="20"/>
        </w:rPr>
        <w:t xml:space="preserve">The absolute concentration of amino sugars and lignin phenols along the </w:t>
      </w:r>
      <w:r w:rsidR="005F0903" w:rsidRPr="005F0903">
        <w:rPr>
          <w:rFonts w:ascii="Times New Roman" w:hAnsi="Times New Roman" w:cs="Times New Roman"/>
          <w:sz w:val="20"/>
          <w:szCs w:val="20"/>
        </w:rPr>
        <w:t>along the latitudinal gradient</w:t>
      </w:r>
      <w:r w:rsidR="005F0903">
        <w:rPr>
          <w:rFonts w:ascii="Times New Roman" w:hAnsi="Times New Roman" w:cs="Times New Roman"/>
          <w:sz w:val="20"/>
          <w:szCs w:val="20"/>
        </w:rPr>
        <w:t>.</w:t>
      </w:r>
    </w:p>
    <w:p w14:paraId="6A4ECACB" w14:textId="77777777" w:rsidR="00827BE7" w:rsidRPr="00827BE7" w:rsidRDefault="00827BE7"/>
    <w:p w14:paraId="5AE6E2E5" w14:textId="3AE1CC60" w:rsidR="006C6A3E" w:rsidRDefault="006C6A3E"/>
    <w:p w14:paraId="7320C889" w14:textId="2C4797D5" w:rsidR="00BD499D" w:rsidRDefault="0025782D">
      <w:pPr>
        <w:rPr>
          <w:rFonts w:ascii="Times New Roman" w:hAnsi="Times New Roman" w:cs="Times New Roman"/>
          <w:sz w:val="20"/>
          <w:szCs w:val="20"/>
        </w:rPr>
      </w:pPr>
      <w:bookmarkStart w:id="0" w:name="_Hlk120557528"/>
      <w:r>
        <w:rPr>
          <w:noProof/>
        </w:rPr>
        <w:lastRenderedPageBreak/>
        <w:drawing>
          <wp:inline distT="0" distB="0" distL="0" distR="0" wp14:anchorId="04B7603E" wp14:editId="2E98F443">
            <wp:extent cx="2664000" cy="2671376"/>
            <wp:effectExtent l="0" t="0" r="3175" b="0"/>
            <wp:docPr id="213644377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9839" cy="2677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52F0B9" w14:textId="77777777" w:rsidR="00540801" w:rsidRDefault="00540801">
      <w:pPr>
        <w:rPr>
          <w:rFonts w:ascii="Times New Roman" w:hAnsi="Times New Roman" w:cs="Times New Roman"/>
          <w:sz w:val="20"/>
          <w:szCs w:val="20"/>
        </w:rPr>
      </w:pPr>
    </w:p>
    <w:p w14:paraId="387411FA" w14:textId="1801ADE6" w:rsidR="00BD499D" w:rsidRPr="005F0903" w:rsidRDefault="006C6A3E">
      <w:pPr>
        <w:rPr>
          <w:rFonts w:ascii="Times New Roman" w:hAnsi="Times New Roman" w:cs="Times New Roman"/>
          <w:sz w:val="20"/>
          <w:szCs w:val="20"/>
        </w:rPr>
        <w:sectPr w:rsidR="00BD499D" w:rsidRPr="005F090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F0903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5F0903" w:rsidRPr="005F0903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5F0903">
        <w:rPr>
          <w:rFonts w:ascii="Times New Roman" w:hAnsi="Times New Roman" w:cs="Times New Roman"/>
          <w:b/>
          <w:bCs/>
          <w:sz w:val="20"/>
          <w:szCs w:val="20"/>
        </w:rPr>
        <w:t>S3</w:t>
      </w:r>
      <w:bookmarkEnd w:id="0"/>
      <w:r w:rsidR="005F0903">
        <w:rPr>
          <w:rFonts w:ascii="Times New Roman" w:hAnsi="Times New Roman" w:cs="Times New Roman"/>
          <w:sz w:val="20"/>
          <w:szCs w:val="20"/>
        </w:rPr>
        <w:t xml:space="preserve"> </w:t>
      </w:r>
      <w:r w:rsidRPr="00BD499D">
        <w:rPr>
          <w:rFonts w:ascii="Times New Roman" w:hAnsi="Times New Roman" w:cs="Times New Roman"/>
          <w:sz w:val="20"/>
          <w:szCs w:val="20"/>
        </w:rPr>
        <w:t>The variation of ratios of glucosamine (</w:t>
      </w:r>
      <w:proofErr w:type="spellStart"/>
      <w:r w:rsidRPr="00BD499D">
        <w:rPr>
          <w:rFonts w:ascii="Times New Roman" w:hAnsi="Times New Roman" w:cs="Times New Roman"/>
          <w:sz w:val="20"/>
          <w:szCs w:val="20"/>
        </w:rPr>
        <w:t>GluN</w:t>
      </w:r>
      <w:proofErr w:type="spellEnd"/>
      <w:r w:rsidRPr="00BD499D">
        <w:rPr>
          <w:rFonts w:ascii="Times New Roman" w:hAnsi="Times New Roman" w:cs="Times New Roman"/>
          <w:sz w:val="20"/>
          <w:szCs w:val="20"/>
        </w:rPr>
        <w:t>) to muramic acid (MurN)</w:t>
      </w:r>
      <w:r w:rsidR="005F0903" w:rsidRPr="005F0903">
        <w:rPr>
          <w:rFonts w:ascii="Times New Roman" w:hAnsi="Times New Roman" w:cs="Times New Roman"/>
          <w:sz w:val="20"/>
          <w:szCs w:val="20"/>
        </w:rPr>
        <w:t xml:space="preserve"> along the latitudinal gradient</w:t>
      </w:r>
      <w:r w:rsidRPr="005F0903">
        <w:rPr>
          <w:rFonts w:ascii="Times New Roman" w:hAnsi="Times New Roman" w:cs="Times New Roman"/>
          <w:sz w:val="20"/>
          <w:szCs w:val="20"/>
        </w:rPr>
        <w:t>.</w:t>
      </w:r>
      <w:r w:rsidR="005F0903" w:rsidRPr="005F0903">
        <w:rPr>
          <w:rFonts w:ascii="Times New Roman" w:hAnsi="Times New Roman" w:cs="Times New Roman"/>
          <w:sz w:val="20"/>
          <w:szCs w:val="20"/>
        </w:rPr>
        <w:t xml:space="preserve"> </w:t>
      </w:r>
      <w:r w:rsidR="005F0903" w:rsidRPr="005F0903">
        <w:rPr>
          <w:rFonts w:ascii="Times New Roman" w:hAnsi="Times New Roman" w:cs="Times New Roman"/>
          <w:sz w:val="20"/>
          <w:szCs w:val="20"/>
          <w:lang w:val="it-IT"/>
        </w:rPr>
        <w:t>GluN: Glucosamine, MurA: Muramic acid</w:t>
      </w:r>
      <w:r w:rsidR="005F0903">
        <w:rPr>
          <w:rFonts w:ascii="Times New Roman" w:hAnsi="Times New Roman" w:cs="Times New Roman"/>
          <w:sz w:val="20"/>
          <w:szCs w:val="20"/>
          <w:lang w:val="it-IT"/>
        </w:rPr>
        <w:t>.</w:t>
      </w:r>
    </w:p>
    <w:p w14:paraId="7ECCD372" w14:textId="77777777" w:rsidR="00933DCB" w:rsidRPr="005F0903" w:rsidRDefault="00933DCB">
      <w:pPr>
        <w:rPr>
          <w:rFonts w:ascii="Times New Roman" w:hAnsi="Times New Roman" w:cs="Times New Roman"/>
          <w:lang w:val="it-IT"/>
        </w:rPr>
      </w:pPr>
    </w:p>
    <w:p w14:paraId="091336C7" w14:textId="65199046" w:rsidR="00E76477" w:rsidRDefault="00827BE7">
      <w:r>
        <w:rPr>
          <w:noProof/>
        </w:rPr>
        <w:drawing>
          <wp:inline distT="0" distB="0" distL="0" distR="0" wp14:anchorId="2AEC2A1F" wp14:editId="07004CFA">
            <wp:extent cx="4366987" cy="3463200"/>
            <wp:effectExtent l="0" t="0" r="0" b="4445"/>
            <wp:docPr id="79782113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3305" cy="3468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5789EE" w14:textId="77777777" w:rsidR="00BD499D" w:rsidRDefault="00BD499D" w:rsidP="00827BE7">
      <w:pPr>
        <w:rPr>
          <w:rFonts w:ascii="Times New Roman" w:hAnsi="Times New Roman" w:cs="Times New Roman"/>
        </w:rPr>
      </w:pPr>
    </w:p>
    <w:p w14:paraId="3E625EA8" w14:textId="77777777" w:rsidR="00BD499D" w:rsidRDefault="00BD499D" w:rsidP="00827BE7">
      <w:pPr>
        <w:rPr>
          <w:rFonts w:ascii="Times New Roman" w:hAnsi="Times New Roman" w:cs="Times New Roman"/>
        </w:rPr>
      </w:pPr>
    </w:p>
    <w:p w14:paraId="6C615CCC" w14:textId="18949526" w:rsidR="00827BE7" w:rsidRPr="00BD499D" w:rsidRDefault="00E76477" w:rsidP="00827BE7">
      <w:pPr>
        <w:rPr>
          <w:rFonts w:ascii="Times New Roman" w:hAnsi="Times New Roman" w:cs="Times New Roman"/>
          <w:sz w:val="20"/>
          <w:szCs w:val="20"/>
        </w:rPr>
      </w:pPr>
      <w:r w:rsidRPr="005F0903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5F0903" w:rsidRPr="005F0903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5F0903">
        <w:rPr>
          <w:rFonts w:ascii="Times New Roman" w:hAnsi="Times New Roman" w:cs="Times New Roman"/>
          <w:b/>
          <w:bCs/>
          <w:sz w:val="20"/>
          <w:szCs w:val="20"/>
        </w:rPr>
        <w:t xml:space="preserve"> S4</w:t>
      </w:r>
      <w:r w:rsidR="00827BE7" w:rsidRPr="00BD499D">
        <w:rPr>
          <w:rFonts w:ascii="Times New Roman" w:hAnsi="Times New Roman" w:cs="Times New Roman"/>
          <w:sz w:val="20"/>
          <w:szCs w:val="20"/>
        </w:rPr>
        <w:t xml:space="preserve"> </w:t>
      </w:r>
      <w:bookmarkStart w:id="1" w:name="OLE_LINK4"/>
      <w:r w:rsidR="00827BE7" w:rsidRPr="00BD499D">
        <w:rPr>
          <w:rFonts w:ascii="Times New Roman" w:hAnsi="Times New Roman" w:cs="Times New Roman"/>
          <w:sz w:val="20"/>
          <w:szCs w:val="20"/>
        </w:rPr>
        <w:t xml:space="preserve">The proportion of lignin phenols monomer </w:t>
      </w:r>
      <w:r w:rsidR="005F0903" w:rsidRPr="005F0903">
        <w:rPr>
          <w:rFonts w:ascii="Times New Roman" w:hAnsi="Times New Roman" w:cs="Times New Roman"/>
          <w:sz w:val="20"/>
          <w:szCs w:val="20"/>
        </w:rPr>
        <w:t xml:space="preserve">along the latitudinal </w:t>
      </w:r>
      <w:r w:rsidR="00827BE7" w:rsidRPr="00BD499D">
        <w:rPr>
          <w:rFonts w:ascii="Times New Roman" w:hAnsi="Times New Roman" w:cs="Times New Roman"/>
          <w:sz w:val="20"/>
          <w:szCs w:val="20"/>
        </w:rPr>
        <w:t>gradient in the topsoil and subsoi</w:t>
      </w:r>
      <w:r w:rsidR="00933DCB" w:rsidRPr="00BD499D">
        <w:rPr>
          <w:rFonts w:ascii="Times New Roman" w:hAnsi="Times New Roman" w:cs="Times New Roman"/>
          <w:sz w:val="20"/>
          <w:szCs w:val="20"/>
        </w:rPr>
        <w:t>l</w:t>
      </w:r>
      <w:r w:rsidR="00827BE7" w:rsidRPr="00BD499D">
        <w:rPr>
          <w:rFonts w:ascii="Times New Roman" w:hAnsi="Times New Roman" w:cs="Times New Roman"/>
          <w:sz w:val="20"/>
          <w:szCs w:val="20"/>
        </w:rPr>
        <w:t xml:space="preserve">. </w:t>
      </w:r>
      <w:bookmarkEnd w:id="1"/>
      <w:r w:rsidR="00827BE7" w:rsidRPr="00BD499D">
        <w:rPr>
          <w:rFonts w:ascii="Times New Roman" w:hAnsi="Times New Roman" w:cs="Times New Roman"/>
          <w:sz w:val="20"/>
          <w:szCs w:val="20"/>
        </w:rPr>
        <w:t xml:space="preserve">V: Vanillyl monomer, S: </w:t>
      </w:r>
      <w:proofErr w:type="spellStart"/>
      <w:r w:rsidR="00827BE7" w:rsidRPr="00BD499D">
        <w:rPr>
          <w:rFonts w:ascii="Times New Roman" w:hAnsi="Times New Roman" w:cs="Times New Roman"/>
          <w:sz w:val="20"/>
          <w:szCs w:val="20"/>
        </w:rPr>
        <w:t>Syringyl</w:t>
      </w:r>
      <w:proofErr w:type="spellEnd"/>
      <w:r w:rsidR="00827BE7" w:rsidRPr="00BD499D">
        <w:rPr>
          <w:rFonts w:ascii="Times New Roman" w:hAnsi="Times New Roman" w:cs="Times New Roman"/>
          <w:sz w:val="20"/>
          <w:szCs w:val="20"/>
        </w:rPr>
        <w:t xml:space="preserve"> monomer, C: Cinnamyl monomer.</w:t>
      </w:r>
    </w:p>
    <w:p w14:paraId="13C61518" w14:textId="6E31E4C2" w:rsidR="00E76477" w:rsidRPr="00BD499D" w:rsidRDefault="00E76477">
      <w:pPr>
        <w:rPr>
          <w:rFonts w:ascii="Times New Roman" w:hAnsi="Times New Roman" w:cs="Times New Roman"/>
        </w:rPr>
      </w:pPr>
    </w:p>
    <w:p w14:paraId="2DDB3AC3" w14:textId="1D48E081" w:rsidR="00DE3A34" w:rsidRDefault="0025782D">
      <w:r>
        <w:rPr>
          <w:noProof/>
        </w:rPr>
        <w:lastRenderedPageBreak/>
        <w:drawing>
          <wp:inline distT="0" distB="0" distL="0" distR="0" wp14:anchorId="2D6F6E5D" wp14:editId="533842AB">
            <wp:extent cx="3597695" cy="5342400"/>
            <wp:effectExtent l="0" t="0" r="3175" b="0"/>
            <wp:docPr id="139533779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1475" cy="5348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A1C003" w14:textId="2F385991" w:rsidR="00DE3A34" w:rsidRPr="005F0903" w:rsidRDefault="00DE3A34" w:rsidP="00DE3A34">
      <w:pPr>
        <w:tabs>
          <w:tab w:val="left" w:pos="1569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5F0903">
        <w:rPr>
          <w:rFonts w:ascii="Times New Roman" w:hAnsi="Times New Roman" w:cs="Times New Roman" w:hint="eastAsia"/>
          <w:b/>
          <w:bCs/>
          <w:sz w:val="20"/>
          <w:szCs w:val="20"/>
        </w:rPr>
        <w:t>F</w:t>
      </w:r>
      <w:r w:rsidRPr="005F0903">
        <w:rPr>
          <w:rFonts w:ascii="Times New Roman" w:hAnsi="Times New Roman" w:cs="Times New Roman"/>
          <w:b/>
          <w:bCs/>
          <w:sz w:val="20"/>
          <w:szCs w:val="20"/>
        </w:rPr>
        <w:t>ig</w:t>
      </w:r>
      <w:r w:rsidR="005F0903" w:rsidRPr="005F0903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5F0903">
        <w:rPr>
          <w:rFonts w:ascii="Times New Roman" w:hAnsi="Times New Roman" w:cs="Times New Roman"/>
          <w:b/>
          <w:bCs/>
          <w:sz w:val="20"/>
          <w:szCs w:val="20"/>
        </w:rPr>
        <w:t>S5</w:t>
      </w:r>
      <w:r w:rsidR="005F0903" w:rsidRPr="005F0903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BD499D">
        <w:rPr>
          <w:rFonts w:ascii="Times New Roman" w:hAnsi="Times New Roman" w:cs="Times New Roman"/>
          <w:sz w:val="20"/>
          <w:szCs w:val="20"/>
        </w:rPr>
        <w:t>Contents of amino sugars and lignin phenols at different layers. Different uppercase letters indicate significant differences between two soil layers for each site (</w:t>
      </w:r>
      <w:r w:rsidRPr="00BD499D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BD499D">
        <w:rPr>
          <w:rFonts w:ascii="Times New Roman" w:hAnsi="Times New Roman" w:cs="Times New Roman"/>
          <w:sz w:val="20"/>
          <w:szCs w:val="20"/>
        </w:rPr>
        <w:t>&lt; 0.05).</w:t>
      </w:r>
      <w:r w:rsidR="005F0903" w:rsidRPr="005F0903">
        <w:rPr>
          <w:rFonts w:ascii="Times New Roman" w:hAnsi="Times New Roman" w:cs="Times New Roman"/>
          <w:sz w:val="20"/>
          <w:szCs w:val="20"/>
        </w:rPr>
        <w:t xml:space="preserve"> Values are mean ± standard error (n = 3).</w:t>
      </w:r>
      <w:r w:rsidRPr="005F0903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131D2212" w14:textId="7F5DDD8A" w:rsidR="00DE3A34" w:rsidRDefault="00524C5C" w:rsidP="00DE3A34">
      <w:pPr>
        <w:tabs>
          <w:tab w:val="left" w:pos="1569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33336A1A" wp14:editId="16BF1078">
            <wp:extent cx="3282889" cy="7185600"/>
            <wp:effectExtent l="0" t="0" r="0" b="0"/>
            <wp:docPr id="160103261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6281" cy="72149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C012CB" w14:textId="768D588A" w:rsidR="005F0903" w:rsidRPr="005F0903" w:rsidRDefault="00DE3A34" w:rsidP="005F0903">
      <w:pPr>
        <w:tabs>
          <w:tab w:val="left" w:pos="1569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5F0903">
        <w:rPr>
          <w:rFonts w:ascii="Times New Roman" w:hAnsi="Times New Roman" w:cs="Times New Roman" w:hint="eastAsia"/>
          <w:b/>
          <w:bCs/>
          <w:sz w:val="20"/>
          <w:szCs w:val="20"/>
        </w:rPr>
        <w:t>F</w:t>
      </w:r>
      <w:r w:rsidRPr="005F0903">
        <w:rPr>
          <w:rFonts w:ascii="Times New Roman" w:hAnsi="Times New Roman" w:cs="Times New Roman"/>
          <w:b/>
          <w:bCs/>
          <w:sz w:val="20"/>
          <w:szCs w:val="20"/>
        </w:rPr>
        <w:t>ig</w:t>
      </w:r>
      <w:r w:rsidR="005F0903" w:rsidRPr="005F0903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5F0903">
        <w:rPr>
          <w:rFonts w:ascii="Times New Roman" w:hAnsi="Times New Roman" w:cs="Times New Roman"/>
          <w:b/>
          <w:bCs/>
          <w:sz w:val="20"/>
          <w:szCs w:val="20"/>
        </w:rPr>
        <w:t>S6</w:t>
      </w:r>
      <w:r w:rsidRPr="00BD499D">
        <w:rPr>
          <w:rFonts w:ascii="Times New Roman" w:hAnsi="Times New Roman" w:cs="Times New Roman"/>
          <w:sz w:val="20"/>
          <w:szCs w:val="20"/>
        </w:rPr>
        <w:t xml:space="preserve"> The contribution of bacterial</w:t>
      </w:r>
      <w:r w:rsidR="004E72CF">
        <w:rPr>
          <w:rFonts w:ascii="Times New Roman" w:hAnsi="Times New Roman" w:cs="Times New Roman"/>
          <w:sz w:val="20"/>
          <w:szCs w:val="20"/>
        </w:rPr>
        <w:t>-</w:t>
      </w:r>
      <w:r w:rsidRPr="00BD499D">
        <w:rPr>
          <w:rFonts w:ascii="Times New Roman" w:hAnsi="Times New Roman" w:cs="Times New Roman"/>
          <w:sz w:val="20"/>
          <w:szCs w:val="20"/>
        </w:rPr>
        <w:t>derived</w:t>
      </w:r>
      <w:r w:rsidR="004E72CF">
        <w:rPr>
          <w:rFonts w:ascii="Times New Roman" w:hAnsi="Times New Roman" w:cs="Times New Roman"/>
          <w:sz w:val="20"/>
          <w:szCs w:val="20"/>
        </w:rPr>
        <w:t xml:space="preserve"> </w:t>
      </w:r>
      <w:r w:rsidRPr="00BD499D">
        <w:rPr>
          <w:rFonts w:ascii="Times New Roman" w:hAnsi="Times New Roman" w:cs="Times New Roman"/>
          <w:sz w:val="20"/>
          <w:szCs w:val="20"/>
        </w:rPr>
        <w:t>C, fungal</w:t>
      </w:r>
      <w:r w:rsidR="004E72CF">
        <w:rPr>
          <w:rFonts w:ascii="Times New Roman" w:hAnsi="Times New Roman" w:cs="Times New Roman"/>
          <w:sz w:val="20"/>
          <w:szCs w:val="20"/>
        </w:rPr>
        <w:t>-</w:t>
      </w:r>
      <w:r w:rsidRPr="00BD499D">
        <w:rPr>
          <w:rFonts w:ascii="Times New Roman" w:hAnsi="Times New Roman" w:cs="Times New Roman"/>
          <w:sz w:val="20"/>
          <w:szCs w:val="20"/>
        </w:rPr>
        <w:t>derived</w:t>
      </w:r>
      <w:r w:rsidR="004E72CF">
        <w:rPr>
          <w:rFonts w:ascii="Times New Roman" w:hAnsi="Times New Roman" w:cs="Times New Roman"/>
          <w:sz w:val="20"/>
          <w:szCs w:val="20"/>
        </w:rPr>
        <w:t xml:space="preserve"> </w:t>
      </w:r>
      <w:r w:rsidRPr="00BD499D">
        <w:rPr>
          <w:rFonts w:ascii="Times New Roman" w:hAnsi="Times New Roman" w:cs="Times New Roman"/>
          <w:sz w:val="20"/>
          <w:szCs w:val="20"/>
        </w:rPr>
        <w:t>C and microbial</w:t>
      </w:r>
      <w:r w:rsidR="004E72CF">
        <w:rPr>
          <w:rFonts w:ascii="Times New Roman" w:hAnsi="Times New Roman" w:cs="Times New Roman"/>
          <w:sz w:val="20"/>
          <w:szCs w:val="20"/>
        </w:rPr>
        <w:t>-</w:t>
      </w:r>
      <w:r w:rsidRPr="00BD499D">
        <w:rPr>
          <w:rFonts w:ascii="Times New Roman" w:hAnsi="Times New Roman" w:cs="Times New Roman"/>
          <w:sz w:val="20"/>
          <w:szCs w:val="20"/>
        </w:rPr>
        <w:t>derived</w:t>
      </w:r>
      <w:r w:rsidR="004E72CF">
        <w:rPr>
          <w:rFonts w:ascii="Times New Roman" w:hAnsi="Times New Roman" w:cs="Times New Roman"/>
          <w:sz w:val="20"/>
          <w:szCs w:val="20"/>
        </w:rPr>
        <w:t xml:space="preserve"> </w:t>
      </w:r>
      <w:r w:rsidRPr="00BD499D">
        <w:rPr>
          <w:rFonts w:ascii="Times New Roman" w:hAnsi="Times New Roman" w:cs="Times New Roman"/>
          <w:sz w:val="20"/>
          <w:szCs w:val="20"/>
        </w:rPr>
        <w:t xml:space="preserve">C in </w:t>
      </w:r>
      <w:r w:rsidRPr="00BD499D">
        <w:rPr>
          <w:rFonts w:ascii="Times New Roman" w:hAnsi="Times New Roman" w:cs="Times New Roman" w:hint="eastAsia"/>
          <w:sz w:val="20"/>
          <w:szCs w:val="20"/>
        </w:rPr>
        <w:t>different</w:t>
      </w:r>
      <w:r w:rsidRPr="00BD499D">
        <w:rPr>
          <w:rFonts w:ascii="Times New Roman" w:hAnsi="Times New Roman" w:cs="Times New Roman"/>
          <w:sz w:val="20"/>
          <w:szCs w:val="20"/>
        </w:rPr>
        <w:t xml:space="preserve"> layers. Different uppercase letters indicate significant differences between two soil layers for each site (</w:t>
      </w:r>
      <w:r w:rsidRPr="00BD499D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BD499D">
        <w:rPr>
          <w:rFonts w:ascii="Times New Roman" w:hAnsi="Times New Roman" w:cs="Times New Roman"/>
          <w:sz w:val="20"/>
          <w:szCs w:val="20"/>
        </w:rPr>
        <w:t xml:space="preserve"> &lt; 0.05).</w:t>
      </w:r>
      <w:r w:rsidRPr="00BD499D">
        <w:rPr>
          <w:sz w:val="20"/>
          <w:szCs w:val="20"/>
        </w:rPr>
        <w:t xml:space="preserve"> </w:t>
      </w:r>
      <w:r w:rsidR="005F0903" w:rsidRPr="005F0903">
        <w:rPr>
          <w:rFonts w:ascii="Times New Roman" w:hAnsi="Times New Roman" w:cs="Times New Roman"/>
          <w:sz w:val="20"/>
          <w:szCs w:val="20"/>
        </w:rPr>
        <w:t xml:space="preserve">Values are mean ± standard error (n = 3). </w:t>
      </w:r>
    </w:p>
    <w:p w14:paraId="595C434C" w14:textId="739DE8C2" w:rsidR="00DE3A34" w:rsidRPr="00BD499D" w:rsidRDefault="00DE3A34" w:rsidP="00DE3A34">
      <w:pPr>
        <w:rPr>
          <w:rFonts w:ascii="Times New Roman" w:hAnsi="Times New Roman" w:cs="Times New Roman"/>
          <w:sz w:val="20"/>
          <w:szCs w:val="20"/>
        </w:rPr>
      </w:pPr>
    </w:p>
    <w:p w14:paraId="14ECBEB1" w14:textId="77777777" w:rsidR="00DE3A34" w:rsidRPr="00DE3A34" w:rsidRDefault="00DE3A34" w:rsidP="00DE3A34">
      <w:pPr>
        <w:tabs>
          <w:tab w:val="left" w:pos="1569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</w:p>
    <w:p w14:paraId="5D0DB9E7" w14:textId="1474ED77" w:rsidR="00DE3A34" w:rsidRDefault="00DE3A34"/>
    <w:p w14:paraId="16E87C75" w14:textId="372DC088" w:rsidR="009A3ECE" w:rsidRDefault="009A3ECE"/>
    <w:p w14:paraId="2DDFF0FC" w14:textId="7A05534A" w:rsidR="007C0C2E" w:rsidRDefault="002B0EA3">
      <w:r>
        <w:rPr>
          <w:noProof/>
        </w:rPr>
        <w:drawing>
          <wp:inline distT="0" distB="0" distL="0" distR="0" wp14:anchorId="02BA9A88" wp14:editId="351AD201">
            <wp:extent cx="5274310" cy="4640580"/>
            <wp:effectExtent l="0" t="0" r="2540" b="7620"/>
            <wp:docPr id="47884948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40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DA7298" w14:textId="41D15379" w:rsidR="004A4EE6" w:rsidRPr="00BD499D" w:rsidRDefault="004A4EE6" w:rsidP="004A4EE6">
      <w:pPr>
        <w:rPr>
          <w:rFonts w:ascii="Times New Roman" w:hAnsi="Times New Roman" w:cs="Times New Roman"/>
          <w:sz w:val="20"/>
          <w:szCs w:val="20"/>
        </w:rPr>
      </w:pPr>
      <w:bookmarkStart w:id="2" w:name="OLE_LINK8"/>
      <w:r w:rsidRPr="005F0903">
        <w:rPr>
          <w:rFonts w:ascii="Times New Roman" w:hAnsi="Times New Roman" w:cs="Times New Roman"/>
          <w:b/>
          <w:bCs/>
          <w:sz w:val="20"/>
          <w:szCs w:val="20"/>
        </w:rPr>
        <w:t>F</w:t>
      </w:r>
      <w:r w:rsidR="005F0903" w:rsidRPr="005F0903">
        <w:rPr>
          <w:rFonts w:ascii="Times New Roman" w:hAnsi="Times New Roman" w:cs="Times New Roman"/>
          <w:b/>
          <w:bCs/>
          <w:sz w:val="20"/>
          <w:szCs w:val="20"/>
        </w:rPr>
        <w:t>ig.</w:t>
      </w:r>
      <w:r w:rsidRPr="005F0903">
        <w:rPr>
          <w:rFonts w:ascii="Times New Roman" w:hAnsi="Times New Roman" w:cs="Times New Roman"/>
          <w:b/>
          <w:bCs/>
          <w:sz w:val="20"/>
          <w:szCs w:val="20"/>
        </w:rPr>
        <w:t xml:space="preserve"> S</w:t>
      </w:r>
      <w:r w:rsidR="00390FC9" w:rsidRPr="005F0903">
        <w:rPr>
          <w:rFonts w:ascii="Times New Roman" w:hAnsi="Times New Roman" w:cs="Times New Roman"/>
          <w:b/>
          <w:bCs/>
          <w:sz w:val="20"/>
          <w:szCs w:val="20"/>
        </w:rPr>
        <w:t>7</w:t>
      </w:r>
      <w:r w:rsidRPr="00BD499D">
        <w:rPr>
          <w:rFonts w:ascii="Times New Roman" w:hAnsi="Times New Roman" w:cs="Times New Roman" w:hint="eastAsia"/>
          <w:sz w:val="20"/>
          <w:szCs w:val="20"/>
        </w:rPr>
        <w:t xml:space="preserve"> </w:t>
      </w:r>
      <w:bookmarkStart w:id="3" w:name="OLE_LINK7"/>
      <w:r w:rsidRPr="00BD499D">
        <w:rPr>
          <w:rFonts w:ascii="Times New Roman" w:hAnsi="Times New Roman" w:cs="Times New Roman" w:hint="eastAsia"/>
          <w:sz w:val="20"/>
          <w:szCs w:val="20"/>
        </w:rPr>
        <w:t>V</w:t>
      </w:r>
      <w:r w:rsidRPr="00BD499D">
        <w:rPr>
          <w:rFonts w:ascii="Times New Roman" w:hAnsi="Times New Roman" w:cs="Times New Roman"/>
          <w:sz w:val="20"/>
          <w:szCs w:val="20"/>
        </w:rPr>
        <w:t>ariable selection methods. The selection of variables using all the subsets regression.</w:t>
      </w:r>
    </w:p>
    <w:bookmarkEnd w:id="3"/>
    <w:p w14:paraId="5E6AFE52" w14:textId="77777777" w:rsidR="004A4EE6" w:rsidRPr="00BD499D" w:rsidRDefault="004A4EE6" w:rsidP="004A4EE6">
      <w:pPr>
        <w:rPr>
          <w:rFonts w:ascii="Times New Roman" w:hAnsi="Times New Roman" w:cs="Times New Roman"/>
          <w:sz w:val="20"/>
          <w:szCs w:val="20"/>
        </w:rPr>
      </w:pPr>
      <w:r w:rsidRPr="00BD499D">
        <w:rPr>
          <w:rFonts w:ascii="Times New Roman" w:hAnsi="Times New Roman" w:cs="Times New Roman"/>
          <w:sz w:val="20"/>
          <w:szCs w:val="20"/>
        </w:rPr>
        <w:t>MAT: mean annual temperature, SOC: soil organic carbon, TN: total nitrogen, C/N: soil organic carbon/ total nitrogen. PLFAs: phospholipid fatty acids.</w:t>
      </w:r>
    </w:p>
    <w:p w14:paraId="5AA0DA57" w14:textId="77777777" w:rsidR="00D64890" w:rsidRDefault="00D64890" w:rsidP="004A4EE6">
      <w:pPr>
        <w:rPr>
          <w:rFonts w:ascii="Times New Roman" w:hAnsi="Times New Roman" w:cs="Times New Roman"/>
        </w:rPr>
      </w:pPr>
    </w:p>
    <w:p w14:paraId="355246A2" w14:textId="77777777" w:rsidR="005F0903" w:rsidRDefault="005F0903" w:rsidP="004A4EE6">
      <w:pPr>
        <w:rPr>
          <w:rFonts w:ascii="Times New Roman" w:hAnsi="Times New Roman" w:cs="Times New Roman"/>
        </w:rPr>
      </w:pPr>
    </w:p>
    <w:p w14:paraId="4E495DE1" w14:textId="77777777" w:rsidR="005F0903" w:rsidRDefault="005F0903" w:rsidP="004A4EE6">
      <w:pPr>
        <w:rPr>
          <w:rFonts w:ascii="Times New Roman" w:hAnsi="Times New Roman" w:cs="Times New Roman"/>
        </w:rPr>
      </w:pPr>
    </w:p>
    <w:p w14:paraId="6540CAF0" w14:textId="25F288DD" w:rsidR="00D64890" w:rsidRPr="00175C8E" w:rsidRDefault="00FE312A" w:rsidP="004A4EE6">
      <w:pPr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00AEFA10" wp14:editId="512680DC">
            <wp:extent cx="5274310" cy="2495550"/>
            <wp:effectExtent l="0" t="0" r="2540" b="0"/>
            <wp:docPr id="115804831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2"/>
    <w:p w14:paraId="04A9031C" w14:textId="2ACFF32D" w:rsidR="00D64890" w:rsidRPr="00BD499D" w:rsidRDefault="00D64890" w:rsidP="00D64890">
      <w:pPr>
        <w:rPr>
          <w:rFonts w:ascii="Times New Roman" w:hAnsi="Times New Roman" w:cs="Times New Roman"/>
          <w:sz w:val="20"/>
          <w:szCs w:val="20"/>
        </w:rPr>
      </w:pPr>
      <w:r w:rsidRPr="00BD499D">
        <w:rPr>
          <w:rFonts w:ascii="Times New Roman" w:hAnsi="Times New Roman" w:cs="Times New Roman"/>
          <w:sz w:val="20"/>
          <w:szCs w:val="20"/>
        </w:rPr>
        <w:t>F</w:t>
      </w:r>
      <w:r w:rsidR="005F0903">
        <w:rPr>
          <w:rFonts w:ascii="Times New Roman" w:hAnsi="Times New Roman" w:cs="Times New Roman"/>
          <w:sz w:val="20"/>
          <w:szCs w:val="20"/>
        </w:rPr>
        <w:t>ig.</w:t>
      </w:r>
      <w:r w:rsidRPr="00BD499D">
        <w:rPr>
          <w:rFonts w:ascii="Times New Roman" w:hAnsi="Times New Roman" w:cs="Times New Roman"/>
          <w:sz w:val="20"/>
          <w:szCs w:val="20"/>
        </w:rPr>
        <w:t xml:space="preserve"> S8</w:t>
      </w:r>
      <w:r w:rsidR="005F0903">
        <w:rPr>
          <w:rFonts w:ascii="Times New Roman" w:hAnsi="Times New Roman" w:cs="Times New Roman"/>
          <w:sz w:val="20"/>
          <w:szCs w:val="20"/>
        </w:rPr>
        <w:t xml:space="preserve"> </w:t>
      </w:r>
      <w:r w:rsidRPr="00BD499D">
        <w:rPr>
          <w:rFonts w:ascii="Times New Roman" w:hAnsi="Times New Roman" w:cs="Times New Roman"/>
          <w:sz w:val="20"/>
          <w:szCs w:val="20"/>
        </w:rPr>
        <w:t>Microbial group biomass based on PLFAs of bacteria and fungi at two soil layers (a)Topsoil, (b) Subsoil. phospholipid fatty acids.</w:t>
      </w:r>
    </w:p>
    <w:p w14:paraId="2D4464C4" w14:textId="77777777" w:rsidR="004A4EE6" w:rsidRPr="00D64890" w:rsidRDefault="004A4EE6"/>
    <w:p w14:paraId="2DE5203F" w14:textId="77777777" w:rsidR="002E6E3F" w:rsidRPr="002E6E3F" w:rsidRDefault="002E6E3F" w:rsidP="00B85BD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F4A877D" w14:textId="77777777" w:rsidR="00E24532" w:rsidRDefault="00E24532" w:rsidP="00DD36A2">
      <w:pPr>
        <w:widowControl/>
        <w:jc w:val="left"/>
        <w:rPr>
          <w:rFonts w:ascii="Times New Roman" w:hAnsi="Times New Roman" w:cs="Times New Roman"/>
          <w:b/>
          <w:noProof/>
          <w:sz w:val="24"/>
          <w:szCs w:val="24"/>
        </w:rPr>
      </w:pPr>
    </w:p>
    <w:p w14:paraId="4BE143AD" w14:textId="77777777" w:rsidR="00E24532" w:rsidRDefault="00E24532" w:rsidP="00DD36A2">
      <w:pPr>
        <w:widowControl/>
        <w:jc w:val="left"/>
        <w:rPr>
          <w:rFonts w:ascii="Times New Roman" w:hAnsi="Times New Roman" w:cs="Times New Roman"/>
          <w:b/>
          <w:noProof/>
          <w:sz w:val="24"/>
          <w:szCs w:val="24"/>
        </w:rPr>
      </w:pPr>
    </w:p>
    <w:p w14:paraId="64DE0FA6" w14:textId="77777777" w:rsidR="00E24532" w:rsidRDefault="00E24532">
      <w:pPr>
        <w:widowControl/>
        <w:jc w:val="left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br w:type="page"/>
      </w:r>
    </w:p>
    <w:p w14:paraId="575585B5" w14:textId="2B3E7F78" w:rsidR="00C678B4" w:rsidRDefault="00C678B4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4A0252AF" w14:textId="77777777" w:rsidR="00575A78" w:rsidRDefault="00575A78" w:rsidP="00643580">
      <w:pPr>
        <w:widowControl/>
        <w:spacing w:afterLines="100" w:after="312" w:line="480" w:lineRule="auto"/>
        <w:jc w:val="left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</w:rPr>
      </w:pPr>
      <w:r w:rsidRPr="00933DCB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</w:rPr>
        <w:t>References</w:t>
      </w:r>
    </w:p>
    <w:p w14:paraId="7F62DD93" w14:textId="77777777" w:rsidR="00815571" w:rsidRPr="001F2409" w:rsidRDefault="00815571" w:rsidP="00643580">
      <w:pPr>
        <w:pStyle w:val="ad"/>
        <w:wordWrap w:val="0"/>
        <w:spacing w:after="0"/>
        <w:ind w:left="400" w:hangingChars="200" w:hanging="400"/>
        <w:rPr>
          <w:rFonts w:ascii="Times New Roman" w:hAnsi="Times New Roman" w:cs="Times New Roman"/>
          <w:sz w:val="20"/>
          <w:szCs w:val="20"/>
        </w:rPr>
      </w:pPr>
      <w:r w:rsidRPr="001F2409">
        <w:rPr>
          <w:rFonts w:ascii="Times New Roman" w:hAnsi="Times New Roman" w:cs="Times New Roman"/>
          <w:sz w:val="20"/>
          <w:szCs w:val="20"/>
        </w:rPr>
        <w:t xml:space="preserve">Bai Z, Liang C, </w:t>
      </w:r>
      <w:proofErr w:type="spellStart"/>
      <w:r w:rsidRPr="001F2409">
        <w:rPr>
          <w:rFonts w:ascii="Times New Roman" w:hAnsi="Times New Roman" w:cs="Times New Roman"/>
          <w:sz w:val="20"/>
          <w:szCs w:val="20"/>
        </w:rPr>
        <w:t>Bodé</w:t>
      </w:r>
      <w:proofErr w:type="spellEnd"/>
      <w:r w:rsidRPr="001F2409">
        <w:rPr>
          <w:rFonts w:ascii="Times New Roman" w:hAnsi="Times New Roman" w:cs="Times New Roman"/>
          <w:sz w:val="20"/>
          <w:szCs w:val="20"/>
        </w:rPr>
        <w:t xml:space="preserve"> S, Huygens D, Boeckx P (2016) Phospholipid 13C stable isotopic probing during decomposition of wheat residues. Applied Soil Ecology 98:65–74. https://doi.org/10.1016/j.apsoil.2015.09.009 </w:t>
      </w:r>
    </w:p>
    <w:p w14:paraId="3B5D250B" w14:textId="56CEAF05" w:rsidR="00815571" w:rsidRPr="001F2409" w:rsidRDefault="00815571" w:rsidP="00643580">
      <w:pPr>
        <w:pStyle w:val="ad"/>
        <w:wordWrap w:val="0"/>
        <w:spacing w:after="0"/>
        <w:ind w:left="400" w:hangingChars="200" w:hanging="400"/>
        <w:rPr>
          <w:rFonts w:ascii="Times New Roman" w:hAnsi="Times New Roman" w:cs="Times New Roman"/>
          <w:sz w:val="20"/>
          <w:szCs w:val="20"/>
        </w:rPr>
      </w:pPr>
      <w:r w:rsidRPr="001F2409">
        <w:rPr>
          <w:rFonts w:ascii="Times New Roman" w:hAnsi="Times New Roman" w:cs="Times New Roman"/>
          <w:sz w:val="20"/>
          <w:szCs w:val="20"/>
        </w:rPr>
        <w:t>Bonner MTL, Shoo LP, Brackin R, Schmidt S (2018) Relationship between microbial composition and substrate</w:t>
      </w:r>
      <w:r w:rsidR="001F2409">
        <w:rPr>
          <w:rFonts w:ascii="Times New Roman" w:hAnsi="Times New Roman" w:cs="Times New Roman"/>
          <w:sz w:val="20"/>
          <w:szCs w:val="20"/>
        </w:rPr>
        <w:t xml:space="preserve"> </w:t>
      </w:r>
      <w:r w:rsidRPr="001F2409">
        <w:rPr>
          <w:rFonts w:ascii="Times New Roman" w:hAnsi="Times New Roman" w:cs="Times New Roman"/>
          <w:sz w:val="20"/>
          <w:szCs w:val="20"/>
        </w:rPr>
        <w:t xml:space="preserve">use efficiency in a tropical soil. </w:t>
      </w:r>
      <w:proofErr w:type="spellStart"/>
      <w:r w:rsidRPr="001F2409">
        <w:rPr>
          <w:rFonts w:ascii="Times New Roman" w:hAnsi="Times New Roman" w:cs="Times New Roman"/>
          <w:sz w:val="20"/>
          <w:szCs w:val="20"/>
        </w:rPr>
        <w:t>Geoderma</w:t>
      </w:r>
      <w:proofErr w:type="spellEnd"/>
      <w:r w:rsidR="001F2409">
        <w:rPr>
          <w:rFonts w:ascii="Times New Roman" w:hAnsi="Times New Roman" w:cs="Times New Roman"/>
          <w:sz w:val="20"/>
          <w:szCs w:val="20"/>
        </w:rPr>
        <w:t xml:space="preserve"> </w:t>
      </w:r>
      <w:r w:rsidRPr="001F2409">
        <w:rPr>
          <w:rFonts w:ascii="Times New Roman" w:hAnsi="Times New Roman" w:cs="Times New Roman"/>
          <w:sz w:val="20"/>
          <w:szCs w:val="20"/>
        </w:rPr>
        <w:t xml:space="preserve">315:96–103. https://doi.org/10.1016/j.geoderma.2017.11.026 </w:t>
      </w:r>
    </w:p>
    <w:p w14:paraId="562AD579" w14:textId="4F47AB27" w:rsidR="00575A78" w:rsidRPr="001F2409" w:rsidRDefault="00575A78" w:rsidP="00643580">
      <w:pPr>
        <w:pStyle w:val="ad"/>
        <w:wordWrap w:val="0"/>
        <w:spacing w:after="0"/>
        <w:ind w:left="400" w:hangingChars="200" w:hanging="400"/>
        <w:rPr>
          <w:rFonts w:ascii="Times New Roman" w:hAnsi="Times New Roman" w:cs="Times New Roman"/>
          <w:sz w:val="20"/>
          <w:szCs w:val="20"/>
        </w:rPr>
      </w:pPr>
      <w:r w:rsidRPr="001F2409">
        <w:rPr>
          <w:rFonts w:ascii="Times New Roman" w:hAnsi="Times New Roman" w:cs="Times New Roman"/>
          <w:sz w:val="20"/>
          <w:szCs w:val="20"/>
        </w:rPr>
        <w:t>Fang</w:t>
      </w:r>
      <w:r w:rsidR="00815571" w:rsidRPr="001F2409">
        <w:rPr>
          <w:rFonts w:ascii="Times New Roman" w:hAnsi="Times New Roman" w:cs="Times New Roman"/>
          <w:sz w:val="20"/>
          <w:szCs w:val="20"/>
        </w:rPr>
        <w:t xml:space="preserve"> </w:t>
      </w:r>
      <w:r w:rsidRPr="001F2409">
        <w:rPr>
          <w:rFonts w:ascii="Times New Roman" w:hAnsi="Times New Roman" w:cs="Times New Roman"/>
          <w:sz w:val="20"/>
          <w:szCs w:val="20"/>
        </w:rPr>
        <w:t>J, Liu</w:t>
      </w:r>
      <w:r w:rsidR="00815571" w:rsidRPr="001F2409">
        <w:rPr>
          <w:rFonts w:ascii="Times New Roman" w:hAnsi="Times New Roman" w:cs="Times New Roman"/>
          <w:sz w:val="20"/>
          <w:szCs w:val="20"/>
        </w:rPr>
        <w:t xml:space="preserve"> </w:t>
      </w:r>
      <w:r w:rsidRPr="001F2409">
        <w:rPr>
          <w:rFonts w:ascii="Times New Roman" w:hAnsi="Times New Roman" w:cs="Times New Roman"/>
          <w:sz w:val="20"/>
          <w:szCs w:val="20"/>
        </w:rPr>
        <w:t>G, Zhu</w:t>
      </w:r>
      <w:r w:rsidR="00815571" w:rsidRPr="001F2409">
        <w:rPr>
          <w:rFonts w:ascii="Times New Roman" w:hAnsi="Times New Roman" w:cs="Times New Roman"/>
          <w:sz w:val="20"/>
          <w:szCs w:val="20"/>
        </w:rPr>
        <w:t xml:space="preserve"> </w:t>
      </w:r>
      <w:r w:rsidRPr="001F2409">
        <w:rPr>
          <w:rFonts w:ascii="Times New Roman" w:hAnsi="Times New Roman" w:cs="Times New Roman"/>
          <w:sz w:val="20"/>
          <w:szCs w:val="20"/>
        </w:rPr>
        <w:t>B, Wang</w:t>
      </w:r>
      <w:r w:rsidR="00815571" w:rsidRPr="001F2409">
        <w:rPr>
          <w:rFonts w:ascii="Times New Roman" w:hAnsi="Times New Roman" w:cs="Times New Roman"/>
          <w:sz w:val="20"/>
          <w:szCs w:val="20"/>
        </w:rPr>
        <w:t xml:space="preserve"> </w:t>
      </w:r>
      <w:r w:rsidRPr="001F2409">
        <w:rPr>
          <w:rFonts w:ascii="Times New Roman" w:hAnsi="Times New Roman" w:cs="Times New Roman"/>
          <w:sz w:val="20"/>
          <w:szCs w:val="20"/>
        </w:rPr>
        <w:t>X, Liu</w:t>
      </w:r>
      <w:r w:rsidR="00815571" w:rsidRPr="001F2409">
        <w:rPr>
          <w:rFonts w:ascii="Times New Roman" w:hAnsi="Times New Roman" w:cs="Times New Roman"/>
          <w:sz w:val="20"/>
          <w:szCs w:val="20"/>
        </w:rPr>
        <w:t xml:space="preserve"> </w:t>
      </w:r>
      <w:r w:rsidRPr="001F2409">
        <w:rPr>
          <w:rFonts w:ascii="Times New Roman" w:hAnsi="Times New Roman" w:cs="Times New Roman"/>
          <w:sz w:val="20"/>
          <w:szCs w:val="20"/>
        </w:rPr>
        <w:t xml:space="preserve">S </w:t>
      </w:r>
      <w:r w:rsidRPr="001F2409">
        <w:rPr>
          <w:rFonts w:ascii="Times New Roman" w:hAnsi="Times New Roman" w:cs="Times New Roman" w:hint="eastAsia"/>
          <w:sz w:val="20"/>
          <w:szCs w:val="20"/>
        </w:rPr>
        <w:t>(</w:t>
      </w:r>
      <w:r w:rsidRPr="001F2409">
        <w:rPr>
          <w:rFonts w:ascii="Times New Roman" w:hAnsi="Times New Roman" w:cs="Times New Roman"/>
          <w:sz w:val="20"/>
          <w:szCs w:val="20"/>
        </w:rPr>
        <w:t>2007)</w:t>
      </w:r>
      <w:r w:rsidR="00815571" w:rsidRPr="001F2409">
        <w:rPr>
          <w:rFonts w:ascii="Times New Roman" w:hAnsi="Times New Roman" w:cs="Times New Roman"/>
          <w:sz w:val="20"/>
          <w:szCs w:val="20"/>
        </w:rPr>
        <w:t xml:space="preserve"> </w:t>
      </w:r>
      <w:r w:rsidRPr="001F2409">
        <w:rPr>
          <w:rFonts w:ascii="Times New Roman" w:hAnsi="Times New Roman" w:cs="Times New Roman"/>
          <w:sz w:val="20"/>
          <w:szCs w:val="20"/>
        </w:rPr>
        <w:t xml:space="preserve">Carbon budgets of three temperate forest ecosystems in </w:t>
      </w:r>
      <w:proofErr w:type="spellStart"/>
      <w:r w:rsidRPr="001F2409">
        <w:rPr>
          <w:rFonts w:ascii="Times New Roman" w:hAnsi="Times New Roman" w:cs="Times New Roman"/>
          <w:sz w:val="20"/>
          <w:szCs w:val="20"/>
        </w:rPr>
        <w:t>Dongling</w:t>
      </w:r>
      <w:proofErr w:type="spellEnd"/>
      <w:r w:rsidRPr="001F240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proofErr w:type="gramStart"/>
      <w:r w:rsidRPr="001F2409">
        <w:rPr>
          <w:rFonts w:ascii="Times New Roman" w:hAnsi="Times New Roman" w:cs="Times New Roman"/>
          <w:sz w:val="20"/>
          <w:szCs w:val="20"/>
        </w:rPr>
        <w:t>Mt.,Beijing</w:t>
      </w:r>
      <w:proofErr w:type="spellEnd"/>
      <w:proofErr w:type="gramEnd"/>
      <w:r w:rsidRPr="001F2409">
        <w:rPr>
          <w:rFonts w:ascii="Times New Roman" w:hAnsi="Times New Roman" w:cs="Times New Roman"/>
          <w:sz w:val="20"/>
          <w:szCs w:val="20"/>
        </w:rPr>
        <w:t>, China. Science in China Series D: Earth Sciences</w:t>
      </w:r>
      <w:r w:rsidR="00815571" w:rsidRPr="001F2409">
        <w:rPr>
          <w:rFonts w:ascii="Times New Roman" w:hAnsi="Times New Roman" w:cs="Times New Roman"/>
          <w:sz w:val="20"/>
          <w:szCs w:val="20"/>
        </w:rPr>
        <w:t xml:space="preserve"> </w:t>
      </w:r>
      <w:r w:rsidRPr="001F2409">
        <w:rPr>
          <w:rFonts w:ascii="Times New Roman" w:hAnsi="Times New Roman" w:cs="Times New Roman"/>
          <w:sz w:val="20"/>
          <w:szCs w:val="20"/>
        </w:rPr>
        <w:t>50</w:t>
      </w:r>
      <w:r w:rsidR="00815571" w:rsidRPr="001F2409">
        <w:rPr>
          <w:rFonts w:ascii="Times New Roman" w:hAnsi="Times New Roman" w:cs="Times New Roman" w:hint="eastAsia"/>
          <w:sz w:val="20"/>
          <w:szCs w:val="20"/>
        </w:rPr>
        <w:t>:</w:t>
      </w:r>
      <w:r w:rsidRPr="001F2409">
        <w:rPr>
          <w:rFonts w:ascii="Times New Roman" w:hAnsi="Times New Roman" w:cs="Times New Roman"/>
          <w:sz w:val="20"/>
          <w:szCs w:val="20"/>
        </w:rPr>
        <w:t>92-101</w:t>
      </w:r>
      <w:r w:rsidR="00815571" w:rsidRPr="001F2409">
        <w:rPr>
          <w:rFonts w:ascii="Times New Roman" w:hAnsi="Times New Roman" w:cs="Times New Roman"/>
          <w:sz w:val="20"/>
          <w:szCs w:val="20"/>
        </w:rPr>
        <w:t>. https://doi.org/10.1007/s11430-007-2031-3</w:t>
      </w:r>
    </w:p>
    <w:p w14:paraId="444C565A" w14:textId="314F8687" w:rsidR="00575A78" w:rsidRPr="001E69B0" w:rsidRDefault="00575A78" w:rsidP="00643580">
      <w:pPr>
        <w:pStyle w:val="ad"/>
        <w:wordWrap w:val="0"/>
        <w:spacing w:after="0"/>
        <w:ind w:left="400" w:hangingChars="200" w:hanging="400"/>
        <w:rPr>
          <w:rFonts w:ascii="Times New Roman" w:hAnsi="Times New Roman" w:cs="Times New Roman"/>
          <w:sz w:val="20"/>
          <w:szCs w:val="20"/>
          <w:lang w:val="it-IT"/>
        </w:rPr>
      </w:pPr>
      <w:r w:rsidRPr="00BB6655">
        <w:rPr>
          <w:rFonts w:ascii="Times New Roman" w:hAnsi="Times New Roman" w:cs="Times New Roman"/>
          <w:sz w:val="20"/>
          <w:szCs w:val="20"/>
        </w:rPr>
        <w:t>Feng</w:t>
      </w:r>
      <w:r w:rsidR="00815571" w:rsidRPr="00BB6655">
        <w:rPr>
          <w:rFonts w:ascii="Times New Roman" w:hAnsi="Times New Roman" w:cs="Times New Roman"/>
          <w:sz w:val="20"/>
          <w:szCs w:val="20"/>
        </w:rPr>
        <w:t xml:space="preserve"> </w:t>
      </w:r>
      <w:r w:rsidRPr="00BB6655">
        <w:rPr>
          <w:rFonts w:ascii="Times New Roman" w:hAnsi="Times New Roman" w:cs="Times New Roman"/>
          <w:sz w:val="20"/>
          <w:szCs w:val="20"/>
        </w:rPr>
        <w:t>L, Yang</w:t>
      </w:r>
      <w:r w:rsidR="00815571" w:rsidRPr="00BB6655">
        <w:rPr>
          <w:rFonts w:ascii="Times New Roman" w:hAnsi="Times New Roman" w:cs="Times New Roman"/>
          <w:sz w:val="20"/>
          <w:szCs w:val="20"/>
        </w:rPr>
        <w:t xml:space="preserve"> </w:t>
      </w:r>
      <w:r w:rsidRPr="00BB6655">
        <w:rPr>
          <w:rFonts w:ascii="Times New Roman" w:hAnsi="Times New Roman" w:cs="Times New Roman"/>
          <w:sz w:val="20"/>
          <w:szCs w:val="20"/>
        </w:rPr>
        <w:t>Y (1985)</w:t>
      </w:r>
      <w:r w:rsidR="00815571" w:rsidRPr="00BB6655">
        <w:rPr>
          <w:rFonts w:ascii="Times New Roman" w:hAnsi="Times New Roman" w:cs="Times New Roman"/>
          <w:sz w:val="20"/>
          <w:szCs w:val="20"/>
        </w:rPr>
        <w:t xml:space="preserve"> </w:t>
      </w:r>
      <w:r w:rsidRPr="00BB6655">
        <w:rPr>
          <w:rFonts w:ascii="Times New Roman" w:hAnsi="Times New Roman" w:cs="Times New Roman"/>
          <w:sz w:val="20"/>
          <w:szCs w:val="20"/>
        </w:rPr>
        <w:t xml:space="preserve">A study on biomass and production of three types of </w:t>
      </w:r>
      <w:proofErr w:type="spellStart"/>
      <w:r w:rsidRPr="00BB6655">
        <w:rPr>
          <w:rFonts w:ascii="Times New Roman" w:hAnsi="Times New Roman" w:cs="Times New Roman"/>
          <w:sz w:val="20"/>
          <w:szCs w:val="20"/>
        </w:rPr>
        <w:t>dahurian</w:t>
      </w:r>
      <w:proofErr w:type="spellEnd"/>
      <w:r w:rsidRPr="00BB6655">
        <w:rPr>
          <w:rFonts w:ascii="Times New Roman" w:hAnsi="Times New Roman" w:cs="Times New Roman"/>
          <w:sz w:val="20"/>
          <w:szCs w:val="20"/>
        </w:rPr>
        <w:t xml:space="preserve"> larch virgin forest. </w:t>
      </w:r>
      <w:r w:rsidRPr="001E69B0">
        <w:rPr>
          <w:rFonts w:ascii="Times New Roman" w:hAnsi="Times New Roman" w:cs="Times New Roman"/>
          <w:sz w:val="20"/>
          <w:szCs w:val="20"/>
          <w:lang w:val="it-IT"/>
        </w:rPr>
        <w:t>Scientia Silvae Sinicae</w:t>
      </w:r>
      <w:r w:rsidR="00815571" w:rsidRPr="001E69B0">
        <w:rPr>
          <w:rFonts w:ascii="Times New Roman" w:hAnsi="Times New Roman" w:cs="Times New Roman"/>
          <w:sz w:val="20"/>
          <w:szCs w:val="20"/>
          <w:lang w:val="it-IT"/>
        </w:rPr>
        <w:t xml:space="preserve"> </w:t>
      </w:r>
      <w:r w:rsidRPr="001E69B0">
        <w:rPr>
          <w:rFonts w:ascii="Times New Roman" w:hAnsi="Times New Roman" w:cs="Times New Roman"/>
          <w:sz w:val="20"/>
          <w:szCs w:val="20"/>
          <w:lang w:val="it-IT"/>
        </w:rPr>
        <w:t>21</w:t>
      </w:r>
      <w:r w:rsidR="00815571" w:rsidRPr="001E69B0">
        <w:rPr>
          <w:rFonts w:ascii="Times New Roman" w:hAnsi="Times New Roman" w:cs="Times New Roman"/>
          <w:sz w:val="20"/>
          <w:szCs w:val="20"/>
          <w:lang w:val="it-IT"/>
        </w:rPr>
        <w:t>:</w:t>
      </w:r>
      <w:r w:rsidRPr="001E69B0">
        <w:rPr>
          <w:rFonts w:ascii="Times New Roman" w:hAnsi="Times New Roman" w:cs="Times New Roman"/>
          <w:sz w:val="20"/>
          <w:szCs w:val="20"/>
          <w:lang w:val="it-IT"/>
        </w:rPr>
        <w:t>86-92</w:t>
      </w:r>
      <w:r w:rsidR="00BB6655" w:rsidRPr="001E69B0">
        <w:rPr>
          <w:rFonts w:ascii="Times New Roman" w:hAnsi="Times New Roman" w:cs="Times New Roman"/>
          <w:sz w:val="20"/>
          <w:szCs w:val="20"/>
          <w:lang w:val="it-IT"/>
        </w:rPr>
        <w:t>. http://www.linyekexue.net/EN/Y1985/V21/I1/86</w:t>
      </w:r>
    </w:p>
    <w:p w14:paraId="409381CD" w14:textId="5107E34E" w:rsidR="00815571" w:rsidRPr="00643580" w:rsidRDefault="00815571" w:rsidP="00643580">
      <w:pPr>
        <w:pStyle w:val="ad"/>
        <w:wordWrap w:val="0"/>
        <w:spacing w:after="0"/>
        <w:ind w:left="400" w:hangingChars="200" w:hanging="400"/>
        <w:rPr>
          <w:rFonts w:ascii="Times New Roman" w:hAnsi="Times New Roman" w:cs="Times New Roman"/>
          <w:sz w:val="20"/>
          <w:szCs w:val="20"/>
        </w:rPr>
      </w:pPr>
      <w:r w:rsidRPr="001F2409">
        <w:rPr>
          <w:rFonts w:ascii="Times New Roman" w:hAnsi="Times New Roman" w:cs="Times New Roman"/>
          <w:sz w:val="20"/>
          <w:szCs w:val="20"/>
        </w:rPr>
        <w:t xml:space="preserve">Hu Y, Zheng Q, Wanek W (2017) Flux Analysis of Free Amino Sugars and Amino Acids in Soils by Isotope Tracing with a Novel Liquid Chromatography/High Resolution Mass Spectrometry Platform. </w:t>
      </w:r>
      <w:r w:rsidRPr="00643580">
        <w:rPr>
          <w:rFonts w:ascii="Times New Roman" w:hAnsi="Times New Roman" w:cs="Times New Roman"/>
          <w:sz w:val="20"/>
          <w:szCs w:val="20"/>
        </w:rPr>
        <w:t>Anal. Chem. 89:9192–9200. https://doi.org/10.1021/acs.analchem.7b01938</w:t>
      </w:r>
    </w:p>
    <w:p w14:paraId="3F999AE7" w14:textId="46A3F541" w:rsidR="00575A78" w:rsidRPr="00643580" w:rsidRDefault="00575A78" w:rsidP="00643580">
      <w:pPr>
        <w:pStyle w:val="ad"/>
        <w:wordWrap w:val="0"/>
        <w:spacing w:after="0"/>
        <w:ind w:left="400" w:hangingChars="200" w:hanging="400"/>
        <w:rPr>
          <w:rFonts w:ascii="Times New Roman" w:hAnsi="Times New Roman" w:cs="Times New Roman"/>
          <w:sz w:val="20"/>
          <w:szCs w:val="20"/>
          <w:lang w:val="it-IT"/>
        </w:rPr>
      </w:pPr>
      <w:r w:rsidRPr="00643580">
        <w:rPr>
          <w:rFonts w:ascii="Times New Roman" w:hAnsi="Times New Roman" w:cs="Times New Roman"/>
          <w:sz w:val="20"/>
          <w:szCs w:val="20"/>
        </w:rPr>
        <w:t xml:space="preserve">Li, Y. (1993). </w:t>
      </w:r>
      <w:r w:rsidRPr="00BB6655">
        <w:rPr>
          <w:rFonts w:ascii="Times New Roman" w:hAnsi="Times New Roman" w:cs="Times New Roman"/>
          <w:sz w:val="20"/>
          <w:szCs w:val="20"/>
        </w:rPr>
        <w:t xml:space="preserve">Comparative analysis for biomass measurement of </w:t>
      </w:r>
      <w:proofErr w:type="spellStart"/>
      <w:r w:rsidRPr="00BB6655">
        <w:rPr>
          <w:rFonts w:ascii="Times New Roman" w:hAnsi="Times New Roman" w:cs="Times New Roman"/>
          <w:sz w:val="20"/>
          <w:szCs w:val="20"/>
        </w:rPr>
        <w:t>tropicl</w:t>
      </w:r>
      <w:proofErr w:type="spellEnd"/>
      <w:r w:rsidRPr="00BB6655">
        <w:rPr>
          <w:rFonts w:ascii="Times New Roman" w:hAnsi="Times New Roman" w:cs="Times New Roman"/>
          <w:sz w:val="20"/>
          <w:szCs w:val="20"/>
        </w:rPr>
        <w:t xml:space="preserve"> mountain rain forest in Hainan Island, China. </w:t>
      </w:r>
      <w:r w:rsidRPr="00643580">
        <w:rPr>
          <w:rFonts w:ascii="Times New Roman" w:hAnsi="Times New Roman" w:cs="Times New Roman"/>
          <w:sz w:val="20"/>
          <w:szCs w:val="20"/>
          <w:lang w:val="it-IT"/>
        </w:rPr>
        <w:t>Acta Ecologica Sinica, 13, 313-320.</w:t>
      </w:r>
      <w:r w:rsidR="00BB6655" w:rsidRPr="00643580">
        <w:rPr>
          <w:rFonts w:ascii="Times New Roman" w:hAnsi="Times New Roman" w:cs="Times New Roman"/>
          <w:sz w:val="20"/>
          <w:szCs w:val="20"/>
          <w:lang w:val="it-IT"/>
        </w:rPr>
        <w:t xml:space="preserve"> https://www.ecologica.cn/stxb/article/abstract/930404st=search</w:t>
      </w:r>
    </w:p>
    <w:p w14:paraId="1F79E0D4" w14:textId="77777777" w:rsidR="00815571" w:rsidRPr="001F2409" w:rsidRDefault="00815571" w:rsidP="00643580">
      <w:pPr>
        <w:pStyle w:val="ad"/>
        <w:wordWrap w:val="0"/>
        <w:spacing w:after="0"/>
        <w:ind w:left="400" w:hangingChars="200" w:hanging="400"/>
        <w:rPr>
          <w:rFonts w:ascii="Times New Roman" w:hAnsi="Times New Roman" w:cs="Times New Roman"/>
          <w:sz w:val="20"/>
          <w:szCs w:val="20"/>
        </w:rPr>
      </w:pPr>
      <w:r w:rsidRPr="001F2409">
        <w:rPr>
          <w:rFonts w:ascii="Times New Roman" w:hAnsi="Times New Roman" w:cs="Times New Roman"/>
          <w:sz w:val="20"/>
          <w:szCs w:val="20"/>
        </w:rPr>
        <w:t xml:space="preserve">Pei Z, Leppert KN, Eichenberg D, </w:t>
      </w:r>
      <w:proofErr w:type="spellStart"/>
      <w:r w:rsidRPr="001F2409">
        <w:rPr>
          <w:rFonts w:ascii="Times New Roman" w:hAnsi="Times New Roman" w:cs="Times New Roman"/>
          <w:sz w:val="20"/>
          <w:szCs w:val="20"/>
        </w:rPr>
        <w:t>Bruelheide</w:t>
      </w:r>
      <w:proofErr w:type="spellEnd"/>
      <w:r w:rsidRPr="001F2409">
        <w:rPr>
          <w:rFonts w:ascii="Times New Roman" w:hAnsi="Times New Roman" w:cs="Times New Roman"/>
          <w:sz w:val="20"/>
          <w:szCs w:val="20"/>
        </w:rPr>
        <w:t xml:space="preserve"> H, Niklaus PA, </w:t>
      </w:r>
      <w:proofErr w:type="spellStart"/>
      <w:r w:rsidRPr="001F2409">
        <w:rPr>
          <w:rFonts w:ascii="Times New Roman" w:hAnsi="Times New Roman" w:cs="Times New Roman"/>
          <w:sz w:val="20"/>
          <w:szCs w:val="20"/>
        </w:rPr>
        <w:t>Buscot</w:t>
      </w:r>
      <w:proofErr w:type="spellEnd"/>
      <w:r w:rsidRPr="001F2409">
        <w:rPr>
          <w:rFonts w:ascii="Times New Roman" w:hAnsi="Times New Roman" w:cs="Times New Roman"/>
          <w:sz w:val="20"/>
          <w:szCs w:val="20"/>
        </w:rPr>
        <w:t xml:space="preserve"> F, Gutknecht JLM (2017) Leaf litter diversity alters microbial activity, microbial abundances, and nutrient cycling in a subtropical forest ecosystem. Biogeochemistry 134:163–181. https://doi.org/10.1007/s10533-017-0353-6 </w:t>
      </w:r>
    </w:p>
    <w:p w14:paraId="21B2DA11" w14:textId="77777777" w:rsidR="00815571" w:rsidRPr="001F2409" w:rsidRDefault="00815571" w:rsidP="00643580">
      <w:pPr>
        <w:pStyle w:val="ad"/>
        <w:wordWrap w:val="0"/>
        <w:spacing w:after="0"/>
        <w:ind w:left="400" w:hangingChars="200" w:hanging="400"/>
        <w:rPr>
          <w:rFonts w:ascii="Times New Roman" w:hAnsi="Times New Roman" w:cs="Times New Roman"/>
          <w:sz w:val="20"/>
          <w:szCs w:val="20"/>
        </w:rPr>
      </w:pPr>
      <w:r w:rsidRPr="001F2409">
        <w:rPr>
          <w:rFonts w:ascii="Times New Roman" w:hAnsi="Times New Roman" w:cs="Times New Roman"/>
          <w:sz w:val="20"/>
          <w:szCs w:val="20"/>
        </w:rPr>
        <w:t xml:space="preserve">Sampedro L, Whalen JK (2007) Changes in the fatty acid profiles through the digestive tract of the earthworm </w:t>
      </w:r>
      <w:proofErr w:type="spellStart"/>
      <w:r w:rsidRPr="001F2409">
        <w:rPr>
          <w:rFonts w:ascii="Times New Roman" w:hAnsi="Times New Roman" w:cs="Times New Roman"/>
          <w:sz w:val="20"/>
          <w:szCs w:val="20"/>
        </w:rPr>
        <w:t>Lumbricus</w:t>
      </w:r>
      <w:proofErr w:type="spellEnd"/>
      <w:r w:rsidRPr="001F240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F2409">
        <w:rPr>
          <w:rFonts w:ascii="Times New Roman" w:hAnsi="Times New Roman" w:cs="Times New Roman"/>
          <w:sz w:val="20"/>
          <w:szCs w:val="20"/>
        </w:rPr>
        <w:t>terrestris</w:t>
      </w:r>
      <w:proofErr w:type="spellEnd"/>
      <w:r w:rsidRPr="001F2409">
        <w:rPr>
          <w:rFonts w:ascii="Times New Roman" w:hAnsi="Times New Roman" w:cs="Times New Roman"/>
          <w:sz w:val="20"/>
          <w:szCs w:val="20"/>
        </w:rPr>
        <w:t xml:space="preserve"> L. Applied Soil Ecology 35:226–236. https://doi.org/10.1016/j.apsoil.2006.04.007 </w:t>
      </w:r>
    </w:p>
    <w:p w14:paraId="656488BA" w14:textId="77777777" w:rsidR="00815571" w:rsidRPr="001F2409" w:rsidRDefault="00815571" w:rsidP="00643580">
      <w:pPr>
        <w:pStyle w:val="ad"/>
        <w:wordWrap w:val="0"/>
        <w:spacing w:after="0"/>
        <w:ind w:left="400" w:hangingChars="200" w:hanging="400"/>
        <w:rPr>
          <w:rFonts w:ascii="Times New Roman" w:hAnsi="Times New Roman" w:cs="Times New Roman"/>
          <w:sz w:val="20"/>
          <w:szCs w:val="20"/>
        </w:rPr>
      </w:pPr>
      <w:r w:rsidRPr="001F2409">
        <w:rPr>
          <w:rFonts w:ascii="Times New Roman" w:hAnsi="Times New Roman" w:cs="Times New Roman"/>
          <w:sz w:val="20"/>
          <w:szCs w:val="20"/>
        </w:rPr>
        <w:t xml:space="preserve">Smith AP, Marín-Spiotta E, Balser T (2015) Successional and seasonal variations in soil and litter microbial community structure and function during tropical </w:t>
      </w:r>
      <w:proofErr w:type="spellStart"/>
      <w:r w:rsidRPr="001F2409">
        <w:rPr>
          <w:rFonts w:ascii="Times New Roman" w:hAnsi="Times New Roman" w:cs="Times New Roman"/>
          <w:sz w:val="20"/>
          <w:szCs w:val="20"/>
        </w:rPr>
        <w:t>postagricultural</w:t>
      </w:r>
      <w:proofErr w:type="spellEnd"/>
      <w:r w:rsidRPr="001F2409">
        <w:rPr>
          <w:rFonts w:ascii="Times New Roman" w:hAnsi="Times New Roman" w:cs="Times New Roman"/>
          <w:sz w:val="20"/>
          <w:szCs w:val="20"/>
        </w:rPr>
        <w:t xml:space="preserve"> forest regeneration: a multiyear study. Global Change Biology 21:3532–3547. https://doi.org/10.1111/gcb.12947 </w:t>
      </w:r>
    </w:p>
    <w:p w14:paraId="50E16373" w14:textId="3E3E3D22" w:rsidR="00815571" w:rsidRPr="00BB6655" w:rsidRDefault="00815571" w:rsidP="00643580">
      <w:pPr>
        <w:pStyle w:val="ad"/>
        <w:wordWrap w:val="0"/>
        <w:spacing w:after="0"/>
        <w:ind w:left="400" w:hangingChars="200" w:hanging="400"/>
        <w:rPr>
          <w:rFonts w:ascii="Times New Roman" w:hAnsi="Times New Roman" w:cs="Times New Roman"/>
          <w:sz w:val="20"/>
          <w:szCs w:val="20"/>
        </w:rPr>
      </w:pPr>
      <w:r w:rsidRPr="001F2409">
        <w:rPr>
          <w:rFonts w:ascii="Times New Roman" w:hAnsi="Times New Roman" w:cs="Times New Roman" w:hint="eastAsia"/>
          <w:sz w:val="20"/>
          <w:szCs w:val="20"/>
        </w:rPr>
        <w:t>W</w:t>
      </w:r>
      <w:r w:rsidRPr="001F2409">
        <w:rPr>
          <w:rFonts w:ascii="Times New Roman" w:hAnsi="Times New Roman" w:cs="Times New Roman"/>
          <w:sz w:val="20"/>
          <w:szCs w:val="20"/>
        </w:rPr>
        <w:t xml:space="preserve">en D Z, Pin W, Kong G </w:t>
      </w:r>
      <w:proofErr w:type="spellStart"/>
      <w:proofErr w:type="gramStart"/>
      <w:r w:rsidRPr="001F2409">
        <w:rPr>
          <w:rFonts w:ascii="Times New Roman" w:hAnsi="Times New Roman" w:cs="Times New Roman"/>
          <w:sz w:val="20"/>
          <w:szCs w:val="20"/>
        </w:rPr>
        <w:t>H,et</w:t>
      </w:r>
      <w:proofErr w:type="spellEnd"/>
      <w:r w:rsidRPr="001F2409">
        <w:rPr>
          <w:rFonts w:ascii="Times New Roman" w:hAnsi="Times New Roman" w:cs="Times New Roman"/>
          <w:sz w:val="20"/>
          <w:szCs w:val="20"/>
        </w:rPr>
        <w:t xml:space="preserve"> al.</w:t>
      </w:r>
      <w:proofErr w:type="gramEnd"/>
      <w:r w:rsidRPr="001F2409">
        <w:rPr>
          <w:rFonts w:ascii="Times New Roman" w:hAnsi="Times New Roman" w:cs="Times New Roman"/>
          <w:sz w:val="20"/>
          <w:szCs w:val="20"/>
        </w:rPr>
        <w:t xml:space="preserve"> Community biomass and characteristics of Castanea </w:t>
      </w:r>
      <w:proofErr w:type="spellStart"/>
      <w:r w:rsidRPr="001F2409">
        <w:rPr>
          <w:rFonts w:ascii="Times New Roman" w:hAnsi="Times New Roman" w:cs="Times New Roman"/>
          <w:sz w:val="20"/>
          <w:szCs w:val="20"/>
        </w:rPr>
        <w:t>mongolicum</w:t>
      </w:r>
      <w:proofErr w:type="spellEnd"/>
      <w:r w:rsidRPr="001F2409">
        <w:rPr>
          <w:rFonts w:ascii="Times New Roman" w:hAnsi="Times New Roman" w:cs="Times New Roman"/>
          <w:sz w:val="20"/>
          <w:szCs w:val="20"/>
        </w:rPr>
        <w:t xml:space="preserve">, Cinnamomum </w:t>
      </w:r>
      <w:proofErr w:type="spellStart"/>
      <w:r w:rsidRPr="001F2409">
        <w:rPr>
          <w:rFonts w:ascii="Times New Roman" w:hAnsi="Times New Roman" w:cs="Times New Roman"/>
          <w:sz w:val="20"/>
          <w:szCs w:val="20"/>
        </w:rPr>
        <w:t>mongolicum</w:t>
      </w:r>
      <w:proofErr w:type="spellEnd"/>
      <w:r w:rsidRPr="001F2409">
        <w:rPr>
          <w:rFonts w:ascii="Times New Roman" w:hAnsi="Times New Roman" w:cs="Times New Roman"/>
          <w:sz w:val="20"/>
          <w:szCs w:val="20"/>
        </w:rPr>
        <w:t xml:space="preserve">, Cinnamomum </w:t>
      </w:r>
      <w:proofErr w:type="spellStart"/>
      <w:r w:rsidRPr="001F2409">
        <w:rPr>
          <w:rFonts w:ascii="Times New Roman" w:hAnsi="Times New Roman" w:cs="Times New Roman"/>
          <w:sz w:val="20"/>
          <w:szCs w:val="20"/>
        </w:rPr>
        <w:t>mongolicum</w:t>
      </w:r>
      <w:proofErr w:type="spellEnd"/>
      <w:r w:rsidRPr="001F2409">
        <w:rPr>
          <w:rFonts w:ascii="Times New Roman" w:hAnsi="Times New Roman" w:cs="Times New Roman"/>
          <w:sz w:val="20"/>
          <w:szCs w:val="20"/>
        </w:rPr>
        <w:t xml:space="preserve"> in </w:t>
      </w:r>
      <w:proofErr w:type="spellStart"/>
      <w:r w:rsidRPr="001F2409">
        <w:rPr>
          <w:rFonts w:ascii="Times New Roman" w:hAnsi="Times New Roman" w:cs="Times New Roman"/>
          <w:sz w:val="20"/>
          <w:szCs w:val="20"/>
        </w:rPr>
        <w:t>Dinghushan</w:t>
      </w:r>
      <w:proofErr w:type="spellEnd"/>
      <w:r w:rsidRPr="001F2409">
        <w:rPr>
          <w:rFonts w:ascii="Times New Roman" w:hAnsi="Times New Roman" w:cs="Times New Roman"/>
          <w:sz w:val="20"/>
          <w:szCs w:val="20"/>
        </w:rPr>
        <w:t xml:space="preserve">. Acta </w:t>
      </w:r>
      <w:proofErr w:type="spellStart"/>
      <w:r w:rsidRPr="001F2409">
        <w:rPr>
          <w:rFonts w:ascii="Times New Roman" w:hAnsi="Times New Roman" w:cs="Times New Roman"/>
          <w:sz w:val="20"/>
          <w:szCs w:val="20"/>
        </w:rPr>
        <w:t>Ecol</w:t>
      </w:r>
      <w:proofErr w:type="spellEnd"/>
      <w:r w:rsidRPr="001F2409">
        <w:rPr>
          <w:rFonts w:ascii="Times New Roman" w:hAnsi="Times New Roman" w:cs="Times New Roman"/>
          <w:sz w:val="20"/>
          <w:szCs w:val="20"/>
        </w:rPr>
        <w:t xml:space="preserve"> Sin,17,497-504.</w:t>
      </w:r>
    </w:p>
    <w:p w14:paraId="5CDE3D82" w14:textId="77777777" w:rsidR="00815571" w:rsidRPr="001F2409" w:rsidRDefault="00815571" w:rsidP="00643580">
      <w:pPr>
        <w:pStyle w:val="ad"/>
        <w:wordWrap w:val="0"/>
        <w:spacing w:after="0"/>
        <w:ind w:left="400" w:hangingChars="200" w:hanging="400"/>
        <w:rPr>
          <w:rFonts w:ascii="Times New Roman" w:hAnsi="Times New Roman" w:cs="Times New Roman"/>
          <w:sz w:val="20"/>
          <w:szCs w:val="20"/>
        </w:rPr>
      </w:pPr>
      <w:r w:rsidRPr="001F2409">
        <w:rPr>
          <w:rFonts w:ascii="Times New Roman" w:hAnsi="Times New Roman" w:cs="Times New Roman"/>
          <w:sz w:val="20"/>
          <w:szCs w:val="20"/>
        </w:rPr>
        <w:t xml:space="preserve">Xu G, Chen J, Berninger F, </w:t>
      </w:r>
      <w:proofErr w:type="spellStart"/>
      <w:r w:rsidRPr="001F2409">
        <w:rPr>
          <w:rFonts w:ascii="Times New Roman" w:hAnsi="Times New Roman" w:cs="Times New Roman"/>
          <w:sz w:val="20"/>
          <w:szCs w:val="20"/>
        </w:rPr>
        <w:t>Pumpanen</w:t>
      </w:r>
      <w:proofErr w:type="spellEnd"/>
      <w:r w:rsidRPr="001F2409">
        <w:rPr>
          <w:rFonts w:ascii="Times New Roman" w:hAnsi="Times New Roman" w:cs="Times New Roman"/>
          <w:sz w:val="20"/>
          <w:szCs w:val="20"/>
        </w:rPr>
        <w:t xml:space="preserve"> J, Bai J, Yu L, Duan B (2015) Labile, recalcitrant, microbial carbon and nitrogen and the microbial community composition at two Abies </w:t>
      </w:r>
      <w:proofErr w:type="spellStart"/>
      <w:r w:rsidRPr="001F2409">
        <w:rPr>
          <w:rFonts w:ascii="Times New Roman" w:hAnsi="Times New Roman" w:cs="Times New Roman"/>
          <w:sz w:val="20"/>
          <w:szCs w:val="20"/>
        </w:rPr>
        <w:t>faxoniana</w:t>
      </w:r>
      <w:proofErr w:type="spellEnd"/>
      <w:r w:rsidRPr="001F2409">
        <w:rPr>
          <w:rFonts w:ascii="Times New Roman" w:hAnsi="Times New Roman" w:cs="Times New Roman"/>
          <w:sz w:val="20"/>
          <w:szCs w:val="20"/>
        </w:rPr>
        <w:t xml:space="preserve"> forest elevations under elevated temperatures. Soil Biology and Biochemistry 91:1–13. https://doi.org/10.1016/j.soilbio.2015.08.016 </w:t>
      </w:r>
    </w:p>
    <w:p w14:paraId="42636A50" w14:textId="1910C40B" w:rsidR="00815571" w:rsidRPr="00BB6655" w:rsidRDefault="00815571" w:rsidP="00643580">
      <w:pPr>
        <w:pStyle w:val="ad"/>
        <w:wordWrap w:val="0"/>
        <w:spacing w:after="0"/>
        <w:ind w:left="400" w:hangingChars="200" w:hanging="400"/>
        <w:rPr>
          <w:rFonts w:ascii="Times New Roman" w:hAnsi="Times New Roman" w:cs="Times New Roman"/>
          <w:sz w:val="20"/>
          <w:szCs w:val="20"/>
        </w:rPr>
      </w:pPr>
      <w:r w:rsidRPr="00BB6655">
        <w:rPr>
          <w:rFonts w:ascii="Times New Roman" w:hAnsi="Times New Roman" w:cs="Times New Roman"/>
          <w:sz w:val="20"/>
          <w:szCs w:val="20"/>
        </w:rPr>
        <w:t xml:space="preserve">Zak DR, Ringelberg DB, </w:t>
      </w:r>
      <w:proofErr w:type="spellStart"/>
      <w:r w:rsidRPr="00BB6655">
        <w:rPr>
          <w:rFonts w:ascii="Times New Roman" w:hAnsi="Times New Roman" w:cs="Times New Roman"/>
          <w:sz w:val="20"/>
          <w:szCs w:val="20"/>
        </w:rPr>
        <w:t>Pregitzer</w:t>
      </w:r>
      <w:proofErr w:type="spellEnd"/>
      <w:r w:rsidRPr="00BB6655">
        <w:rPr>
          <w:rFonts w:ascii="Times New Roman" w:hAnsi="Times New Roman" w:cs="Times New Roman"/>
          <w:sz w:val="20"/>
          <w:szCs w:val="20"/>
        </w:rPr>
        <w:t xml:space="preserve"> KS, Randlett DL, White DC, Curtis PS (1996) Soil Microbial Communities Beneath Populus </w:t>
      </w:r>
      <w:proofErr w:type="spellStart"/>
      <w:r w:rsidRPr="00BB6655">
        <w:rPr>
          <w:rFonts w:ascii="Times New Roman" w:hAnsi="Times New Roman" w:cs="Times New Roman"/>
          <w:sz w:val="20"/>
          <w:szCs w:val="20"/>
        </w:rPr>
        <w:t>Grandidentata</w:t>
      </w:r>
      <w:proofErr w:type="spellEnd"/>
      <w:r w:rsidRPr="00BB6655">
        <w:rPr>
          <w:rFonts w:ascii="Times New Roman" w:hAnsi="Times New Roman" w:cs="Times New Roman"/>
          <w:sz w:val="20"/>
          <w:szCs w:val="20"/>
        </w:rPr>
        <w:t xml:space="preserve"> Grown Under Elevated AtmosphericCO</w:t>
      </w:r>
      <w:r w:rsidR="00BB6655" w:rsidRPr="00BB6655">
        <w:rPr>
          <w:rFonts w:ascii="Times New Roman" w:hAnsi="Times New Roman" w:cs="Times New Roman"/>
          <w:sz w:val="20"/>
          <w:szCs w:val="20"/>
        </w:rPr>
        <w:t>2</w:t>
      </w:r>
      <w:r w:rsidRPr="00BB6655">
        <w:rPr>
          <w:rFonts w:ascii="Times New Roman" w:hAnsi="Times New Roman" w:cs="Times New Roman"/>
          <w:sz w:val="20"/>
          <w:szCs w:val="20"/>
        </w:rPr>
        <w:t xml:space="preserve">. Ecological Applications 6:257–262. https://doi.org/10.2307/2269568 </w:t>
      </w:r>
    </w:p>
    <w:p w14:paraId="7AF266AF" w14:textId="77777777" w:rsidR="00815571" w:rsidRPr="00BB6655" w:rsidRDefault="00815571" w:rsidP="00643580">
      <w:pPr>
        <w:pStyle w:val="ad"/>
        <w:wordWrap w:val="0"/>
        <w:spacing w:after="0"/>
        <w:ind w:left="400" w:hangingChars="200" w:hanging="400"/>
        <w:rPr>
          <w:rFonts w:ascii="Times New Roman" w:hAnsi="Times New Roman" w:cs="Times New Roman"/>
          <w:sz w:val="20"/>
          <w:szCs w:val="20"/>
        </w:rPr>
      </w:pPr>
      <w:proofErr w:type="spellStart"/>
      <w:r w:rsidRPr="00BB6655">
        <w:rPr>
          <w:rFonts w:ascii="Times New Roman" w:hAnsi="Times New Roman" w:cs="Times New Roman"/>
          <w:sz w:val="20"/>
          <w:szCs w:val="20"/>
        </w:rPr>
        <w:t>Zelles</w:t>
      </w:r>
      <w:proofErr w:type="spellEnd"/>
      <w:r w:rsidRPr="00BB6655">
        <w:rPr>
          <w:rFonts w:ascii="Times New Roman" w:hAnsi="Times New Roman" w:cs="Times New Roman"/>
          <w:sz w:val="20"/>
          <w:szCs w:val="20"/>
        </w:rPr>
        <w:t xml:space="preserve"> L, Bai QY, </w:t>
      </w:r>
      <w:proofErr w:type="spellStart"/>
      <w:r w:rsidRPr="00BB6655">
        <w:rPr>
          <w:rFonts w:ascii="Times New Roman" w:hAnsi="Times New Roman" w:cs="Times New Roman"/>
          <w:sz w:val="20"/>
          <w:szCs w:val="20"/>
        </w:rPr>
        <w:t>Rackwitz</w:t>
      </w:r>
      <w:proofErr w:type="spellEnd"/>
      <w:r w:rsidRPr="00BB6655">
        <w:rPr>
          <w:rFonts w:ascii="Times New Roman" w:hAnsi="Times New Roman" w:cs="Times New Roman"/>
          <w:sz w:val="20"/>
          <w:szCs w:val="20"/>
        </w:rPr>
        <w:t xml:space="preserve"> R, Chadwick D, Beese F (1995) Determination of phospholipid- and lipopolysaccharide-derived fatty acids as an estimate of microbial biomass and commun</w:t>
      </w:r>
      <w:r w:rsidRPr="00BB6655">
        <w:rPr>
          <w:rFonts w:ascii="Times New Roman" w:hAnsi="Times New Roman" w:cs="Times New Roman"/>
          <w:sz w:val="20"/>
          <w:szCs w:val="20"/>
        </w:rPr>
        <w:lastRenderedPageBreak/>
        <w:t xml:space="preserve">ity structures in soils. Biol Fertil Soils 19:115–123. https://doi.org/10.1007/BF00336146 </w:t>
      </w:r>
    </w:p>
    <w:p w14:paraId="14BA5A99" w14:textId="532CBBEB" w:rsidR="00815571" w:rsidRPr="00BB6655" w:rsidRDefault="00815571" w:rsidP="00643580">
      <w:pPr>
        <w:pStyle w:val="ad"/>
        <w:wordWrap w:val="0"/>
        <w:spacing w:after="0"/>
        <w:ind w:left="400" w:hangingChars="200" w:hanging="400"/>
        <w:rPr>
          <w:rFonts w:ascii="Times New Roman" w:hAnsi="Times New Roman" w:cs="Times New Roman"/>
          <w:sz w:val="20"/>
          <w:szCs w:val="20"/>
        </w:rPr>
      </w:pPr>
      <w:r w:rsidRPr="00BB6655">
        <w:rPr>
          <w:rFonts w:ascii="Times New Roman" w:hAnsi="Times New Roman" w:cs="Times New Roman"/>
          <w:sz w:val="20"/>
          <w:szCs w:val="20"/>
        </w:rPr>
        <w:t>Zhou G  Y,  Yin  G  C,  Tang  X  L</w:t>
      </w:r>
      <w:r w:rsidR="004561E7">
        <w:rPr>
          <w:rFonts w:ascii="Times New Roman" w:hAnsi="Times New Roman" w:cs="Times New Roman"/>
          <w:sz w:val="20"/>
          <w:szCs w:val="20"/>
        </w:rPr>
        <w:t xml:space="preserve"> </w:t>
      </w:r>
      <w:r w:rsidRPr="00BB6655">
        <w:rPr>
          <w:rFonts w:ascii="Times New Roman" w:hAnsi="Times New Roman" w:cs="Times New Roman"/>
          <w:sz w:val="20"/>
          <w:szCs w:val="20"/>
        </w:rPr>
        <w:t>et  al</w:t>
      </w:r>
      <w:r w:rsidR="004561E7">
        <w:rPr>
          <w:rFonts w:ascii="Times New Roman" w:hAnsi="Times New Roman" w:cs="Times New Roman"/>
          <w:sz w:val="20"/>
          <w:szCs w:val="20"/>
        </w:rPr>
        <w:t xml:space="preserve"> </w:t>
      </w:r>
      <w:r w:rsidR="004561E7">
        <w:rPr>
          <w:rFonts w:ascii="Times New Roman" w:hAnsi="Times New Roman" w:cs="Times New Roman" w:hint="eastAsia"/>
          <w:sz w:val="20"/>
          <w:szCs w:val="20"/>
        </w:rPr>
        <w:t>(</w:t>
      </w:r>
      <w:r w:rsidR="004561E7" w:rsidRPr="004561E7">
        <w:rPr>
          <w:rFonts w:ascii="Times New Roman" w:hAnsi="Times New Roman" w:cs="Times New Roman"/>
          <w:sz w:val="20"/>
          <w:szCs w:val="20"/>
        </w:rPr>
        <w:t>2018</w:t>
      </w:r>
      <w:bookmarkStart w:id="4" w:name="OLE_LINK1"/>
      <w:r w:rsidR="004561E7">
        <w:rPr>
          <w:rFonts w:ascii="Times New Roman" w:hAnsi="Times New Roman" w:cs="Times New Roman" w:hint="eastAsia"/>
          <w:sz w:val="20"/>
          <w:szCs w:val="20"/>
        </w:rPr>
        <w:t>）</w:t>
      </w:r>
      <w:r w:rsidRPr="00BB6655">
        <w:rPr>
          <w:rFonts w:ascii="Times New Roman" w:hAnsi="Times New Roman" w:cs="Times New Roman"/>
          <w:sz w:val="20"/>
          <w:szCs w:val="20"/>
        </w:rPr>
        <w:t>Carbon  storage  of  forest ecosystem</w:t>
      </w:r>
      <w:bookmarkEnd w:id="4"/>
      <w:r w:rsidRPr="00BB6655">
        <w:rPr>
          <w:rFonts w:ascii="Times New Roman" w:hAnsi="Times New Roman" w:cs="Times New Roman"/>
          <w:sz w:val="20"/>
          <w:szCs w:val="20"/>
        </w:rPr>
        <w:t>, biomass equation in China. Beijing</w:t>
      </w:r>
    </w:p>
    <w:p w14:paraId="2414FCA4" w14:textId="1E245CD2" w:rsidR="00575A78" w:rsidRDefault="00575A78" w:rsidP="00575A78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B70252C" w14:textId="77777777" w:rsidR="00575A78" w:rsidRPr="00575A78" w:rsidRDefault="00575A78"/>
    <w:sectPr w:rsidR="00575A78" w:rsidRPr="00575A78" w:rsidSect="00575A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DA9755" w14:textId="77777777" w:rsidR="00142B46" w:rsidRDefault="00142B46" w:rsidP="007968E3">
      <w:r>
        <w:separator/>
      </w:r>
    </w:p>
  </w:endnote>
  <w:endnote w:type="continuationSeparator" w:id="0">
    <w:p w14:paraId="5C0248FF" w14:textId="77777777" w:rsidR="00142B46" w:rsidRDefault="00142B46" w:rsidP="007968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B855DE" w14:textId="77777777" w:rsidR="00142B46" w:rsidRDefault="00142B46" w:rsidP="007968E3">
      <w:r>
        <w:separator/>
      </w:r>
    </w:p>
  </w:footnote>
  <w:footnote w:type="continuationSeparator" w:id="0">
    <w:p w14:paraId="00294C14" w14:textId="77777777" w:rsidR="00142B46" w:rsidRDefault="00142B46" w:rsidP="007968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0ADC"/>
    <w:rsid w:val="000A2490"/>
    <w:rsid w:val="000B24AA"/>
    <w:rsid w:val="00133B96"/>
    <w:rsid w:val="00142B46"/>
    <w:rsid w:val="001C2A2C"/>
    <w:rsid w:val="001E69B0"/>
    <w:rsid w:val="001F2409"/>
    <w:rsid w:val="0021640B"/>
    <w:rsid w:val="0025782D"/>
    <w:rsid w:val="002B0EA3"/>
    <w:rsid w:val="002E6E3F"/>
    <w:rsid w:val="00320285"/>
    <w:rsid w:val="00340376"/>
    <w:rsid w:val="00380C08"/>
    <w:rsid w:val="00390FC9"/>
    <w:rsid w:val="003C72D9"/>
    <w:rsid w:val="003E246B"/>
    <w:rsid w:val="004561E7"/>
    <w:rsid w:val="00472701"/>
    <w:rsid w:val="00477B3C"/>
    <w:rsid w:val="004A4EE6"/>
    <w:rsid w:val="004C3466"/>
    <w:rsid w:val="004D4EF2"/>
    <w:rsid w:val="004E72CF"/>
    <w:rsid w:val="004F4F00"/>
    <w:rsid w:val="00524C5C"/>
    <w:rsid w:val="00540801"/>
    <w:rsid w:val="00542EFC"/>
    <w:rsid w:val="00575A78"/>
    <w:rsid w:val="005F0903"/>
    <w:rsid w:val="00604362"/>
    <w:rsid w:val="00604BCB"/>
    <w:rsid w:val="00607DC1"/>
    <w:rsid w:val="0062483F"/>
    <w:rsid w:val="00643580"/>
    <w:rsid w:val="0065161A"/>
    <w:rsid w:val="006605C2"/>
    <w:rsid w:val="006C6A3E"/>
    <w:rsid w:val="006E3FE9"/>
    <w:rsid w:val="00730ADC"/>
    <w:rsid w:val="007968E3"/>
    <w:rsid w:val="007C0C2E"/>
    <w:rsid w:val="007F614E"/>
    <w:rsid w:val="00804174"/>
    <w:rsid w:val="00815571"/>
    <w:rsid w:val="00827BE7"/>
    <w:rsid w:val="00865F25"/>
    <w:rsid w:val="00903BAA"/>
    <w:rsid w:val="009238C2"/>
    <w:rsid w:val="00933DCB"/>
    <w:rsid w:val="009A3ECE"/>
    <w:rsid w:val="00A2202B"/>
    <w:rsid w:val="00B85BD5"/>
    <w:rsid w:val="00BB64AD"/>
    <w:rsid w:val="00BB6655"/>
    <w:rsid w:val="00BD499D"/>
    <w:rsid w:val="00C678B4"/>
    <w:rsid w:val="00C718A6"/>
    <w:rsid w:val="00CC2530"/>
    <w:rsid w:val="00CC5226"/>
    <w:rsid w:val="00CC6B2E"/>
    <w:rsid w:val="00D64890"/>
    <w:rsid w:val="00D67566"/>
    <w:rsid w:val="00DC165E"/>
    <w:rsid w:val="00DD189E"/>
    <w:rsid w:val="00DD36A2"/>
    <w:rsid w:val="00DE3A34"/>
    <w:rsid w:val="00E06E7D"/>
    <w:rsid w:val="00E24532"/>
    <w:rsid w:val="00E2659B"/>
    <w:rsid w:val="00E76477"/>
    <w:rsid w:val="00E77290"/>
    <w:rsid w:val="00EB07D9"/>
    <w:rsid w:val="00ED44C4"/>
    <w:rsid w:val="00F54C2C"/>
    <w:rsid w:val="00FC776B"/>
    <w:rsid w:val="00FE312A"/>
    <w:rsid w:val="00FF0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7951CFE"/>
  <w14:defaultImageDpi w14:val="32767"/>
  <w15:chartTrackingRefBased/>
  <w15:docId w15:val="{60493C13-3AAF-4794-8043-D85A4A9B0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968E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968E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968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968E3"/>
    <w:rPr>
      <w:sz w:val="18"/>
      <w:szCs w:val="18"/>
    </w:rPr>
  </w:style>
  <w:style w:type="table" w:customStyle="1" w:styleId="61">
    <w:name w:val="清单表 6 彩色1"/>
    <w:basedOn w:val="a1"/>
    <w:uiPriority w:val="51"/>
    <w:rsid w:val="00804174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a7">
    <w:name w:val="Table Grid"/>
    <w:basedOn w:val="a1"/>
    <w:uiPriority w:val="39"/>
    <w:rsid w:val="006516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477B3C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477B3C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477B3C"/>
  </w:style>
  <w:style w:type="paragraph" w:styleId="ab">
    <w:name w:val="annotation subject"/>
    <w:basedOn w:val="a9"/>
    <w:next w:val="a9"/>
    <w:link w:val="ac"/>
    <w:uiPriority w:val="99"/>
    <w:semiHidden/>
    <w:unhideWhenUsed/>
    <w:rsid w:val="00477B3C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477B3C"/>
    <w:rPr>
      <w:b/>
      <w:bCs/>
    </w:rPr>
  </w:style>
  <w:style w:type="paragraph" w:styleId="ad">
    <w:name w:val="Bibliography"/>
    <w:basedOn w:val="a"/>
    <w:next w:val="a"/>
    <w:uiPriority w:val="37"/>
    <w:unhideWhenUsed/>
    <w:rsid w:val="00CC6B2E"/>
    <w:pPr>
      <w:spacing w:after="240"/>
      <w:ind w:left="720" w:hanging="720"/>
    </w:pPr>
  </w:style>
  <w:style w:type="paragraph" w:styleId="ae">
    <w:name w:val="Revision"/>
    <w:hidden/>
    <w:uiPriority w:val="99"/>
    <w:semiHidden/>
    <w:rsid w:val="004727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615</TotalTime>
  <Pages>15</Pages>
  <Words>1723</Words>
  <Characters>9822</Characters>
  <Application>Microsoft Office Word</Application>
  <DocSecurity>0</DocSecurity>
  <Lines>81</Lines>
  <Paragraphs>23</Paragraphs>
  <ScaleCrop>false</ScaleCrop>
  <Company/>
  <LinksUpToDate>false</LinksUpToDate>
  <CharactersWithSpaces>11522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qiaoling Lin</dc:creator>
  <cp:keywords/>
  <dc:description/>
  <cp:lastModifiedBy>qiaoling Lin</cp:lastModifiedBy>
  <cp:revision>37</cp:revision>
  <dcterms:created xsi:type="dcterms:W3CDTF">2023-07-25T12:29:00Z</dcterms:created>
  <dcterms:modified xsi:type="dcterms:W3CDTF">2023-09-01T06:40:00Z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9885b3d4bddbe13958d2d6cbb4213b15faf2fa236f0658ddf5503a8d0a153244</vt:lpwstr>
  </property>
  <property fmtid="{D5CDD505-2E9C-101B-9397-08002B2CF9AE}" pid="3" name="ZOTERO_PREF_1">
    <vt:lpwstr>&lt;data data-version="3" zotero-version="6.0.26"&gt;&lt;session id="WfMP8dEl"/&gt;&lt;style id="http://www.zotero.org/styles/pensoft-journals" hasBibliography="1" bibliographyStyleHasBeenSet="1"/&gt;&lt;prefs&gt;&lt;pref name="fieldType" value="Field"/&gt;&lt;/prefs&gt;&lt;/data&gt;</vt:lpwstr>
  </property>
</Properties>
</file>