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391B4" w14:textId="10EE8A53" w:rsidR="00E378A5" w:rsidRPr="00372111" w:rsidRDefault="004A623A" w:rsidP="004A623A">
      <w:pPr>
        <w:jc w:val="center"/>
        <w:rPr>
          <w:rFonts w:cs="Times New Roman"/>
          <w:b/>
          <w:bCs/>
          <w:sz w:val="36"/>
          <w:szCs w:val="40"/>
        </w:rPr>
      </w:pPr>
      <w:r w:rsidRPr="00372111">
        <w:rPr>
          <w:rFonts w:cs="Times New Roman"/>
          <w:b/>
          <w:bCs/>
          <w:sz w:val="36"/>
          <w:szCs w:val="40"/>
        </w:rPr>
        <w:t>Supporting Information</w:t>
      </w:r>
    </w:p>
    <w:p w14:paraId="36DC606E" w14:textId="77777777" w:rsidR="004A623A" w:rsidRDefault="004A623A" w:rsidP="004A623A">
      <w:pPr>
        <w:jc w:val="center"/>
        <w:rPr>
          <w:rFonts w:cs="Times New Roman"/>
          <w:b/>
          <w:bCs/>
          <w:sz w:val="32"/>
          <w:szCs w:val="36"/>
        </w:rPr>
      </w:pPr>
    </w:p>
    <w:p w14:paraId="35A5F6DC" w14:textId="77777777" w:rsidR="00BA7E3B" w:rsidRPr="00FC0A8F" w:rsidRDefault="00BA7E3B" w:rsidP="00B832C9">
      <w:pPr>
        <w:ind w:left="120"/>
        <w:jc w:val="left"/>
        <w:rPr>
          <w:b/>
          <w:bCs/>
          <w:sz w:val="36"/>
          <w:szCs w:val="24"/>
        </w:rPr>
      </w:pPr>
      <w:r w:rsidRPr="00FC0A8F">
        <w:rPr>
          <w:b/>
          <w:bCs/>
          <w:sz w:val="36"/>
          <w:szCs w:val="24"/>
        </w:rPr>
        <w:t xml:space="preserve">Effect of </w:t>
      </w:r>
      <w:r w:rsidRPr="009738EF">
        <w:rPr>
          <w:b/>
          <w:bCs/>
          <w:sz w:val="36"/>
          <w:szCs w:val="24"/>
        </w:rPr>
        <w:t>sodium chloride</w:t>
      </w:r>
      <w:r w:rsidRPr="00FC0A8F">
        <w:rPr>
          <w:b/>
          <w:bCs/>
          <w:sz w:val="36"/>
          <w:szCs w:val="24"/>
        </w:rPr>
        <w:t xml:space="preserve"> on the </w:t>
      </w:r>
      <w:r w:rsidRPr="00B2097B">
        <w:rPr>
          <w:b/>
          <w:bCs/>
          <w:sz w:val="36"/>
          <w:szCs w:val="24"/>
        </w:rPr>
        <w:t xml:space="preserve">enhanced </w:t>
      </w:r>
      <w:r w:rsidRPr="00FC0A8F">
        <w:rPr>
          <w:b/>
          <w:bCs/>
          <w:sz w:val="36"/>
          <w:szCs w:val="24"/>
        </w:rPr>
        <w:t xml:space="preserve">performance of chitosan-based </w:t>
      </w:r>
      <w:r>
        <w:rPr>
          <w:b/>
          <w:bCs/>
          <w:sz w:val="36"/>
          <w:szCs w:val="24"/>
        </w:rPr>
        <w:t>ion</w:t>
      </w:r>
      <w:r w:rsidRPr="00FC0A8F">
        <w:rPr>
          <w:b/>
          <w:bCs/>
          <w:sz w:val="36"/>
          <w:szCs w:val="24"/>
        </w:rPr>
        <w:t xml:space="preserve"> actuators</w:t>
      </w:r>
    </w:p>
    <w:p w14:paraId="208691CE" w14:textId="708A503F" w:rsidR="004A623A" w:rsidRPr="00BA7E3B" w:rsidRDefault="004A623A" w:rsidP="004A623A">
      <w:pPr>
        <w:rPr>
          <w:rFonts w:cs="Times New Roman"/>
          <w:b/>
          <w:bCs/>
          <w:szCs w:val="28"/>
        </w:rPr>
      </w:pPr>
    </w:p>
    <w:p w14:paraId="106953F7" w14:textId="77777777" w:rsidR="00BA7E3B" w:rsidRPr="00816D2A" w:rsidRDefault="00BA7E3B" w:rsidP="00BA7E3B">
      <w:pPr>
        <w:rPr>
          <w:sz w:val="28"/>
          <w:szCs w:val="24"/>
        </w:rPr>
      </w:pPr>
      <w:bookmarkStart w:id="0" w:name="_Hlk141107049"/>
      <w:proofErr w:type="spellStart"/>
      <w:r w:rsidRPr="00FC0A8F">
        <w:rPr>
          <w:sz w:val="28"/>
          <w:szCs w:val="24"/>
        </w:rPr>
        <w:t>Zhaoyang</w:t>
      </w:r>
      <w:proofErr w:type="spellEnd"/>
      <w:r w:rsidRPr="00FC0A8F">
        <w:rPr>
          <w:sz w:val="28"/>
          <w:szCs w:val="24"/>
        </w:rPr>
        <w:t xml:space="preserve"> </w:t>
      </w:r>
      <w:proofErr w:type="spellStart"/>
      <w:r w:rsidRPr="00FC0A8F">
        <w:rPr>
          <w:sz w:val="28"/>
          <w:szCs w:val="24"/>
        </w:rPr>
        <w:t>Cui</w:t>
      </w:r>
      <w:r w:rsidRPr="00FC0A8F">
        <w:rPr>
          <w:i/>
          <w:iCs/>
          <w:sz w:val="28"/>
          <w:szCs w:val="24"/>
          <w:vertAlign w:val="superscript"/>
        </w:rPr>
        <w:t>a</w:t>
      </w:r>
      <w:proofErr w:type="spellEnd"/>
      <w:r w:rsidRPr="00FC0A8F">
        <w:rPr>
          <w:sz w:val="28"/>
          <w:szCs w:val="24"/>
        </w:rPr>
        <w:t xml:space="preserve">, Xiaoli </w:t>
      </w:r>
      <w:proofErr w:type="spellStart"/>
      <w:r w:rsidRPr="00FC0A8F">
        <w:rPr>
          <w:sz w:val="28"/>
          <w:szCs w:val="24"/>
        </w:rPr>
        <w:t>Zhao</w:t>
      </w:r>
      <w:r w:rsidRPr="00FC0A8F">
        <w:rPr>
          <w:i/>
          <w:iCs/>
          <w:sz w:val="28"/>
          <w:szCs w:val="24"/>
          <w:vertAlign w:val="superscript"/>
        </w:rPr>
        <w:t>b</w:t>
      </w:r>
      <w:proofErr w:type="spellEnd"/>
      <w:r w:rsidRPr="00FC0A8F">
        <w:rPr>
          <w:sz w:val="28"/>
          <w:szCs w:val="24"/>
        </w:rPr>
        <w:t xml:space="preserve">, </w:t>
      </w:r>
      <w:proofErr w:type="spellStart"/>
      <w:r w:rsidRPr="00FC0A8F">
        <w:rPr>
          <w:sz w:val="28"/>
          <w:szCs w:val="24"/>
        </w:rPr>
        <w:t>Weikun</w:t>
      </w:r>
      <w:proofErr w:type="spellEnd"/>
      <w:r w:rsidRPr="00FC0A8F">
        <w:rPr>
          <w:sz w:val="28"/>
          <w:szCs w:val="24"/>
        </w:rPr>
        <w:t xml:space="preserve"> Jia</w:t>
      </w:r>
      <w:r w:rsidRPr="00FC0A8F">
        <w:rPr>
          <w:i/>
          <w:iCs/>
          <w:sz w:val="28"/>
          <w:szCs w:val="24"/>
          <w:vertAlign w:val="superscript"/>
        </w:rPr>
        <w:t>b</w:t>
      </w:r>
      <w:r w:rsidRPr="00FC0A8F">
        <w:rPr>
          <w:sz w:val="28"/>
          <w:szCs w:val="24"/>
        </w:rPr>
        <w:t xml:space="preserve">, </w:t>
      </w:r>
      <w:proofErr w:type="spellStart"/>
      <w:r w:rsidRPr="00FC0A8F">
        <w:rPr>
          <w:sz w:val="28"/>
          <w:szCs w:val="24"/>
        </w:rPr>
        <w:t>Yueming</w:t>
      </w:r>
      <w:proofErr w:type="spellEnd"/>
      <w:r w:rsidRPr="00FC0A8F">
        <w:rPr>
          <w:sz w:val="28"/>
          <w:szCs w:val="24"/>
        </w:rPr>
        <w:t xml:space="preserve"> Ren</w:t>
      </w:r>
      <w:r w:rsidRPr="00FC0A8F">
        <w:rPr>
          <w:i/>
          <w:iCs/>
          <w:sz w:val="28"/>
          <w:szCs w:val="24"/>
          <w:vertAlign w:val="superscript"/>
        </w:rPr>
        <w:t>a</w:t>
      </w:r>
      <w:r w:rsidRPr="00FC0A8F">
        <w:rPr>
          <w:sz w:val="28"/>
          <w:szCs w:val="24"/>
        </w:rPr>
        <w:t>,</w:t>
      </w:r>
      <w:r>
        <w:rPr>
          <w:sz w:val="28"/>
          <w:szCs w:val="24"/>
        </w:rPr>
        <w:t xml:space="preserve"> </w:t>
      </w:r>
      <w:r w:rsidRPr="00FC0A8F">
        <w:rPr>
          <w:sz w:val="28"/>
          <w:szCs w:val="24"/>
        </w:rPr>
        <w:t xml:space="preserve">Yan </w:t>
      </w:r>
      <w:proofErr w:type="spellStart"/>
      <w:proofErr w:type="gramStart"/>
      <w:r w:rsidRPr="00FC0A8F">
        <w:rPr>
          <w:sz w:val="28"/>
          <w:szCs w:val="24"/>
        </w:rPr>
        <w:t>Xu</w:t>
      </w:r>
      <w:r w:rsidRPr="00FC0A8F">
        <w:rPr>
          <w:i/>
          <w:iCs/>
          <w:sz w:val="28"/>
          <w:szCs w:val="24"/>
          <w:vertAlign w:val="superscript"/>
        </w:rPr>
        <w:t>b</w:t>
      </w:r>
      <w:proofErr w:type="spellEnd"/>
      <w:r>
        <w:rPr>
          <w:i/>
          <w:iCs/>
          <w:sz w:val="28"/>
          <w:szCs w:val="24"/>
          <w:vertAlign w:val="superscript"/>
        </w:rPr>
        <w:t xml:space="preserve"> </w:t>
      </w:r>
      <w:r w:rsidRPr="00FC0A8F">
        <w:rPr>
          <w:i/>
          <w:iCs/>
          <w:sz w:val="28"/>
          <w:szCs w:val="24"/>
          <w:vertAlign w:val="superscript"/>
        </w:rPr>
        <w:t>,</w:t>
      </w:r>
      <w:proofErr w:type="gramEnd"/>
      <w:r w:rsidRPr="00B2097B">
        <w:rPr>
          <w:rStyle w:val="ad"/>
          <w:i/>
          <w:iCs/>
          <w:sz w:val="28"/>
          <w:szCs w:val="24"/>
        </w:rPr>
        <w:footnoteReference w:customMarkFollows="1" w:id="1"/>
        <w:sym w:font="Symbol" w:char="F02A"/>
      </w:r>
      <w:r>
        <w:rPr>
          <w:rFonts w:hint="eastAsia"/>
          <w:sz w:val="28"/>
          <w:szCs w:val="24"/>
        </w:rPr>
        <w:t>,</w:t>
      </w:r>
      <w:r>
        <w:rPr>
          <w:sz w:val="28"/>
          <w:szCs w:val="24"/>
        </w:rPr>
        <w:t xml:space="preserve"> </w:t>
      </w:r>
      <w:r w:rsidRPr="00FC0A8F">
        <w:rPr>
          <w:sz w:val="28"/>
          <w:szCs w:val="24"/>
        </w:rPr>
        <w:t xml:space="preserve">Yanzhuo </w:t>
      </w:r>
      <w:proofErr w:type="spellStart"/>
      <w:r w:rsidRPr="00FC0A8F">
        <w:rPr>
          <w:sz w:val="28"/>
          <w:szCs w:val="24"/>
        </w:rPr>
        <w:t>Lv</w:t>
      </w:r>
      <w:proofErr w:type="spellEnd"/>
      <w:r w:rsidRPr="00FC0A8F">
        <w:rPr>
          <w:i/>
          <w:iCs/>
          <w:sz w:val="28"/>
          <w:szCs w:val="24"/>
          <w:vertAlign w:val="superscript"/>
        </w:rPr>
        <w:t xml:space="preserve"> a,</w:t>
      </w:r>
      <w:r w:rsidRPr="00FC0A8F">
        <w:rPr>
          <w:rStyle w:val="ad"/>
          <w:szCs w:val="24"/>
        </w:rPr>
        <w:t xml:space="preserve"> </w:t>
      </w:r>
      <w:r w:rsidRPr="00D751B7">
        <w:rPr>
          <w:rStyle w:val="ad"/>
          <w:szCs w:val="24"/>
        </w:rPr>
        <w:sym w:font="Symbol" w:char="F02A"/>
      </w:r>
      <w:r w:rsidRPr="00FC0A8F">
        <w:rPr>
          <w:sz w:val="28"/>
          <w:szCs w:val="24"/>
        </w:rPr>
        <w:t></w:t>
      </w:r>
    </w:p>
    <w:p w14:paraId="33C6D9B6" w14:textId="77777777" w:rsidR="00BA7E3B" w:rsidRDefault="00BA7E3B" w:rsidP="00BA7E3B">
      <w:pPr>
        <w:rPr>
          <w:i/>
          <w:iCs/>
          <w:sz w:val="28"/>
          <w:szCs w:val="24"/>
        </w:rPr>
      </w:pPr>
      <w:r w:rsidRPr="00816D2A">
        <w:rPr>
          <w:i/>
          <w:iCs/>
          <w:sz w:val="28"/>
          <w:szCs w:val="24"/>
          <w:vertAlign w:val="superscript"/>
        </w:rPr>
        <w:t>a</w:t>
      </w:r>
      <w:r w:rsidRPr="00816D2A">
        <w:rPr>
          <w:i/>
          <w:iCs/>
          <w:sz w:val="28"/>
          <w:szCs w:val="24"/>
        </w:rPr>
        <w:t xml:space="preserve"> College of Material Science and Chemical Engineering, Harbin Engineering University, Harbin, 150001, China</w:t>
      </w:r>
    </w:p>
    <w:p w14:paraId="6E9AF0AF" w14:textId="77777777" w:rsidR="00BA7E3B" w:rsidRPr="00372111" w:rsidRDefault="00BA7E3B" w:rsidP="00BA7E3B">
      <w:pPr>
        <w:rPr>
          <w:i/>
          <w:iCs/>
          <w:sz w:val="28"/>
          <w:szCs w:val="24"/>
        </w:rPr>
      </w:pPr>
      <w:r>
        <w:rPr>
          <w:i/>
          <w:iCs/>
          <w:sz w:val="28"/>
          <w:szCs w:val="24"/>
          <w:vertAlign w:val="superscript"/>
        </w:rPr>
        <w:t>b</w:t>
      </w:r>
      <w:r>
        <w:rPr>
          <w:i/>
          <w:iCs/>
          <w:sz w:val="28"/>
          <w:szCs w:val="24"/>
        </w:rPr>
        <w:t xml:space="preserve"> </w:t>
      </w:r>
      <w:r w:rsidRPr="00372111">
        <w:rPr>
          <w:i/>
          <w:iCs/>
          <w:sz w:val="28"/>
          <w:szCs w:val="24"/>
        </w:rPr>
        <w:t>College of Mechanical and Electrical Engineering, Harbin Engineering University, Harbin, China</w:t>
      </w:r>
    </w:p>
    <w:bookmarkEnd w:id="0"/>
    <w:p w14:paraId="126B4C1A" w14:textId="1A39EE8E" w:rsidR="00816D2A" w:rsidRPr="00BA7E3B" w:rsidRDefault="00816D2A" w:rsidP="004A623A">
      <w:pPr>
        <w:rPr>
          <w:i/>
          <w:iCs/>
          <w:sz w:val="28"/>
          <w:szCs w:val="24"/>
        </w:rPr>
        <w:sectPr w:rsidR="00816D2A" w:rsidRPr="00BA7E3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6D43824" w14:textId="1DB5F1EB" w:rsidR="004A623A" w:rsidRDefault="003D0BE2" w:rsidP="004F7065">
      <w:pPr>
        <w:spacing w:line="440" w:lineRule="exact"/>
      </w:pPr>
      <w:r w:rsidRPr="003D0BE2">
        <w:rPr>
          <w:b/>
          <w:bCs/>
        </w:rPr>
        <w:lastRenderedPageBreak/>
        <w:t>Text</w:t>
      </w:r>
      <w:r w:rsidR="00770CE4">
        <w:rPr>
          <w:b/>
          <w:bCs/>
        </w:rPr>
        <w:t xml:space="preserve"> </w:t>
      </w:r>
      <w:r w:rsidR="009B7EA4">
        <w:rPr>
          <w:b/>
          <w:bCs/>
        </w:rPr>
        <w:t>S</w:t>
      </w:r>
      <w:r w:rsidRPr="003D0BE2">
        <w:rPr>
          <w:b/>
          <w:bCs/>
        </w:rPr>
        <w:t>1.</w:t>
      </w:r>
      <w:r>
        <w:t xml:space="preserve"> </w:t>
      </w:r>
      <w:r w:rsidR="00567497" w:rsidRPr="000B3597">
        <w:rPr>
          <w:noProof/>
        </w:rPr>
        <w:t>Preparation of experimental materials</w:t>
      </w:r>
    </w:p>
    <w:p w14:paraId="63476689" w14:textId="77777777" w:rsidR="005C1070" w:rsidRDefault="005C1070" w:rsidP="004F7065">
      <w:pPr>
        <w:spacing w:line="440" w:lineRule="exact"/>
        <w:ind w:firstLine="480"/>
      </w:pPr>
      <w:r w:rsidRPr="00662B70">
        <w:t>Force measurement software</w:t>
      </w:r>
      <w:r>
        <w:t xml:space="preserve"> </w:t>
      </w:r>
      <w:r>
        <w:rPr>
          <w:rFonts w:hint="eastAsia"/>
        </w:rPr>
        <w:t>(FA1004</w:t>
      </w:r>
      <w:r>
        <w:t xml:space="preserve">) </w:t>
      </w:r>
      <w:r w:rsidRPr="005E659E">
        <w:t>w</w:t>
      </w:r>
      <w:r>
        <w:t>as</w:t>
      </w:r>
      <w:r w:rsidRPr="005E659E">
        <w:t xml:space="preserve"> </w:t>
      </w:r>
      <w:r>
        <w:t>p</w:t>
      </w:r>
      <w:r w:rsidRPr="005E659E">
        <w:t xml:space="preserve">roduced by </w:t>
      </w:r>
      <w:r w:rsidRPr="006677A2">
        <w:t xml:space="preserve">Shanghai </w:t>
      </w:r>
      <w:proofErr w:type="spellStart"/>
      <w:r w:rsidRPr="006677A2">
        <w:t>Shangping</w:t>
      </w:r>
      <w:proofErr w:type="spellEnd"/>
      <w:r w:rsidRPr="006677A2">
        <w:t xml:space="preserve"> Instrument Co.,</w:t>
      </w:r>
      <w:r>
        <w:t xml:space="preserve"> </w:t>
      </w:r>
      <w:r w:rsidRPr="006677A2">
        <w:t>Ltd</w:t>
      </w:r>
      <w:r>
        <w:t xml:space="preserve"> (Shanghai, China). </w:t>
      </w:r>
      <w:r w:rsidRPr="00662B70">
        <w:t>Vacuum drying oven</w:t>
      </w:r>
      <w:r>
        <w:t xml:space="preserve"> (</w:t>
      </w:r>
      <w:r>
        <w:rPr>
          <w:rFonts w:hint="eastAsia"/>
        </w:rPr>
        <w:t>DZF-6050</w:t>
      </w:r>
      <w:r>
        <w:t xml:space="preserve">) </w:t>
      </w:r>
      <w:r w:rsidRPr="005E659E">
        <w:t>w</w:t>
      </w:r>
      <w:r>
        <w:t>as</w:t>
      </w:r>
      <w:r w:rsidRPr="005E659E">
        <w:t xml:space="preserve"> </w:t>
      </w:r>
      <w:r>
        <w:t>p</w:t>
      </w:r>
      <w:r w:rsidRPr="005E659E">
        <w:t>roduced by</w:t>
      </w:r>
      <w:r w:rsidRPr="006677A2">
        <w:t xml:space="preserve"> Shanghai </w:t>
      </w:r>
      <w:proofErr w:type="spellStart"/>
      <w:r w:rsidRPr="006677A2">
        <w:t>sead</w:t>
      </w:r>
      <w:proofErr w:type="spellEnd"/>
      <w:r w:rsidRPr="006677A2">
        <w:t xml:space="preserve"> Instrument Co., Ltd</w:t>
      </w:r>
      <w:r>
        <w:t xml:space="preserve"> (Shanghai, China). </w:t>
      </w:r>
      <w:r w:rsidRPr="00662B70">
        <w:t>Electrochemical workstation</w:t>
      </w:r>
      <w:r>
        <w:t xml:space="preserve"> (</w:t>
      </w:r>
      <w:r>
        <w:rPr>
          <w:rFonts w:hint="eastAsia"/>
        </w:rPr>
        <w:t>CHI</w:t>
      </w:r>
      <w:r>
        <w:t>7</w:t>
      </w:r>
      <w:r>
        <w:rPr>
          <w:rFonts w:hint="eastAsia"/>
        </w:rPr>
        <w:t>60</w:t>
      </w:r>
      <w:r>
        <w:t>E)</w:t>
      </w:r>
      <w:r w:rsidRPr="005E659E">
        <w:t xml:space="preserve"> w</w:t>
      </w:r>
      <w:r>
        <w:t>as</w:t>
      </w:r>
      <w:r w:rsidRPr="005E659E">
        <w:t xml:space="preserve"> </w:t>
      </w:r>
      <w:r>
        <w:t>p</w:t>
      </w:r>
      <w:r w:rsidRPr="005E659E">
        <w:t>roduced by</w:t>
      </w:r>
      <w:r w:rsidRPr="006677A2">
        <w:t xml:space="preserve"> Shanghai </w:t>
      </w:r>
      <w:proofErr w:type="spellStart"/>
      <w:r w:rsidRPr="006677A2">
        <w:t>Chenhua</w:t>
      </w:r>
      <w:proofErr w:type="spellEnd"/>
      <w:r w:rsidRPr="006677A2">
        <w:t xml:space="preserve"> Instrument Co., Ltd.</w:t>
      </w:r>
      <w:r w:rsidRPr="00662B70">
        <w:t xml:space="preserve"> Infrared spectroscopy</w:t>
      </w:r>
      <w:r>
        <w:t xml:space="preserve"> </w:t>
      </w:r>
      <w:r>
        <w:rPr>
          <w:rFonts w:hint="eastAsia"/>
        </w:rPr>
        <w:t>(</w:t>
      </w:r>
      <w:r w:rsidRPr="002F3071">
        <w:t>FT-IR200</w:t>
      </w:r>
      <w:r>
        <w:t>)</w:t>
      </w:r>
      <w:r w:rsidRPr="005E659E">
        <w:t xml:space="preserve"> w</w:t>
      </w:r>
      <w:r>
        <w:t>as</w:t>
      </w:r>
      <w:r w:rsidRPr="005E659E">
        <w:t xml:space="preserve"> </w:t>
      </w:r>
      <w:r>
        <w:t>p</w:t>
      </w:r>
      <w:r w:rsidRPr="005E659E">
        <w:t>roduced by</w:t>
      </w:r>
      <w:r w:rsidRPr="002F3071">
        <w:t xml:space="preserve"> Tianjin </w:t>
      </w:r>
      <w:proofErr w:type="spellStart"/>
      <w:r w:rsidRPr="002F3071">
        <w:t>Gangdong</w:t>
      </w:r>
      <w:proofErr w:type="spellEnd"/>
      <w:r w:rsidRPr="002F3071">
        <w:t xml:space="preserve"> Technology Development Co., Ltd</w:t>
      </w:r>
      <w:r>
        <w:t>.</w:t>
      </w:r>
      <w:r w:rsidRPr="00662B70">
        <w:t xml:space="preserve"> Scanning electron microscope</w:t>
      </w:r>
      <w:r>
        <w:t xml:space="preserve"> </w:t>
      </w:r>
      <w:r>
        <w:rPr>
          <w:rFonts w:hint="eastAsia"/>
        </w:rPr>
        <w:t>(</w:t>
      </w:r>
      <w:r>
        <w:t>S-240)</w:t>
      </w:r>
      <w:r w:rsidRPr="005E659E">
        <w:t xml:space="preserve"> w</w:t>
      </w:r>
      <w:r>
        <w:t>as</w:t>
      </w:r>
      <w:r w:rsidRPr="005E659E">
        <w:t xml:space="preserve"> </w:t>
      </w:r>
      <w:r>
        <w:t>p</w:t>
      </w:r>
      <w:r w:rsidRPr="005E659E">
        <w:t>roduced by</w:t>
      </w:r>
      <w:r>
        <w:t xml:space="preserve"> Cambridge Instrument Company.</w:t>
      </w:r>
      <w:r w:rsidRPr="008624A2">
        <w:t xml:space="preserve"> </w:t>
      </w:r>
    </w:p>
    <w:p w14:paraId="4535765A" w14:textId="77777777" w:rsidR="005C1070" w:rsidRPr="00662B70" w:rsidRDefault="005C1070" w:rsidP="004F7065">
      <w:pPr>
        <w:spacing w:line="440" w:lineRule="exact"/>
        <w:ind w:firstLine="480"/>
      </w:pPr>
      <w:r w:rsidRPr="00662B70">
        <w:t>Chitosan</w:t>
      </w:r>
      <w:r>
        <w:t xml:space="preserve"> (CS), sodium chloride (</w:t>
      </w:r>
      <w:proofErr w:type="spellStart"/>
      <w:r w:rsidRPr="00662B70">
        <w:rPr>
          <w:rFonts w:hint="eastAsia"/>
        </w:rPr>
        <w:t>Nacl</w:t>
      </w:r>
      <w:proofErr w:type="spellEnd"/>
      <w:r w:rsidRPr="00662B70">
        <w:t>)</w:t>
      </w:r>
      <w:r>
        <w:rPr>
          <w:rFonts w:hint="eastAsia"/>
        </w:rPr>
        <w:t>,</w:t>
      </w:r>
      <w:r>
        <w:t xml:space="preserve"> a</w:t>
      </w:r>
      <w:r w:rsidRPr="00662B70">
        <w:t>cetic acid</w:t>
      </w:r>
      <w:r>
        <w:t xml:space="preserve"> </w:t>
      </w:r>
      <w:r>
        <w:rPr>
          <w:rFonts w:hint="eastAsia"/>
        </w:rPr>
        <w:t>(</w:t>
      </w:r>
      <w:r>
        <w:t xml:space="preserve">HAC), </w:t>
      </w:r>
      <w:r w:rsidRPr="008624A2">
        <w:t xml:space="preserve">Multi-walled carbon nanotubes </w:t>
      </w:r>
      <w:r>
        <w:t>(</w:t>
      </w:r>
      <w:r w:rsidRPr="00662B70">
        <w:rPr>
          <w:rFonts w:hint="eastAsia"/>
        </w:rPr>
        <w:t>M</w:t>
      </w:r>
      <w:r w:rsidRPr="00662B70">
        <w:t>CNT</w:t>
      </w:r>
      <w:r>
        <w:t>), G</w:t>
      </w:r>
      <w:r w:rsidRPr="00662B70">
        <w:t>lycerol</w:t>
      </w:r>
      <w:r>
        <w:t xml:space="preserve"> </w:t>
      </w:r>
      <w:r w:rsidRPr="008624A2">
        <w:t>were provided by</w:t>
      </w:r>
      <w:r>
        <w:t xml:space="preserve"> Shanghai Aladdin Bio-Chem Technology Co., Ltd (Shanghai, China). </w:t>
      </w:r>
      <w:r w:rsidRPr="005E659E">
        <w:t>All chemicals were of analytic grade and used without treating further for purification</w:t>
      </w:r>
      <w:r>
        <w:t xml:space="preserve"> and the d</w:t>
      </w:r>
      <w:r w:rsidRPr="00662B70">
        <w:t>eionized water</w:t>
      </w:r>
      <w:r>
        <w:t xml:space="preserve"> was </w:t>
      </w:r>
      <w:r w:rsidRPr="00156B71">
        <w:t>self-restraint</w:t>
      </w:r>
      <w:r>
        <w:t>.</w:t>
      </w:r>
    </w:p>
    <w:p w14:paraId="5F8A9A1E" w14:textId="77777777" w:rsidR="005C1070" w:rsidRPr="005C1070" w:rsidRDefault="005C1070" w:rsidP="003D0BE2">
      <w:pPr>
        <w:adjustRightInd w:val="0"/>
        <w:spacing w:line="440" w:lineRule="exact"/>
        <w:ind w:firstLineChars="200" w:firstLine="480"/>
        <w:textAlignment w:val="baseline"/>
        <w:rPr>
          <w:rFonts w:eastAsia="宋体" w:cs="Cambria Math"/>
          <w:kern w:val="0"/>
          <w:szCs w:val="20"/>
          <w14:ligatures w14:val="none"/>
        </w:rPr>
      </w:pPr>
    </w:p>
    <w:p w14:paraId="31992ED2" w14:textId="77777777" w:rsidR="003D0BE2" w:rsidRDefault="003D0BE2" w:rsidP="003D0BE2">
      <w:pPr>
        <w:ind w:left="120"/>
        <w:jc w:val="left"/>
        <w:rPr>
          <w:rFonts w:cs="Times New Roman"/>
          <w:b/>
          <w:bCs/>
          <w:sz w:val="36"/>
          <w:szCs w:val="24"/>
        </w:rPr>
        <w:sectPr w:rsidR="003D0BE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7866D0A" w14:textId="17620FF6" w:rsidR="003D0BE2" w:rsidRDefault="003D0BE2" w:rsidP="004F7065">
      <w:pPr>
        <w:spacing w:line="440" w:lineRule="exact"/>
        <w:jc w:val="left"/>
        <w:rPr>
          <w:noProof/>
        </w:rPr>
      </w:pPr>
      <w:r w:rsidRPr="003D0BE2">
        <w:rPr>
          <w:b/>
          <w:bCs/>
          <w:noProof/>
        </w:rPr>
        <w:lastRenderedPageBreak/>
        <w:t>Figure</w:t>
      </w:r>
      <w:r w:rsidR="00770CE4">
        <w:rPr>
          <w:b/>
          <w:bCs/>
          <w:noProof/>
        </w:rPr>
        <w:t xml:space="preserve"> S1</w:t>
      </w:r>
      <w:r w:rsidRPr="003D0BE2">
        <w:rPr>
          <w:b/>
          <w:bCs/>
          <w:noProof/>
        </w:rPr>
        <w:t>.</w:t>
      </w:r>
      <w:r>
        <w:rPr>
          <w:noProof/>
        </w:rPr>
        <w:t xml:space="preserve"> </w:t>
      </w:r>
      <w:bookmarkStart w:id="1" w:name="_Hlk140910684"/>
      <w:r w:rsidR="0010149E" w:rsidRPr="0010149E">
        <w:rPr>
          <w:noProof/>
        </w:rPr>
        <w:t>Preparation of chitotan-based ion actuator</w:t>
      </w:r>
      <w:bookmarkEnd w:id="1"/>
      <w:r w:rsidR="002C3F25">
        <w:rPr>
          <w:noProof/>
        </w:rPr>
        <w:t>.</w:t>
      </w:r>
    </w:p>
    <w:p w14:paraId="0387E26E" w14:textId="4A767A71" w:rsidR="00393E69" w:rsidRDefault="00197544" w:rsidP="004F7065">
      <w:pPr>
        <w:spacing w:line="440" w:lineRule="exact"/>
        <w:ind w:firstLineChars="200" w:firstLine="480"/>
      </w:pPr>
      <w:r>
        <w:t>I</w:t>
      </w:r>
      <w:r w:rsidRPr="00393E69">
        <w:t xml:space="preserve">n this experiment </w:t>
      </w:r>
      <w:r>
        <w:t>t</w:t>
      </w:r>
      <w:r w:rsidR="00393E69" w:rsidRPr="00393E69">
        <w:t>he</w:t>
      </w:r>
      <w:r w:rsidR="00820FE5">
        <w:t xml:space="preserve"> ion </w:t>
      </w:r>
      <w:r w:rsidR="00393E69" w:rsidRPr="00393E69">
        <w:t xml:space="preserve">actuator </w:t>
      </w:r>
      <w:r w:rsidR="000E1913">
        <w:t>investigation</w:t>
      </w:r>
      <w:r w:rsidR="00393E69" w:rsidRPr="00393E69">
        <w:t xml:space="preserve"> </w:t>
      </w:r>
      <w:r w:rsidR="00820FE5">
        <w:t>w</w:t>
      </w:r>
      <w:r w:rsidR="000E1913">
        <w:t>as</w:t>
      </w:r>
      <w:r w:rsidR="00393E69" w:rsidRPr="00393E69">
        <w:t xml:space="preserve"> a new type of responsive electronic material, which </w:t>
      </w:r>
      <w:r w:rsidR="00820FE5">
        <w:t>wa</w:t>
      </w:r>
      <w:r w:rsidR="00393E69" w:rsidRPr="00393E69">
        <w:t>s composed of electrode membrane</w:t>
      </w:r>
      <w:r w:rsidR="00820FE5">
        <w:t>s</w:t>
      </w:r>
      <w:r w:rsidR="00393E69" w:rsidRPr="00393E69">
        <w:t xml:space="preserve"> and </w:t>
      </w:r>
      <w:r w:rsidR="00820FE5">
        <w:t xml:space="preserve">actuate </w:t>
      </w:r>
      <w:r w:rsidR="00393E69" w:rsidRPr="00393E69">
        <w:t>membrane</w:t>
      </w:r>
      <w:r w:rsidR="00820FE5">
        <w:t>s</w:t>
      </w:r>
      <w:r w:rsidR="00393E69" w:rsidRPr="00393E69">
        <w:t xml:space="preserve">, in which the </w:t>
      </w:r>
      <w:r w:rsidR="00820FE5">
        <w:t>actuate</w:t>
      </w:r>
      <w:r w:rsidR="00393E69" w:rsidRPr="00393E69">
        <w:t xml:space="preserve"> membrane</w:t>
      </w:r>
      <w:r w:rsidR="00820FE5">
        <w:t>s</w:t>
      </w:r>
      <w:r w:rsidR="00393E69" w:rsidRPr="00393E69">
        <w:t xml:space="preserve"> </w:t>
      </w:r>
      <w:r w:rsidR="00820FE5">
        <w:t>were</w:t>
      </w:r>
      <w:r w:rsidR="00393E69" w:rsidRPr="00393E69">
        <w:t xml:space="preserve"> mainly composed of multi-walled carbon nanotubes and chitosan, and the </w:t>
      </w:r>
      <w:r>
        <w:t>actuate</w:t>
      </w:r>
      <w:r w:rsidR="00393E69" w:rsidRPr="00393E69">
        <w:t xml:space="preserve"> membrane</w:t>
      </w:r>
      <w:r>
        <w:t>s</w:t>
      </w:r>
      <w:r w:rsidR="00393E69" w:rsidRPr="00393E69">
        <w:t xml:space="preserve"> </w:t>
      </w:r>
      <w:r>
        <w:t>were</w:t>
      </w:r>
      <w:r w:rsidR="00393E69" w:rsidRPr="00393E69">
        <w:t xml:space="preserve"> composed of sodium chloride with different doping rat</w:t>
      </w:r>
      <w:r>
        <w:t>io</w:t>
      </w:r>
      <w:r w:rsidR="00393E69" w:rsidRPr="00393E69">
        <w:t xml:space="preserve">s and chitosan, acetic acid. </w:t>
      </w:r>
      <w:r w:rsidR="00D0772B">
        <w:rPr>
          <w:rFonts w:cs="Times New Roman"/>
        </w:rPr>
        <w:t>S</w:t>
      </w:r>
      <w:r w:rsidR="00D0772B" w:rsidRPr="007E0E3D">
        <w:rPr>
          <w:rFonts w:cs="Times New Roman"/>
        </w:rPr>
        <w:t xml:space="preserve">odium chloride doped </w:t>
      </w:r>
      <w:r w:rsidR="00D0772B" w:rsidRPr="007E0E3D">
        <w:rPr>
          <w:rFonts w:cs="Times New Roman"/>
          <w:noProof/>
        </w:rPr>
        <w:t>CSIA were prepared by sol</w:t>
      </w:r>
      <w:r w:rsidR="00D0772B" w:rsidRPr="00D0772B">
        <w:rPr>
          <w:rFonts w:cs="Times New Roman"/>
          <w:noProof/>
        </w:rPr>
        <w:t>-gel method</w:t>
      </w:r>
      <w:r w:rsidR="00D0772B" w:rsidRPr="00D0772B">
        <w:rPr>
          <w:vertAlign w:val="superscript"/>
        </w:rPr>
        <w:fldChar w:fldCharType="begin"/>
      </w:r>
      <w:r w:rsidR="00D0772B" w:rsidRPr="00D0772B">
        <w:rPr>
          <w:rFonts w:cs="Times New Roman"/>
          <w:noProof/>
          <w:vertAlign w:val="superscript"/>
        </w:rPr>
        <w:instrText xml:space="preserve"> REF _Ref141173731 \r \h </w:instrText>
      </w:r>
      <w:r w:rsidR="00D0772B" w:rsidRPr="00D0772B">
        <w:rPr>
          <w:vertAlign w:val="superscript"/>
        </w:rPr>
        <w:instrText xml:space="preserve"> \* MERGEFORMAT </w:instrText>
      </w:r>
      <w:r w:rsidR="00D0772B" w:rsidRPr="00D0772B">
        <w:rPr>
          <w:vertAlign w:val="superscript"/>
        </w:rPr>
      </w:r>
      <w:r w:rsidR="00D0772B" w:rsidRPr="00D0772B">
        <w:rPr>
          <w:vertAlign w:val="superscript"/>
        </w:rPr>
        <w:fldChar w:fldCharType="separate"/>
      </w:r>
      <w:r w:rsidR="00D0772B" w:rsidRPr="00D0772B">
        <w:rPr>
          <w:rFonts w:cs="Times New Roman"/>
          <w:noProof/>
          <w:vertAlign w:val="superscript"/>
        </w:rPr>
        <w:t>[1]</w:t>
      </w:r>
      <w:r w:rsidR="00D0772B" w:rsidRPr="00D0772B">
        <w:rPr>
          <w:vertAlign w:val="superscript"/>
        </w:rPr>
        <w:fldChar w:fldCharType="end"/>
      </w:r>
      <w:r w:rsidR="00D0772B" w:rsidRPr="00D0772B">
        <w:rPr>
          <w:rFonts w:cs="Times New Roman"/>
          <w:noProof/>
        </w:rPr>
        <w:t>.</w:t>
      </w:r>
      <w:r w:rsidR="00D0772B" w:rsidRPr="00D0772B">
        <w:t xml:space="preserve"> </w:t>
      </w:r>
      <w:r w:rsidRPr="00D0772B">
        <w:rPr>
          <w:noProof/>
        </w:rPr>
        <w:t>Preparation o</w:t>
      </w:r>
      <w:r w:rsidRPr="0010149E">
        <w:rPr>
          <w:noProof/>
        </w:rPr>
        <w:t>f chitotan-based ion actuator</w:t>
      </w:r>
      <w:r w:rsidR="00393E69" w:rsidRPr="00393E69">
        <w:t xml:space="preserve"> as shown in </w:t>
      </w:r>
      <w:r w:rsidR="00393E69" w:rsidRPr="001F4F67">
        <w:rPr>
          <w:b/>
          <w:bCs/>
        </w:rPr>
        <w:t xml:space="preserve">Figure </w:t>
      </w:r>
      <w:r w:rsidR="001F4F67" w:rsidRPr="001F4F67">
        <w:rPr>
          <w:b/>
          <w:bCs/>
        </w:rPr>
        <w:t>S</w:t>
      </w:r>
      <w:r w:rsidR="00393E69" w:rsidRPr="001F4F67">
        <w:rPr>
          <w:b/>
          <w:bCs/>
        </w:rPr>
        <w:t>1</w:t>
      </w:r>
      <w:r w:rsidR="002D6EB6">
        <w:t xml:space="preserve">. </w:t>
      </w:r>
      <w:r w:rsidR="00393E69" w:rsidRPr="00393E69">
        <w:t>The CSIA preparation process consists of the following steps</w:t>
      </w:r>
      <w:r w:rsidR="00393E69">
        <w:t>. F</w:t>
      </w:r>
      <w:r w:rsidR="00393E69" w:rsidRPr="00393E69">
        <w:t>irst</w:t>
      </w:r>
      <w:r w:rsidR="00393E69">
        <w:t xml:space="preserve"> of all</w:t>
      </w:r>
      <w:r w:rsidR="00393E69" w:rsidRPr="00393E69">
        <w:t>, 40 mL of acetic acid solution with a volume fraction of 2</w:t>
      </w:r>
      <w:r w:rsidR="00644A2E">
        <w:t xml:space="preserve"> </w:t>
      </w:r>
      <w:r w:rsidR="00393E69" w:rsidRPr="00393E69">
        <w:t xml:space="preserve">% </w:t>
      </w:r>
      <w:r w:rsidR="002D6EB6">
        <w:t>wa</w:t>
      </w:r>
      <w:r w:rsidR="00393E69" w:rsidRPr="00393E69">
        <w:t>s poured into six 250 m</w:t>
      </w:r>
      <w:r w:rsidR="00644A2E">
        <w:t>L</w:t>
      </w:r>
      <w:r w:rsidR="00393E69" w:rsidRPr="00393E69">
        <w:t xml:space="preserve"> beakers in a water bath at 50 °C to keep warm</w:t>
      </w:r>
      <w:r w:rsidR="00393E69">
        <w:t>. S</w:t>
      </w:r>
      <w:r w:rsidR="00393E69" w:rsidRPr="00393E69">
        <w:t>econdly</w:t>
      </w:r>
      <w:r w:rsidR="00393E69">
        <w:t xml:space="preserve">, </w:t>
      </w:r>
      <w:r w:rsidR="002D6EB6" w:rsidRPr="002D6EB6">
        <w:t>add</w:t>
      </w:r>
      <w:r w:rsidR="002D6EB6">
        <w:t>ed</w:t>
      </w:r>
      <w:r w:rsidR="002D6EB6" w:rsidRPr="002D6EB6">
        <w:t xml:space="preserve"> 1.2 g chitosan to the beaker </w:t>
      </w:r>
      <w:r w:rsidR="002D6EB6" w:rsidRPr="00393E69">
        <w:t>slowly</w:t>
      </w:r>
      <w:r w:rsidR="002D6EB6" w:rsidRPr="002D6EB6">
        <w:t xml:space="preserve"> and dissolve</w:t>
      </w:r>
      <w:r w:rsidR="002D6EB6">
        <w:t>d</w:t>
      </w:r>
      <w:r w:rsidR="002D6EB6" w:rsidRPr="002D6EB6">
        <w:t xml:space="preserve"> the solution thoroughly with magnetron stirring.</w:t>
      </w:r>
      <w:r w:rsidR="002D6EB6">
        <w:t xml:space="preserve"> </w:t>
      </w:r>
      <w:r w:rsidR="00532AE1">
        <w:t>T</w:t>
      </w:r>
      <w:r w:rsidR="00532AE1" w:rsidRPr="00532AE1">
        <w:t>hirdly</w:t>
      </w:r>
      <w:r w:rsidR="00532AE1">
        <w:t>,</w:t>
      </w:r>
      <w:r w:rsidR="00393E69" w:rsidRPr="00393E69">
        <w:t xml:space="preserve"> different amounts of </w:t>
      </w:r>
      <w:proofErr w:type="spellStart"/>
      <w:r w:rsidR="00393E69" w:rsidRPr="00393E69">
        <w:t>Nacl</w:t>
      </w:r>
      <w:proofErr w:type="spellEnd"/>
      <w:r w:rsidR="00393E69" w:rsidRPr="00393E69">
        <w:t xml:space="preserve"> </w:t>
      </w:r>
      <w:r w:rsidR="002D6EB6">
        <w:t>we</w:t>
      </w:r>
      <w:r w:rsidR="00393E69" w:rsidRPr="00393E69">
        <w:t>re added to different beakers in turn</w:t>
      </w:r>
      <w:r w:rsidR="00532AE1" w:rsidRPr="00532AE1">
        <w:t xml:space="preserve"> </w:t>
      </w:r>
      <w:r w:rsidR="00532AE1">
        <w:t>when</w:t>
      </w:r>
      <w:r w:rsidR="00532AE1" w:rsidRPr="00393E69">
        <w:t xml:space="preserve"> the chitosan </w:t>
      </w:r>
      <w:r w:rsidR="002D6EB6">
        <w:t>was</w:t>
      </w:r>
      <w:r w:rsidR="00532AE1" w:rsidRPr="00393E69">
        <w:t xml:space="preserve"> completely dissolved</w:t>
      </w:r>
      <w:r w:rsidR="00393E69" w:rsidRPr="00393E69">
        <w:t>.</w:t>
      </w:r>
      <w:r w:rsidR="002D2FBF" w:rsidRPr="002D2FBF">
        <w:rPr>
          <w:noProof/>
        </w:rPr>
        <w:t xml:space="preserve"> </w:t>
      </w:r>
      <w:r w:rsidR="002D2FBF" w:rsidRPr="002D2FBF">
        <w:t>According to the experimental design, the doping ratio</w:t>
      </w:r>
      <w:r w:rsidR="002D6EB6">
        <w:t>s</w:t>
      </w:r>
      <w:r w:rsidR="002D2FBF" w:rsidRPr="002D2FBF">
        <w:t xml:space="preserve"> of </w:t>
      </w:r>
      <w:proofErr w:type="spellStart"/>
      <w:r w:rsidR="002D2FBF" w:rsidRPr="002D2FBF">
        <w:t>Nacl</w:t>
      </w:r>
      <w:proofErr w:type="spellEnd"/>
      <w:r w:rsidR="002D2FBF" w:rsidRPr="002D2FBF">
        <w:t xml:space="preserve"> added to the actuat</w:t>
      </w:r>
      <w:r w:rsidR="002D2FBF">
        <w:t>e</w:t>
      </w:r>
      <w:r w:rsidR="002D2FBF" w:rsidRPr="002D2FBF">
        <w:t xml:space="preserve"> membrane </w:t>
      </w:r>
      <w:r w:rsidR="002D2FBF">
        <w:t>mixture</w:t>
      </w:r>
      <w:r w:rsidR="000E1913">
        <w:t>s</w:t>
      </w:r>
      <w:r w:rsidR="002D2FBF" w:rsidRPr="002D2FBF">
        <w:t xml:space="preserve"> </w:t>
      </w:r>
      <w:r w:rsidR="002D2FBF">
        <w:t>w</w:t>
      </w:r>
      <w:r w:rsidR="000E1913">
        <w:t>ere</w:t>
      </w:r>
      <w:r w:rsidR="002D2FBF" w:rsidRPr="002D2FBF">
        <w:t xml:space="preserve"> detailed in </w:t>
      </w:r>
      <w:r w:rsidR="002D2FBF" w:rsidRPr="001F4F67">
        <w:rPr>
          <w:b/>
          <w:bCs/>
        </w:rPr>
        <w:t>Table 1</w:t>
      </w:r>
      <w:r w:rsidR="002D2FBF" w:rsidRPr="002D2FBF">
        <w:t>.</w:t>
      </w:r>
      <w:r w:rsidR="00532AE1">
        <w:t xml:space="preserve"> W</w:t>
      </w:r>
      <w:r w:rsidR="00532AE1" w:rsidRPr="00532AE1">
        <w:t xml:space="preserve">hen </w:t>
      </w:r>
      <w:r w:rsidR="002D6EB6">
        <w:t xml:space="preserve">mixtures </w:t>
      </w:r>
      <w:r w:rsidR="00532AE1" w:rsidRPr="00532AE1">
        <w:t>completely dissolved, inject</w:t>
      </w:r>
      <w:r w:rsidR="002D6EB6">
        <w:t>ed</w:t>
      </w:r>
      <w:r w:rsidR="00532AE1" w:rsidRPr="00532AE1">
        <w:t xml:space="preserve"> 2 mL of glycerol into the solution to obtain </w:t>
      </w:r>
      <w:r w:rsidR="002D6EB6">
        <w:t>actuate</w:t>
      </w:r>
      <w:r w:rsidR="00532AE1" w:rsidRPr="00532AE1">
        <w:t xml:space="preserve"> membrane </w:t>
      </w:r>
      <w:r w:rsidR="002D6EB6">
        <w:t>mixtures</w:t>
      </w:r>
      <w:r w:rsidR="00532AE1" w:rsidRPr="00532AE1">
        <w:t xml:space="preserve">. </w:t>
      </w:r>
      <w:r w:rsidR="00532AE1">
        <w:t>E</w:t>
      </w:r>
      <w:r w:rsidR="00532AE1" w:rsidRPr="00532AE1">
        <w:t>ventually</w:t>
      </w:r>
      <w:r w:rsidR="00532AE1">
        <w:rPr>
          <w:rFonts w:hint="eastAsia"/>
        </w:rPr>
        <w:t>,</w:t>
      </w:r>
      <w:r w:rsidR="00532AE1">
        <w:t xml:space="preserve"> a</w:t>
      </w:r>
      <w:r w:rsidR="00532AE1" w:rsidRPr="00532AE1">
        <w:t>fter ultrasonic defoaming for 15 min, the hydrogel was poured into a 50×50 mm mold, placed in a drying oven, and dried at 50 °C for 12 h</w:t>
      </w:r>
      <w:r w:rsidR="00532AE1">
        <w:t>.</w:t>
      </w:r>
      <w:r w:rsidR="00D0772B" w:rsidRPr="00D0772B">
        <w:rPr>
          <w:rFonts w:cs="Times New Roman"/>
        </w:rPr>
        <w:t xml:space="preserve"> </w:t>
      </w:r>
    </w:p>
    <w:p w14:paraId="76BF4A75" w14:textId="77777777" w:rsidR="00567497" w:rsidRPr="00567497" w:rsidRDefault="00567497" w:rsidP="003D0BE2">
      <w:pPr>
        <w:ind w:left="120"/>
        <w:jc w:val="left"/>
        <w:rPr>
          <w:noProof/>
        </w:rPr>
      </w:pPr>
    </w:p>
    <w:p w14:paraId="16FD51C7" w14:textId="6D8A3FCE" w:rsidR="003D0BE2" w:rsidRDefault="005D04B4" w:rsidP="003D0BE2">
      <w:pPr>
        <w:ind w:left="120"/>
        <w:jc w:val="center"/>
        <w:rPr>
          <w:noProof/>
        </w:rPr>
      </w:pPr>
      <w:r>
        <w:rPr>
          <w:noProof/>
        </w:rPr>
        <w:drawing>
          <wp:inline distT="0" distB="0" distL="0" distR="0" wp14:anchorId="6BBEAC62" wp14:editId="7BF4DE3A">
            <wp:extent cx="5274310" cy="3035300"/>
            <wp:effectExtent l="0" t="0" r="0" b="0"/>
            <wp:docPr id="681901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90173" name="图片 6819017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EDD82" w14:textId="77777777" w:rsidR="00567497" w:rsidRDefault="00567497" w:rsidP="003D0BE2">
      <w:pPr>
        <w:ind w:left="120"/>
        <w:jc w:val="left"/>
        <w:rPr>
          <w:rFonts w:cs="Times New Roman"/>
          <w:b/>
          <w:bCs/>
          <w:sz w:val="36"/>
          <w:szCs w:val="24"/>
        </w:rPr>
        <w:sectPr w:rsidR="0056749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DE56DA4" w14:textId="47ACDB50" w:rsidR="002D2FBF" w:rsidRPr="00567497" w:rsidRDefault="002D2FBF" w:rsidP="004F7065">
      <w:pPr>
        <w:spacing w:line="440" w:lineRule="exact"/>
      </w:pPr>
      <w:r w:rsidRPr="002D2FBF">
        <w:lastRenderedPageBreak/>
        <w:t xml:space="preserve">According to the experimental design, the doping ratio of </w:t>
      </w:r>
      <w:proofErr w:type="spellStart"/>
      <w:r w:rsidRPr="002D2FBF">
        <w:t>Nacl</w:t>
      </w:r>
      <w:proofErr w:type="spellEnd"/>
      <w:r w:rsidRPr="002D2FBF">
        <w:t xml:space="preserve"> added to the actuat</w:t>
      </w:r>
      <w:r>
        <w:t>e</w:t>
      </w:r>
      <w:r w:rsidRPr="002D2FBF">
        <w:t xml:space="preserve"> membrane </w:t>
      </w:r>
      <w:r>
        <w:t>mixture</w:t>
      </w:r>
      <w:r w:rsidRPr="002D2FBF">
        <w:t xml:space="preserve"> </w:t>
      </w:r>
      <w:r>
        <w:t>wa</w:t>
      </w:r>
      <w:r w:rsidRPr="002D2FBF">
        <w:t xml:space="preserve">s detailed in </w:t>
      </w:r>
      <w:r w:rsidRPr="002F3DF5">
        <w:rPr>
          <w:b/>
          <w:bCs/>
        </w:rPr>
        <w:t>Table 1</w:t>
      </w:r>
      <w:r w:rsidR="00D17F93">
        <w:t xml:space="preserve"> </w:t>
      </w:r>
      <w:r w:rsidRPr="00393E69">
        <w:rPr>
          <w:noProof/>
        </w:rPr>
        <w:t xml:space="preserve">Samples of CSIA of different Nacl qualities </w:t>
      </w:r>
      <w:r w:rsidR="00644A2E">
        <w:rPr>
          <w:rFonts w:hint="eastAsia"/>
          <w:noProof/>
        </w:rPr>
        <w:t>we</w:t>
      </w:r>
      <w:r w:rsidRPr="00393E69">
        <w:rPr>
          <w:noProof/>
        </w:rPr>
        <w:t>re numbered.</w:t>
      </w:r>
    </w:p>
    <w:p w14:paraId="22562639" w14:textId="105643EC" w:rsidR="00770CE4" w:rsidRDefault="00770CE4" w:rsidP="004F7065">
      <w:pPr>
        <w:spacing w:line="440" w:lineRule="exact"/>
        <w:jc w:val="center"/>
      </w:pPr>
      <w:r w:rsidRPr="003D0BE2">
        <w:rPr>
          <w:b/>
          <w:bCs/>
          <w:noProof/>
        </w:rPr>
        <w:t>Table</w:t>
      </w:r>
      <w:r>
        <w:rPr>
          <w:b/>
          <w:bCs/>
          <w:noProof/>
        </w:rPr>
        <w:t xml:space="preserve"> </w:t>
      </w:r>
      <w:r w:rsidR="009B7EA4">
        <w:rPr>
          <w:b/>
          <w:bCs/>
          <w:noProof/>
        </w:rPr>
        <w:t>S</w:t>
      </w:r>
      <w:r w:rsidRPr="003D0BE2">
        <w:rPr>
          <w:b/>
          <w:bCs/>
          <w:noProof/>
        </w:rPr>
        <w:t>1</w:t>
      </w:r>
      <w:r>
        <w:rPr>
          <w:b/>
          <w:bCs/>
          <w:noProof/>
        </w:rPr>
        <w:t xml:space="preserve">. </w:t>
      </w:r>
      <w:r w:rsidRPr="00D17F93">
        <w:t>Ratio table of different CSIA raw materials</w:t>
      </w:r>
      <w:r w:rsidR="002C3F25">
        <w:t>.</w:t>
      </w:r>
    </w:p>
    <w:tbl>
      <w:tblPr>
        <w:tblStyle w:val="7"/>
        <w:tblW w:w="8271" w:type="dxa"/>
        <w:jc w:val="center"/>
        <w:tblLook w:val="04A0" w:firstRow="1" w:lastRow="0" w:firstColumn="1" w:lastColumn="0" w:noHBand="0" w:noVBand="1"/>
      </w:tblPr>
      <w:tblGrid>
        <w:gridCol w:w="2258"/>
        <w:gridCol w:w="558"/>
        <w:gridCol w:w="1091"/>
        <w:gridCol w:w="1091"/>
        <w:gridCol w:w="1091"/>
        <w:gridCol w:w="1091"/>
        <w:gridCol w:w="1091"/>
      </w:tblGrid>
      <w:tr w:rsidR="002D2FBF" w:rsidRPr="002C3F25" w14:paraId="4EEC99DF" w14:textId="77777777" w:rsidTr="00E462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6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58" w:type="dxa"/>
            <w:tcBorders>
              <w:top w:val="single" w:sz="12" w:space="0" w:color="auto"/>
              <w:bottom w:val="single" w:sz="4" w:space="0" w:color="auto"/>
              <w:right w:val="none" w:sz="0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F99956C" w14:textId="53DFDF73" w:rsidR="002D2FBF" w:rsidRPr="002C3F25" w:rsidRDefault="002D2FBF" w:rsidP="004F7065">
            <w:pPr>
              <w:widowControl/>
              <w:spacing w:line="440" w:lineRule="exact"/>
              <w:jc w:val="center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Sam</w:t>
            </w: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ple</w:t>
            </w:r>
            <w:r w:rsidR="00E46268"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`</w:t>
            </w:r>
          </w:p>
        </w:tc>
        <w:tc>
          <w:tcPr>
            <w:tcW w:w="558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32060DD4" w14:textId="77777777" w:rsidR="002D2FBF" w:rsidRPr="002C3F25" w:rsidRDefault="002D2FBF" w:rsidP="004F7065">
            <w:pPr>
              <w:widowControl/>
              <w:spacing w:line="4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S0</w:t>
            </w:r>
          </w:p>
        </w:tc>
        <w:tc>
          <w:tcPr>
            <w:tcW w:w="109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D3D55" w14:textId="77777777" w:rsidR="002D2FBF" w:rsidRPr="002C3F25" w:rsidRDefault="002D2FBF" w:rsidP="004F7065">
            <w:pPr>
              <w:widowControl/>
              <w:spacing w:line="4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S1</w:t>
            </w:r>
          </w:p>
        </w:tc>
        <w:tc>
          <w:tcPr>
            <w:tcW w:w="109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6AC04" w14:textId="77777777" w:rsidR="002D2FBF" w:rsidRPr="002C3F25" w:rsidRDefault="002D2FBF" w:rsidP="004F7065">
            <w:pPr>
              <w:widowControl/>
              <w:spacing w:line="4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S2</w:t>
            </w:r>
          </w:p>
        </w:tc>
        <w:tc>
          <w:tcPr>
            <w:tcW w:w="109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1C987" w14:textId="77777777" w:rsidR="002D2FBF" w:rsidRPr="002C3F25" w:rsidRDefault="002D2FBF" w:rsidP="004F7065">
            <w:pPr>
              <w:widowControl/>
              <w:spacing w:line="4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S3</w:t>
            </w:r>
          </w:p>
        </w:tc>
        <w:tc>
          <w:tcPr>
            <w:tcW w:w="109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D2319" w14:textId="77777777" w:rsidR="002D2FBF" w:rsidRPr="002C3F25" w:rsidRDefault="002D2FBF" w:rsidP="004F7065">
            <w:pPr>
              <w:widowControl/>
              <w:spacing w:line="4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S4</w:t>
            </w:r>
          </w:p>
        </w:tc>
        <w:tc>
          <w:tcPr>
            <w:tcW w:w="109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854DF" w14:textId="77777777" w:rsidR="002D2FBF" w:rsidRPr="002C3F25" w:rsidRDefault="002D2FBF" w:rsidP="004F7065">
            <w:pPr>
              <w:widowControl/>
              <w:spacing w:line="4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S5</w:t>
            </w:r>
          </w:p>
        </w:tc>
      </w:tr>
      <w:tr w:rsidR="002D2FBF" w:rsidRPr="002C3F25" w14:paraId="781709EB" w14:textId="77777777" w:rsidTr="00E462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tcBorders>
              <w:top w:val="single" w:sz="4" w:space="0" w:color="auto"/>
              <w:bottom w:val="single" w:sz="12" w:space="0" w:color="auto"/>
              <w:right w:val="none" w:sz="0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5D7D5F4" w14:textId="77777777" w:rsidR="002D2FBF" w:rsidRPr="002C3F25" w:rsidRDefault="002D2FBF" w:rsidP="004F7065">
            <w:pPr>
              <w:widowControl/>
              <w:spacing w:line="440" w:lineRule="exact"/>
              <w:jc w:val="center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proofErr w:type="spellStart"/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N</w:t>
            </w:r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acl</w:t>
            </w:r>
            <w:proofErr w:type="spellEnd"/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 xml:space="preserve"> </w:t>
            </w:r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(</w:t>
            </w: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%</w:t>
            </w:r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)</w:t>
            </w:r>
          </w:p>
        </w:tc>
        <w:tc>
          <w:tcPr>
            <w:tcW w:w="55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37E40F" w14:textId="77777777" w:rsidR="002D2FBF" w:rsidRPr="002C3F25" w:rsidRDefault="002D2FBF" w:rsidP="004F7065">
            <w:pPr>
              <w:widowControl/>
              <w:spacing w:line="4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 w:cs="Times New Roman"/>
                <w:color w:val="000000"/>
                <w:sz w:val="21"/>
                <w:szCs w:val="21"/>
              </w:rPr>
            </w:pPr>
            <w:r w:rsidRPr="002C3F25">
              <w:rPr>
                <w:rFonts w:eastAsiaTheme="majorEastAsia" w:cs="Times New Roman"/>
                <w:color w:val="000000"/>
                <w:sz w:val="21"/>
                <w:szCs w:val="21"/>
              </w:rPr>
              <w:t>0.0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34D4F1" w14:textId="77777777" w:rsidR="002D2FBF" w:rsidRPr="002C3F25" w:rsidRDefault="002D2FBF" w:rsidP="004F7065">
            <w:pPr>
              <w:widowControl/>
              <w:spacing w:line="4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 w:cs="Times New Roman"/>
                <w:color w:val="000000"/>
                <w:sz w:val="21"/>
                <w:szCs w:val="21"/>
              </w:rPr>
            </w:pPr>
            <w:r w:rsidRPr="002C3F25">
              <w:rPr>
                <w:rFonts w:eastAsiaTheme="majorEastAsia" w:cs="Times New Roman"/>
                <w:color w:val="000000"/>
                <w:sz w:val="21"/>
                <w:szCs w:val="21"/>
              </w:rPr>
              <w:t>0.1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D9CB95" w14:textId="77777777" w:rsidR="002D2FBF" w:rsidRPr="002C3F25" w:rsidRDefault="002D2FBF" w:rsidP="004F7065">
            <w:pPr>
              <w:widowControl/>
              <w:spacing w:line="4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 w:cs="Times New Roman"/>
                <w:color w:val="000000"/>
                <w:sz w:val="21"/>
                <w:szCs w:val="21"/>
              </w:rPr>
            </w:pPr>
            <w:r w:rsidRPr="002C3F25">
              <w:rPr>
                <w:rFonts w:eastAsiaTheme="majorEastAsia" w:cs="Times New Roman"/>
                <w:color w:val="000000"/>
                <w:sz w:val="21"/>
                <w:szCs w:val="21"/>
              </w:rPr>
              <w:t>0.2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640F82" w14:textId="77777777" w:rsidR="002D2FBF" w:rsidRPr="002C3F25" w:rsidRDefault="002D2FBF" w:rsidP="004F7065">
            <w:pPr>
              <w:widowControl/>
              <w:spacing w:line="4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 w:cs="Times New Roman"/>
                <w:color w:val="000000"/>
                <w:sz w:val="21"/>
                <w:szCs w:val="21"/>
              </w:rPr>
            </w:pPr>
            <w:r w:rsidRPr="002C3F25">
              <w:rPr>
                <w:rFonts w:eastAsiaTheme="majorEastAsia" w:cs="Times New Roman"/>
                <w:color w:val="000000"/>
                <w:sz w:val="21"/>
                <w:szCs w:val="21"/>
              </w:rPr>
              <w:t>0.3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B3DC25" w14:textId="77777777" w:rsidR="002D2FBF" w:rsidRPr="002C3F25" w:rsidRDefault="002D2FBF" w:rsidP="004F7065">
            <w:pPr>
              <w:widowControl/>
              <w:spacing w:line="4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 w:cs="Times New Roman"/>
                <w:color w:val="000000"/>
                <w:sz w:val="21"/>
                <w:szCs w:val="21"/>
              </w:rPr>
            </w:pPr>
            <w:r w:rsidRPr="002C3F25">
              <w:rPr>
                <w:rFonts w:eastAsiaTheme="majorEastAsia" w:cs="Times New Roman"/>
                <w:color w:val="000000"/>
                <w:sz w:val="21"/>
                <w:szCs w:val="21"/>
              </w:rPr>
              <w:t>0.4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116331" w14:textId="77777777" w:rsidR="002D2FBF" w:rsidRPr="002C3F25" w:rsidRDefault="002D2FBF" w:rsidP="004F7065">
            <w:pPr>
              <w:widowControl/>
              <w:spacing w:line="4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 w:cs="Times New Roman"/>
                <w:color w:val="000000"/>
                <w:sz w:val="21"/>
                <w:szCs w:val="21"/>
              </w:rPr>
            </w:pPr>
            <w:r w:rsidRPr="002C3F25">
              <w:rPr>
                <w:rFonts w:eastAsiaTheme="majorEastAsia" w:cs="Times New Roman"/>
                <w:color w:val="000000"/>
                <w:sz w:val="21"/>
                <w:szCs w:val="21"/>
              </w:rPr>
              <w:t>0.5</w:t>
            </w:r>
          </w:p>
        </w:tc>
      </w:tr>
    </w:tbl>
    <w:p w14:paraId="3434F0D6" w14:textId="6180130A" w:rsidR="00960B90" w:rsidRDefault="00D17F93" w:rsidP="004F7065">
      <w:pPr>
        <w:spacing w:line="440" w:lineRule="exact"/>
        <w:ind w:left="120"/>
        <w:jc w:val="left"/>
        <w:rPr>
          <w:noProof/>
        </w:rPr>
      </w:pPr>
      <w:r>
        <w:rPr>
          <w:noProof/>
        </w:rPr>
        <w:t>N</w:t>
      </w:r>
      <w:r w:rsidRPr="00D17F93">
        <w:rPr>
          <w:noProof/>
        </w:rPr>
        <w:t>ote</w:t>
      </w:r>
      <w:r>
        <w:rPr>
          <w:noProof/>
        </w:rPr>
        <w:t>s</w:t>
      </w:r>
      <w:r w:rsidR="00960B90">
        <w:rPr>
          <w:noProof/>
        </w:rPr>
        <w:t>:</w:t>
      </w:r>
    </w:p>
    <w:p w14:paraId="784061FD" w14:textId="77777777" w:rsidR="00770CE4" w:rsidRDefault="00D17F93" w:rsidP="004F7065">
      <w:pPr>
        <w:spacing w:line="440" w:lineRule="exact"/>
        <w:ind w:left="119"/>
        <w:jc w:val="left"/>
        <w:rPr>
          <w:noProof/>
        </w:rPr>
      </w:pPr>
      <w:r w:rsidRPr="00D17F93">
        <w:rPr>
          <w:noProof/>
        </w:rPr>
        <w:t>The doping ratio</w:t>
      </w:r>
      <w:r w:rsidR="00644A2E">
        <w:rPr>
          <w:noProof/>
        </w:rPr>
        <w:t>s</w:t>
      </w:r>
      <w:r w:rsidRPr="00D17F93">
        <w:rPr>
          <w:noProof/>
        </w:rPr>
        <w:t xml:space="preserve"> of N</w:t>
      </w:r>
      <w:r>
        <w:rPr>
          <w:noProof/>
        </w:rPr>
        <w:t>acl</w:t>
      </w:r>
      <w:r w:rsidRPr="00D17F93">
        <w:rPr>
          <w:noProof/>
        </w:rPr>
        <w:t xml:space="preserve"> </w:t>
      </w:r>
      <w:r w:rsidR="00644A2E">
        <w:rPr>
          <w:noProof/>
        </w:rPr>
        <w:t>were</w:t>
      </w:r>
      <w:r w:rsidRPr="00D17F93">
        <w:rPr>
          <w:noProof/>
        </w:rPr>
        <w:t xml:space="preserve"> the mass ratio of the chitosan solution of N</w:t>
      </w:r>
      <w:r>
        <w:rPr>
          <w:noProof/>
        </w:rPr>
        <w:t xml:space="preserve">acl. </w:t>
      </w:r>
    </w:p>
    <w:p w14:paraId="26E46247" w14:textId="58FC20D1" w:rsidR="002D2FBF" w:rsidRDefault="007F704A" w:rsidP="004F7065">
      <w:pPr>
        <w:spacing w:line="440" w:lineRule="exact"/>
        <w:ind w:left="119"/>
        <w:jc w:val="left"/>
        <w:rPr>
          <w:noProof/>
        </w:rPr>
      </w:pPr>
      <w:r w:rsidRPr="007F704A">
        <w:rPr>
          <w:noProof/>
        </w:rPr>
        <w:t>For all groups, the chitosan ingredient was 1.2 g, glycerol was 2 mL</w:t>
      </w:r>
      <w:r>
        <w:rPr>
          <w:noProof/>
        </w:rPr>
        <w:t xml:space="preserve"> </w:t>
      </w:r>
      <w:r w:rsidRPr="007F704A">
        <w:rPr>
          <w:noProof/>
        </w:rPr>
        <w:t>and deionized water was 40 mL.</w:t>
      </w:r>
    </w:p>
    <w:p w14:paraId="046CD3F7" w14:textId="77777777" w:rsidR="002D2FBF" w:rsidRPr="002D2FBF" w:rsidRDefault="002D2FBF" w:rsidP="004F7065">
      <w:pPr>
        <w:spacing w:line="440" w:lineRule="exact"/>
        <w:ind w:left="119"/>
        <w:rPr>
          <w:b/>
          <w:bCs/>
        </w:rPr>
        <w:sectPr w:rsidR="002D2FBF" w:rsidRPr="002D2FB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A7AA691" w14:textId="58DA8682" w:rsidR="00FB35DF" w:rsidRDefault="00770CE4" w:rsidP="00FB35DF">
      <w:pPr>
        <w:pStyle w:val="a8"/>
        <w:ind w:firstLineChars="0" w:firstLine="0"/>
        <w:jc w:val="both"/>
      </w:pPr>
      <w:r w:rsidRPr="003D0BE2">
        <w:rPr>
          <w:b/>
          <w:bCs/>
          <w:noProof/>
        </w:rPr>
        <w:lastRenderedPageBreak/>
        <w:t>Figure</w:t>
      </w:r>
      <w:r>
        <w:rPr>
          <w:b/>
          <w:bCs/>
          <w:noProof/>
        </w:rPr>
        <w:t xml:space="preserve"> S2</w:t>
      </w:r>
      <w:r w:rsidRPr="003D0BE2">
        <w:rPr>
          <w:b/>
          <w:bCs/>
          <w:noProof/>
        </w:rPr>
        <w:t>.</w:t>
      </w:r>
      <w:r w:rsidR="00FB35DF" w:rsidRPr="002F4E3C">
        <w:t xml:space="preserve"> </w:t>
      </w:r>
      <w:r w:rsidR="00FB35DF">
        <w:t>(a)</w:t>
      </w:r>
      <w:r>
        <w:t xml:space="preserve"> </w:t>
      </w:r>
      <w:r w:rsidR="00FB35DF" w:rsidRPr="002F4E3C">
        <w:t>Output force test platform</w:t>
      </w:r>
      <w:r>
        <w:t xml:space="preserve">, </w:t>
      </w:r>
      <w:r>
        <w:rPr>
          <w:rFonts w:hint="eastAsia"/>
        </w:rPr>
        <w:t>a</w:t>
      </w:r>
      <w:r>
        <w:t xml:space="preserve">nd </w:t>
      </w:r>
      <w:r w:rsidR="00FB35DF">
        <w:t>(b)</w:t>
      </w:r>
      <w:r>
        <w:t xml:space="preserve"> t</w:t>
      </w:r>
      <w:r w:rsidR="00FB35DF" w:rsidRPr="00CE6B84">
        <w:t>he deflection of CSIA on electrical stimulation</w:t>
      </w:r>
      <w:r w:rsidR="002C3F25">
        <w:rPr>
          <w:rFonts w:hint="eastAsia"/>
        </w:rPr>
        <w:t>.</w:t>
      </w:r>
    </w:p>
    <w:p w14:paraId="0E54CA9E" w14:textId="77777777" w:rsidR="00FB35DF" w:rsidRDefault="00FB35DF" w:rsidP="00FB35DF">
      <w:pPr>
        <w:jc w:val="left"/>
        <w:rPr>
          <w:rFonts w:cs="Times New Roman"/>
          <w:noProof/>
        </w:rPr>
      </w:pPr>
      <w:r>
        <w:rPr>
          <w:rFonts w:cs="Times New Roman" w:hint="eastAsia"/>
          <w:noProof/>
        </w:rPr>
        <w:drawing>
          <wp:inline distT="0" distB="0" distL="0" distR="0" wp14:anchorId="65EDBCE1" wp14:editId="6C73E764">
            <wp:extent cx="3201640" cy="2520000"/>
            <wp:effectExtent l="0" t="0" r="0" b="0"/>
            <wp:docPr id="44728594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285940" name="图片 447285940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26"/>
                    <a:stretch/>
                  </pic:blipFill>
                  <pic:spPr bwMode="auto">
                    <a:xfrm>
                      <a:off x="0" y="0"/>
                      <a:ext cx="3201640" cy="25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cs="Times New Roman" w:hint="eastAsia"/>
          <w:noProof/>
        </w:rPr>
        <w:drawing>
          <wp:inline distT="0" distB="0" distL="0" distR="0" wp14:anchorId="3580D77F" wp14:editId="2AD7F9D5">
            <wp:extent cx="1950720" cy="2519345"/>
            <wp:effectExtent l="0" t="0" r="0" b="0"/>
            <wp:docPr id="451229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22917" name="图片 4512291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086" cy="25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9F9CA" w14:textId="77777777" w:rsidR="00FB35DF" w:rsidRDefault="00FB35DF" w:rsidP="008C7FDF">
      <w:pPr>
        <w:rPr>
          <w:b/>
          <w:bCs/>
        </w:rPr>
        <w:sectPr w:rsidR="00FB35D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B179536" w14:textId="58786D87" w:rsidR="003D0BE2" w:rsidRDefault="00770CE4" w:rsidP="008C7FDF">
      <w:r w:rsidRPr="003D0BE2">
        <w:rPr>
          <w:b/>
          <w:bCs/>
        </w:rPr>
        <w:lastRenderedPageBreak/>
        <w:t>Text</w:t>
      </w:r>
      <w:r>
        <w:rPr>
          <w:b/>
          <w:bCs/>
        </w:rPr>
        <w:t xml:space="preserve"> </w:t>
      </w:r>
      <w:r w:rsidR="009B7EA4">
        <w:rPr>
          <w:b/>
          <w:bCs/>
        </w:rPr>
        <w:t>S</w:t>
      </w:r>
      <w:r>
        <w:rPr>
          <w:b/>
          <w:bCs/>
        </w:rPr>
        <w:t>2</w:t>
      </w:r>
      <w:r w:rsidRPr="003D0BE2">
        <w:rPr>
          <w:b/>
          <w:bCs/>
        </w:rPr>
        <w:t>.</w:t>
      </w:r>
      <w:r w:rsidR="008C7FDF">
        <w:t xml:space="preserve"> Computational details</w:t>
      </w:r>
      <w:r w:rsidR="002C3F25">
        <w:t>.</w:t>
      </w:r>
    </w:p>
    <w:p w14:paraId="34689483" w14:textId="0CCFDC29" w:rsidR="008C7FDF" w:rsidRDefault="008C7FDF" w:rsidP="008C7FDF">
      <w:r>
        <w:rPr>
          <w:rFonts w:hint="eastAsia"/>
        </w:rPr>
        <w:t>(</w:t>
      </w:r>
      <w:r>
        <w:t>1)</w:t>
      </w:r>
      <w:r w:rsidRPr="008C7FDF">
        <w:rPr>
          <w:rFonts w:ascii="Symbol" w:hAnsi="Symbol"/>
        </w:rPr>
        <w:t xml:space="preserve"> </w:t>
      </w:r>
      <w:r w:rsidRPr="008C7FDF">
        <w:t>Porosity calculation</w:t>
      </w:r>
    </w:p>
    <w:p w14:paraId="1ECFA928" w14:textId="28FBCE70" w:rsidR="000E1913" w:rsidRPr="008F1167" w:rsidRDefault="000E1913" w:rsidP="004F7065">
      <w:pPr>
        <w:spacing w:line="440" w:lineRule="exact"/>
        <w:ind w:firstLine="480"/>
      </w:pPr>
      <w:r w:rsidRPr="008F1167">
        <w:t xml:space="preserve">Since the ion channel </w:t>
      </w:r>
      <w:r>
        <w:t>could</w:t>
      </w:r>
      <w:r w:rsidRPr="008F1167">
        <w:t xml:space="preserve"> improve the transmission rat</w:t>
      </w:r>
      <w:r>
        <w:t>io</w:t>
      </w:r>
      <w:r w:rsidRPr="008F1167">
        <w:t xml:space="preserve"> of charged ions inside the actuat</w:t>
      </w:r>
      <w:r>
        <w:t>e</w:t>
      </w:r>
      <w:r w:rsidRPr="008F1167">
        <w:t xml:space="preserve"> membrane</w:t>
      </w:r>
      <w:r w:rsidR="00644A2E" w:rsidRPr="00644A2E">
        <w:t xml:space="preserve"> </w:t>
      </w:r>
      <w:r w:rsidR="00644A2E">
        <w:t xml:space="preserve">of </w:t>
      </w:r>
      <w:r w:rsidR="00644A2E" w:rsidRPr="008F1167">
        <w:t>CS</w:t>
      </w:r>
      <w:r w:rsidR="00644A2E">
        <w:t>IA</w:t>
      </w:r>
      <w:r w:rsidRPr="008F1167">
        <w:t>, its mechanochemical characteristics and the porosity of the actua</w:t>
      </w:r>
      <w:r>
        <w:t>te</w:t>
      </w:r>
      <w:r w:rsidRPr="008F1167">
        <w:t xml:space="preserve"> membrane</w:t>
      </w:r>
      <w:r w:rsidR="00D0772B" w:rsidRPr="00D0772B">
        <w:rPr>
          <w:vertAlign w:val="superscript"/>
        </w:rPr>
        <w:fldChar w:fldCharType="begin"/>
      </w:r>
      <w:r w:rsidR="00D0772B" w:rsidRPr="00D0772B">
        <w:rPr>
          <w:vertAlign w:val="superscript"/>
        </w:rPr>
        <w:instrText xml:space="preserve"> REF _Ref141173754 \r \h  \* MERGEFORMAT </w:instrText>
      </w:r>
      <w:r w:rsidR="00D0772B" w:rsidRPr="00D0772B">
        <w:rPr>
          <w:vertAlign w:val="superscript"/>
        </w:rPr>
      </w:r>
      <w:r w:rsidR="00D0772B" w:rsidRPr="00D0772B">
        <w:rPr>
          <w:vertAlign w:val="superscript"/>
        </w:rPr>
        <w:fldChar w:fldCharType="separate"/>
      </w:r>
      <w:r w:rsidR="00D0772B" w:rsidRPr="00D0772B">
        <w:rPr>
          <w:vertAlign w:val="superscript"/>
        </w:rPr>
        <w:t>[2]</w:t>
      </w:r>
      <w:r w:rsidR="00D0772B" w:rsidRPr="00D0772B">
        <w:rPr>
          <w:vertAlign w:val="superscript"/>
        </w:rPr>
        <w:fldChar w:fldCharType="end"/>
      </w:r>
      <w:r w:rsidRPr="008F1167">
        <w:t xml:space="preserve">. The formula for calculating porosity </w:t>
      </w:r>
      <w:r>
        <w:t>wa</w:t>
      </w:r>
      <w:r w:rsidRPr="008F1167">
        <w:t>s shown below.</w:t>
      </w:r>
    </w:p>
    <w:p w14:paraId="1B6686D3" w14:textId="77777777" w:rsidR="008C7FDF" w:rsidRPr="008F1167" w:rsidRDefault="008C7FDF" w:rsidP="004F7065">
      <w:pPr>
        <w:ind w:firstLine="482"/>
      </w:pPr>
    </w:p>
    <w:p w14:paraId="474F08D2" w14:textId="77777777" w:rsidR="008C7FDF" w:rsidRPr="008F1167" w:rsidRDefault="008C7FDF" w:rsidP="004F7065">
      <w:pPr>
        <w:ind w:firstLine="482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P=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>ρ×V</m:t>
              </m:r>
            </m:den>
          </m:f>
          <m:r>
            <w:rPr>
              <w:rFonts w:ascii="Cambria Math" w:hAnsi="Cambria Math"/>
            </w:rPr>
            <m:t>×100%                                                                                                           (1)</m:t>
          </m:r>
        </m:oMath>
      </m:oMathPara>
    </w:p>
    <w:p w14:paraId="2E1619D2" w14:textId="542BDDCA" w:rsidR="000E1913" w:rsidRDefault="000E1913" w:rsidP="004F7065">
      <w:pPr>
        <w:spacing w:line="440" w:lineRule="exact"/>
        <w:ind w:firstLine="480"/>
      </w:pPr>
      <w:r w:rsidRPr="008F1167">
        <w:t xml:space="preserve">Where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 w:rsidRPr="008F1167">
        <w:rPr>
          <w:rFonts w:hint="eastAsia"/>
        </w:rPr>
        <w:t xml:space="preserve"> </w:t>
      </w:r>
      <w:r w:rsidRPr="008F1167">
        <w:t xml:space="preserve">(g) </w:t>
      </w:r>
      <w:r>
        <w:t>wa</w:t>
      </w:r>
      <w:r w:rsidRPr="008F1167">
        <w:t>s the constant mass of the actuat</w:t>
      </w:r>
      <w:r w:rsidR="007726BC">
        <w:t>e membrane</w:t>
      </w:r>
      <w:r w:rsidR="006112EB">
        <w:t>,</w:t>
      </w:r>
      <w:r w:rsidRPr="008F1167">
        <w:t xml:space="preserve"> </w:t>
      </w:r>
      <m:oMath>
        <m:sSub>
          <m:sSubPr>
            <m:ctrlPr>
              <w:rPr>
                <w:rFonts w:ascii="Cambria Math" w:hAnsi="Cambria Math" w:cs="Times New Roman"/>
                <w:iCs/>
                <w:noProof/>
              </w:rPr>
            </m:ctrlPr>
          </m:sSubPr>
          <m:e>
            <m:r>
              <w:rPr>
                <w:rFonts w:ascii="Cambria Math" w:hAnsi="Cambria Math" w:cs="Times New Roman"/>
                <w:noProof/>
              </w:rPr>
              <m:t>m</m:t>
            </m:r>
          </m:e>
          <m:sub>
            <m:r>
              <w:rPr>
                <w:rFonts w:ascii="Cambria Math" w:hAnsi="Cambria Math" w:cs="Times New Roman"/>
                <w:noProof/>
              </w:rPr>
              <m:t>1</m:t>
            </m:r>
          </m:sub>
        </m:sSub>
      </m:oMath>
      <w:r w:rsidRPr="008F1167">
        <w:rPr>
          <w:vertAlign w:val="subscript"/>
        </w:rPr>
        <w:t xml:space="preserve"> </w:t>
      </w:r>
      <w:r w:rsidRPr="008F1167">
        <w:rPr>
          <w:rFonts w:hint="eastAsia"/>
        </w:rPr>
        <w:t>(g)</w:t>
      </w:r>
      <w:r w:rsidRPr="008F1167">
        <w:t xml:space="preserve"> </w:t>
      </w:r>
      <w:r>
        <w:t>wa</w:t>
      </w:r>
      <w:r w:rsidRPr="008F1167">
        <w:t>s the mass weight</w:t>
      </w:r>
      <w:r w:rsidR="007726BC">
        <w:t>,</w:t>
      </w:r>
      <w:r w:rsidRPr="008F1167">
        <w:t xml:space="preserve"> </w:t>
      </w:r>
      <w:r w:rsidRPr="003A22FD">
        <w:rPr>
          <w:rFonts w:ascii="Symbol" w:hAnsi="Symbol"/>
          <w:i/>
          <w:iCs/>
        </w:rPr>
        <w:t>r</w:t>
      </w:r>
      <w:r>
        <w:t xml:space="preserve"> </w:t>
      </w:r>
      <w:r w:rsidRPr="008F1167">
        <w:rPr>
          <w:rFonts w:hint="eastAsia"/>
        </w:rPr>
        <w:t>(g.cm</w:t>
      </w:r>
      <w:r w:rsidRPr="008F1167">
        <w:rPr>
          <w:rFonts w:ascii="微软雅黑" w:eastAsia="微软雅黑" w:hAnsi="微软雅黑" w:cs="微软雅黑" w:hint="eastAsia"/>
          <w:vertAlign w:val="superscript"/>
        </w:rPr>
        <w:t>-</w:t>
      </w:r>
      <w:r w:rsidRPr="008F1167">
        <w:rPr>
          <w:rFonts w:hint="eastAsia"/>
          <w:vertAlign w:val="superscript"/>
        </w:rPr>
        <w:t>3</w:t>
      </w:r>
      <w:r w:rsidRPr="008F1167">
        <w:t xml:space="preserve">) </w:t>
      </w:r>
      <w:r>
        <w:t>wa</w:t>
      </w:r>
      <w:r w:rsidRPr="008F1167">
        <w:t xml:space="preserve">s the density of absolute ethanol and </w:t>
      </w:r>
      <m:oMath>
        <m:r>
          <w:rPr>
            <w:rFonts w:ascii="Cambria Math" w:hAnsi="Cambria Math"/>
          </w:rPr>
          <m:t>V</m:t>
        </m:r>
      </m:oMath>
      <w:r w:rsidRPr="008F1167">
        <w:t xml:space="preserve"> (cm</w:t>
      </w:r>
      <w:r w:rsidRPr="008F1167">
        <w:rPr>
          <w:vertAlign w:val="superscript"/>
        </w:rPr>
        <w:t>3</w:t>
      </w:r>
      <w:r w:rsidRPr="008F1167">
        <w:t xml:space="preserve">) </w:t>
      </w:r>
      <w:r>
        <w:t>wa</w:t>
      </w:r>
      <w:r w:rsidRPr="008F1167">
        <w:t>s the volume of the sample.</w:t>
      </w:r>
      <w:r>
        <w:t xml:space="preserve"> </w:t>
      </w:r>
    </w:p>
    <w:p w14:paraId="4660FB8C" w14:textId="62053C50" w:rsidR="008C7FDF" w:rsidRPr="008C7FDF" w:rsidRDefault="008C7FDF" w:rsidP="004F7065">
      <w:pPr>
        <w:spacing w:line="440" w:lineRule="exact"/>
      </w:pPr>
      <w:r>
        <w:rPr>
          <w:rFonts w:hint="eastAsia"/>
        </w:rPr>
        <w:t>(</w:t>
      </w:r>
      <w:r>
        <w:t xml:space="preserve">2) </w:t>
      </w:r>
      <w:r w:rsidRPr="008C7FDF">
        <w:rPr>
          <w:noProof/>
        </w:rPr>
        <w:t>Specific capacitance calculation</w:t>
      </w:r>
    </w:p>
    <w:p w14:paraId="55D0FB8D" w14:textId="1F4B1E1D" w:rsidR="008C7FDF" w:rsidRDefault="008C7FDF" w:rsidP="004F7065">
      <w:pPr>
        <w:spacing w:line="440" w:lineRule="exact"/>
        <w:ind w:firstLine="480"/>
        <w:rPr>
          <w:noProof/>
        </w:rPr>
      </w:pPr>
      <w:r w:rsidRPr="002E6D44">
        <w:rPr>
          <w:noProof/>
        </w:rPr>
        <w:t>Calculat</w:t>
      </w:r>
      <w:r>
        <w:rPr>
          <w:noProof/>
        </w:rPr>
        <w:t>ing</w:t>
      </w:r>
      <w:r w:rsidRPr="002E6D44">
        <w:rPr>
          <w:noProof/>
        </w:rPr>
        <w:t xml:space="preserve"> the area enclosed by the plotted figure, which </w:t>
      </w:r>
      <w:r w:rsidR="00FB35DF">
        <w:rPr>
          <w:noProof/>
        </w:rPr>
        <w:t>wa</w:t>
      </w:r>
      <w:r w:rsidRPr="002E6D44">
        <w:rPr>
          <w:noProof/>
        </w:rPr>
        <w:t xml:space="preserve">s approximately the value of the integral part, and then </w:t>
      </w:r>
      <w:r w:rsidR="007726BC">
        <w:rPr>
          <w:noProof/>
        </w:rPr>
        <w:t xml:space="preserve">it was </w:t>
      </w:r>
      <w:r w:rsidRPr="002E6D44">
        <w:rPr>
          <w:noProof/>
        </w:rPr>
        <w:t>b</w:t>
      </w:r>
      <w:r w:rsidR="005938C9">
        <w:rPr>
          <w:noProof/>
        </w:rPr>
        <w:t>rought</w:t>
      </w:r>
      <w:r w:rsidRPr="002E6D44">
        <w:rPr>
          <w:noProof/>
        </w:rPr>
        <w:t xml:space="preserve"> into the specific capacitance formula</w:t>
      </w:r>
      <w:r>
        <w:rPr>
          <w:noProof/>
          <w:vertAlign w:val="superscript"/>
        </w:rPr>
        <w:t xml:space="preserve"> </w:t>
      </w:r>
      <w:r w:rsidRPr="002E6D44">
        <w:rPr>
          <w:noProof/>
        </w:rPr>
        <w:t>to calculate the specific capacitance of the material.</w:t>
      </w:r>
      <w:r w:rsidRPr="00BC4CF3">
        <w:rPr>
          <w:noProof/>
        </w:rPr>
        <w:t xml:space="preserve"> The </w:t>
      </w:r>
      <w:bookmarkStart w:id="2" w:name="_Hlk140136978"/>
      <w:r w:rsidRPr="00BC4CF3">
        <w:rPr>
          <w:noProof/>
        </w:rPr>
        <w:t>specific capacitance</w:t>
      </w:r>
      <w:bookmarkEnd w:id="2"/>
      <w:r w:rsidRPr="00BC4CF3">
        <w:rPr>
          <w:noProof/>
        </w:rPr>
        <w:t xml:space="preserve"> </w:t>
      </w:r>
      <w:r w:rsidR="000E1913">
        <w:rPr>
          <w:noProof/>
        </w:rPr>
        <w:t>wa</w:t>
      </w:r>
      <w:r w:rsidRPr="00BC4CF3">
        <w:rPr>
          <w:noProof/>
        </w:rPr>
        <w:t>s calculated as follows</w:t>
      </w:r>
      <w:r>
        <w:rPr>
          <w:rFonts w:hint="eastAsia"/>
          <w:noProof/>
        </w:rPr>
        <w:t>.</w:t>
      </w:r>
    </w:p>
    <w:p w14:paraId="4D4F3A78" w14:textId="2CD22195" w:rsidR="008C7FDF" w:rsidRPr="007C58D9" w:rsidRDefault="008C7FDF" w:rsidP="004F7065">
      <w:pPr>
        <w:ind w:firstLine="482"/>
        <w:rPr>
          <w:rFonts w:cs="Times New Roman"/>
          <w:noProof/>
        </w:rPr>
      </w:pPr>
      <m:oMathPara>
        <m:oMath>
          <m:r>
            <w:rPr>
              <w:rFonts w:ascii="Cambria Math" w:hAnsi="Cambria Math"/>
            </w:rPr>
            <m:t>Cp=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A</m:t>
              </m:r>
            </m:num>
            <m:den>
              <m:r>
                <w:rPr>
                  <w:rFonts w:ascii="Cambria Math" w:hAnsi="Cambria Math"/>
                </w:rPr>
                <m:t>2(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w:rPr>
                  <w:rFonts w:ascii="Cambria Math" w:hAnsi="Cambria Math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×m×k)</m:t>
              </m:r>
            </m:den>
          </m:f>
          <m:r>
            <w:rPr>
              <w:rFonts w:ascii="Cambria Math" w:hAnsi="Cambria Math"/>
            </w:rPr>
            <m:t xml:space="preserve">                                                                                                    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2</m:t>
              </m:r>
            </m:e>
          </m:d>
        </m:oMath>
      </m:oMathPara>
    </w:p>
    <w:p w14:paraId="70DC1D8A" w14:textId="5BA65852" w:rsidR="000E1913" w:rsidRDefault="000E1913" w:rsidP="004F7065">
      <w:pPr>
        <w:spacing w:line="440" w:lineRule="exact"/>
        <w:ind w:firstLine="480"/>
        <w:rPr>
          <w:noProof/>
        </w:rPr>
      </w:pPr>
      <w:r w:rsidRPr="002657FE">
        <w:rPr>
          <w:noProof/>
        </w:rPr>
        <w:t xml:space="preserve">Among them, </w:t>
      </w:r>
      <w:r w:rsidRPr="00BB5B36">
        <w:rPr>
          <w:i/>
          <w:iCs/>
          <w:noProof/>
        </w:rPr>
        <w:t>Cp</w:t>
      </w:r>
      <w:r w:rsidRPr="002657FE">
        <w:rPr>
          <w:noProof/>
        </w:rPr>
        <w:t xml:space="preserve"> </w:t>
      </w:r>
      <w:r>
        <w:rPr>
          <w:noProof/>
        </w:rPr>
        <w:t>wa</w:t>
      </w:r>
      <w:r w:rsidRPr="002657FE">
        <w:rPr>
          <w:noProof/>
        </w:rPr>
        <w:t>s the specific capacitance</w:t>
      </w:r>
      <w:r>
        <w:rPr>
          <w:noProof/>
        </w:rPr>
        <w:t>.</w:t>
      </w:r>
      <w:r w:rsidRPr="002657FE">
        <w:rPr>
          <w:noProof/>
        </w:rPr>
        <w:t xml:space="preserve"> </w:t>
      </w:r>
      <w:r w:rsidRPr="00BB5B36">
        <w:rPr>
          <w:i/>
          <w:iCs/>
          <w:noProof/>
        </w:rPr>
        <w:t>A</w:t>
      </w:r>
      <w:r w:rsidRPr="002657FE">
        <w:rPr>
          <w:noProof/>
        </w:rPr>
        <w:t xml:space="preserve"> </w:t>
      </w:r>
      <w:r>
        <w:rPr>
          <w:noProof/>
        </w:rPr>
        <w:t>wa</w:t>
      </w:r>
      <w:r w:rsidRPr="002657FE">
        <w:rPr>
          <w:noProof/>
        </w:rPr>
        <w:t>s the scanning area</w:t>
      </w:r>
      <w:r>
        <w:rPr>
          <w:noProof/>
        </w:rPr>
        <w:t>.</w:t>
      </w:r>
      <w:r w:rsidRPr="002657FE">
        <w:rPr>
          <w:noProof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noProof/>
              </w:rPr>
            </m:ctrlPr>
          </m:sSubPr>
          <m:e>
            <m:r>
              <w:rPr>
                <w:rFonts w:ascii="Cambria Math" w:hAnsi="Cambria Math"/>
                <w:noProof/>
              </w:rPr>
              <m:t>V</m:t>
            </m:r>
          </m:e>
          <m:sub>
            <m:r>
              <w:rPr>
                <w:rFonts w:ascii="Cambria Math" w:hAnsi="Cambria Math"/>
                <w:noProof/>
              </w:rPr>
              <m:t>1</m:t>
            </m:r>
          </m:sub>
        </m:sSub>
      </m:oMath>
      <w:r w:rsidRPr="002657FE">
        <w:rPr>
          <w:noProof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noProof/>
              </w:rPr>
            </m:ctrlPr>
          </m:sSubPr>
          <m:e>
            <m:r>
              <w:rPr>
                <w:rFonts w:ascii="Cambria Math" w:hAnsi="Cambria Math"/>
                <w:noProof/>
              </w:rPr>
              <m:t>V</m:t>
            </m:r>
          </m:e>
          <m:sub>
            <m:r>
              <w:rPr>
                <w:rFonts w:ascii="Cambria Math" w:hAnsi="Cambria Math"/>
                <w:noProof/>
              </w:rPr>
              <m:t>2</m:t>
            </m:r>
          </m:sub>
        </m:sSub>
      </m:oMath>
      <w:r>
        <w:rPr>
          <w:noProof/>
        </w:rPr>
        <w:t xml:space="preserve"> we</w:t>
      </w:r>
      <w:r w:rsidRPr="002657FE">
        <w:rPr>
          <w:noProof/>
        </w:rPr>
        <w:t>re low and high potential</w:t>
      </w:r>
      <w:r w:rsidR="007726BC">
        <w:rPr>
          <w:noProof/>
        </w:rPr>
        <w:t>,</w:t>
      </w:r>
      <w:r w:rsidR="007726BC" w:rsidRPr="007726BC">
        <w:rPr>
          <w:noProof/>
        </w:rPr>
        <w:t xml:space="preserve"> </w:t>
      </w:r>
      <w:r w:rsidR="007726BC">
        <w:rPr>
          <w:noProof/>
        </w:rPr>
        <w:t>respectively</w:t>
      </w:r>
      <w:r>
        <w:rPr>
          <w:noProof/>
        </w:rPr>
        <w:t>.</w:t>
      </w:r>
      <w:r w:rsidRPr="002657FE">
        <w:rPr>
          <w:noProof/>
        </w:rPr>
        <w:t xml:space="preserve"> </w:t>
      </w:r>
      <w:r w:rsidRPr="00BB5B36">
        <w:rPr>
          <w:i/>
          <w:iCs/>
          <w:noProof/>
        </w:rPr>
        <w:t>m</w:t>
      </w:r>
      <w:r w:rsidRPr="002657FE">
        <w:rPr>
          <w:noProof/>
        </w:rPr>
        <w:t xml:space="preserve"> </w:t>
      </w:r>
      <w:r>
        <w:rPr>
          <w:noProof/>
        </w:rPr>
        <w:t>wa</w:t>
      </w:r>
      <w:r w:rsidRPr="002657FE">
        <w:rPr>
          <w:noProof/>
        </w:rPr>
        <w:t xml:space="preserve">s the sample quality and </w:t>
      </w:r>
      <w:r w:rsidRPr="00BB5B36">
        <w:rPr>
          <w:i/>
          <w:iCs/>
          <w:noProof/>
        </w:rPr>
        <w:t>k</w:t>
      </w:r>
      <w:r w:rsidRPr="002657FE">
        <w:rPr>
          <w:noProof/>
        </w:rPr>
        <w:t xml:space="preserve"> </w:t>
      </w:r>
      <w:r>
        <w:rPr>
          <w:noProof/>
        </w:rPr>
        <w:t>wa</w:t>
      </w:r>
      <w:r w:rsidRPr="002657FE">
        <w:rPr>
          <w:noProof/>
        </w:rPr>
        <w:t>s the scanning speed</w:t>
      </w:r>
      <w:r>
        <w:rPr>
          <w:noProof/>
        </w:rPr>
        <w:t>.</w:t>
      </w:r>
    </w:p>
    <w:p w14:paraId="516937FC" w14:textId="5097F08B" w:rsidR="00995136" w:rsidRDefault="00995136" w:rsidP="00E437E6">
      <w:pPr>
        <w:ind w:firstLine="480"/>
        <w:rPr>
          <w:rFonts w:cs="Times New Roman"/>
          <w:b/>
          <w:bCs/>
          <w:sz w:val="36"/>
          <w:szCs w:val="24"/>
        </w:rPr>
        <w:sectPr w:rsidR="0099513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75BDAA4" w14:textId="1A79901C" w:rsidR="007E6041" w:rsidRDefault="007E6041" w:rsidP="007E6041">
      <w:pPr>
        <w:pStyle w:val="a8"/>
        <w:ind w:firstLine="482"/>
        <w:jc w:val="both"/>
      </w:pPr>
      <w:r w:rsidRPr="00A35D38">
        <w:rPr>
          <w:b/>
          <w:bCs/>
        </w:rPr>
        <w:lastRenderedPageBreak/>
        <w:t>Figure</w:t>
      </w:r>
      <w:r w:rsidR="00FB123B">
        <w:rPr>
          <w:b/>
          <w:bCs/>
        </w:rPr>
        <w:t xml:space="preserve"> </w:t>
      </w:r>
      <w:r w:rsidR="00770CE4">
        <w:rPr>
          <w:b/>
          <w:bCs/>
        </w:rPr>
        <w:t>S3</w:t>
      </w:r>
      <w:r w:rsidRPr="00A35D38">
        <w:rPr>
          <w:b/>
          <w:bCs/>
          <w:noProof/>
        </w:rPr>
        <w:t>.</w:t>
      </w:r>
      <w:r>
        <w:t xml:space="preserve"> (a) </w:t>
      </w:r>
      <w:r w:rsidRPr="002F7448">
        <w:t>Electrochemical workstation</w:t>
      </w:r>
      <w:r w:rsidR="00770CE4">
        <w:t>,</w:t>
      </w:r>
      <w:r>
        <w:t xml:space="preserve"> (b)</w:t>
      </w:r>
      <w:r w:rsidRPr="00983973">
        <w:t xml:space="preserve"> </w:t>
      </w:r>
      <w:r w:rsidR="00770CE4">
        <w:t>t</w:t>
      </w:r>
      <w:r w:rsidRPr="00983973">
        <w:t>hree-electrode system</w:t>
      </w:r>
      <w:r w:rsidR="00770CE4">
        <w:t>,</w:t>
      </w:r>
      <w:r>
        <w:t xml:space="preserve"> </w:t>
      </w:r>
      <w:r w:rsidR="00770CE4">
        <w:t xml:space="preserve">and </w:t>
      </w:r>
      <w:r>
        <w:t xml:space="preserve">(c) </w:t>
      </w:r>
      <w:r w:rsidRPr="001B664D">
        <w:t>Z-View analog circuitry</w:t>
      </w:r>
      <w:r>
        <w:t>.</w:t>
      </w:r>
    </w:p>
    <w:p w14:paraId="49DFC46E" w14:textId="77777777" w:rsidR="007E6041" w:rsidRDefault="007E6041" w:rsidP="007E6041">
      <w:pPr>
        <w:jc w:val="center"/>
        <w:rPr>
          <w:rFonts w:cs="Times New Roman"/>
          <w:noProof/>
        </w:rPr>
      </w:pPr>
      <w:r>
        <w:rPr>
          <w:rFonts w:cs="Times New Roman"/>
          <w:noProof/>
        </w:rPr>
        <w:drawing>
          <wp:inline distT="0" distB="0" distL="0" distR="0" wp14:anchorId="287F9DA8" wp14:editId="42D00CE0">
            <wp:extent cx="5274310" cy="3388995"/>
            <wp:effectExtent l="0" t="0" r="0" b="0"/>
            <wp:docPr id="1532919402" name="图形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919402" name="图形 153291940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C00C9" w14:textId="151F9B83" w:rsidR="005826EF" w:rsidRDefault="007E6041" w:rsidP="004F7065">
      <w:pPr>
        <w:spacing w:line="440" w:lineRule="exact"/>
        <w:ind w:firstLine="480"/>
      </w:pPr>
      <w:bookmarkStart w:id="3" w:name="_Hlk140830770"/>
      <w:r w:rsidRPr="007E6041">
        <w:t>The electrochemical test</w:t>
      </w:r>
      <w:r>
        <w:t>s</w:t>
      </w:r>
      <w:r w:rsidRPr="007E6041">
        <w:t xml:space="preserve"> </w:t>
      </w:r>
      <w:r>
        <w:t>were</w:t>
      </w:r>
      <w:r w:rsidRPr="007E6041">
        <w:t xml:space="preserve"> tested by the electrochemical workstation, as shown </w:t>
      </w:r>
      <w:r w:rsidRPr="000F2195">
        <w:t xml:space="preserve">in </w:t>
      </w:r>
      <w:r w:rsidRPr="000F2195">
        <w:rPr>
          <w:b/>
          <w:bCs/>
        </w:rPr>
        <w:t xml:space="preserve">Figure </w:t>
      </w:r>
      <w:r w:rsidR="009B7EA4">
        <w:rPr>
          <w:b/>
          <w:bCs/>
        </w:rPr>
        <w:t>S</w:t>
      </w:r>
      <w:r w:rsidRPr="000F2195">
        <w:rPr>
          <w:b/>
          <w:bCs/>
        </w:rPr>
        <w:t>3 (a)</w:t>
      </w:r>
      <w:r w:rsidRPr="000F2195">
        <w:t xml:space="preserve">. The three-electrode system </w:t>
      </w:r>
      <w:r w:rsidR="000F2195" w:rsidRPr="000F2195">
        <w:rPr>
          <w:b/>
          <w:bCs/>
        </w:rPr>
        <w:t>(</w:t>
      </w:r>
      <w:r w:rsidRPr="000F2195">
        <w:rPr>
          <w:b/>
          <w:bCs/>
        </w:rPr>
        <w:t xml:space="preserve">Figure </w:t>
      </w:r>
      <w:r w:rsidR="009B7EA4">
        <w:rPr>
          <w:b/>
          <w:bCs/>
        </w:rPr>
        <w:t>S</w:t>
      </w:r>
      <w:r w:rsidRPr="000F2195">
        <w:rPr>
          <w:b/>
          <w:bCs/>
        </w:rPr>
        <w:t>3 (b)</w:t>
      </w:r>
      <w:r w:rsidR="000F2195" w:rsidRPr="000F2195">
        <w:rPr>
          <w:b/>
          <w:bCs/>
        </w:rPr>
        <w:t>)</w:t>
      </w:r>
      <w:r w:rsidR="000F2195" w:rsidRPr="000F2195">
        <w:t xml:space="preserve"> was</w:t>
      </w:r>
      <w:r w:rsidRPr="000F2195">
        <w:t xml:space="preserve"> formed by using saturated calomel electrode as reference electrode</w:t>
      </w:r>
      <w:r w:rsidR="000F2195">
        <w:t xml:space="preserve"> and</w:t>
      </w:r>
      <w:r w:rsidRPr="000F2195">
        <w:t xml:space="preserve"> platinum electrode as auxiliary electrode and wor</w:t>
      </w:r>
      <w:r w:rsidRPr="007E6041">
        <w:t>king electrode</w:t>
      </w:r>
      <w:r>
        <w:t>.</w:t>
      </w:r>
      <w:bookmarkEnd w:id="3"/>
      <w:r>
        <w:t xml:space="preserve"> </w:t>
      </w:r>
      <w:bookmarkStart w:id="4" w:name="_Hlk140830807"/>
    </w:p>
    <w:p w14:paraId="2E9DC596" w14:textId="042FFB73" w:rsidR="007E6041" w:rsidRDefault="007E6041" w:rsidP="004F7065">
      <w:pPr>
        <w:spacing w:line="440" w:lineRule="exact"/>
        <w:ind w:firstLine="480"/>
      </w:pPr>
      <w:r w:rsidRPr="00BC4CF3">
        <w:t xml:space="preserve">The equivalent circuit model </w:t>
      </w:r>
      <w:r>
        <w:t xml:space="preserve">was </w:t>
      </w:r>
      <w:r w:rsidR="000F2195">
        <w:t>indicated</w:t>
      </w:r>
      <w:r w:rsidRPr="00BC4CF3">
        <w:t xml:space="preserve"> in </w:t>
      </w:r>
      <w:r w:rsidRPr="000F2195">
        <w:rPr>
          <w:rFonts w:cs="Times New Roman"/>
          <w:b/>
          <w:bCs/>
          <w:noProof/>
        </w:rPr>
        <w:t>Figure</w:t>
      </w:r>
      <w:r w:rsidR="005938C9" w:rsidRPr="000F2195">
        <w:rPr>
          <w:rFonts w:cs="Times New Roman"/>
          <w:b/>
          <w:bCs/>
          <w:noProof/>
        </w:rPr>
        <w:t xml:space="preserve"> </w:t>
      </w:r>
      <w:r w:rsidR="009B7EA4">
        <w:rPr>
          <w:rFonts w:cs="Times New Roman"/>
          <w:b/>
          <w:bCs/>
          <w:noProof/>
        </w:rPr>
        <w:t>S</w:t>
      </w:r>
      <w:r w:rsidRPr="000F2195">
        <w:rPr>
          <w:rFonts w:cs="Times New Roman"/>
          <w:b/>
          <w:bCs/>
          <w:noProof/>
        </w:rPr>
        <w:t>3 (c)</w:t>
      </w:r>
      <w:r>
        <w:rPr>
          <w:rFonts w:cs="Times New Roman"/>
          <w:noProof/>
        </w:rPr>
        <w:t xml:space="preserve">. It </w:t>
      </w:r>
      <w:r>
        <w:t>wa</w:t>
      </w:r>
      <w:r w:rsidRPr="00BC4CF3">
        <w:t>s used to study the electrochemical impedance data</w:t>
      </w:r>
      <w:r w:rsidR="00D0772B" w:rsidRPr="00D0772B">
        <w:rPr>
          <w:vertAlign w:val="superscript"/>
        </w:rPr>
        <w:fldChar w:fldCharType="begin"/>
      </w:r>
      <w:r w:rsidR="00D0772B" w:rsidRPr="00D0772B">
        <w:rPr>
          <w:vertAlign w:val="superscript"/>
        </w:rPr>
        <w:instrText xml:space="preserve"> REF _Ref141173769 \r \h  \* MERGEFORMAT </w:instrText>
      </w:r>
      <w:r w:rsidR="00D0772B" w:rsidRPr="00D0772B">
        <w:rPr>
          <w:vertAlign w:val="superscript"/>
        </w:rPr>
      </w:r>
      <w:r w:rsidR="00D0772B" w:rsidRPr="00D0772B">
        <w:rPr>
          <w:vertAlign w:val="superscript"/>
        </w:rPr>
        <w:fldChar w:fldCharType="separate"/>
      </w:r>
      <w:r w:rsidR="00D0772B" w:rsidRPr="00D0772B">
        <w:rPr>
          <w:vertAlign w:val="superscript"/>
        </w:rPr>
        <w:t>[3]</w:t>
      </w:r>
      <w:r w:rsidR="00D0772B" w:rsidRPr="00D0772B">
        <w:rPr>
          <w:vertAlign w:val="superscript"/>
        </w:rPr>
        <w:fldChar w:fldCharType="end"/>
      </w:r>
      <w:r>
        <w:t>.</w:t>
      </w:r>
      <w:r w:rsidRPr="002E6D44">
        <w:t>This analog circuit use</w:t>
      </w:r>
      <w:r>
        <w:t>d</w:t>
      </w:r>
      <w:r w:rsidRPr="002E6D44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</m:oMath>
      <w:r>
        <w:rPr>
          <w:rFonts w:hint="eastAsia"/>
        </w:rPr>
        <w:t xml:space="preserve"> </w:t>
      </w:r>
      <w:r w:rsidRPr="002E6D44">
        <w:t xml:space="preserve">to represent the resistance of the electrolyte solution,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 w:hint="eastAsia"/>
              </w:rPr>
              <m:t>ct</m:t>
            </m:r>
          </m:sub>
        </m:sSub>
      </m:oMath>
      <w:r>
        <w:rPr>
          <w:rFonts w:hint="eastAsia"/>
        </w:rPr>
        <w:t xml:space="preserve"> </w:t>
      </w:r>
      <w:r w:rsidRPr="002E6D44">
        <w:t xml:space="preserve">to </w:t>
      </w:r>
      <w:r w:rsidR="000F2195">
        <w:t>denote</w:t>
      </w:r>
      <w:r w:rsidRPr="002E6D44">
        <w:t xml:space="preserve"> the charge transfer resistance,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d</m:t>
            </m:r>
          </m:sub>
        </m:sSub>
      </m:oMath>
      <w:r w:rsidRPr="002E6D44">
        <w:t xml:space="preserve"> to </w:t>
      </w:r>
      <w:r w:rsidR="000F2195">
        <w:t>show</w:t>
      </w:r>
      <w:r w:rsidRPr="002E6D44">
        <w:t xml:space="preserve"> the electric double-layer capacitance,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o</m:t>
            </m:r>
          </m:sub>
        </m:sSub>
      </m:oMath>
      <w:r>
        <w:rPr>
          <w:rFonts w:hint="eastAsia"/>
        </w:rPr>
        <w:t xml:space="preserve"> </w:t>
      </w:r>
      <w:r w:rsidRPr="002E6D44">
        <w:t xml:space="preserve">to represent the open potential. Data fitting </w:t>
      </w:r>
      <w:r>
        <w:t>wa</w:t>
      </w:r>
      <w:r w:rsidRPr="002E6D44">
        <w:t xml:space="preserve">s performed using Z-view software. The reverse extension of the data in the figure </w:t>
      </w:r>
      <w:r>
        <w:t>wa</w:t>
      </w:r>
      <w:r w:rsidRPr="002E6D44">
        <w:t xml:space="preserve">s connected to the x-axis, and its intercept </w:t>
      </w:r>
      <w:r>
        <w:t>wa</w:t>
      </w:r>
      <w:r w:rsidRPr="002E6D44">
        <w:t>s the measured resistance value.</w:t>
      </w:r>
    </w:p>
    <w:bookmarkEnd w:id="4"/>
    <w:p w14:paraId="07456292" w14:textId="77777777" w:rsidR="003F6A55" w:rsidRDefault="003F6A55" w:rsidP="004F7065">
      <w:pPr>
        <w:spacing w:line="440" w:lineRule="exact"/>
        <w:rPr>
          <w:rFonts w:cs="Times New Roman"/>
          <w:b/>
          <w:bCs/>
          <w:sz w:val="36"/>
          <w:szCs w:val="24"/>
        </w:rPr>
        <w:sectPr w:rsidR="003F6A5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0847B37" w14:textId="024BA6A4" w:rsidR="003F6A55" w:rsidRDefault="003F6A55" w:rsidP="00770CE4">
      <w:pPr>
        <w:pStyle w:val="a8"/>
        <w:ind w:firstLineChars="0" w:firstLine="0"/>
      </w:pPr>
      <w:bookmarkStart w:id="5" w:name="_Toc58286794"/>
      <w:bookmarkStart w:id="6" w:name="_Toc59800397"/>
      <w:r w:rsidRPr="003F6A55">
        <w:rPr>
          <w:rFonts w:eastAsiaTheme="minorEastAsia" w:cstheme="minorBidi"/>
          <w:b/>
          <w:bCs/>
          <w:noProof/>
          <w:kern w:val="2"/>
          <w:szCs w:val="22"/>
        </w:rPr>
        <w:lastRenderedPageBreak/>
        <w:t xml:space="preserve">Table </w:t>
      </w:r>
      <w:r w:rsidR="00F560AE">
        <w:rPr>
          <w:rFonts w:eastAsiaTheme="minorEastAsia" w:cstheme="minorBidi"/>
          <w:b/>
          <w:bCs/>
          <w:noProof/>
          <w:kern w:val="2"/>
          <w:szCs w:val="22"/>
        </w:rPr>
        <w:t>S2</w:t>
      </w:r>
      <w:r>
        <w:rPr>
          <w:rFonts w:eastAsiaTheme="minorEastAsia" w:cstheme="minorBidi"/>
          <w:b/>
          <w:bCs/>
          <w:noProof/>
          <w:kern w:val="2"/>
          <w:szCs w:val="22"/>
        </w:rPr>
        <w:t xml:space="preserve">. </w:t>
      </w:r>
      <w:r>
        <w:t xml:space="preserve"> </w:t>
      </w:r>
      <w:r w:rsidRPr="004C1B7E">
        <w:t>Performance parameters of the sample</w:t>
      </w:r>
      <w:r w:rsidR="002E0F7E">
        <w:t>.</w:t>
      </w:r>
    </w:p>
    <w:tbl>
      <w:tblPr>
        <w:tblStyle w:val="7"/>
        <w:tblW w:w="8730" w:type="dxa"/>
        <w:jc w:val="center"/>
        <w:tblLook w:val="04A0" w:firstRow="1" w:lastRow="0" w:firstColumn="1" w:lastColumn="0" w:noHBand="0" w:noVBand="1"/>
      </w:tblPr>
      <w:tblGrid>
        <w:gridCol w:w="2268"/>
        <w:gridCol w:w="1357"/>
        <w:gridCol w:w="1021"/>
        <w:gridCol w:w="1021"/>
        <w:gridCol w:w="1021"/>
        <w:gridCol w:w="1021"/>
        <w:gridCol w:w="1021"/>
      </w:tblGrid>
      <w:tr w:rsidR="003F6A55" w:rsidRPr="002C3F25" w14:paraId="10D39451" w14:textId="77777777" w:rsidTr="00E462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8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  <w:tcBorders>
              <w:top w:val="single" w:sz="12" w:space="0" w:color="auto"/>
              <w:bottom w:val="single" w:sz="4" w:space="0" w:color="auto"/>
              <w:right w:val="none" w:sz="0" w:space="0" w:color="auto"/>
            </w:tcBorders>
            <w:shd w:val="clear" w:color="auto" w:fill="E7E6E6" w:themeFill="background2"/>
            <w:noWrap/>
            <w:hideMark/>
          </w:tcPr>
          <w:bookmarkEnd w:id="5"/>
          <w:bookmarkEnd w:id="6"/>
          <w:p w14:paraId="17F42B5D" w14:textId="77777777" w:rsidR="003F6A55" w:rsidRPr="002C3F25" w:rsidRDefault="003F6A55" w:rsidP="0020351F">
            <w:pPr>
              <w:widowControl/>
              <w:jc w:val="center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S</w:t>
            </w: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ample number</w:t>
            </w:r>
          </w:p>
        </w:tc>
        <w:tc>
          <w:tcPr>
            <w:tcW w:w="1357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0D30537F" w14:textId="77777777" w:rsidR="003F6A55" w:rsidRPr="002C3F25" w:rsidRDefault="003F6A55" w:rsidP="0020351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S0</w:t>
            </w:r>
          </w:p>
        </w:tc>
        <w:tc>
          <w:tcPr>
            <w:tcW w:w="1021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11FFF845" w14:textId="77777777" w:rsidR="003F6A55" w:rsidRPr="002C3F25" w:rsidRDefault="003F6A55" w:rsidP="0020351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S1</w:t>
            </w:r>
          </w:p>
        </w:tc>
        <w:tc>
          <w:tcPr>
            <w:tcW w:w="1021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23E42D55" w14:textId="77777777" w:rsidR="003F6A55" w:rsidRPr="002C3F25" w:rsidRDefault="003F6A55" w:rsidP="0020351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S</w:t>
            </w: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2</w:t>
            </w:r>
          </w:p>
        </w:tc>
        <w:tc>
          <w:tcPr>
            <w:tcW w:w="1021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03ABED8D" w14:textId="77777777" w:rsidR="003F6A55" w:rsidRPr="002C3F25" w:rsidRDefault="003F6A55" w:rsidP="0020351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S</w:t>
            </w: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3</w:t>
            </w:r>
          </w:p>
        </w:tc>
        <w:tc>
          <w:tcPr>
            <w:tcW w:w="1021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75C4DB43" w14:textId="77777777" w:rsidR="003F6A55" w:rsidRPr="002C3F25" w:rsidRDefault="003F6A55" w:rsidP="0020351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S</w:t>
            </w: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4</w:t>
            </w:r>
          </w:p>
        </w:tc>
        <w:tc>
          <w:tcPr>
            <w:tcW w:w="1021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1C1C9D84" w14:textId="77777777" w:rsidR="003F6A55" w:rsidRPr="002C3F25" w:rsidRDefault="003F6A55" w:rsidP="0020351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S</w:t>
            </w: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5</w:t>
            </w:r>
          </w:p>
        </w:tc>
      </w:tr>
      <w:tr w:rsidR="003F6A55" w:rsidRPr="002C3F25" w14:paraId="07467AF3" w14:textId="77777777" w:rsidTr="00E462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  <w:right w:val="none" w:sz="0" w:space="0" w:color="auto"/>
            </w:tcBorders>
            <w:shd w:val="clear" w:color="auto" w:fill="E7E6E6" w:themeFill="background2"/>
            <w:noWrap/>
            <w:hideMark/>
          </w:tcPr>
          <w:p w14:paraId="1FEDA638" w14:textId="77777777" w:rsidR="003F6A55" w:rsidRPr="002C3F25" w:rsidRDefault="003F6A55" w:rsidP="0020351F">
            <w:pPr>
              <w:widowControl/>
              <w:jc w:val="left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Maximum output force</w:t>
            </w:r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（</w:t>
            </w:r>
            <w:proofErr w:type="spellStart"/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mN</w:t>
            </w:r>
            <w:proofErr w:type="spellEnd"/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35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E6E0F" w14:textId="77777777" w:rsidR="003F6A55" w:rsidRPr="002C3F25" w:rsidRDefault="003F6A55" w:rsidP="002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0.667</w:t>
            </w:r>
          </w:p>
        </w:tc>
        <w:tc>
          <w:tcPr>
            <w:tcW w:w="10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12CBB" w14:textId="77777777" w:rsidR="003F6A55" w:rsidRPr="002C3F25" w:rsidRDefault="003F6A55" w:rsidP="002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0.814</w:t>
            </w:r>
          </w:p>
        </w:tc>
        <w:tc>
          <w:tcPr>
            <w:tcW w:w="10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E08BC" w14:textId="77777777" w:rsidR="003F6A55" w:rsidRPr="002C3F25" w:rsidRDefault="003F6A55" w:rsidP="002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color w:val="000000"/>
                <w:sz w:val="21"/>
                <w:szCs w:val="21"/>
              </w:rPr>
              <w:t>1.077</w:t>
            </w:r>
          </w:p>
        </w:tc>
        <w:tc>
          <w:tcPr>
            <w:tcW w:w="10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1BF15" w14:textId="77777777" w:rsidR="003F6A55" w:rsidRPr="002C3F25" w:rsidRDefault="003F6A55" w:rsidP="002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1.753</w:t>
            </w:r>
          </w:p>
        </w:tc>
        <w:tc>
          <w:tcPr>
            <w:tcW w:w="10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C579B" w14:textId="77777777" w:rsidR="003F6A55" w:rsidRPr="002C3F25" w:rsidRDefault="003F6A55" w:rsidP="002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2.939</w:t>
            </w:r>
          </w:p>
        </w:tc>
        <w:tc>
          <w:tcPr>
            <w:tcW w:w="10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99A04" w14:textId="77777777" w:rsidR="003F6A55" w:rsidRPr="002C3F25" w:rsidRDefault="003F6A55" w:rsidP="002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0.302</w:t>
            </w:r>
          </w:p>
        </w:tc>
      </w:tr>
      <w:tr w:rsidR="003F6A55" w:rsidRPr="002C3F25" w14:paraId="33BFEBE8" w14:textId="77777777" w:rsidTr="00E46268">
        <w:trPr>
          <w:trHeight w:val="3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right w:val="none" w:sz="0" w:space="0" w:color="auto"/>
            </w:tcBorders>
            <w:shd w:val="clear" w:color="auto" w:fill="E7E6E6" w:themeFill="background2"/>
            <w:noWrap/>
            <w:hideMark/>
          </w:tcPr>
          <w:p w14:paraId="35E77A8B" w14:textId="23979D72" w:rsidR="003F6A55" w:rsidRPr="002C3F25" w:rsidRDefault="003F6A55" w:rsidP="0020351F">
            <w:pPr>
              <w:widowControl/>
              <w:jc w:val="left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 xml:space="preserve">Specific capacitance </w:t>
            </w:r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(</w:t>
            </w: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 xml:space="preserve">50 </w:t>
            </w:r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mV</w:t>
            </w:r>
            <w:r w:rsidR="005B3169"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 xml:space="preserve"> s</w:t>
            </w:r>
            <w:r w:rsidR="005B3169"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  <w:vertAlign w:val="superscript"/>
              </w:rPr>
              <w:t>-1</w:t>
            </w:r>
            <w:r w:rsidR="005B3169"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,</w:t>
            </w:r>
            <w:r w:rsidR="005B3169"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 xml:space="preserve"> </w:t>
            </w:r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F</w:t>
            </w:r>
            <w:r w:rsidR="005B3169"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 xml:space="preserve"> </w:t>
            </w: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g</w:t>
            </w:r>
            <w:r w:rsidR="005B3169"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  <w:vertAlign w:val="superscript"/>
              </w:rPr>
              <w:t>-1</w:t>
            </w:r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357" w:type="dxa"/>
            <w:shd w:val="clear" w:color="auto" w:fill="auto"/>
            <w:noWrap/>
            <w:vAlign w:val="center"/>
            <w:hideMark/>
          </w:tcPr>
          <w:p w14:paraId="0C54FE2A" w14:textId="77777777" w:rsidR="003F6A55" w:rsidRPr="002C3F25" w:rsidRDefault="003F6A55" w:rsidP="002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color w:val="000000"/>
                <w:sz w:val="21"/>
                <w:szCs w:val="21"/>
              </w:rPr>
              <w:t>0.0299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33A758AA" w14:textId="77777777" w:rsidR="003F6A55" w:rsidRPr="002C3F25" w:rsidRDefault="003F6A55" w:rsidP="002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color w:val="000000"/>
                <w:sz w:val="21"/>
                <w:szCs w:val="21"/>
              </w:rPr>
              <w:t>0.04576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36014F92" w14:textId="77777777" w:rsidR="003F6A55" w:rsidRPr="002C3F25" w:rsidRDefault="003F6A55" w:rsidP="002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color w:val="000000"/>
                <w:sz w:val="21"/>
                <w:szCs w:val="21"/>
              </w:rPr>
              <w:t>0.04245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6B565766" w14:textId="77777777" w:rsidR="003F6A55" w:rsidRPr="002C3F25" w:rsidRDefault="003F6A55" w:rsidP="002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color w:val="000000"/>
                <w:sz w:val="21"/>
                <w:szCs w:val="21"/>
              </w:rPr>
              <w:t>0.06941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6A63C935" w14:textId="77777777" w:rsidR="003F6A55" w:rsidRPr="002C3F25" w:rsidRDefault="003F6A55" w:rsidP="002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color w:val="000000"/>
                <w:sz w:val="21"/>
                <w:szCs w:val="21"/>
              </w:rPr>
              <w:t>0.07719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112AD87D" w14:textId="77777777" w:rsidR="003F6A55" w:rsidRPr="002C3F25" w:rsidRDefault="003F6A55" w:rsidP="002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color w:val="000000"/>
                <w:sz w:val="21"/>
                <w:szCs w:val="21"/>
              </w:rPr>
              <w:t>0.05994</w:t>
            </w:r>
          </w:p>
        </w:tc>
      </w:tr>
      <w:tr w:rsidR="003F6A55" w:rsidRPr="002C3F25" w14:paraId="06C5A5A5" w14:textId="77777777" w:rsidTr="00E462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right w:val="none" w:sz="0" w:space="0" w:color="auto"/>
            </w:tcBorders>
            <w:shd w:val="clear" w:color="auto" w:fill="E7E6E6" w:themeFill="background2"/>
            <w:noWrap/>
            <w:hideMark/>
          </w:tcPr>
          <w:p w14:paraId="64C9FB78" w14:textId="5F33A975" w:rsidR="003F6A55" w:rsidRPr="002C3F25" w:rsidRDefault="003F6A55" w:rsidP="0020351F">
            <w:pPr>
              <w:widowControl/>
              <w:jc w:val="left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 xml:space="preserve">Resistance </w:t>
            </w:r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(0.1</w:t>
            </w:r>
            <w:r w:rsidR="005B3169"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 xml:space="preserve"> </w:t>
            </w:r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H</w:t>
            </w:r>
            <w:r w:rsidR="005B3169"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>z</w:t>
            </w:r>
            <w:r w:rsidR="005B3169"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,</w:t>
            </w:r>
            <w:r w:rsidR="005B3169"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 xml:space="preserve"> </w:t>
            </w:r>
            <w:r w:rsidRPr="002C3F25">
              <w:rPr>
                <w:rFonts w:cs="Times New Roman"/>
                <w:i w:val="0"/>
                <w:iCs w:val="0"/>
                <w:sz w:val="21"/>
                <w:szCs w:val="21"/>
              </w:rPr>
              <w:t>Ω</w:t>
            </w:r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)</w:t>
            </w:r>
          </w:p>
        </w:tc>
        <w:tc>
          <w:tcPr>
            <w:tcW w:w="1357" w:type="dxa"/>
            <w:shd w:val="clear" w:color="auto" w:fill="auto"/>
            <w:noWrap/>
            <w:vAlign w:val="center"/>
            <w:hideMark/>
          </w:tcPr>
          <w:p w14:paraId="33C122C8" w14:textId="77777777" w:rsidR="003F6A55" w:rsidRPr="002C3F25" w:rsidRDefault="003F6A55" w:rsidP="002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14.18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1360139F" w14:textId="77777777" w:rsidR="003F6A55" w:rsidRPr="002C3F25" w:rsidRDefault="003F6A55" w:rsidP="002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14.29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67DD80BE" w14:textId="77777777" w:rsidR="003F6A55" w:rsidRPr="002C3F25" w:rsidRDefault="003F6A55" w:rsidP="002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14.47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37A0EBE4" w14:textId="77777777" w:rsidR="003F6A55" w:rsidRPr="002C3F25" w:rsidRDefault="003F6A55" w:rsidP="002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14.34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33864EC3" w14:textId="77777777" w:rsidR="003F6A55" w:rsidRPr="002C3F25" w:rsidRDefault="003F6A55" w:rsidP="002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13.48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42886CE0" w14:textId="77777777" w:rsidR="003F6A55" w:rsidRPr="002C3F25" w:rsidRDefault="003F6A55" w:rsidP="002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14.35</w:t>
            </w:r>
          </w:p>
        </w:tc>
      </w:tr>
      <w:tr w:rsidR="003F6A55" w:rsidRPr="002C3F25" w14:paraId="40EF7C43" w14:textId="77777777" w:rsidTr="00E46268">
        <w:trPr>
          <w:trHeight w:val="3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bottom w:val="single" w:sz="12" w:space="0" w:color="auto"/>
              <w:right w:val="none" w:sz="0" w:space="0" w:color="auto"/>
            </w:tcBorders>
            <w:shd w:val="clear" w:color="auto" w:fill="E7E6E6" w:themeFill="background2"/>
            <w:noWrap/>
            <w:hideMark/>
          </w:tcPr>
          <w:p w14:paraId="67705D5E" w14:textId="77777777" w:rsidR="003F6A55" w:rsidRPr="002C3F25" w:rsidRDefault="003F6A55" w:rsidP="0020351F">
            <w:pPr>
              <w:widowControl/>
              <w:jc w:val="left"/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</w:pPr>
            <w:r w:rsidRPr="002C3F25">
              <w:rPr>
                <w:rFonts w:cs="Times New Roman"/>
                <w:i w:val="0"/>
                <w:iCs w:val="0"/>
                <w:color w:val="000000"/>
                <w:sz w:val="21"/>
                <w:szCs w:val="21"/>
              </w:rPr>
              <w:t xml:space="preserve">Porosity </w:t>
            </w:r>
            <w:r w:rsidRPr="002C3F25">
              <w:rPr>
                <w:rFonts w:cs="Times New Roman" w:hint="eastAsia"/>
                <w:i w:val="0"/>
                <w:iCs w:val="0"/>
                <w:color w:val="000000"/>
                <w:sz w:val="21"/>
                <w:szCs w:val="21"/>
              </w:rPr>
              <w:t>(%)</w:t>
            </w:r>
          </w:p>
        </w:tc>
        <w:tc>
          <w:tcPr>
            <w:tcW w:w="1357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CBAC25A" w14:textId="77777777" w:rsidR="003F6A55" w:rsidRPr="002C3F25" w:rsidRDefault="003F6A55" w:rsidP="002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2</w:t>
            </w:r>
            <w:r w:rsidRPr="002C3F25">
              <w:rPr>
                <w:rFonts w:cs="Times New Roman"/>
                <w:color w:val="000000"/>
                <w:sz w:val="21"/>
                <w:szCs w:val="21"/>
              </w:rPr>
              <w:t>.</w:t>
            </w: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704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3BEE36C" w14:textId="77777777" w:rsidR="003F6A55" w:rsidRPr="002C3F25" w:rsidRDefault="003F6A55" w:rsidP="002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3</w:t>
            </w:r>
            <w:r w:rsidRPr="002C3F25">
              <w:rPr>
                <w:rFonts w:cs="Times New Roman"/>
                <w:color w:val="000000"/>
                <w:sz w:val="21"/>
                <w:szCs w:val="21"/>
              </w:rPr>
              <w:t>.</w:t>
            </w: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018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D2748DA" w14:textId="77777777" w:rsidR="003F6A55" w:rsidRPr="002C3F25" w:rsidRDefault="003F6A55" w:rsidP="002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4</w:t>
            </w:r>
            <w:r w:rsidRPr="002C3F25">
              <w:rPr>
                <w:rFonts w:cs="Times New Roman"/>
                <w:color w:val="000000"/>
                <w:sz w:val="21"/>
                <w:szCs w:val="21"/>
              </w:rPr>
              <w:t>.</w:t>
            </w: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447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722A9E2" w14:textId="77777777" w:rsidR="003F6A55" w:rsidRPr="002C3F25" w:rsidRDefault="003F6A55" w:rsidP="002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5</w:t>
            </w:r>
            <w:r w:rsidRPr="002C3F25">
              <w:rPr>
                <w:rFonts w:cs="Times New Roman"/>
                <w:color w:val="000000"/>
                <w:sz w:val="21"/>
                <w:szCs w:val="21"/>
              </w:rPr>
              <w:t>.</w:t>
            </w: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173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DC4960" w14:textId="77777777" w:rsidR="003F6A55" w:rsidRPr="002C3F25" w:rsidRDefault="003F6A55" w:rsidP="002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12</w:t>
            </w:r>
            <w:r w:rsidRPr="002C3F25">
              <w:rPr>
                <w:rFonts w:cs="Times New Roman"/>
                <w:color w:val="000000"/>
                <w:sz w:val="21"/>
                <w:szCs w:val="21"/>
              </w:rPr>
              <w:t>.</w:t>
            </w: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9</w:t>
            </w:r>
            <w:r w:rsidRPr="002C3F25">
              <w:rPr>
                <w:rFonts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1021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F7AE89" w14:textId="77777777" w:rsidR="003F6A55" w:rsidRPr="002C3F25" w:rsidRDefault="003F6A55" w:rsidP="002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1"/>
                <w:szCs w:val="21"/>
              </w:rPr>
            </w:pP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1</w:t>
            </w:r>
            <w:r w:rsidRPr="002C3F25">
              <w:rPr>
                <w:rFonts w:cs="Times New Roman"/>
                <w:color w:val="000000"/>
                <w:sz w:val="21"/>
                <w:szCs w:val="21"/>
              </w:rPr>
              <w:t>.</w:t>
            </w:r>
            <w:r w:rsidRPr="002C3F25">
              <w:rPr>
                <w:rFonts w:cs="Times New Roman" w:hint="eastAsia"/>
                <w:color w:val="000000"/>
                <w:sz w:val="21"/>
                <w:szCs w:val="21"/>
              </w:rPr>
              <w:t>531</w:t>
            </w:r>
          </w:p>
        </w:tc>
      </w:tr>
    </w:tbl>
    <w:p w14:paraId="6D462BC9" w14:textId="77777777" w:rsidR="00D0772B" w:rsidRPr="00D0772B" w:rsidRDefault="00D0772B" w:rsidP="00D0772B">
      <w:pPr>
        <w:pStyle w:val="1"/>
        <w:spacing w:before="312" w:after="312"/>
      </w:pPr>
      <w:r w:rsidRPr="0025793B">
        <w:t>Referen</w:t>
      </w:r>
      <w:r w:rsidRPr="00D0772B">
        <w:t>ces</w:t>
      </w:r>
    </w:p>
    <w:p w14:paraId="69290044" w14:textId="7B7E7321" w:rsidR="00D0772B" w:rsidRDefault="00D0772B" w:rsidP="00D0772B">
      <w:pPr>
        <w:pStyle w:val="a9"/>
        <w:numPr>
          <w:ilvl w:val="0"/>
          <w:numId w:val="1"/>
        </w:numPr>
        <w:adjustRightInd w:val="0"/>
        <w:spacing w:line="440" w:lineRule="exact"/>
        <w:ind w:firstLineChars="0"/>
        <w:textAlignment w:val="baseline"/>
      </w:pPr>
      <w:bookmarkStart w:id="7" w:name="_Ref141020856"/>
      <w:r w:rsidRPr="00D0772B">
        <w:t xml:space="preserve"> </w:t>
      </w:r>
      <w:bookmarkStart w:id="8" w:name="_Ref141173731"/>
      <w:r w:rsidRPr="005A6F4F">
        <w:t xml:space="preserve">D. </w:t>
      </w:r>
      <w:proofErr w:type="spellStart"/>
      <w:r w:rsidRPr="005A6F4F">
        <w:t>Bokov</w:t>
      </w:r>
      <w:proofErr w:type="spellEnd"/>
      <w:r w:rsidRPr="005A6F4F">
        <w:t xml:space="preserve">, A. T. Jalil, S </w:t>
      </w:r>
      <w:proofErr w:type="spellStart"/>
      <w:r w:rsidRPr="005A6F4F">
        <w:t>Chupradit</w:t>
      </w:r>
      <w:proofErr w:type="spellEnd"/>
      <w:r w:rsidRPr="005A6F4F">
        <w:t xml:space="preserve">, </w:t>
      </w:r>
      <w:bookmarkStart w:id="9" w:name="_Hlk141020636"/>
      <w:r w:rsidRPr="005A6F4F">
        <w:t>Nanomaterial by Sol-Gel Method: Synthesis and Application</w:t>
      </w:r>
      <w:bookmarkEnd w:id="9"/>
      <w:r w:rsidRPr="005A6F4F">
        <w:t>, J. Advances in Materials Science and Engineering, 2021(2021) 5102014.</w:t>
      </w:r>
      <w:bookmarkEnd w:id="8"/>
    </w:p>
    <w:p w14:paraId="6F79AE47" w14:textId="3FCAFBC1" w:rsidR="00D0772B" w:rsidRPr="00D0772B" w:rsidRDefault="00D0772B" w:rsidP="00D0772B">
      <w:pPr>
        <w:pStyle w:val="a9"/>
        <w:numPr>
          <w:ilvl w:val="0"/>
          <w:numId w:val="1"/>
        </w:numPr>
        <w:adjustRightInd w:val="0"/>
        <w:spacing w:line="440" w:lineRule="exact"/>
        <w:ind w:firstLineChars="0"/>
        <w:textAlignment w:val="baseline"/>
      </w:pPr>
      <w:bookmarkStart w:id="10" w:name="_Ref141173754"/>
      <w:r w:rsidRPr="00D0772B">
        <w:t xml:space="preserve">M. Antonietti, N. </w:t>
      </w:r>
      <w:proofErr w:type="spellStart"/>
      <w:r w:rsidRPr="00D0772B">
        <w:t>Fechler</w:t>
      </w:r>
      <w:proofErr w:type="spellEnd"/>
      <w:r w:rsidRPr="00D0772B">
        <w:t xml:space="preserve">, T. P. Fellinger, Carbon aerogels and monoliths: control of porosity and nanoarchitecture via </w:t>
      </w:r>
      <w:proofErr w:type="spellStart"/>
      <w:r w:rsidRPr="00D0772B">
        <w:t>sol</w:t>
      </w:r>
      <w:proofErr w:type="spellEnd"/>
      <w:r w:rsidRPr="00D0772B">
        <w:t>-gel routes, J. Chemistry of Materials, 26(2013) 196-210.</w:t>
      </w:r>
      <w:bookmarkEnd w:id="7"/>
      <w:bookmarkEnd w:id="10"/>
    </w:p>
    <w:p w14:paraId="6D188F13" w14:textId="44993CEB" w:rsidR="00D0772B" w:rsidRDefault="00D0772B" w:rsidP="005C1070">
      <w:pPr>
        <w:pStyle w:val="a9"/>
        <w:numPr>
          <w:ilvl w:val="0"/>
          <w:numId w:val="1"/>
        </w:numPr>
        <w:adjustRightInd w:val="0"/>
        <w:spacing w:line="440" w:lineRule="exact"/>
        <w:ind w:firstLineChars="0"/>
        <w:textAlignment w:val="baseline"/>
      </w:pPr>
      <w:bookmarkStart w:id="11" w:name="_Ref139712133"/>
      <w:r>
        <w:t xml:space="preserve">  </w:t>
      </w:r>
      <w:bookmarkStart w:id="12" w:name="_Ref141173769"/>
      <w:r w:rsidRPr="005A6F4F">
        <w:t xml:space="preserve">V. Panwar, S.Y. K, J. Park, S. Park, Enhanced and fast actuation of </w:t>
      </w:r>
      <w:proofErr w:type="spellStart"/>
      <w:r w:rsidRPr="005A6F4F">
        <w:t>fullerenol</w:t>
      </w:r>
      <w:proofErr w:type="spellEnd"/>
      <w:r w:rsidRPr="005A6F4F">
        <w:t>/PVDF/PVP/PSSA based ionic polymer metal composite actuators, J. Sensors and Actuators B, 183(2013) 504-517.</w:t>
      </w:r>
      <w:bookmarkEnd w:id="11"/>
      <w:bookmarkEnd w:id="12"/>
    </w:p>
    <w:sectPr w:rsidR="00D077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6B690" w14:textId="77777777" w:rsidR="00F17EF0" w:rsidRDefault="00F17EF0" w:rsidP="004A623A">
      <w:r>
        <w:separator/>
      </w:r>
    </w:p>
  </w:endnote>
  <w:endnote w:type="continuationSeparator" w:id="0">
    <w:p w14:paraId="717D5C65" w14:textId="77777777" w:rsidR="00F17EF0" w:rsidRDefault="00F17EF0" w:rsidP="004A6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EFC74" w14:textId="77777777" w:rsidR="00F17EF0" w:rsidRDefault="00F17EF0" w:rsidP="004A623A">
      <w:r>
        <w:separator/>
      </w:r>
    </w:p>
  </w:footnote>
  <w:footnote w:type="continuationSeparator" w:id="0">
    <w:p w14:paraId="014E65D5" w14:textId="77777777" w:rsidR="00F17EF0" w:rsidRDefault="00F17EF0" w:rsidP="004A623A">
      <w:r>
        <w:continuationSeparator/>
      </w:r>
    </w:p>
  </w:footnote>
  <w:footnote w:id="1">
    <w:p w14:paraId="4910540C" w14:textId="77777777" w:rsidR="00BA7E3B" w:rsidRPr="00D751B7" w:rsidRDefault="00BA7E3B" w:rsidP="00BA7E3B">
      <w:pPr>
        <w:pStyle w:val="ab"/>
        <w:ind w:firstLine="360"/>
        <w:rPr>
          <w:sz w:val="24"/>
          <w:szCs w:val="24"/>
        </w:rPr>
      </w:pPr>
      <w:r w:rsidRPr="00B2097B">
        <w:rPr>
          <w:rStyle w:val="ad"/>
        </w:rPr>
        <w:sym w:font="Symbol" w:char="F02A"/>
      </w:r>
      <w:r w:rsidRPr="00D751B7">
        <w:rPr>
          <w:sz w:val="24"/>
          <w:szCs w:val="24"/>
        </w:rPr>
        <w:t xml:space="preserve"> </w:t>
      </w:r>
      <w:r w:rsidRPr="00D751B7">
        <w:rPr>
          <w:i/>
          <w:iCs/>
          <w:sz w:val="24"/>
          <w:szCs w:val="24"/>
        </w:rPr>
        <w:t>Corresponding author</w:t>
      </w:r>
      <w:r w:rsidRPr="00D751B7">
        <w:rPr>
          <w:sz w:val="24"/>
          <w:szCs w:val="24"/>
        </w:rPr>
        <w:t>. Tel. /Fax: +86-18845592773</w:t>
      </w:r>
    </w:p>
    <w:p w14:paraId="12752E8C" w14:textId="16AED7E1" w:rsidR="00BA7E3B" w:rsidRDefault="00BA7E3B" w:rsidP="00BA7E3B">
      <w:pPr>
        <w:pStyle w:val="ab"/>
        <w:ind w:firstLine="480"/>
      </w:pPr>
      <w:r w:rsidRPr="00D463A0">
        <w:rPr>
          <w:sz w:val="24"/>
          <w:szCs w:val="40"/>
        </w:rPr>
        <w:t xml:space="preserve">Email: </w:t>
      </w:r>
      <w:r w:rsidR="00352769" w:rsidRPr="00352769">
        <w:rPr>
          <w:sz w:val="24"/>
          <w:szCs w:val="40"/>
        </w:rPr>
        <w:t>xychangke@163.com</w:t>
      </w:r>
      <w:r w:rsidRPr="00D463A0">
        <w:rPr>
          <w:sz w:val="24"/>
          <w:szCs w:val="40"/>
        </w:rPr>
        <w:t xml:space="preserve"> (Y. Xu).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74373B"/>
    <w:multiLevelType w:val="hybridMultilevel"/>
    <w:tmpl w:val="1DDCDA3C"/>
    <w:lvl w:ilvl="0" w:tplc="D80E32A2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11692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086C"/>
    <w:rsid w:val="000751F1"/>
    <w:rsid w:val="000E1503"/>
    <w:rsid w:val="000E1913"/>
    <w:rsid w:val="000F2195"/>
    <w:rsid w:val="0010149E"/>
    <w:rsid w:val="00187A82"/>
    <w:rsid w:val="00197544"/>
    <w:rsid w:val="001F4F67"/>
    <w:rsid w:val="002608D9"/>
    <w:rsid w:val="0028214C"/>
    <w:rsid w:val="00287F86"/>
    <w:rsid w:val="002C3F25"/>
    <w:rsid w:val="002D2FBF"/>
    <w:rsid w:val="002D6EB6"/>
    <w:rsid w:val="002E0F7E"/>
    <w:rsid w:val="002F3DF5"/>
    <w:rsid w:val="002F55E8"/>
    <w:rsid w:val="00352769"/>
    <w:rsid w:val="00372111"/>
    <w:rsid w:val="00375D8F"/>
    <w:rsid w:val="00393E69"/>
    <w:rsid w:val="003B5EDD"/>
    <w:rsid w:val="003D0BE2"/>
    <w:rsid w:val="003D1DAA"/>
    <w:rsid w:val="003F6A55"/>
    <w:rsid w:val="0040499E"/>
    <w:rsid w:val="004408D2"/>
    <w:rsid w:val="004A623A"/>
    <w:rsid w:val="004F7065"/>
    <w:rsid w:val="00532AE1"/>
    <w:rsid w:val="00551270"/>
    <w:rsid w:val="00567497"/>
    <w:rsid w:val="005826EF"/>
    <w:rsid w:val="005938C9"/>
    <w:rsid w:val="00594D07"/>
    <w:rsid w:val="005B3169"/>
    <w:rsid w:val="005C1070"/>
    <w:rsid w:val="005D04B4"/>
    <w:rsid w:val="006112EB"/>
    <w:rsid w:val="00644A2E"/>
    <w:rsid w:val="006B7B0F"/>
    <w:rsid w:val="00770CE4"/>
    <w:rsid w:val="007726BC"/>
    <w:rsid w:val="00785402"/>
    <w:rsid w:val="007C4EA2"/>
    <w:rsid w:val="007E6041"/>
    <w:rsid w:val="007F704A"/>
    <w:rsid w:val="00816D2A"/>
    <w:rsid w:val="00820FE5"/>
    <w:rsid w:val="00852E1D"/>
    <w:rsid w:val="008B12D8"/>
    <w:rsid w:val="008C7FDF"/>
    <w:rsid w:val="008D0C91"/>
    <w:rsid w:val="00960B90"/>
    <w:rsid w:val="00995136"/>
    <w:rsid w:val="009B7EA4"/>
    <w:rsid w:val="009F5D07"/>
    <w:rsid w:val="009F7874"/>
    <w:rsid w:val="00A04A5B"/>
    <w:rsid w:val="00A56410"/>
    <w:rsid w:val="00B832C9"/>
    <w:rsid w:val="00BA7E3B"/>
    <w:rsid w:val="00C359BB"/>
    <w:rsid w:val="00C85882"/>
    <w:rsid w:val="00CE3D13"/>
    <w:rsid w:val="00CF51AE"/>
    <w:rsid w:val="00D0772B"/>
    <w:rsid w:val="00D17F93"/>
    <w:rsid w:val="00D8086C"/>
    <w:rsid w:val="00E05FA0"/>
    <w:rsid w:val="00E10094"/>
    <w:rsid w:val="00E3264D"/>
    <w:rsid w:val="00E3782B"/>
    <w:rsid w:val="00E378A5"/>
    <w:rsid w:val="00E437E6"/>
    <w:rsid w:val="00E46268"/>
    <w:rsid w:val="00E568DA"/>
    <w:rsid w:val="00F17EF0"/>
    <w:rsid w:val="00F560AE"/>
    <w:rsid w:val="00F63CFE"/>
    <w:rsid w:val="00FA2EBE"/>
    <w:rsid w:val="00FB123B"/>
    <w:rsid w:val="00FB35DF"/>
    <w:rsid w:val="00FC5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A69134"/>
  <w15:chartTrackingRefBased/>
  <w15:docId w15:val="{40AA002F-6754-47C2-8989-7DC1C1096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0BE2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1"/>
    <w:autoRedefine/>
    <w:uiPriority w:val="9"/>
    <w:qFormat/>
    <w:rsid w:val="00D0772B"/>
    <w:pPr>
      <w:keepNext/>
      <w:keepLines/>
      <w:adjustRightInd w:val="0"/>
      <w:spacing w:beforeLines="100" w:before="100" w:afterLines="100" w:after="100"/>
      <w:jc w:val="left"/>
      <w:textAlignment w:val="baseline"/>
      <w:outlineLvl w:val="0"/>
    </w:pPr>
    <w:rPr>
      <w:rFonts w:eastAsia="黑体" w:cs="Times New Roman"/>
      <w:b/>
      <w:bCs/>
      <w:noProof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2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2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62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23A"/>
    <w:rPr>
      <w:sz w:val="18"/>
      <w:szCs w:val="18"/>
    </w:rPr>
  </w:style>
  <w:style w:type="table" w:styleId="7">
    <w:name w:val="List Table 7 Colorful"/>
    <w:basedOn w:val="a1"/>
    <w:uiPriority w:val="52"/>
    <w:rsid w:val="003D0BE2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a7">
    <w:name w:val="Placeholder Text"/>
    <w:basedOn w:val="a0"/>
    <w:uiPriority w:val="99"/>
    <w:semiHidden/>
    <w:rsid w:val="00532AE1"/>
    <w:rPr>
      <w:color w:val="808080"/>
    </w:rPr>
  </w:style>
  <w:style w:type="paragraph" w:styleId="a8">
    <w:name w:val="caption"/>
    <w:basedOn w:val="a"/>
    <w:next w:val="a"/>
    <w:uiPriority w:val="35"/>
    <w:unhideWhenUsed/>
    <w:qFormat/>
    <w:rsid w:val="00E437E6"/>
    <w:pPr>
      <w:adjustRightInd w:val="0"/>
      <w:spacing w:line="440" w:lineRule="exact"/>
      <w:ind w:firstLineChars="200" w:firstLine="200"/>
      <w:jc w:val="center"/>
      <w:textAlignment w:val="baseline"/>
    </w:pPr>
    <w:rPr>
      <w:rFonts w:eastAsia="黑体" w:cstheme="majorBidi"/>
      <w:kern w:val="0"/>
      <w:szCs w:val="20"/>
    </w:rPr>
  </w:style>
  <w:style w:type="paragraph" w:styleId="a9">
    <w:name w:val="List Paragraph"/>
    <w:aliases w:val="列出段落"/>
    <w:basedOn w:val="a"/>
    <w:link w:val="aa"/>
    <w:uiPriority w:val="34"/>
    <w:qFormat/>
    <w:rsid w:val="00FC5206"/>
    <w:pPr>
      <w:ind w:firstLineChars="200" w:firstLine="420"/>
    </w:pPr>
  </w:style>
  <w:style w:type="paragraph" w:styleId="ab">
    <w:name w:val="footnote text"/>
    <w:basedOn w:val="a"/>
    <w:link w:val="10"/>
    <w:uiPriority w:val="99"/>
    <w:semiHidden/>
    <w:unhideWhenUsed/>
    <w:rsid w:val="00BA7E3B"/>
    <w:pPr>
      <w:adjustRightInd w:val="0"/>
      <w:snapToGrid w:val="0"/>
      <w:spacing w:line="440" w:lineRule="exact"/>
      <w:ind w:firstLineChars="200" w:firstLine="200"/>
      <w:jc w:val="left"/>
      <w:textAlignment w:val="baseline"/>
    </w:pPr>
    <w:rPr>
      <w:rFonts w:eastAsia="宋体" w:cs="Cambria Math"/>
      <w:kern w:val="0"/>
      <w:sz w:val="18"/>
      <w:szCs w:val="18"/>
    </w:rPr>
  </w:style>
  <w:style w:type="character" w:customStyle="1" w:styleId="ac">
    <w:name w:val="脚注文本 字符"/>
    <w:basedOn w:val="a0"/>
    <w:uiPriority w:val="99"/>
    <w:semiHidden/>
    <w:rsid w:val="00BA7E3B"/>
    <w:rPr>
      <w:rFonts w:ascii="Times New Roman" w:hAnsi="Times New Roman"/>
      <w:sz w:val="18"/>
      <w:szCs w:val="18"/>
    </w:rPr>
  </w:style>
  <w:style w:type="character" w:customStyle="1" w:styleId="10">
    <w:name w:val="脚注文本 字符1"/>
    <w:link w:val="ab"/>
    <w:uiPriority w:val="99"/>
    <w:semiHidden/>
    <w:rsid w:val="00BA7E3B"/>
    <w:rPr>
      <w:rFonts w:ascii="Times New Roman" w:eastAsia="宋体" w:hAnsi="Times New Roman" w:cs="Cambria Math"/>
      <w:kern w:val="0"/>
      <w:sz w:val="18"/>
      <w:szCs w:val="18"/>
    </w:rPr>
  </w:style>
  <w:style w:type="character" w:styleId="ad">
    <w:name w:val="footnote reference"/>
    <w:uiPriority w:val="99"/>
    <w:semiHidden/>
    <w:unhideWhenUsed/>
    <w:rsid w:val="00BA7E3B"/>
    <w:rPr>
      <w:vertAlign w:val="superscript"/>
    </w:rPr>
  </w:style>
  <w:style w:type="character" w:customStyle="1" w:styleId="12">
    <w:name w:val="标题 1 字符"/>
    <w:basedOn w:val="a0"/>
    <w:uiPriority w:val="9"/>
    <w:rsid w:val="00D0772B"/>
    <w:rPr>
      <w:rFonts w:ascii="Times New Roman" w:hAnsi="Times New Roman"/>
      <w:b/>
      <w:bCs/>
      <w:kern w:val="44"/>
      <w:sz w:val="44"/>
      <w:szCs w:val="44"/>
    </w:rPr>
  </w:style>
  <w:style w:type="character" w:customStyle="1" w:styleId="11">
    <w:name w:val="标题 1 字符1"/>
    <w:link w:val="1"/>
    <w:uiPriority w:val="9"/>
    <w:rsid w:val="00D0772B"/>
    <w:rPr>
      <w:rFonts w:ascii="Times New Roman" w:eastAsia="黑体" w:hAnsi="Times New Roman" w:cs="Times New Roman"/>
      <w:b/>
      <w:bCs/>
      <w:noProof/>
      <w:kern w:val="44"/>
      <w:sz w:val="36"/>
      <w:szCs w:val="44"/>
    </w:rPr>
  </w:style>
  <w:style w:type="character" w:customStyle="1" w:styleId="aa">
    <w:name w:val="列表段落 字符"/>
    <w:aliases w:val="列出段落 字符"/>
    <w:link w:val="a9"/>
    <w:uiPriority w:val="34"/>
    <w:rsid w:val="00D0772B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E2F469-A2E4-4914-A598-D603C5387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</TotalTime>
  <Pages>8</Pages>
  <Words>968</Words>
  <Characters>5519</Characters>
  <Application>Microsoft Office Word</Application>
  <DocSecurity>0</DocSecurity>
  <Lines>45</Lines>
  <Paragraphs>12</Paragraphs>
  <ScaleCrop>false</ScaleCrop>
  <Company/>
  <LinksUpToDate>false</LinksUpToDate>
  <CharactersWithSpaces>6475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朝阳 崔</dc:creator>
  <cp:keywords/>
  <dc:description/>
  <cp:lastModifiedBy>朝阳 崔</cp:lastModifiedBy>
  <cp:revision>34</cp:revision>
  <dcterms:created xsi:type="dcterms:W3CDTF">2023-07-12T13:08:00Z</dcterms:created>
  <dcterms:modified xsi:type="dcterms:W3CDTF">2023-09-02T09:27:00Z</dcterms:modified>
</cp:coreProperties>
</file>