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XSpec="center" w:tblpY="1"/>
        <w:tblOverlap w:val="never"/>
        <w:tblW w:w="14778" w:type="dxa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281"/>
        <w:gridCol w:w="2091"/>
        <w:gridCol w:w="1319"/>
        <w:gridCol w:w="2052"/>
        <w:gridCol w:w="1320"/>
        <w:gridCol w:w="2007"/>
        <w:gridCol w:w="1234"/>
        <w:gridCol w:w="2209"/>
      </w:tblGrid>
      <w:tr w:rsidR="00E86FA9" w14:paraId="01A9FB8F" w14:textId="77777777" w:rsidTr="00ED1FFE">
        <w:trPr>
          <w:trHeight w:val="312"/>
        </w:trPr>
        <w:tc>
          <w:tcPr>
            <w:tcW w:w="14778" w:type="dxa"/>
            <w:gridSpan w:val="9"/>
            <w:tcBorders>
              <w:top w:val="nil"/>
              <w:bottom w:val="single" w:sz="12" w:space="0" w:color="auto"/>
            </w:tcBorders>
            <w:vAlign w:val="center"/>
          </w:tcPr>
          <w:p w14:paraId="59BB4DF1" w14:textId="77777777" w:rsidR="00E86FA9" w:rsidRDefault="00E86FA9" w:rsidP="00ED1FFE">
            <w:pPr>
              <w:ind w:firstLineChars="200" w:firstLine="422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Appendix A</w:t>
            </w:r>
          </w:p>
        </w:tc>
      </w:tr>
      <w:tr w:rsidR="00E86FA9" w14:paraId="6F0FFF34" w14:textId="77777777" w:rsidTr="00ED1FFE">
        <w:trPr>
          <w:trHeight w:val="312"/>
        </w:trPr>
        <w:tc>
          <w:tcPr>
            <w:tcW w:w="1265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24591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Dimension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7BA84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Subordinate dimensions</w:t>
            </w:r>
          </w:p>
        </w:tc>
        <w:tc>
          <w:tcPr>
            <w:tcW w:w="209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F3325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Initial items</w:t>
            </w:r>
          </w:p>
        </w:tc>
        <w:tc>
          <w:tcPr>
            <w:tcW w:w="1319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DDF95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Subordinate dimensions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B31CA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 after the first round of inquiry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5F064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Subordinate dimensions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8113A2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 after the second round of inquiry</w:t>
            </w:r>
          </w:p>
        </w:tc>
        <w:tc>
          <w:tcPr>
            <w:tcW w:w="1234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DB040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Subordinate dimensions</w:t>
            </w:r>
          </w:p>
        </w:tc>
        <w:tc>
          <w:tcPr>
            <w:tcW w:w="22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36094E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</w:rPr>
              <w:t>inal items</w:t>
            </w:r>
          </w:p>
        </w:tc>
      </w:tr>
      <w:tr w:rsidR="00E86FA9" w14:paraId="21D400F0" w14:textId="77777777" w:rsidTr="00ED1FFE">
        <w:trPr>
          <w:trHeight w:val="312"/>
        </w:trPr>
        <w:tc>
          <w:tcPr>
            <w:tcW w:w="126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BE501F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149432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862152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54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19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B93ADA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13A4F8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30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2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ACADE4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97B79A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29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23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6B7C7E" w14:textId="77777777" w:rsidR="00E86FA9" w:rsidRDefault="00E86FA9" w:rsidP="00ED1FFE">
            <w:pPr>
              <w:ind w:firstLineChars="200" w:firstLine="4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93B6AE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items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21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E86FA9" w14:paraId="2003A43B" w14:textId="77777777" w:rsidTr="00ED1FFE">
        <w:trPr>
          <w:trHeight w:val="90"/>
        </w:trPr>
        <w:tc>
          <w:tcPr>
            <w:tcW w:w="1265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D34B4DA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Existence Needs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4A0AFBD7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Assistance (5)</w:t>
            </w:r>
          </w:p>
        </w:tc>
        <w:tc>
          <w:tcPr>
            <w:tcW w:w="209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26C4F7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1.Meal assistance services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3031FC7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Assistance (</w:t>
            </w: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2052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8B073A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 Respite care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45257A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Assistance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5F9E7D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 Respite care</w:t>
            </w:r>
          </w:p>
        </w:tc>
        <w:tc>
          <w:tcPr>
            <w:tcW w:w="1234" w:type="dxa"/>
            <w:vMerge w:val="restar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F4080F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Assistance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09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8A07DB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2.Housekeeping services</w:t>
            </w:r>
          </w:p>
        </w:tc>
      </w:tr>
      <w:tr w:rsidR="00E86FA9" w14:paraId="0A91ABA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6C0419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8A1867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7AF5A3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2.Housekeeping services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D23EC0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622CDC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2.Housekeeping services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03CB06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0347E48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2.Housekeeping services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78165CE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0CF7695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3. Auxiliary care</w:t>
            </w:r>
          </w:p>
        </w:tc>
      </w:tr>
      <w:tr w:rsidR="00E86FA9" w14:paraId="651A6604" w14:textId="77777777" w:rsidTr="00ED1FFE">
        <w:trPr>
          <w:trHeight w:val="7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172756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6F0F3E3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6D3CF7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3.Agency services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6CA639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4D5B788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3.Auxiliary care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492B1FB8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166C9F6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3.Auxiliary care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602CDA4F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3BFEE0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4.On-site diagnosis and treatment</w:t>
            </w:r>
          </w:p>
        </w:tc>
      </w:tr>
      <w:tr w:rsidR="00E86FA9" w14:paraId="477FB793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0C8967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6A42675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0827ED2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4.On-site diagnosis and treatment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9480372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AB91F5A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4.On-site diagnosis and treatment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0AF4B21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6861C40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4.On-site diagnosis and treatment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9A9EA95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69905C8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41A464C6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9B26E2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1D38894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CF79B6D" w14:textId="77777777" w:rsidR="00E86FA9" w:rsidRDefault="00E86FA9" w:rsidP="00ED1FFE">
            <w:pPr>
              <w:rPr>
                <w:rFonts w:ascii="Times New Roman" w:hAnsi="Times New Roman"/>
                <w:szCs w:val="21"/>
                <w:highlight w:val="magenta"/>
              </w:rPr>
            </w:pPr>
            <w:r>
              <w:rPr>
                <w:rFonts w:ascii="Times New Roman" w:hAnsi="Times New Roman"/>
                <w:szCs w:val="21"/>
              </w:rPr>
              <w:t>5.Assisted caregivers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62125945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74F7A08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  <w:highlight w:val="lightGray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5AD5590B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45C5CF4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0AE30F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59A0AF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020AC183" w14:textId="77777777" w:rsidTr="00ED1FFE">
        <w:trPr>
          <w:trHeight w:val="90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ABAEA1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4FB3D00B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Benefits (4)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04125B7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6.Care subsidies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1E50B0A7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Benefits (3)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1895C1F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5.Care subsidies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443F35F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Benefits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4806FE2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5.Care subsidies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4F5116C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74E4A13E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144AF502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71AE66F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AB15AF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0FC887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7. Flexible work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30CB817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9FF294A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6.Special allowances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CDFDB0B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2E302B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6.Discount allowance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79EB4E5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32A2E9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43844036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AA61B8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179EC2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D66125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8.Paid care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FD9D8C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635E80B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/>
                <w:szCs w:val="21"/>
              </w:rPr>
              <w:t>Flexible work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B7DDE4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66C4264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7.</w:t>
            </w:r>
            <w:r>
              <w:rPr>
                <w:rFonts w:ascii="Times New Roman" w:hAnsi="Times New Roman"/>
                <w:szCs w:val="21"/>
              </w:rPr>
              <w:t>Flexible work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DFE24C7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69D5A0B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3A05693D" w14:textId="77777777" w:rsidTr="00ED1FFE">
        <w:trPr>
          <w:trHeight w:val="90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3A0316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393474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42358D8" w14:textId="77777777" w:rsidR="00E86FA9" w:rsidRDefault="00E86FA9" w:rsidP="00ED1FFE">
            <w:pPr>
              <w:rPr>
                <w:rFonts w:ascii="Times New Roman" w:hAnsi="Times New Roman"/>
                <w:szCs w:val="21"/>
                <w:highlight w:val="magenta"/>
              </w:rPr>
            </w:pPr>
            <w:r>
              <w:rPr>
                <w:rFonts w:ascii="Times New Roman" w:hAnsi="Times New Roman"/>
                <w:szCs w:val="21"/>
              </w:rPr>
              <w:t>9.Regular physical examination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0B144AB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2481EAE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71E474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4FA19668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513FA4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6A758893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5ECF64B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7CA309F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15C273D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environment (4)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FE3E06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10.Community equipped rehabilitation facilities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442446E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environment (4)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EBFE47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8.Community aging adaptation and transformation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62AC114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environment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7E1EBFA7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8.Community aging adaptation and transformation</w:t>
            </w:r>
          </w:p>
        </w:tc>
        <w:tc>
          <w:tcPr>
            <w:tcW w:w="1234" w:type="dxa"/>
            <w:vMerge w:val="restart"/>
            <w:tcBorders>
              <w:tl2br w:val="nil"/>
              <w:tr2bl w:val="nil"/>
            </w:tcBorders>
            <w:vAlign w:val="center"/>
          </w:tcPr>
          <w:p w14:paraId="7CAB701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environment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7F7F71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8.Community aging adaptation and transformation</w:t>
            </w:r>
          </w:p>
        </w:tc>
      </w:tr>
      <w:tr w:rsidR="00E86FA9" w14:paraId="61639C02" w14:textId="77777777" w:rsidTr="00ED1FFE">
        <w:trPr>
          <w:trHeight w:val="90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557397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0E4354A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8146CA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11. Establish a home care service station in the community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298390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4D08188" w14:textId="77777777" w:rsidR="00E86FA9" w:rsidRDefault="00E86FA9" w:rsidP="00ED1FFE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9. Smart Elderly Care Information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E061CE4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0B8F328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9.Smart Elderly Care Information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F92BE9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0BA5596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9.Smart Elderly Care Information</w:t>
            </w:r>
          </w:p>
        </w:tc>
      </w:tr>
      <w:tr w:rsidR="00E86FA9" w14:paraId="6E55E404" w14:textId="77777777" w:rsidTr="00ED1FFE">
        <w:trPr>
          <w:trHeight w:val="62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564DF8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9E01FF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6377CC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12.Home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Safety Environment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09BBD384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05AE18E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10.Home-based aging renovation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02FE981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7C1C432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10.Home-based aging renovation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63480DFF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E4DEBA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11.Convenient access for medical treatment</w:t>
            </w:r>
          </w:p>
        </w:tc>
      </w:tr>
      <w:tr w:rsidR="00E86FA9" w14:paraId="0B00CB75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70196DC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1A96578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4A8618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13.Elderly Transfer Channel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1AB18A0D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2809D5B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11.Convenient access for medical treatment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C5786E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64DFD83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11.Convenient access for medical treatment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7A776117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0D4B3C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2F6002F1" w14:textId="77777777" w:rsidTr="00ED1FFE">
        <w:trPr>
          <w:trHeight w:val="90"/>
        </w:trPr>
        <w:tc>
          <w:tcPr>
            <w:tcW w:w="1265" w:type="dxa"/>
            <w:vMerge w:val="restart"/>
            <w:tcBorders>
              <w:tl2br w:val="nil"/>
              <w:tr2bl w:val="nil"/>
            </w:tcBorders>
            <w:vAlign w:val="center"/>
          </w:tcPr>
          <w:p w14:paraId="388A00E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Relatedness Needs</w:t>
            </w: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215156A4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Information (9)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875984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14.Diagnosis and treatment information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6260FA8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Information (6)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D77A8C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12.Medical Information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329248FC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Information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3106C6F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12.Medical Information</w:t>
            </w:r>
          </w:p>
        </w:tc>
        <w:tc>
          <w:tcPr>
            <w:tcW w:w="1234" w:type="dxa"/>
            <w:vMerge w:val="restart"/>
            <w:tcBorders>
              <w:tl2br w:val="nil"/>
              <w:tr2bl w:val="nil"/>
            </w:tcBorders>
            <w:vAlign w:val="center"/>
          </w:tcPr>
          <w:p w14:paraId="6C0B95E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Information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13834E5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13.Nursing related product information</w:t>
            </w:r>
          </w:p>
        </w:tc>
      </w:tr>
      <w:tr w:rsidR="00E86FA9" w14:paraId="1F8A4725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15DB40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2CFB67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598229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15.Rehabilitation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872C9A7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26AECF4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13.Nursing related product information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B51C45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AE4E06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13.Nursing related product information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29823AEB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041B1F3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14.Auxiliary Equipment Rental </w:t>
            </w:r>
            <w:r>
              <w:rPr>
                <w:rFonts w:ascii="Times New Roman" w:hAnsi="Times New Roman"/>
                <w:kern w:val="0"/>
                <w:szCs w:val="21"/>
              </w:rPr>
              <w:lastRenderedPageBreak/>
              <w:t>Information</w:t>
            </w:r>
          </w:p>
        </w:tc>
      </w:tr>
      <w:tr w:rsidR="00E86FA9" w14:paraId="27F346DB" w14:textId="77777777" w:rsidTr="00ED1FFE">
        <w:trPr>
          <w:trHeight w:val="18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6D8241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CEC80E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81A313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16.Information on auxiliary and alternative care institutions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FDF5C1B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76DD5012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14.Auxiliary Equipment Rental Information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355C1B2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BF4869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14.Auxiliary Equipment Rental Information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EDBCF74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1B2805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15.Institutional information for auxiliary and alternative care</w:t>
            </w:r>
          </w:p>
        </w:tc>
      </w:tr>
      <w:tr w:rsidR="00E86FA9" w14:paraId="15F84064" w14:textId="77777777" w:rsidTr="00ED1FFE">
        <w:trPr>
          <w:trHeight w:val="395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3AF1F59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6F672D8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44B143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17.Nursing related product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F53A9BF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7A3D27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15.Institutional information for auxiliary and alternative care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2CDDD0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4EA5E99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15.Institutional information for auxiliary and alternative care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4DFEB2E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F21FD1E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3288132B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6FCB03A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A58413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6CB88B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18.Care Education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948C03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0703528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16.Elderly Care Assistance Policy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582D12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69D93AA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16.Elderly Care Assistance Policy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636AED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7ADE058E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56288A1E" w14:textId="77777777" w:rsidTr="00ED1FFE">
        <w:trPr>
          <w:trHeight w:val="35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295438C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1F121FA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5560857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19.Policy information related to disability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08AB8F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04E5A60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17.Care Education Information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791F4862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4028E2B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17.Care Education Information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7B8F78B3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A16578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E86FA9" w14:paraId="6C6F665B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6C4783F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0E9E066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F6954E5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20.Insurance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66EAB21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4BF7246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4F8FD7A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center"/>
          </w:tcPr>
          <w:p w14:paraId="5C51BF12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471BEA5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14FA969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10F422A7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8B6B2E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63FA663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8312AF3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21. Financial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149584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 w:val="restart"/>
            <w:tcBorders>
              <w:tl2br w:val="nil"/>
              <w:tr2bl w:val="nil"/>
            </w:tcBorders>
            <w:vAlign w:val="center"/>
          </w:tcPr>
          <w:p w14:paraId="65CBCDB7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569FDB5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4DAE8E1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3C8E015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2ED7340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5EAF7C0D" w14:textId="77777777" w:rsidTr="00ED1FFE">
        <w:trPr>
          <w:trHeight w:val="329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0E20AE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ACA110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4FBCE60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22.Legal Information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B290AE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3094D59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58D354E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3E6DFC1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C6CB8B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11F77E2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7DF072E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D36EF6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0F8B968B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Psychological Support (4)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91B0E9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23.Role adaptation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1E0B8442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Interpersonal Interaction (3)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ADDA3E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18.Enhance good interaction with caregivers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63E4C8A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Interpersonal Interaction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5AF2874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18.Enhance good interaction with caregivers</w:t>
            </w:r>
          </w:p>
        </w:tc>
        <w:tc>
          <w:tcPr>
            <w:tcW w:w="1234" w:type="dxa"/>
            <w:vMerge w:val="restart"/>
            <w:tcBorders>
              <w:tl2br w:val="nil"/>
              <w:tr2bl w:val="nil"/>
            </w:tcBorders>
            <w:vAlign w:val="center"/>
          </w:tcPr>
          <w:p w14:paraId="253DB6F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Formal support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BA116B1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5. Care subsidies</w:t>
            </w:r>
          </w:p>
        </w:tc>
      </w:tr>
      <w:tr w:rsidR="00E86FA9" w14:paraId="08A59CC8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C7498E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01B9EE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EACDA5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24.Managing Interpersonal Conflict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841195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7476016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19.Maintain relationships with informal supporters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6E21EFA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6F34B3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19.Maintain relationships with informal supporters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E9907F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2FD4900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6.Discount allowance</w:t>
            </w:r>
          </w:p>
        </w:tc>
      </w:tr>
      <w:tr w:rsidR="00E86FA9" w14:paraId="1D6FE072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47C686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3BDA5F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D949BD7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25.Family joint decision-making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92B804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04E47F8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20.Establish a relationship with formal supporters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4CFD3B2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29D4251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20.Establish a relationship with formal supporters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4A9F7A8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632BABE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16.Elderly Care Assistance Policy</w:t>
            </w:r>
          </w:p>
        </w:tc>
      </w:tr>
      <w:tr w:rsidR="00E86FA9" w14:paraId="6C66D01C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6802291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35F0241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8A6398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26.Talk to friends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BFB18A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 w:val="restart"/>
            <w:tcBorders>
              <w:tl2br w:val="nil"/>
              <w:tr2bl w:val="nil"/>
            </w:tcBorders>
          </w:tcPr>
          <w:p w14:paraId="6AEDF2F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458E08F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center"/>
          </w:tcPr>
          <w:p w14:paraId="74FA46C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407A9E8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B2097A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20.Establish a relationship with formal supporters</w:t>
            </w:r>
          </w:p>
        </w:tc>
      </w:tr>
      <w:tr w:rsidR="00E86FA9" w14:paraId="4E7AFB8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3F4AB85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308E7FF4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Social Group Support (3)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5CF7CC5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27.Participate in mutual assistance groups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63F2763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</w:tcPr>
          <w:p w14:paraId="67AD33D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7AAA39C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F77B1D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DEDFBB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 w:val="restart"/>
            <w:tcBorders>
              <w:tl2br w:val="nil"/>
              <w:tr2bl w:val="nil"/>
            </w:tcBorders>
            <w:vAlign w:val="center"/>
          </w:tcPr>
          <w:p w14:paraId="0DDF66E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24DED837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F0FC3C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AD5A3E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0FE624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28.Recognition of Social Values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6A0D645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</w:tcPr>
          <w:p w14:paraId="1ECFEF2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A1724F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54F27B4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7570920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7A9E458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7B21A19F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4196D0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2E7978F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522957E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29.Religious Support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1ACDBC9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</w:tcPr>
          <w:p w14:paraId="61C9DBE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8070DD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1AA6C1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62015B5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6918E54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10D6FDDF" w14:textId="77777777" w:rsidTr="00ED1FFE">
        <w:trPr>
          <w:trHeight w:val="313"/>
        </w:trPr>
        <w:tc>
          <w:tcPr>
            <w:tcW w:w="1265" w:type="dxa"/>
            <w:vMerge w:val="restart"/>
            <w:tcBorders>
              <w:tl2br w:val="nil"/>
              <w:tr2bl w:val="nil"/>
            </w:tcBorders>
            <w:vAlign w:val="center"/>
          </w:tcPr>
          <w:p w14:paraId="54424B1E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Growth Needs</w:t>
            </w: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0E48AF91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Knowledge (11)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584163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30.Disease related knowledge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0754C281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Knowledge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9B67AC5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21.Life care knowledge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4890C257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Care Knowledge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747C5739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21.Life care knowledge</w:t>
            </w:r>
          </w:p>
        </w:tc>
        <w:tc>
          <w:tcPr>
            <w:tcW w:w="1234" w:type="dxa"/>
            <w:vMerge w:val="restart"/>
            <w:tcBorders>
              <w:tl2br w:val="nil"/>
              <w:tr2bl w:val="nil"/>
            </w:tcBorders>
            <w:vAlign w:val="center"/>
          </w:tcPr>
          <w:p w14:paraId="612B1AD1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ability (6)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DB0C088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21.Life care knowledge</w:t>
            </w:r>
          </w:p>
        </w:tc>
      </w:tr>
      <w:tr w:rsidR="00E86FA9" w14:paraId="67BA4FE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22D60D0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08BECE8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B0552EE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31.Safe medication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64B380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7EB1F80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22.Disease nursing knowledge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0C8606C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0CBFDEE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22.Disease nursing knowledge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37D659F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5465F14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22.Disease nursing knowledge</w:t>
            </w:r>
          </w:p>
        </w:tc>
      </w:tr>
      <w:tr w:rsidR="00E86FA9" w14:paraId="6AF66C38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7197BE8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657660E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9700F3B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32.Dealing with negative emotions in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B04FC5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79514807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23.Mental Health Knowledge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E453E1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016CA4E6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23.Mental Health Knowledge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3FFEAE2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286CA4A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23.Mental Health Knowledge</w:t>
            </w:r>
          </w:p>
        </w:tc>
      </w:tr>
      <w:tr w:rsidR="00E86FA9" w14:paraId="1132E877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AA2855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17E27B7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6A7D07C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33.Communication strategies with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EF604B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 w:val="restart"/>
            <w:tcBorders>
              <w:tl2br w:val="nil"/>
              <w:tr2bl w:val="nil"/>
            </w:tcBorders>
            <w:vAlign w:val="center"/>
          </w:tcPr>
          <w:p w14:paraId="4F20520C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5F8879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center"/>
          </w:tcPr>
          <w:p w14:paraId="4A75FDD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2B9859C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0EBA03D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24.Life care skills</w:t>
            </w:r>
          </w:p>
        </w:tc>
      </w:tr>
      <w:tr w:rsidR="00E86FA9" w14:paraId="397077CB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690CD30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2C089D6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18BDE99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34.Guide the elderly to participate in social activities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DE76D6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425D99E8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BE632A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932BEB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ACB17D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3C5F91F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25.Professional Care Skills</w:t>
            </w:r>
          </w:p>
        </w:tc>
      </w:tr>
      <w:tr w:rsidR="00E86FA9" w14:paraId="0608BB13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2AB07B4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F75B55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1BAE26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35.Guide the elderly to sleep and rest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98CB02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154DE80A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68CB796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0FC95D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50C5E5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568D4E7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26.Rehabilitation nursing skills</w:t>
            </w:r>
          </w:p>
        </w:tc>
      </w:tr>
      <w:tr w:rsidR="00E86FA9" w14:paraId="44283197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7FD7B1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2678A6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936617A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36.Guiding Elderly People on Nutritional Diet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06462BC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4D09924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033DC81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7431344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EB05F0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 w:val="restart"/>
            <w:tcBorders>
              <w:tl2br w:val="nil"/>
              <w:tr2bl w:val="nil"/>
            </w:tcBorders>
            <w:vAlign w:val="center"/>
          </w:tcPr>
          <w:p w14:paraId="6F3AF72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2C9E89E5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5033E1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87259E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5EF4FA0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37.Prevention and health knowledge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8CE983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08B1A5A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22D02A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33CBE51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301F5E3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3E6E682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70754129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91CD4F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223834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76F98A0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38.Rehabilitation knowledge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3F3F128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71B7C905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2A7B33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692015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A4A5CB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61D2D65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5270D980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5D51AA4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20FDF3F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984BE24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39.First Aid Knowledge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047F578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244C9CF9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2A2EBD4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5E1FDE7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7A6C31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2396275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158FA43E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E54DE9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28ED021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27759953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40.Palliative care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6587D9B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27B95100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0B6533F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4487185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DBEAA3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6695A2B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341757C2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29C91A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0B8B7C52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Skills (10)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12D1D6D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41.Symptom care skills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3ACE849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Skills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1FC14BD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24. Life care skills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5587DBE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Care Skills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580D55A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24. Life care skills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29D101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2E7E087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392FF6EC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7E8E6C7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38E4EE6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19A839D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42. Body care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FB7FF9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0D530BA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25.Professional Care Skills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7DBB267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0FC057DD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25.Professional Care Skills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60F773A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101CBA9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3E404C92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0020861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AC3F4D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A94E4ED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43.Use of Medical Devices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D1F33E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4116527F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26.Rehabilitation nursing skills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067B37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755CDA8E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26.Rehabilitation nursing skills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639833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676C3BD5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124046B2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3C64FF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29F7534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043D299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44.Maintenance of Home Medical Devices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14F2E35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 w:val="restart"/>
            <w:tcBorders>
              <w:tl2br w:val="nil"/>
              <w:tr2bl w:val="nil"/>
            </w:tcBorders>
            <w:vAlign w:val="center"/>
          </w:tcPr>
          <w:p w14:paraId="45085D71" w14:textId="77777777" w:rsidR="00E86FA9" w:rsidRDefault="00E86FA9" w:rsidP="00ED1FFE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6CF593E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center"/>
          </w:tcPr>
          <w:p w14:paraId="2438460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DE2980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18EE8A6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222D43E9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46E4D3C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39CA30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B2800F1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45.Dealing with cognitive decline in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08B8E18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37B02EC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7CFED65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5770B55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9E9DB9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3B9A1BE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3AF3200B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3D93171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4EE89D5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CE945A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46.Prevention and Treatment of Bedsore in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2C23290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5BEB002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61720B5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6F292E3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9DFD81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3B72B76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4B090FAB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C212B3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3F8412C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8D06947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47.Dealing with urinary and fecal incontinence in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7E63A99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506E467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1934FF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7B6FFB7D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20FEA2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07971B9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57A2C70E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35AB015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7C5F47D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E54BA4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48.Dealing with constipation in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437B43A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6ADE71D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72C25D0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2578F06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2BAA6A5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43BD7E4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6063A30E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ABB4CB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1E79C54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092A16B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49.Guidance on Exercise for the Elderly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447512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4F01F3E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18F5D1F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298582D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01F876B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33EE84A6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33B1980E" w14:textId="77777777" w:rsidTr="00ED1FFE">
        <w:trPr>
          <w:trHeight w:val="54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69733D4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0501D96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2FE28C0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50.Use of transfer equipment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B6E098B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vMerge/>
            <w:tcBorders>
              <w:tl2br w:val="nil"/>
              <w:tr2bl w:val="nil"/>
            </w:tcBorders>
            <w:vAlign w:val="center"/>
          </w:tcPr>
          <w:p w14:paraId="2770F16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32E93F4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tl2br w:val="nil"/>
              <w:tr2bl w:val="nil"/>
            </w:tcBorders>
            <w:vAlign w:val="center"/>
          </w:tcPr>
          <w:p w14:paraId="392D583E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1B9F0703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tl2br w:val="nil"/>
              <w:tr2bl w:val="nil"/>
            </w:tcBorders>
            <w:vAlign w:val="center"/>
          </w:tcPr>
          <w:p w14:paraId="3EDCB25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0F8FB4DA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3F2327A1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 w:val="restart"/>
            <w:tcBorders>
              <w:tl2br w:val="nil"/>
              <w:tr2bl w:val="nil"/>
            </w:tcBorders>
            <w:vAlign w:val="center"/>
          </w:tcPr>
          <w:p w14:paraId="42B41D7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Self development (4)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2DB06C5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51.Maintaining or developing one's own interests</w:t>
            </w:r>
          </w:p>
        </w:tc>
        <w:tc>
          <w:tcPr>
            <w:tcW w:w="1319" w:type="dxa"/>
            <w:vMerge w:val="restart"/>
            <w:tcBorders>
              <w:tl2br w:val="nil"/>
              <w:tr2bl w:val="nil"/>
            </w:tcBorders>
            <w:vAlign w:val="center"/>
          </w:tcPr>
          <w:p w14:paraId="779F714E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Self development (4)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3ACAB0F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27.Promoting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own physical health</w:t>
            </w:r>
          </w:p>
        </w:tc>
        <w:tc>
          <w:tcPr>
            <w:tcW w:w="1320" w:type="dxa"/>
            <w:vMerge w:val="restart"/>
            <w:tcBorders>
              <w:tl2br w:val="nil"/>
              <w:tr2bl w:val="nil"/>
            </w:tcBorders>
            <w:vAlign w:val="center"/>
          </w:tcPr>
          <w:p w14:paraId="0CF33E9C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Self development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6AB5A276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27.Promoting own health</w:t>
            </w:r>
          </w:p>
        </w:tc>
        <w:tc>
          <w:tcPr>
            <w:tcW w:w="1234" w:type="dxa"/>
            <w:vMerge w:val="restart"/>
            <w:tcBorders>
              <w:tl2br w:val="nil"/>
              <w:tr2bl w:val="nil"/>
            </w:tcBorders>
            <w:vAlign w:val="center"/>
          </w:tcPr>
          <w:p w14:paraId="5526871F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Self development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21A8C93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27.Promoting own health</w:t>
            </w:r>
          </w:p>
        </w:tc>
      </w:tr>
      <w:tr w:rsidR="00E86FA9" w14:paraId="3792D294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719D3A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4DA94C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08B4719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52. Participate in the construction of community home-based elderly care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A3386F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05CE69E3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28.Promoting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own mental health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5AC0D20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tcBorders>
              <w:tl2br w:val="nil"/>
              <w:tr2bl w:val="nil"/>
            </w:tcBorders>
            <w:vAlign w:val="center"/>
          </w:tcPr>
          <w:p w14:paraId="32452E1B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28.Adapt to social development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23068F1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 w14:paraId="4DAB16B4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28.Adapt to social development</w:t>
            </w:r>
          </w:p>
        </w:tc>
      </w:tr>
      <w:tr w:rsidR="00E86FA9" w14:paraId="2E1A5F26" w14:textId="77777777" w:rsidTr="00ED1FFE">
        <w:trPr>
          <w:trHeight w:val="47"/>
        </w:trPr>
        <w:tc>
          <w:tcPr>
            <w:tcW w:w="1265" w:type="dxa"/>
            <w:vMerge/>
            <w:tcBorders>
              <w:tl2br w:val="nil"/>
              <w:tr2bl w:val="nil"/>
            </w:tcBorders>
            <w:vAlign w:val="center"/>
          </w:tcPr>
          <w:p w14:paraId="16A553C8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tl2br w:val="nil"/>
              <w:tr2bl w:val="nil"/>
            </w:tcBorders>
            <w:vAlign w:val="center"/>
          </w:tcPr>
          <w:p w14:paraId="5F8BD53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12800D68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53.Use of mobile phones and the internet</w:t>
            </w:r>
          </w:p>
        </w:tc>
        <w:tc>
          <w:tcPr>
            <w:tcW w:w="1319" w:type="dxa"/>
            <w:vMerge/>
            <w:tcBorders>
              <w:tl2br w:val="nil"/>
              <w:tr2bl w:val="nil"/>
            </w:tcBorders>
            <w:vAlign w:val="center"/>
          </w:tcPr>
          <w:p w14:paraId="558F0182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6A39B0F0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29.Adapting to social development</w:t>
            </w:r>
          </w:p>
        </w:tc>
        <w:tc>
          <w:tcPr>
            <w:tcW w:w="1320" w:type="dxa"/>
            <w:vMerge/>
            <w:tcBorders>
              <w:tl2br w:val="nil"/>
              <w:tr2bl w:val="nil"/>
            </w:tcBorders>
            <w:vAlign w:val="center"/>
          </w:tcPr>
          <w:p w14:paraId="4245E9CA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 w:val="restart"/>
            <w:tcBorders>
              <w:tl2br w:val="nil"/>
              <w:tr2bl w:val="nil"/>
            </w:tcBorders>
            <w:vAlign w:val="center"/>
          </w:tcPr>
          <w:p w14:paraId="0F26B4DD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29.Participation in social affairs</w:t>
            </w:r>
          </w:p>
        </w:tc>
        <w:tc>
          <w:tcPr>
            <w:tcW w:w="1234" w:type="dxa"/>
            <w:vMerge/>
            <w:tcBorders>
              <w:tl2br w:val="nil"/>
              <w:tr2bl w:val="nil"/>
            </w:tcBorders>
            <w:vAlign w:val="center"/>
          </w:tcPr>
          <w:p w14:paraId="5AF54AE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 w:val="restart"/>
            <w:tcBorders>
              <w:tl2br w:val="nil"/>
              <w:tr2bl w:val="nil"/>
            </w:tcBorders>
            <w:vAlign w:val="center"/>
          </w:tcPr>
          <w:p w14:paraId="0F46E70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E86FA9" w14:paraId="270E44A3" w14:textId="77777777" w:rsidTr="00ED1FFE">
        <w:trPr>
          <w:trHeight w:val="47"/>
        </w:trPr>
        <w:tc>
          <w:tcPr>
            <w:tcW w:w="1265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44C0F997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1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A33E5F4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9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409A225" w14:textId="77777777" w:rsidR="00E86FA9" w:rsidRDefault="00E86FA9" w:rsidP="00ED1FFE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54.Career Planning Guidance</w:t>
            </w:r>
          </w:p>
        </w:tc>
        <w:tc>
          <w:tcPr>
            <w:tcW w:w="1319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09E63D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2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47693FCB" w14:textId="77777777" w:rsidR="00E86FA9" w:rsidRDefault="00E86FA9" w:rsidP="00ED1FFE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30.Participation in social affairs</w:t>
            </w:r>
          </w:p>
        </w:tc>
        <w:tc>
          <w:tcPr>
            <w:tcW w:w="1320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BC11EEC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07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ACC04D9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34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FE2CCC0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9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AD5CC5F" w14:textId="77777777" w:rsidR="00E86FA9" w:rsidRDefault="00E86FA9" w:rsidP="00ED1FFE">
            <w:pPr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14:paraId="696BD8E2" w14:textId="77777777" w:rsidR="00E86FA9" w:rsidRDefault="00E86FA9" w:rsidP="00E86FA9">
      <w:pPr>
        <w:pStyle w:val="Paragraph"/>
        <w:spacing w:line="360" w:lineRule="auto"/>
        <w:ind w:firstLine="0"/>
      </w:pPr>
    </w:p>
    <w:p w14:paraId="6EABC4CC" w14:textId="77777777" w:rsidR="00755780" w:rsidRDefault="00755780"/>
    <w:sectPr w:rsidR="00755780">
      <w:pgSz w:w="16838" w:h="11906" w:orient="landscape"/>
      <w:pgMar w:top="1440" w:right="1440" w:bottom="144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A9"/>
    <w:rsid w:val="00755780"/>
    <w:rsid w:val="00E8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A2D4"/>
  <w15:chartTrackingRefBased/>
  <w15:docId w15:val="{61447CCA-FD05-4B35-B67C-3E7E59DA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FA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86FA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HTMLPreformatted"/>
    <w:link w:val="ParagraphChar"/>
    <w:qFormat/>
    <w:rsid w:val="00E86F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80" w:lineRule="auto"/>
      <w:ind w:firstLine="720"/>
      <w:jc w:val="left"/>
    </w:pPr>
    <w:rPr>
      <w:rFonts w:ascii="Times New Roman" w:hAnsi="Times New Roman"/>
      <w:sz w:val="24"/>
      <w:szCs w:val="28"/>
    </w:rPr>
  </w:style>
  <w:style w:type="character" w:customStyle="1" w:styleId="ParagraphChar">
    <w:name w:val="Paragraph Char"/>
    <w:basedOn w:val="HTMLPreformattedChar"/>
    <w:link w:val="Paragraph"/>
    <w:rsid w:val="00E86FA9"/>
    <w:rPr>
      <w:rFonts w:ascii="Times New Roman" w:eastAsia="SimSun" w:hAnsi="Times New Roman" w:cs="Times New Roman"/>
      <w:kern w:val="2"/>
      <w:sz w:val="24"/>
      <w:szCs w:val="28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FA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6FA9"/>
    <w:rPr>
      <w:rFonts w:ascii="Consolas" w:eastAsia="SimSun" w:hAnsi="Consolas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4891</Characters>
  <Application>Microsoft Office Word</Application>
  <DocSecurity>0</DocSecurity>
  <Lines>40</Lines>
  <Paragraphs>11</Paragraphs>
  <ScaleCrop>false</ScaleCrop>
  <Company>Springer Nature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2023-10-05T14:04:00Z</dcterms:created>
  <dcterms:modified xsi:type="dcterms:W3CDTF">2023-10-05T14:04:00Z</dcterms:modified>
</cp:coreProperties>
</file>