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C68A85" w14:textId="7599D9BD" w:rsidR="00D430F3" w:rsidRPr="002D078D" w:rsidRDefault="00D430F3" w:rsidP="003924F6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3"/>
        <w:tblW w:w="9349" w:type="dxa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ayout w:type="fixed"/>
        <w:tblLook w:val="04A0" w:firstRow="1" w:lastRow="0" w:firstColumn="1" w:lastColumn="0" w:noHBand="0" w:noVBand="1"/>
      </w:tblPr>
      <w:tblGrid>
        <w:gridCol w:w="3187"/>
        <w:gridCol w:w="1633"/>
        <w:gridCol w:w="782"/>
        <w:gridCol w:w="1183"/>
        <w:gridCol w:w="678"/>
        <w:gridCol w:w="1183"/>
        <w:gridCol w:w="703"/>
      </w:tblGrid>
      <w:tr w:rsidR="00D430F3" w:rsidRPr="001614F7" w14:paraId="4CB31FCC" w14:textId="77777777" w:rsidTr="000311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9" w:type="dxa"/>
            <w:gridSpan w:val="7"/>
          </w:tcPr>
          <w:p w14:paraId="7DBCBD32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Supplementar</w:t>
            </w:r>
            <w:r w:rsidRPr="001614F7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Table 1. Prognostic factors and best corrected visual acuity</w:t>
            </w:r>
          </w:p>
        </w:tc>
      </w:tr>
      <w:tr w:rsidR="00D430F3" w:rsidRPr="001614F7" w14:paraId="5F1486C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ED7C009" w14:textId="77777777" w:rsidR="00D430F3" w:rsidRPr="001614F7" w:rsidRDefault="00D430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3" w:type="dxa"/>
          </w:tcPr>
          <w:p w14:paraId="05EED47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At Disease Onset    </w:t>
            </w:r>
          </w:p>
        </w:tc>
        <w:tc>
          <w:tcPr>
            <w:tcW w:w="782" w:type="dxa"/>
          </w:tcPr>
          <w:p w14:paraId="36599FB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 </w:t>
            </w:r>
          </w:p>
        </w:tc>
        <w:tc>
          <w:tcPr>
            <w:tcW w:w="1183" w:type="dxa"/>
          </w:tcPr>
          <w:p w14:paraId="2751EC9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end of     1st year</w:t>
            </w:r>
          </w:p>
        </w:tc>
        <w:tc>
          <w:tcPr>
            <w:tcW w:w="678" w:type="dxa"/>
          </w:tcPr>
          <w:p w14:paraId="0CEDB83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 </w:t>
            </w:r>
          </w:p>
        </w:tc>
        <w:tc>
          <w:tcPr>
            <w:tcW w:w="1183" w:type="dxa"/>
          </w:tcPr>
          <w:p w14:paraId="16C0F6A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the end of 2nd year</w:t>
            </w:r>
          </w:p>
        </w:tc>
        <w:tc>
          <w:tcPr>
            <w:tcW w:w="703" w:type="dxa"/>
          </w:tcPr>
          <w:p w14:paraId="03C2B13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 </w:t>
            </w:r>
          </w:p>
        </w:tc>
      </w:tr>
      <w:tr w:rsidR="00D430F3" w:rsidRPr="001614F7" w14:paraId="11B1770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7834E39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Age group</w:t>
            </w:r>
          </w:p>
        </w:tc>
        <w:tc>
          <w:tcPr>
            <w:tcW w:w="1633" w:type="dxa"/>
          </w:tcPr>
          <w:p w14:paraId="635CD811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</w:tcPr>
          <w:p w14:paraId="7BD9EB93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22F59B7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</w:tcPr>
          <w:p w14:paraId="1D91B04D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9254652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</w:tcPr>
          <w:p w14:paraId="2607BB8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1468CC42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02FB9E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-&lt;70 years (n:52), letters ±SD</w:t>
            </w:r>
          </w:p>
        </w:tc>
        <w:tc>
          <w:tcPr>
            <w:tcW w:w="1633" w:type="dxa"/>
          </w:tcPr>
          <w:p w14:paraId="21FBD0E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29.52±2.43</w:t>
            </w:r>
          </w:p>
        </w:tc>
        <w:tc>
          <w:tcPr>
            <w:tcW w:w="782" w:type="dxa"/>
            <w:vMerge w:val="restart"/>
            <w:vAlign w:val="center"/>
          </w:tcPr>
          <w:p w14:paraId="5488E1D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0.642</w:t>
            </w:r>
          </w:p>
          <w:p w14:paraId="224BCA7F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0A42D1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33.17±2.03</w:t>
            </w:r>
          </w:p>
        </w:tc>
        <w:tc>
          <w:tcPr>
            <w:tcW w:w="678" w:type="dxa"/>
            <w:vMerge w:val="restart"/>
            <w:vAlign w:val="center"/>
          </w:tcPr>
          <w:p w14:paraId="4563E6F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183" w:type="dxa"/>
          </w:tcPr>
          <w:p w14:paraId="249F558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29.24±2.66</w:t>
            </w:r>
          </w:p>
        </w:tc>
        <w:tc>
          <w:tcPr>
            <w:tcW w:w="703" w:type="dxa"/>
            <w:vMerge w:val="restart"/>
            <w:vAlign w:val="center"/>
          </w:tcPr>
          <w:p w14:paraId="0FA051A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0.644</w:t>
            </w:r>
          </w:p>
        </w:tc>
      </w:tr>
      <w:tr w:rsidR="00D430F3" w:rsidRPr="001614F7" w14:paraId="23E3C1E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1370C4FD" w14:textId="77777777" w:rsidR="00D430F3" w:rsidRPr="001614F7" w:rsidRDefault="00E573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3"/>
                <w:id w:val="374746247"/>
              </w:sdtPr>
              <w:sdtEndPr/>
              <w:sdtContent>
                <w:r w:rsidR="00C33B75" w:rsidRPr="001614F7">
                  <w:rPr>
                    <w:rFonts w:ascii="Times New Roman" w:eastAsia="Gungsuh" w:hAnsi="Times New Roman" w:cs="Times New Roman"/>
                    <w:b w:val="0"/>
                    <w:sz w:val="20"/>
                    <w:szCs w:val="20"/>
                  </w:rPr>
                  <w:t>-≥70 years (n:67), letters ±SD</w:t>
                </w:r>
              </w:sdtContent>
            </w:sdt>
          </w:p>
        </w:tc>
        <w:tc>
          <w:tcPr>
            <w:tcW w:w="1633" w:type="dxa"/>
          </w:tcPr>
          <w:p w14:paraId="6841DC8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27.61±2.12</w:t>
            </w:r>
          </w:p>
        </w:tc>
        <w:tc>
          <w:tcPr>
            <w:tcW w:w="782" w:type="dxa"/>
            <w:vMerge/>
            <w:vAlign w:val="center"/>
          </w:tcPr>
          <w:p w14:paraId="41B6E15E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FF0AC5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25.82±2.21</w:t>
            </w:r>
          </w:p>
        </w:tc>
        <w:tc>
          <w:tcPr>
            <w:tcW w:w="678" w:type="dxa"/>
            <w:vMerge/>
            <w:vAlign w:val="center"/>
          </w:tcPr>
          <w:p w14:paraId="6F0F58BE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ACC6F8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27.11±2.50</w:t>
            </w:r>
          </w:p>
        </w:tc>
        <w:tc>
          <w:tcPr>
            <w:tcW w:w="703" w:type="dxa"/>
            <w:vMerge/>
            <w:vAlign w:val="center"/>
          </w:tcPr>
          <w:p w14:paraId="4FDE72B7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001E35B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99E0FC6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633" w:type="dxa"/>
          </w:tcPr>
          <w:p w14:paraId="6FD01550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CCE9DF8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D8EE8F8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2E8C3C93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4FC9C02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79F9D2F0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1F2816D1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1FEFF40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-Male (n:45), letters ±SD</w:t>
            </w:r>
          </w:p>
        </w:tc>
        <w:tc>
          <w:tcPr>
            <w:tcW w:w="1633" w:type="dxa"/>
          </w:tcPr>
          <w:p w14:paraId="4E93115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29.11±2.9</w:t>
            </w:r>
          </w:p>
        </w:tc>
        <w:tc>
          <w:tcPr>
            <w:tcW w:w="782" w:type="dxa"/>
            <w:vMerge w:val="restart"/>
            <w:vAlign w:val="center"/>
          </w:tcPr>
          <w:p w14:paraId="7B0C3B3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183" w:type="dxa"/>
          </w:tcPr>
          <w:p w14:paraId="1F47E72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28±2.49</w:t>
            </w:r>
          </w:p>
        </w:tc>
        <w:tc>
          <w:tcPr>
            <w:tcW w:w="678" w:type="dxa"/>
            <w:vMerge w:val="restart"/>
            <w:vAlign w:val="center"/>
          </w:tcPr>
          <w:p w14:paraId="247B6B8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83" w:type="dxa"/>
          </w:tcPr>
          <w:p w14:paraId="2DD9FCC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24.5±2.87</w:t>
            </w:r>
          </w:p>
        </w:tc>
        <w:tc>
          <w:tcPr>
            <w:tcW w:w="703" w:type="dxa"/>
            <w:vMerge w:val="restart"/>
            <w:vAlign w:val="center"/>
          </w:tcPr>
          <w:p w14:paraId="1EC24D9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D430F3" w:rsidRPr="001614F7" w14:paraId="4AF9BC9C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0000BCB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-Female (n:74), letters ±SD</w:t>
            </w:r>
          </w:p>
        </w:tc>
        <w:tc>
          <w:tcPr>
            <w:tcW w:w="1633" w:type="dxa"/>
          </w:tcPr>
          <w:p w14:paraId="7CD1499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28.04±1.87</w:t>
            </w:r>
          </w:p>
        </w:tc>
        <w:tc>
          <w:tcPr>
            <w:tcW w:w="782" w:type="dxa"/>
            <w:vMerge/>
            <w:vAlign w:val="center"/>
          </w:tcPr>
          <w:p w14:paraId="04019781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C1DDB6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29.66±2</w:t>
            </w:r>
          </w:p>
        </w:tc>
        <w:tc>
          <w:tcPr>
            <w:tcW w:w="678" w:type="dxa"/>
            <w:vMerge/>
            <w:vAlign w:val="center"/>
          </w:tcPr>
          <w:p w14:paraId="30769FFD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1E46EC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30.31±2.32</w:t>
            </w:r>
          </w:p>
        </w:tc>
        <w:tc>
          <w:tcPr>
            <w:tcW w:w="703" w:type="dxa"/>
            <w:vMerge/>
            <w:vAlign w:val="center"/>
          </w:tcPr>
          <w:p w14:paraId="437A6ECE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5516722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7B630DA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Family History of AMD </w:t>
            </w:r>
          </w:p>
        </w:tc>
        <w:tc>
          <w:tcPr>
            <w:tcW w:w="1633" w:type="dxa"/>
          </w:tcPr>
          <w:p w14:paraId="737CC0F5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40365D3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1661C01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254D2FBA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D2CB27D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56C81690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288954B6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925DB7E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(n:79), letters ±SD</w:t>
            </w:r>
          </w:p>
        </w:tc>
        <w:tc>
          <w:tcPr>
            <w:tcW w:w="1633" w:type="dxa"/>
          </w:tcPr>
          <w:p w14:paraId="1C6259C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27.84±1.91</w:t>
            </w:r>
          </w:p>
        </w:tc>
        <w:tc>
          <w:tcPr>
            <w:tcW w:w="782" w:type="dxa"/>
            <w:vMerge w:val="restart"/>
            <w:vAlign w:val="center"/>
          </w:tcPr>
          <w:p w14:paraId="0419E09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1183" w:type="dxa"/>
          </w:tcPr>
          <w:p w14:paraId="6FC9990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29.18±1.96</w:t>
            </w:r>
          </w:p>
        </w:tc>
        <w:tc>
          <w:tcPr>
            <w:tcW w:w="678" w:type="dxa"/>
            <w:vMerge w:val="restart"/>
            <w:vAlign w:val="center"/>
          </w:tcPr>
          <w:p w14:paraId="2401A1A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1183" w:type="dxa"/>
          </w:tcPr>
          <w:p w14:paraId="6DA2548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26.95±2.30</w:t>
            </w:r>
          </w:p>
        </w:tc>
        <w:tc>
          <w:tcPr>
            <w:tcW w:w="703" w:type="dxa"/>
            <w:vMerge w:val="restart"/>
            <w:vAlign w:val="center"/>
          </w:tcPr>
          <w:p w14:paraId="0792DF3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</w:tr>
      <w:tr w:rsidR="00D430F3" w:rsidRPr="001614F7" w14:paraId="1513710A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378391E6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(n:40), letters ±SD</w:t>
            </w:r>
          </w:p>
        </w:tc>
        <w:tc>
          <w:tcPr>
            <w:tcW w:w="1633" w:type="dxa"/>
          </w:tcPr>
          <w:p w14:paraId="4D80FED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29.32±3.11</w:t>
            </w:r>
          </w:p>
        </w:tc>
        <w:tc>
          <w:tcPr>
            <w:tcW w:w="782" w:type="dxa"/>
            <w:vMerge/>
            <w:vAlign w:val="center"/>
          </w:tcPr>
          <w:p w14:paraId="68BD7996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7EE568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27.70±2.70</w:t>
            </w:r>
          </w:p>
        </w:tc>
        <w:tc>
          <w:tcPr>
            <w:tcW w:w="678" w:type="dxa"/>
            <w:vMerge/>
            <w:vAlign w:val="center"/>
          </w:tcPr>
          <w:p w14:paraId="1D79FCC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BE3AE5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29.52±3.20</w:t>
            </w:r>
          </w:p>
        </w:tc>
        <w:tc>
          <w:tcPr>
            <w:tcW w:w="703" w:type="dxa"/>
            <w:vMerge/>
            <w:vAlign w:val="center"/>
          </w:tcPr>
          <w:p w14:paraId="18A535F3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1A196FD8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426014EA" w14:textId="7886BAF7" w:rsidR="00D430F3" w:rsidRPr="00E573DC" w:rsidRDefault="00325C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782" w:type="dxa"/>
            <w:vAlign w:val="center"/>
          </w:tcPr>
          <w:p w14:paraId="7B0F307E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0C449A9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554AA3D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B7C924D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65055EF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62E84D2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CE46ED5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-&lt;25 kg/m2 (n:42), letters ±SD</w:t>
            </w:r>
          </w:p>
        </w:tc>
        <w:tc>
          <w:tcPr>
            <w:tcW w:w="1633" w:type="dxa"/>
          </w:tcPr>
          <w:p w14:paraId="427CD88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29.88±2.45</w:t>
            </w:r>
          </w:p>
        </w:tc>
        <w:tc>
          <w:tcPr>
            <w:tcW w:w="782" w:type="dxa"/>
            <w:vMerge w:val="restart"/>
            <w:vAlign w:val="center"/>
          </w:tcPr>
          <w:p w14:paraId="4A8B127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183" w:type="dxa"/>
          </w:tcPr>
          <w:p w14:paraId="544F9F1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29.88±2.52</w:t>
            </w:r>
          </w:p>
        </w:tc>
        <w:tc>
          <w:tcPr>
            <w:tcW w:w="678" w:type="dxa"/>
            <w:vMerge w:val="restart"/>
            <w:vAlign w:val="center"/>
          </w:tcPr>
          <w:p w14:paraId="0D9722F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83" w:type="dxa"/>
          </w:tcPr>
          <w:p w14:paraId="7A25A0B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29.74±2.87</w:t>
            </w:r>
          </w:p>
        </w:tc>
        <w:tc>
          <w:tcPr>
            <w:tcW w:w="703" w:type="dxa"/>
            <w:vMerge w:val="restart"/>
            <w:vAlign w:val="center"/>
          </w:tcPr>
          <w:p w14:paraId="1092984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D430F3" w:rsidRPr="001614F7" w14:paraId="225E0BE0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4E5CDCF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-25-30 kg/m2 (n:53), letters ±SD</w:t>
            </w:r>
          </w:p>
        </w:tc>
        <w:tc>
          <w:tcPr>
            <w:tcW w:w="1633" w:type="dxa"/>
          </w:tcPr>
          <w:p w14:paraId="7F15277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26.32±2.44</w:t>
            </w:r>
          </w:p>
        </w:tc>
        <w:tc>
          <w:tcPr>
            <w:tcW w:w="782" w:type="dxa"/>
            <w:vMerge/>
            <w:vAlign w:val="center"/>
          </w:tcPr>
          <w:p w14:paraId="69989D1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ED005B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27.36±2.42</w:t>
            </w:r>
          </w:p>
        </w:tc>
        <w:tc>
          <w:tcPr>
            <w:tcW w:w="678" w:type="dxa"/>
            <w:vMerge/>
            <w:vAlign w:val="center"/>
          </w:tcPr>
          <w:p w14:paraId="2D788025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2D8E18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26.98±2.91</w:t>
            </w:r>
          </w:p>
        </w:tc>
        <w:tc>
          <w:tcPr>
            <w:tcW w:w="703" w:type="dxa"/>
            <w:vMerge/>
            <w:vAlign w:val="center"/>
          </w:tcPr>
          <w:p w14:paraId="5551134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4D37E42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CFA62E0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-&gt;30 kg/m2 (n:24), letters ±SD</w:t>
            </w:r>
          </w:p>
        </w:tc>
        <w:tc>
          <w:tcPr>
            <w:tcW w:w="1633" w:type="dxa"/>
          </w:tcPr>
          <w:p w14:paraId="7CAFDE5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30.63±3.92</w:t>
            </w:r>
          </w:p>
        </w:tc>
        <w:tc>
          <w:tcPr>
            <w:tcW w:w="782" w:type="dxa"/>
            <w:vMerge/>
            <w:vAlign w:val="center"/>
          </w:tcPr>
          <w:p w14:paraId="01F103C7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62A92E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31.25±3.50</w:t>
            </w:r>
          </w:p>
        </w:tc>
        <w:tc>
          <w:tcPr>
            <w:tcW w:w="678" w:type="dxa"/>
            <w:vMerge/>
            <w:vAlign w:val="center"/>
          </w:tcPr>
          <w:p w14:paraId="7A51944F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6B391F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27.14±4.12</w:t>
            </w:r>
          </w:p>
        </w:tc>
        <w:tc>
          <w:tcPr>
            <w:tcW w:w="703" w:type="dxa"/>
            <w:vMerge/>
            <w:vAlign w:val="center"/>
          </w:tcPr>
          <w:p w14:paraId="51F450F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1E8F99F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952D747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Physical Exercise</w:t>
            </w:r>
          </w:p>
        </w:tc>
        <w:tc>
          <w:tcPr>
            <w:tcW w:w="1633" w:type="dxa"/>
          </w:tcPr>
          <w:p w14:paraId="0A19AD0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</w:tcPr>
          <w:p w14:paraId="160F2D5A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F4B805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</w:tcPr>
          <w:p w14:paraId="6E86FDEA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BC7ED52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</w:tcPr>
          <w:p w14:paraId="4FE8519B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423703C6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611D5AC" w14:textId="77777777" w:rsidR="00D430F3" w:rsidRPr="001614F7" w:rsidRDefault="00E573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"/>
                <w:id w:val="-1872377821"/>
              </w:sdtPr>
              <w:sdtEndPr/>
              <w:sdtContent>
                <w:r w:rsidR="00C33B75" w:rsidRPr="001614F7">
                  <w:rPr>
                    <w:rFonts w:ascii="Times New Roman" w:eastAsia="Gungsuh" w:hAnsi="Times New Roman" w:cs="Times New Roman"/>
                    <w:b w:val="0"/>
                    <w:sz w:val="20"/>
                    <w:szCs w:val="20"/>
                  </w:rPr>
                  <w:t>-≥1 a week (n:82), letters ±SD</w:t>
                </w:r>
              </w:sdtContent>
            </w:sdt>
          </w:p>
        </w:tc>
        <w:tc>
          <w:tcPr>
            <w:tcW w:w="1633" w:type="dxa"/>
          </w:tcPr>
          <w:p w14:paraId="753EEB8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27.26±1.92</w:t>
            </w:r>
          </w:p>
        </w:tc>
        <w:tc>
          <w:tcPr>
            <w:tcW w:w="782" w:type="dxa"/>
            <w:vMerge w:val="restart"/>
            <w:vAlign w:val="center"/>
          </w:tcPr>
          <w:p w14:paraId="09DE247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1183" w:type="dxa"/>
          </w:tcPr>
          <w:p w14:paraId="2A297FE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28.78±1.85</w:t>
            </w:r>
          </w:p>
        </w:tc>
        <w:tc>
          <w:tcPr>
            <w:tcW w:w="678" w:type="dxa"/>
            <w:vMerge w:val="restart"/>
            <w:vAlign w:val="center"/>
          </w:tcPr>
          <w:p w14:paraId="151DCF1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1183" w:type="dxa"/>
          </w:tcPr>
          <w:p w14:paraId="339E61F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27.95±2.16</w:t>
            </w:r>
          </w:p>
        </w:tc>
        <w:tc>
          <w:tcPr>
            <w:tcW w:w="703" w:type="dxa"/>
            <w:vMerge w:val="restart"/>
            <w:vAlign w:val="center"/>
          </w:tcPr>
          <w:p w14:paraId="5E21654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0.936</w:t>
            </w:r>
          </w:p>
        </w:tc>
      </w:tr>
      <w:tr w:rsidR="00D430F3" w:rsidRPr="001614F7" w14:paraId="06D853F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398987F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-Never (n:37), letters ±SD</w:t>
            </w:r>
          </w:p>
        </w:tc>
        <w:tc>
          <w:tcPr>
            <w:tcW w:w="1633" w:type="dxa"/>
          </w:tcPr>
          <w:p w14:paraId="201F2A9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31.08±2.84</w:t>
            </w:r>
          </w:p>
        </w:tc>
        <w:tc>
          <w:tcPr>
            <w:tcW w:w="782" w:type="dxa"/>
            <w:vMerge/>
            <w:vAlign w:val="center"/>
          </w:tcPr>
          <w:p w14:paraId="66B280C8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90357E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29.59±2.91</w:t>
            </w:r>
          </w:p>
        </w:tc>
        <w:tc>
          <w:tcPr>
            <w:tcW w:w="678" w:type="dxa"/>
            <w:vMerge/>
            <w:vAlign w:val="center"/>
          </w:tcPr>
          <w:p w14:paraId="404F9A7F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8E6DDB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28.33</w:t>
            </w:r>
            <w:r w:rsidRPr="001614F7">
              <w:rPr>
                <w:rFonts w:ascii="Times New Roman" w:eastAsia="Times New Roman" w:hAnsi="Times New Roman" w:cs="Times New Roman"/>
                <w:color w:val="4D5156"/>
                <w:sz w:val="20"/>
                <w:szCs w:val="20"/>
              </w:rPr>
              <w:t>±3.41</w:t>
            </w:r>
          </w:p>
        </w:tc>
        <w:tc>
          <w:tcPr>
            <w:tcW w:w="703" w:type="dxa"/>
            <w:vMerge/>
            <w:vAlign w:val="center"/>
          </w:tcPr>
          <w:p w14:paraId="5BD49EAE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00D5F34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5AB2FBA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Educational Status</w:t>
            </w:r>
          </w:p>
        </w:tc>
        <w:tc>
          <w:tcPr>
            <w:tcW w:w="1633" w:type="dxa"/>
          </w:tcPr>
          <w:p w14:paraId="7352DE3D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D24CB0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78E024C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3DFAD1E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A53A93D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569081F2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27AB425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AE21CB8" w14:textId="77777777" w:rsidR="00D430F3" w:rsidRPr="001614F7" w:rsidRDefault="00C33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-&lt;High School (n:72), letters ±SD</w:t>
            </w:r>
          </w:p>
        </w:tc>
        <w:tc>
          <w:tcPr>
            <w:tcW w:w="1633" w:type="dxa"/>
          </w:tcPr>
          <w:p w14:paraId="3F748E5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25.28±2.15</w:t>
            </w:r>
          </w:p>
        </w:tc>
        <w:tc>
          <w:tcPr>
            <w:tcW w:w="782" w:type="dxa"/>
            <w:vMerge w:val="restart"/>
            <w:vAlign w:val="center"/>
          </w:tcPr>
          <w:p w14:paraId="7585A09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  <w:p w14:paraId="226EC87A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F0DC17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28.26±2.08</w:t>
            </w:r>
          </w:p>
        </w:tc>
        <w:tc>
          <w:tcPr>
            <w:tcW w:w="678" w:type="dxa"/>
            <w:vMerge w:val="restart"/>
            <w:vAlign w:val="center"/>
          </w:tcPr>
          <w:p w14:paraId="1DC3E79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83" w:type="dxa"/>
          </w:tcPr>
          <w:p w14:paraId="7F9790B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25.23±2.43</w:t>
            </w:r>
          </w:p>
        </w:tc>
        <w:tc>
          <w:tcPr>
            <w:tcW w:w="703" w:type="dxa"/>
            <w:vMerge w:val="restart"/>
            <w:vAlign w:val="center"/>
          </w:tcPr>
          <w:p w14:paraId="7498DEE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D430F3" w:rsidRPr="001614F7" w14:paraId="262F0E21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01DE7E3" w14:textId="77777777" w:rsidR="00D430F3" w:rsidRPr="001614F7" w:rsidRDefault="00E573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5"/>
                <w:id w:val="1084416630"/>
              </w:sdtPr>
              <w:sdtEndPr/>
              <w:sdtContent>
                <w:r w:rsidR="00C33B75" w:rsidRPr="001614F7">
                  <w:rPr>
                    <w:rFonts w:ascii="Times New Roman" w:eastAsia="Gungsuh" w:hAnsi="Times New Roman" w:cs="Times New Roman"/>
                    <w:b w:val="0"/>
                    <w:sz w:val="20"/>
                    <w:szCs w:val="20"/>
                  </w:rPr>
                  <w:t>-≥High School  (n:47), letters ±SD</w:t>
                </w:r>
              </w:sdtContent>
            </w:sdt>
          </w:p>
        </w:tc>
        <w:tc>
          <w:tcPr>
            <w:tcW w:w="1633" w:type="dxa"/>
          </w:tcPr>
          <w:p w14:paraId="4655E43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33.29±2.16</w:t>
            </w:r>
          </w:p>
        </w:tc>
        <w:tc>
          <w:tcPr>
            <w:tcW w:w="782" w:type="dxa"/>
            <w:vMerge/>
            <w:vAlign w:val="center"/>
          </w:tcPr>
          <w:p w14:paraId="682078BA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0C46F9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30.21±2.34</w:t>
            </w:r>
          </w:p>
        </w:tc>
        <w:tc>
          <w:tcPr>
            <w:tcW w:w="678" w:type="dxa"/>
            <w:vMerge/>
            <w:vAlign w:val="center"/>
          </w:tcPr>
          <w:p w14:paraId="4AFA66B3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342AF4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32.69±2.52</w:t>
            </w:r>
          </w:p>
        </w:tc>
        <w:tc>
          <w:tcPr>
            <w:tcW w:w="703" w:type="dxa"/>
            <w:vMerge/>
            <w:vAlign w:val="center"/>
          </w:tcPr>
          <w:p w14:paraId="304A1C5E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7A68EDDD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1B01C780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Bilateral disease</w:t>
            </w:r>
          </w:p>
        </w:tc>
        <w:tc>
          <w:tcPr>
            <w:tcW w:w="1633" w:type="dxa"/>
          </w:tcPr>
          <w:p w14:paraId="2E4F3D16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0E748B0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3DC5DA8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2801C814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7657D22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3B7E6156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3B583093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67A3E62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(n:67), letters ±SD</w:t>
            </w:r>
          </w:p>
        </w:tc>
        <w:tc>
          <w:tcPr>
            <w:tcW w:w="1633" w:type="dxa"/>
          </w:tcPr>
          <w:p w14:paraId="3AB7FC4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31.34±2.07</w:t>
            </w:r>
          </w:p>
        </w:tc>
        <w:tc>
          <w:tcPr>
            <w:tcW w:w="782" w:type="dxa"/>
            <w:vMerge w:val="restart"/>
            <w:vAlign w:val="center"/>
          </w:tcPr>
          <w:p w14:paraId="3F5554D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  <w:p w14:paraId="47A43596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1A89CE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30.29±2.01</w:t>
            </w:r>
          </w:p>
        </w:tc>
        <w:tc>
          <w:tcPr>
            <w:tcW w:w="678" w:type="dxa"/>
            <w:vMerge w:val="restart"/>
            <w:vAlign w:val="center"/>
          </w:tcPr>
          <w:p w14:paraId="3C98027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183" w:type="dxa"/>
          </w:tcPr>
          <w:p w14:paraId="2EA4549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29.19±2.37</w:t>
            </w:r>
          </w:p>
        </w:tc>
        <w:tc>
          <w:tcPr>
            <w:tcW w:w="703" w:type="dxa"/>
            <w:vMerge w:val="restart"/>
            <w:vAlign w:val="center"/>
          </w:tcPr>
          <w:p w14:paraId="714D3E3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0.553</w:t>
            </w:r>
          </w:p>
        </w:tc>
      </w:tr>
      <w:tr w:rsidR="00D430F3" w:rsidRPr="001614F7" w14:paraId="5BEC1D2F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14C4F9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(n:52), letters ±SD</w:t>
            </w:r>
          </w:p>
        </w:tc>
        <w:tc>
          <w:tcPr>
            <w:tcW w:w="1633" w:type="dxa"/>
          </w:tcPr>
          <w:p w14:paraId="27964C0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24.71±2.4</w:t>
            </w:r>
          </w:p>
        </w:tc>
        <w:tc>
          <w:tcPr>
            <w:tcW w:w="782" w:type="dxa"/>
            <w:vMerge/>
            <w:vAlign w:val="center"/>
          </w:tcPr>
          <w:p w14:paraId="4BF002F5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1AE5D5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27.4±2.45</w:t>
            </w:r>
          </w:p>
        </w:tc>
        <w:tc>
          <w:tcPr>
            <w:tcW w:w="678" w:type="dxa"/>
            <w:vMerge/>
            <w:vAlign w:val="center"/>
          </w:tcPr>
          <w:p w14:paraId="29401233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A06F37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26.34±2.84</w:t>
            </w:r>
          </w:p>
        </w:tc>
        <w:tc>
          <w:tcPr>
            <w:tcW w:w="703" w:type="dxa"/>
            <w:vMerge/>
            <w:vAlign w:val="center"/>
          </w:tcPr>
          <w:p w14:paraId="17B6D3E8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132C06B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77DA34A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1633" w:type="dxa"/>
          </w:tcPr>
          <w:p w14:paraId="59EE2B2B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</w:tcPr>
          <w:p w14:paraId="20FAEFEF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5D35919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280DF38B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A44DEB5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7F209CF8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69593A2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330C991F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-Current or former smoker (n:73), letters ±SD</w:t>
            </w:r>
          </w:p>
        </w:tc>
        <w:tc>
          <w:tcPr>
            <w:tcW w:w="1633" w:type="dxa"/>
          </w:tcPr>
          <w:p w14:paraId="055B025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28.63±2.04</w:t>
            </w:r>
          </w:p>
        </w:tc>
        <w:tc>
          <w:tcPr>
            <w:tcW w:w="782" w:type="dxa"/>
            <w:vMerge w:val="restart"/>
            <w:vAlign w:val="center"/>
          </w:tcPr>
          <w:p w14:paraId="0F75B9C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1183" w:type="dxa"/>
          </w:tcPr>
          <w:p w14:paraId="32647F3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28.59±2.80</w:t>
            </w:r>
          </w:p>
        </w:tc>
        <w:tc>
          <w:tcPr>
            <w:tcW w:w="678" w:type="dxa"/>
            <w:vMerge w:val="restart"/>
            <w:vAlign w:val="center"/>
          </w:tcPr>
          <w:p w14:paraId="5470B00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0.745</w:t>
            </w:r>
          </w:p>
        </w:tc>
        <w:tc>
          <w:tcPr>
            <w:tcW w:w="1183" w:type="dxa"/>
          </w:tcPr>
          <w:p w14:paraId="021ECB7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27.42±2.32</w:t>
            </w:r>
          </w:p>
        </w:tc>
        <w:tc>
          <w:tcPr>
            <w:tcW w:w="703" w:type="dxa"/>
            <w:vMerge w:val="restart"/>
            <w:vAlign w:val="center"/>
          </w:tcPr>
          <w:p w14:paraId="7270B83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0.936</w:t>
            </w:r>
          </w:p>
        </w:tc>
      </w:tr>
      <w:tr w:rsidR="00D430F3" w:rsidRPr="001614F7" w14:paraId="15818E71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1F19D9D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-Never-smoked (n:46), letters ±SD</w:t>
            </w:r>
          </w:p>
        </w:tc>
        <w:tc>
          <w:tcPr>
            <w:tcW w:w="1633" w:type="dxa"/>
          </w:tcPr>
          <w:p w14:paraId="3DC6F2D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28.15±2.56</w:t>
            </w:r>
          </w:p>
        </w:tc>
        <w:tc>
          <w:tcPr>
            <w:tcW w:w="782" w:type="dxa"/>
            <w:vMerge/>
            <w:vAlign w:val="center"/>
          </w:tcPr>
          <w:p w14:paraId="145FAF07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5CA4F7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29.31±1.84</w:t>
            </w:r>
          </w:p>
        </w:tc>
        <w:tc>
          <w:tcPr>
            <w:tcW w:w="678" w:type="dxa"/>
            <w:vMerge/>
            <w:vAlign w:val="center"/>
          </w:tcPr>
          <w:p w14:paraId="2D589E91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BC7FBF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29.10±2.96</w:t>
            </w:r>
          </w:p>
        </w:tc>
        <w:tc>
          <w:tcPr>
            <w:tcW w:w="703" w:type="dxa"/>
            <w:vMerge/>
            <w:vAlign w:val="center"/>
          </w:tcPr>
          <w:p w14:paraId="0219092C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1BA91AE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B57BCDA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Alcohol Consumption</w:t>
            </w:r>
          </w:p>
        </w:tc>
        <w:tc>
          <w:tcPr>
            <w:tcW w:w="1633" w:type="dxa"/>
          </w:tcPr>
          <w:p w14:paraId="5FF4BE00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B29F8CA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43A41B7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69F7C54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157E652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042BB41B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7BEC03F9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17987AD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(n:19), letters ±SD</w:t>
            </w:r>
          </w:p>
        </w:tc>
        <w:tc>
          <w:tcPr>
            <w:tcW w:w="1633" w:type="dxa"/>
          </w:tcPr>
          <w:p w14:paraId="6E56D26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32.90±4.18</w:t>
            </w:r>
          </w:p>
        </w:tc>
        <w:tc>
          <w:tcPr>
            <w:tcW w:w="782" w:type="dxa"/>
            <w:vMerge w:val="restart"/>
            <w:vAlign w:val="center"/>
          </w:tcPr>
          <w:p w14:paraId="13D3DD5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183" w:type="dxa"/>
          </w:tcPr>
          <w:p w14:paraId="41DE42F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33.42±3.15</w:t>
            </w:r>
          </w:p>
        </w:tc>
        <w:tc>
          <w:tcPr>
            <w:tcW w:w="678" w:type="dxa"/>
            <w:vMerge w:val="restart"/>
            <w:vAlign w:val="center"/>
          </w:tcPr>
          <w:p w14:paraId="06BBF61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183" w:type="dxa"/>
          </w:tcPr>
          <w:p w14:paraId="73DBB91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33.13±4.18</w:t>
            </w:r>
          </w:p>
        </w:tc>
        <w:tc>
          <w:tcPr>
            <w:tcW w:w="703" w:type="dxa"/>
            <w:vMerge w:val="restart"/>
            <w:vAlign w:val="center"/>
          </w:tcPr>
          <w:p w14:paraId="4F57F20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0.231</w:t>
            </w:r>
          </w:p>
        </w:tc>
      </w:tr>
      <w:tr w:rsidR="00D430F3" w:rsidRPr="001614F7" w14:paraId="59638A18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8617213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(n:100), letters ±SD</w:t>
            </w:r>
          </w:p>
        </w:tc>
        <w:tc>
          <w:tcPr>
            <w:tcW w:w="1633" w:type="dxa"/>
          </w:tcPr>
          <w:p w14:paraId="3D621E3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27.60±1.72</w:t>
            </w:r>
          </w:p>
        </w:tc>
        <w:tc>
          <w:tcPr>
            <w:tcW w:w="782" w:type="dxa"/>
            <w:vMerge/>
            <w:vAlign w:val="center"/>
          </w:tcPr>
          <w:p w14:paraId="782EF41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C57A9D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28.20±1.75</w:t>
            </w:r>
          </w:p>
        </w:tc>
        <w:tc>
          <w:tcPr>
            <w:tcW w:w="678" w:type="dxa"/>
            <w:vMerge/>
            <w:vAlign w:val="center"/>
          </w:tcPr>
          <w:p w14:paraId="0A1C7F72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251EB1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27.12±2.00</w:t>
            </w:r>
          </w:p>
        </w:tc>
        <w:tc>
          <w:tcPr>
            <w:tcW w:w="703" w:type="dxa"/>
            <w:vMerge/>
            <w:vAlign w:val="center"/>
          </w:tcPr>
          <w:p w14:paraId="1BB3BCED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49EE299F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6337B8F5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Multivitamin or D Vitamin Intake</w:t>
            </w:r>
          </w:p>
        </w:tc>
        <w:tc>
          <w:tcPr>
            <w:tcW w:w="782" w:type="dxa"/>
            <w:vAlign w:val="center"/>
          </w:tcPr>
          <w:p w14:paraId="6BBF89F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E1C7EFB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16402A2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69D8171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537BA823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5F8BAB4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0BF899C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(n:58), letters ±SD</w:t>
            </w:r>
          </w:p>
        </w:tc>
        <w:tc>
          <w:tcPr>
            <w:tcW w:w="1633" w:type="dxa"/>
          </w:tcPr>
          <w:p w14:paraId="5F0EFF2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28.79±2.26</w:t>
            </w:r>
          </w:p>
        </w:tc>
        <w:tc>
          <w:tcPr>
            <w:tcW w:w="782" w:type="dxa"/>
            <w:vMerge w:val="restart"/>
            <w:vAlign w:val="center"/>
          </w:tcPr>
          <w:p w14:paraId="5D5EB6E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1183" w:type="dxa"/>
          </w:tcPr>
          <w:p w14:paraId="159BD04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29.48±2.21</w:t>
            </w:r>
          </w:p>
        </w:tc>
        <w:tc>
          <w:tcPr>
            <w:tcW w:w="678" w:type="dxa"/>
            <w:vMerge w:val="restart"/>
            <w:vAlign w:val="center"/>
          </w:tcPr>
          <w:p w14:paraId="1592002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0.878</w:t>
            </w:r>
          </w:p>
        </w:tc>
        <w:tc>
          <w:tcPr>
            <w:tcW w:w="1183" w:type="dxa"/>
          </w:tcPr>
          <w:p w14:paraId="1D1C68C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28.82±2.68</w:t>
            </w:r>
          </w:p>
        </w:tc>
        <w:tc>
          <w:tcPr>
            <w:tcW w:w="703" w:type="dxa"/>
            <w:vMerge w:val="restart"/>
            <w:vAlign w:val="center"/>
          </w:tcPr>
          <w:p w14:paraId="65ED66B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D430F3" w:rsidRPr="001614F7" w14:paraId="0E9F4467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C362F8A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(n:61), letters ±SD</w:t>
            </w:r>
          </w:p>
        </w:tc>
        <w:tc>
          <w:tcPr>
            <w:tcW w:w="1633" w:type="dxa"/>
          </w:tcPr>
          <w:p w14:paraId="15CA80D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28.11±2.26</w:t>
            </w:r>
          </w:p>
        </w:tc>
        <w:tc>
          <w:tcPr>
            <w:tcW w:w="782" w:type="dxa"/>
            <w:vMerge/>
            <w:vAlign w:val="center"/>
          </w:tcPr>
          <w:p w14:paraId="14BCE144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D1AB38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28.60±2.21</w:t>
            </w:r>
          </w:p>
        </w:tc>
        <w:tc>
          <w:tcPr>
            <w:tcW w:w="678" w:type="dxa"/>
            <w:vMerge/>
            <w:vAlign w:val="center"/>
          </w:tcPr>
          <w:p w14:paraId="746673B2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971673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27.30±2.48</w:t>
            </w:r>
          </w:p>
        </w:tc>
        <w:tc>
          <w:tcPr>
            <w:tcW w:w="703" w:type="dxa"/>
            <w:vMerge/>
            <w:vAlign w:val="center"/>
          </w:tcPr>
          <w:p w14:paraId="2E911354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735DB19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E2032BD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Micronutrition</w:t>
            </w:r>
            <w:proofErr w:type="spellEnd"/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Use</w:t>
            </w:r>
          </w:p>
        </w:tc>
        <w:tc>
          <w:tcPr>
            <w:tcW w:w="1633" w:type="dxa"/>
          </w:tcPr>
          <w:p w14:paraId="444749C3" w14:textId="77777777" w:rsidR="00D430F3" w:rsidRPr="001614F7" w:rsidRDefault="00C33B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2" w:type="dxa"/>
            <w:vAlign w:val="center"/>
          </w:tcPr>
          <w:p w14:paraId="7DE59427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B71A5F5" w14:textId="77777777" w:rsidR="00D430F3" w:rsidRPr="001614F7" w:rsidRDefault="00C33B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78" w:type="dxa"/>
            <w:vAlign w:val="center"/>
          </w:tcPr>
          <w:p w14:paraId="01F8A9B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B93486A" w14:textId="77777777" w:rsidR="00D430F3" w:rsidRPr="001614F7" w:rsidRDefault="00C33B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3" w:type="dxa"/>
            <w:vAlign w:val="center"/>
          </w:tcPr>
          <w:p w14:paraId="1C4DE52D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0F7CC6DD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C7290D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-Regular (n:63), letters ±SD</w:t>
            </w:r>
          </w:p>
        </w:tc>
        <w:tc>
          <w:tcPr>
            <w:tcW w:w="1633" w:type="dxa"/>
          </w:tcPr>
          <w:p w14:paraId="022BA81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28.80±2.11</w:t>
            </w:r>
          </w:p>
        </w:tc>
        <w:tc>
          <w:tcPr>
            <w:tcW w:w="782" w:type="dxa"/>
            <w:vMerge w:val="restart"/>
            <w:vAlign w:val="center"/>
          </w:tcPr>
          <w:p w14:paraId="5FDBD99C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038276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0.959</w:t>
            </w:r>
          </w:p>
          <w:p w14:paraId="554CF402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439DD2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29.28±2.02</w:t>
            </w:r>
          </w:p>
        </w:tc>
        <w:tc>
          <w:tcPr>
            <w:tcW w:w="678" w:type="dxa"/>
            <w:vMerge w:val="restart"/>
            <w:vAlign w:val="center"/>
          </w:tcPr>
          <w:p w14:paraId="3AE5CE4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0.884</w:t>
            </w:r>
          </w:p>
          <w:p w14:paraId="1D273A9C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5002AB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29.10±2.41</w:t>
            </w:r>
          </w:p>
        </w:tc>
        <w:tc>
          <w:tcPr>
            <w:tcW w:w="703" w:type="dxa"/>
            <w:vMerge w:val="restart"/>
            <w:vAlign w:val="center"/>
          </w:tcPr>
          <w:p w14:paraId="7273A99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0.706</w:t>
            </w:r>
          </w:p>
          <w:p w14:paraId="5A3DCA0A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34E714BD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0E5CEF9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-Occasional (n:15),letters ±SD</w:t>
            </w:r>
          </w:p>
        </w:tc>
        <w:tc>
          <w:tcPr>
            <w:tcW w:w="1633" w:type="dxa"/>
          </w:tcPr>
          <w:p w14:paraId="4B41F34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28.66±4.09</w:t>
            </w:r>
          </w:p>
        </w:tc>
        <w:tc>
          <w:tcPr>
            <w:tcW w:w="782" w:type="dxa"/>
            <w:vMerge/>
            <w:vAlign w:val="center"/>
          </w:tcPr>
          <w:p w14:paraId="3C1E0BC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7B6EB9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30.33±4.66</w:t>
            </w:r>
          </w:p>
        </w:tc>
        <w:tc>
          <w:tcPr>
            <w:tcW w:w="678" w:type="dxa"/>
            <w:vMerge/>
            <w:vAlign w:val="center"/>
          </w:tcPr>
          <w:p w14:paraId="6F7819CD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D82BE8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24.09±5.67</w:t>
            </w:r>
          </w:p>
        </w:tc>
        <w:tc>
          <w:tcPr>
            <w:tcW w:w="703" w:type="dxa"/>
            <w:vMerge/>
            <w:vAlign w:val="center"/>
          </w:tcPr>
          <w:p w14:paraId="4BD491B8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0B3DA508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01368C9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(n:41), letters ±SD</w:t>
            </w:r>
          </w:p>
        </w:tc>
        <w:tc>
          <w:tcPr>
            <w:tcW w:w="1633" w:type="dxa"/>
          </w:tcPr>
          <w:p w14:paraId="23A79D7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27.80±2.98</w:t>
            </w:r>
          </w:p>
        </w:tc>
        <w:tc>
          <w:tcPr>
            <w:tcW w:w="782" w:type="dxa"/>
            <w:vMerge/>
            <w:vAlign w:val="center"/>
          </w:tcPr>
          <w:p w14:paraId="7051C6A2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C3E293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28.17±2.86</w:t>
            </w:r>
          </w:p>
        </w:tc>
        <w:tc>
          <w:tcPr>
            <w:tcW w:w="678" w:type="dxa"/>
            <w:vMerge/>
            <w:vAlign w:val="center"/>
          </w:tcPr>
          <w:p w14:paraId="47C00044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BD7100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27.63±3.20</w:t>
            </w:r>
          </w:p>
        </w:tc>
        <w:tc>
          <w:tcPr>
            <w:tcW w:w="703" w:type="dxa"/>
            <w:vMerge/>
            <w:vAlign w:val="center"/>
          </w:tcPr>
          <w:p w14:paraId="748E1EB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4851C37A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5A3791B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Fish Consumption</w:t>
            </w:r>
          </w:p>
        </w:tc>
        <w:tc>
          <w:tcPr>
            <w:tcW w:w="1633" w:type="dxa"/>
          </w:tcPr>
          <w:p w14:paraId="6B69C477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3A30A42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0CD57B9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50AB3490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30C68C7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1E1C8CC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08B351E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3C4EB9A" w14:textId="77777777" w:rsidR="00D430F3" w:rsidRPr="001614F7" w:rsidRDefault="00E573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6"/>
                <w:id w:val="553595061"/>
              </w:sdtPr>
              <w:sdtEndPr/>
              <w:sdtContent>
                <w:r w:rsidR="00C33B75" w:rsidRPr="001614F7">
                  <w:rPr>
                    <w:rFonts w:ascii="Times New Roman" w:eastAsia="Gungsuh" w:hAnsi="Times New Roman" w:cs="Times New Roman"/>
                    <w:b w:val="0"/>
                    <w:sz w:val="20"/>
                    <w:szCs w:val="20"/>
                  </w:rPr>
                  <w:t>-≥1/a week (n:36), letters ±SD</w:t>
                </w:r>
              </w:sdtContent>
            </w:sdt>
          </w:p>
        </w:tc>
        <w:tc>
          <w:tcPr>
            <w:tcW w:w="1633" w:type="dxa"/>
          </w:tcPr>
          <w:p w14:paraId="348F22F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29.86±2.68</w:t>
            </w:r>
          </w:p>
        </w:tc>
        <w:tc>
          <w:tcPr>
            <w:tcW w:w="782" w:type="dxa"/>
            <w:vMerge w:val="restart"/>
            <w:vAlign w:val="center"/>
          </w:tcPr>
          <w:p w14:paraId="723D94D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1183" w:type="dxa"/>
          </w:tcPr>
          <w:p w14:paraId="3F846CB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31.67±2.82</w:t>
            </w:r>
          </w:p>
        </w:tc>
        <w:tc>
          <w:tcPr>
            <w:tcW w:w="678" w:type="dxa"/>
            <w:vMerge w:val="restart"/>
            <w:vAlign w:val="center"/>
          </w:tcPr>
          <w:p w14:paraId="564AF27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1183" w:type="dxa"/>
          </w:tcPr>
          <w:p w14:paraId="14444DC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28.33±3.11</w:t>
            </w:r>
          </w:p>
        </w:tc>
        <w:tc>
          <w:tcPr>
            <w:tcW w:w="703" w:type="dxa"/>
            <w:vMerge w:val="restart"/>
            <w:vAlign w:val="center"/>
          </w:tcPr>
          <w:p w14:paraId="1B683B3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D430F3" w:rsidRPr="001614F7" w14:paraId="26337DCA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2596D2B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-1/a month (n:55), letters ±SD</w:t>
            </w:r>
          </w:p>
        </w:tc>
        <w:tc>
          <w:tcPr>
            <w:tcW w:w="1633" w:type="dxa"/>
          </w:tcPr>
          <w:p w14:paraId="1BBE068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28.73±2.44</w:t>
            </w:r>
          </w:p>
        </w:tc>
        <w:tc>
          <w:tcPr>
            <w:tcW w:w="782" w:type="dxa"/>
            <w:vMerge/>
            <w:vAlign w:val="center"/>
          </w:tcPr>
          <w:p w14:paraId="640E39B2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0C83FC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27.18±2.31</w:t>
            </w:r>
          </w:p>
        </w:tc>
        <w:tc>
          <w:tcPr>
            <w:tcW w:w="678" w:type="dxa"/>
            <w:vMerge/>
            <w:vAlign w:val="center"/>
          </w:tcPr>
          <w:p w14:paraId="6D436E2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EE615E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27.71±2.84</w:t>
            </w:r>
          </w:p>
        </w:tc>
        <w:tc>
          <w:tcPr>
            <w:tcW w:w="703" w:type="dxa"/>
            <w:vMerge/>
            <w:vAlign w:val="center"/>
          </w:tcPr>
          <w:p w14:paraId="6BE408D3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67951876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206D810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lastRenderedPageBreak/>
              <w:t>-Never (n:28), letters ±SD</w:t>
            </w:r>
          </w:p>
        </w:tc>
        <w:tc>
          <w:tcPr>
            <w:tcW w:w="1633" w:type="dxa"/>
          </w:tcPr>
          <w:p w14:paraId="23FBD0C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26.07±3.41</w:t>
            </w:r>
          </w:p>
        </w:tc>
        <w:tc>
          <w:tcPr>
            <w:tcW w:w="782" w:type="dxa"/>
            <w:vMerge/>
            <w:vAlign w:val="center"/>
          </w:tcPr>
          <w:p w14:paraId="0E85E121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11A594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29.29±3.24</w:t>
            </w:r>
          </w:p>
        </w:tc>
        <w:tc>
          <w:tcPr>
            <w:tcW w:w="678" w:type="dxa"/>
            <w:vMerge/>
            <w:vAlign w:val="center"/>
          </w:tcPr>
          <w:p w14:paraId="2ADEB0D0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C31D6C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28.41±3.71</w:t>
            </w:r>
          </w:p>
        </w:tc>
        <w:tc>
          <w:tcPr>
            <w:tcW w:w="703" w:type="dxa"/>
            <w:vMerge/>
            <w:vAlign w:val="center"/>
          </w:tcPr>
          <w:p w14:paraId="5F0896FC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68F6935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72C12967" w14:textId="1E5A80A7" w:rsidR="00D430F3" w:rsidRPr="00E573DC" w:rsidRDefault="00325C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DM Type II</w:t>
            </w:r>
          </w:p>
        </w:tc>
        <w:tc>
          <w:tcPr>
            <w:tcW w:w="782" w:type="dxa"/>
            <w:vAlign w:val="center"/>
          </w:tcPr>
          <w:p w14:paraId="775E5059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83D50F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63578CC3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0BFF2E0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4ED553A4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3776D28C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680605A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(n:33), letters ±SD</w:t>
            </w:r>
          </w:p>
        </w:tc>
        <w:tc>
          <w:tcPr>
            <w:tcW w:w="1633" w:type="dxa"/>
          </w:tcPr>
          <w:p w14:paraId="15FD496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26.97±3.05</w:t>
            </w:r>
          </w:p>
        </w:tc>
        <w:tc>
          <w:tcPr>
            <w:tcW w:w="782" w:type="dxa"/>
            <w:vMerge w:val="restart"/>
            <w:vAlign w:val="center"/>
          </w:tcPr>
          <w:p w14:paraId="30F656D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183" w:type="dxa"/>
          </w:tcPr>
          <w:p w14:paraId="756EBFE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25.76±3.26</w:t>
            </w:r>
          </w:p>
        </w:tc>
        <w:tc>
          <w:tcPr>
            <w:tcW w:w="678" w:type="dxa"/>
            <w:vMerge w:val="restart"/>
            <w:vAlign w:val="center"/>
          </w:tcPr>
          <w:p w14:paraId="34C4476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183" w:type="dxa"/>
          </w:tcPr>
          <w:p w14:paraId="68F2F48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25.37</w:t>
            </w:r>
            <w:r w:rsidRPr="001614F7">
              <w:rPr>
                <w:rFonts w:ascii="Times New Roman" w:eastAsia="Times New Roman" w:hAnsi="Times New Roman" w:cs="Times New Roman"/>
                <w:color w:val="4D5156"/>
                <w:sz w:val="20"/>
                <w:szCs w:val="20"/>
              </w:rPr>
              <w:t>±3.84</w:t>
            </w:r>
          </w:p>
        </w:tc>
        <w:tc>
          <w:tcPr>
            <w:tcW w:w="703" w:type="dxa"/>
            <w:vMerge w:val="restart"/>
            <w:vAlign w:val="center"/>
          </w:tcPr>
          <w:p w14:paraId="4B9BEA4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0.349</w:t>
            </w:r>
          </w:p>
        </w:tc>
      </w:tr>
      <w:tr w:rsidR="00D430F3" w:rsidRPr="001614F7" w14:paraId="5834D70F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4782644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(n:86), letters ±SD</w:t>
            </w:r>
          </w:p>
        </w:tc>
        <w:tc>
          <w:tcPr>
            <w:tcW w:w="1633" w:type="dxa"/>
          </w:tcPr>
          <w:p w14:paraId="7060DDA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29.01±1.87</w:t>
            </w:r>
          </w:p>
        </w:tc>
        <w:tc>
          <w:tcPr>
            <w:tcW w:w="782" w:type="dxa"/>
            <w:vMerge/>
            <w:vAlign w:val="center"/>
          </w:tcPr>
          <w:p w14:paraId="4F239560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32651B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30.29±1.75</w:t>
            </w:r>
          </w:p>
        </w:tc>
        <w:tc>
          <w:tcPr>
            <w:tcW w:w="678" w:type="dxa"/>
            <w:vMerge/>
            <w:vAlign w:val="center"/>
          </w:tcPr>
          <w:p w14:paraId="101A1BD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4AB0E0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29.01±2.06</w:t>
            </w:r>
          </w:p>
        </w:tc>
        <w:tc>
          <w:tcPr>
            <w:tcW w:w="703" w:type="dxa"/>
            <w:vMerge/>
            <w:vAlign w:val="center"/>
          </w:tcPr>
          <w:p w14:paraId="4146E7B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30CE2CAF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07CF5AD" w14:textId="295E9D15" w:rsidR="00D430F3" w:rsidRPr="00E573DC" w:rsidRDefault="00325C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HT</w:t>
            </w:r>
          </w:p>
        </w:tc>
        <w:tc>
          <w:tcPr>
            <w:tcW w:w="1633" w:type="dxa"/>
          </w:tcPr>
          <w:p w14:paraId="04E9F15A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DDCB4C8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710212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00D43CAC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92836BF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46C93A4B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5EDA443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094FC74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(n:76), letters ±SD</w:t>
            </w:r>
          </w:p>
        </w:tc>
        <w:tc>
          <w:tcPr>
            <w:tcW w:w="1633" w:type="dxa"/>
          </w:tcPr>
          <w:p w14:paraId="1EA5E7E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25.52±2.04</w:t>
            </w:r>
          </w:p>
        </w:tc>
        <w:tc>
          <w:tcPr>
            <w:tcW w:w="782" w:type="dxa"/>
            <w:vMerge w:val="restart"/>
            <w:vAlign w:val="center"/>
          </w:tcPr>
          <w:p w14:paraId="5DBE42D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183" w:type="dxa"/>
          </w:tcPr>
          <w:p w14:paraId="6716F53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27.43±1.99</w:t>
            </w:r>
          </w:p>
        </w:tc>
        <w:tc>
          <w:tcPr>
            <w:tcW w:w="678" w:type="dxa"/>
            <w:vMerge w:val="restart"/>
            <w:vAlign w:val="center"/>
          </w:tcPr>
          <w:p w14:paraId="76CB1BC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183" w:type="dxa"/>
          </w:tcPr>
          <w:p w14:paraId="68F5430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26.50±2.45</w:t>
            </w:r>
          </w:p>
        </w:tc>
        <w:tc>
          <w:tcPr>
            <w:tcW w:w="703" w:type="dxa"/>
            <w:vMerge w:val="restart"/>
            <w:vAlign w:val="center"/>
          </w:tcPr>
          <w:p w14:paraId="24189A0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D430F3" w:rsidRPr="001614F7" w14:paraId="6DE04121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6775F2C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(n:43), letters ±SD</w:t>
            </w:r>
          </w:p>
        </w:tc>
        <w:tc>
          <w:tcPr>
            <w:tcW w:w="1633" w:type="dxa"/>
          </w:tcPr>
          <w:p w14:paraId="5C8B047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33.60±2.34</w:t>
            </w:r>
          </w:p>
        </w:tc>
        <w:tc>
          <w:tcPr>
            <w:tcW w:w="782" w:type="dxa"/>
            <w:vMerge/>
            <w:vAlign w:val="center"/>
          </w:tcPr>
          <w:p w14:paraId="5C37D94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59800B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31.86±2.45</w:t>
            </w:r>
          </w:p>
        </w:tc>
        <w:tc>
          <w:tcPr>
            <w:tcW w:w="678" w:type="dxa"/>
            <w:vMerge/>
            <w:vAlign w:val="center"/>
          </w:tcPr>
          <w:p w14:paraId="135F561A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B76E81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30.50±2.64</w:t>
            </w:r>
          </w:p>
        </w:tc>
        <w:tc>
          <w:tcPr>
            <w:tcW w:w="703" w:type="dxa"/>
            <w:vMerge/>
            <w:vAlign w:val="center"/>
          </w:tcPr>
          <w:p w14:paraId="2BB22FCB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570402DC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2187521D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Cholesterol Lowering Medication</w:t>
            </w:r>
          </w:p>
        </w:tc>
        <w:tc>
          <w:tcPr>
            <w:tcW w:w="782" w:type="dxa"/>
            <w:vAlign w:val="center"/>
          </w:tcPr>
          <w:p w14:paraId="5F65F52E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57BCCF6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5972DEBE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6D81603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4AD135A6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1BB063DF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4FEE9ECB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(n:34), letters ±SD</w:t>
            </w:r>
          </w:p>
        </w:tc>
        <w:tc>
          <w:tcPr>
            <w:tcW w:w="1633" w:type="dxa"/>
          </w:tcPr>
          <w:p w14:paraId="104EA8A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30.73±3.11</w:t>
            </w:r>
          </w:p>
        </w:tc>
        <w:tc>
          <w:tcPr>
            <w:tcW w:w="782" w:type="dxa"/>
            <w:vMerge w:val="restart"/>
            <w:vAlign w:val="center"/>
          </w:tcPr>
          <w:p w14:paraId="34A9503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183" w:type="dxa"/>
          </w:tcPr>
          <w:p w14:paraId="5E76E1E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30.14±3.06</w:t>
            </w:r>
          </w:p>
        </w:tc>
        <w:tc>
          <w:tcPr>
            <w:tcW w:w="678" w:type="dxa"/>
            <w:vMerge w:val="restart"/>
            <w:vAlign w:val="center"/>
          </w:tcPr>
          <w:p w14:paraId="11C58DA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0.603</w:t>
            </w:r>
          </w:p>
        </w:tc>
        <w:tc>
          <w:tcPr>
            <w:tcW w:w="1183" w:type="dxa"/>
          </w:tcPr>
          <w:p w14:paraId="62D6EEC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30.53±3.58</w:t>
            </w:r>
          </w:p>
        </w:tc>
        <w:tc>
          <w:tcPr>
            <w:tcW w:w="703" w:type="dxa"/>
            <w:vMerge w:val="restart"/>
            <w:vAlign w:val="center"/>
          </w:tcPr>
          <w:p w14:paraId="6A92C58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0.363</w:t>
            </w:r>
          </w:p>
        </w:tc>
      </w:tr>
      <w:tr w:rsidR="00D430F3" w:rsidRPr="001614F7" w14:paraId="15F8F3AC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8F432B5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(n:85), letters ±SD</w:t>
            </w:r>
          </w:p>
        </w:tc>
        <w:tc>
          <w:tcPr>
            <w:tcW w:w="1633" w:type="dxa"/>
          </w:tcPr>
          <w:p w14:paraId="2B4A3BA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27.52±1.85</w:t>
            </w:r>
          </w:p>
        </w:tc>
        <w:tc>
          <w:tcPr>
            <w:tcW w:w="782" w:type="dxa"/>
            <w:vMerge/>
            <w:vAlign w:val="center"/>
          </w:tcPr>
          <w:p w14:paraId="59DF0660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C047E1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28.58±1.81</w:t>
            </w:r>
          </w:p>
        </w:tc>
        <w:tc>
          <w:tcPr>
            <w:tcW w:w="678" w:type="dxa"/>
            <w:vMerge/>
            <w:vAlign w:val="center"/>
          </w:tcPr>
          <w:p w14:paraId="33673EA8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ADB933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27.13±2.11</w:t>
            </w:r>
          </w:p>
        </w:tc>
        <w:tc>
          <w:tcPr>
            <w:tcW w:w="703" w:type="dxa"/>
            <w:vMerge/>
            <w:vAlign w:val="center"/>
          </w:tcPr>
          <w:p w14:paraId="74AC6DB0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43F37A7B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38C8923D" w14:textId="6884DFAD" w:rsidR="00D430F3" w:rsidRPr="00E573DC" w:rsidRDefault="00325C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1633" w:type="dxa"/>
          </w:tcPr>
          <w:p w14:paraId="019F05AE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CA99DAE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213024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4E4AB8C7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39F8E79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3B298C2D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0FC1008A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EAE9C3E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(n:41), letters ±SD</w:t>
            </w:r>
          </w:p>
        </w:tc>
        <w:tc>
          <w:tcPr>
            <w:tcW w:w="1633" w:type="dxa"/>
          </w:tcPr>
          <w:p w14:paraId="3BACF56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29.26±2.66</w:t>
            </w:r>
          </w:p>
        </w:tc>
        <w:tc>
          <w:tcPr>
            <w:tcW w:w="782" w:type="dxa"/>
            <w:vMerge w:val="restart"/>
            <w:vAlign w:val="center"/>
          </w:tcPr>
          <w:p w14:paraId="754E51A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1183" w:type="dxa"/>
          </w:tcPr>
          <w:p w14:paraId="589F04C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28.78±2.78</w:t>
            </w:r>
          </w:p>
        </w:tc>
        <w:tc>
          <w:tcPr>
            <w:tcW w:w="678" w:type="dxa"/>
            <w:vMerge w:val="restart"/>
            <w:vAlign w:val="center"/>
          </w:tcPr>
          <w:p w14:paraId="6786237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0.921</w:t>
            </w:r>
          </w:p>
        </w:tc>
        <w:tc>
          <w:tcPr>
            <w:tcW w:w="1183" w:type="dxa"/>
          </w:tcPr>
          <w:p w14:paraId="200BBE1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25.85±3.45</w:t>
            </w:r>
          </w:p>
        </w:tc>
        <w:tc>
          <w:tcPr>
            <w:tcW w:w="703" w:type="dxa"/>
            <w:vMerge w:val="restart"/>
            <w:vAlign w:val="center"/>
          </w:tcPr>
          <w:p w14:paraId="7D891A4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0.627</w:t>
            </w:r>
          </w:p>
        </w:tc>
      </w:tr>
      <w:tr w:rsidR="00D430F3" w:rsidRPr="001614F7" w14:paraId="495D4A40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A3E6833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(n:78), letters ±SD</w:t>
            </w:r>
          </w:p>
        </w:tc>
        <w:tc>
          <w:tcPr>
            <w:tcW w:w="1633" w:type="dxa"/>
          </w:tcPr>
          <w:p w14:paraId="473063F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28.01±1.99</w:t>
            </w:r>
          </w:p>
        </w:tc>
        <w:tc>
          <w:tcPr>
            <w:tcW w:w="782" w:type="dxa"/>
            <w:vMerge/>
            <w:vAlign w:val="center"/>
          </w:tcPr>
          <w:p w14:paraId="2677C2E3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B7C553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29.16±1.89</w:t>
            </w:r>
          </w:p>
        </w:tc>
        <w:tc>
          <w:tcPr>
            <w:tcW w:w="678" w:type="dxa"/>
            <w:vMerge/>
            <w:vAlign w:val="center"/>
          </w:tcPr>
          <w:p w14:paraId="4BDE9F4F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3692829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29.19±2.10</w:t>
            </w:r>
          </w:p>
        </w:tc>
        <w:tc>
          <w:tcPr>
            <w:tcW w:w="703" w:type="dxa"/>
            <w:vMerge/>
            <w:vAlign w:val="center"/>
          </w:tcPr>
          <w:p w14:paraId="2DA90CD0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B36E592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1E517FFA" w14:textId="77777777" w:rsidR="00D430F3" w:rsidRPr="00E573DC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Psychotropic Medication Use </w:t>
            </w:r>
          </w:p>
        </w:tc>
        <w:tc>
          <w:tcPr>
            <w:tcW w:w="782" w:type="dxa"/>
            <w:vAlign w:val="center"/>
          </w:tcPr>
          <w:p w14:paraId="37A75457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95B6220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31D03B4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C7E9126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3E93126E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7508D7D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7411E32F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(n:8), letters ±SD</w:t>
            </w:r>
          </w:p>
        </w:tc>
        <w:tc>
          <w:tcPr>
            <w:tcW w:w="1633" w:type="dxa"/>
          </w:tcPr>
          <w:p w14:paraId="6D45776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30.00±6.26</w:t>
            </w:r>
          </w:p>
        </w:tc>
        <w:tc>
          <w:tcPr>
            <w:tcW w:w="782" w:type="dxa"/>
            <w:vMerge w:val="restart"/>
            <w:vAlign w:val="center"/>
          </w:tcPr>
          <w:p w14:paraId="1D02E25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0.923</w:t>
            </w:r>
          </w:p>
        </w:tc>
        <w:tc>
          <w:tcPr>
            <w:tcW w:w="1183" w:type="dxa"/>
          </w:tcPr>
          <w:p w14:paraId="12B3074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31.87±6.54</w:t>
            </w:r>
          </w:p>
        </w:tc>
        <w:tc>
          <w:tcPr>
            <w:tcW w:w="678" w:type="dxa"/>
            <w:vMerge w:val="restart"/>
            <w:vAlign w:val="center"/>
          </w:tcPr>
          <w:p w14:paraId="792B853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1183" w:type="dxa"/>
          </w:tcPr>
          <w:p w14:paraId="15A3497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24.28±7.35</w:t>
            </w:r>
          </w:p>
        </w:tc>
        <w:tc>
          <w:tcPr>
            <w:tcW w:w="703" w:type="dxa"/>
            <w:vMerge w:val="restart"/>
            <w:vAlign w:val="center"/>
          </w:tcPr>
          <w:p w14:paraId="3445CE5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0.619</w:t>
            </w:r>
          </w:p>
        </w:tc>
      </w:tr>
      <w:tr w:rsidR="00D430F3" w:rsidRPr="001614F7" w14:paraId="41BB9E4A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F4D017C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(n:111), letters ±SD</w:t>
            </w:r>
          </w:p>
        </w:tc>
        <w:tc>
          <w:tcPr>
            <w:tcW w:w="1633" w:type="dxa"/>
          </w:tcPr>
          <w:p w14:paraId="783EDCA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28.33±1.65</w:t>
            </w:r>
          </w:p>
        </w:tc>
        <w:tc>
          <w:tcPr>
            <w:tcW w:w="782" w:type="dxa"/>
            <w:vMerge/>
            <w:vAlign w:val="center"/>
          </w:tcPr>
          <w:p w14:paraId="1EA4783F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6A5C08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28.82±1.61</w:t>
            </w:r>
          </w:p>
        </w:tc>
        <w:tc>
          <w:tcPr>
            <w:tcW w:w="678" w:type="dxa"/>
            <w:vMerge/>
            <w:vAlign w:val="center"/>
          </w:tcPr>
          <w:p w14:paraId="3FD90637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3D044C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28.33±1.88</w:t>
            </w:r>
          </w:p>
        </w:tc>
        <w:tc>
          <w:tcPr>
            <w:tcW w:w="703" w:type="dxa"/>
            <w:vMerge/>
            <w:vAlign w:val="center"/>
          </w:tcPr>
          <w:p w14:paraId="67EB1CC5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3C9CCA4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214C6E43" w14:textId="67F7D2B5" w:rsidR="00D430F3" w:rsidRPr="00E573DC" w:rsidRDefault="0003113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BPH</w:t>
            </w:r>
          </w:p>
        </w:tc>
        <w:tc>
          <w:tcPr>
            <w:tcW w:w="782" w:type="dxa"/>
            <w:vAlign w:val="center"/>
          </w:tcPr>
          <w:p w14:paraId="0C2ECE0B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7AA33D55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6374CEB4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132AADBA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67578658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0FD69168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0FBC6DEC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(n:18), letters ±SD</w:t>
            </w:r>
          </w:p>
        </w:tc>
        <w:tc>
          <w:tcPr>
            <w:tcW w:w="1633" w:type="dxa"/>
          </w:tcPr>
          <w:p w14:paraId="4AD1AF0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28.05±4.31</w:t>
            </w:r>
          </w:p>
        </w:tc>
        <w:tc>
          <w:tcPr>
            <w:tcW w:w="782" w:type="dxa"/>
            <w:vMerge w:val="restart"/>
            <w:vAlign w:val="center"/>
          </w:tcPr>
          <w:p w14:paraId="6933A30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1183" w:type="dxa"/>
          </w:tcPr>
          <w:p w14:paraId="7D01884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27.22±3.96</w:t>
            </w:r>
          </w:p>
        </w:tc>
        <w:tc>
          <w:tcPr>
            <w:tcW w:w="678" w:type="dxa"/>
            <w:vMerge w:val="restart"/>
            <w:vAlign w:val="center"/>
          </w:tcPr>
          <w:p w14:paraId="3ED5CBA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1183" w:type="dxa"/>
          </w:tcPr>
          <w:p w14:paraId="2AF1D66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25±4.22</w:t>
            </w:r>
          </w:p>
        </w:tc>
        <w:tc>
          <w:tcPr>
            <w:tcW w:w="703" w:type="dxa"/>
            <w:vMerge w:val="restart"/>
            <w:vAlign w:val="center"/>
          </w:tcPr>
          <w:p w14:paraId="1ABAEB0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D430F3" w:rsidRPr="001614F7" w14:paraId="6C65F0D2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359508EA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(n:27), letters ±SD</w:t>
            </w:r>
          </w:p>
        </w:tc>
        <w:tc>
          <w:tcPr>
            <w:tcW w:w="1633" w:type="dxa"/>
          </w:tcPr>
          <w:p w14:paraId="3183D37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28.51±1.72</w:t>
            </w:r>
          </w:p>
        </w:tc>
        <w:tc>
          <w:tcPr>
            <w:tcW w:w="782" w:type="dxa"/>
            <w:vMerge/>
            <w:vAlign w:val="center"/>
          </w:tcPr>
          <w:p w14:paraId="29539F7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8199D6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29.35±1.7</w:t>
            </w:r>
          </w:p>
        </w:tc>
        <w:tc>
          <w:tcPr>
            <w:tcW w:w="678" w:type="dxa"/>
            <w:vMerge/>
            <w:vAlign w:val="center"/>
          </w:tcPr>
          <w:p w14:paraId="59B76376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6B6F7BC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28.62±2.01</w:t>
            </w:r>
          </w:p>
        </w:tc>
        <w:tc>
          <w:tcPr>
            <w:tcW w:w="703" w:type="dxa"/>
            <w:vMerge/>
            <w:vAlign w:val="center"/>
          </w:tcPr>
          <w:p w14:paraId="2EED9B27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E7BACC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2"/>
          </w:tcPr>
          <w:p w14:paraId="50935B9F" w14:textId="451526FD" w:rsidR="00D430F3" w:rsidRPr="00E573DC" w:rsidRDefault="0003113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HRT</w:t>
            </w:r>
            <w:r w:rsidR="00C33B75"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women</w:t>
            </w:r>
          </w:p>
        </w:tc>
        <w:tc>
          <w:tcPr>
            <w:tcW w:w="782" w:type="dxa"/>
            <w:vAlign w:val="center"/>
          </w:tcPr>
          <w:p w14:paraId="402ECD3C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5E8454E8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14:paraId="15BA2785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</w:tcPr>
          <w:p w14:paraId="218AC7A0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vAlign w:val="center"/>
          </w:tcPr>
          <w:p w14:paraId="64190257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03A6FDAE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59A13593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-Current or Former Use (n:14), letters ±SD</w:t>
            </w:r>
          </w:p>
        </w:tc>
        <w:tc>
          <w:tcPr>
            <w:tcW w:w="1633" w:type="dxa"/>
          </w:tcPr>
          <w:p w14:paraId="189120F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28.57±4.23</w:t>
            </w:r>
          </w:p>
        </w:tc>
        <w:tc>
          <w:tcPr>
            <w:tcW w:w="782" w:type="dxa"/>
            <w:vMerge w:val="restart"/>
            <w:vAlign w:val="center"/>
          </w:tcPr>
          <w:p w14:paraId="12AA986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1183" w:type="dxa"/>
          </w:tcPr>
          <w:p w14:paraId="35A52D6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35.71±4.53</w:t>
            </w:r>
          </w:p>
        </w:tc>
        <w:tc>
          <w:tcPr>
            <w:tcW w:w="678" w:type="dxa"/>
            <w:vMerge w:val="restart"/>
            <w:vAlign w:val="center"/>
          </w:tcPr>
          <w:p w14:paraId="1CCC035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183" w:type="dxa"/>
          </w:tcPr>
          <w:p w14:paraId="59A9E80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34.23±5.36</w:t>
            </w:r>
          </w:p>
        </w:tc>
        <w:tc>
          <w:tcPr>
            <w:tcW w:w="703" w:type="dxa"/>
            <w:vMerge w:val="restart"/>
            <w:vAlign w:val="center"/>
          </w:tcPr>
          <w:p w14:paraId="6637BEF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0.562</w:t>
            </w:r>
          </w:p>
        </w:tc>
      </w:tr>
      <w:tr w:rsidR="00D430F3" w:rsidRPr="001614F7" w14:paraId="4B63B812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385EA2CD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-Never Used (n:60), letters ±SD</w:t>
            </w:r>
          </w:p>
        </w:tc>
        <w:tc>
          <w:tcPr>
            <w:tcW w:w="1633" w:type="dxa"/>
          </w:tcPr>
          <w:p w14:paraId="21985AD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28.42±1.72</w:t>
            </w:r>
          </w:p>
        </w:tc>
        <w:tc>
          <w:tcPr>
            <w:tcW w:w="782" w:type="dxa"/>
            <w:vMerge/>
            <w:vAlign w:val="center"/>
          </w:tcPr>
          <w:p w14:paraId="6CE248DD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4012472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28.14±1.64</w:t>
            </w:r>
          </w:p>
        </w:tc>
        <w:tc>
          <w:tcPr>
            <w:tcW w:w="678" w:type="dxa"/>
            <w:vMerge/>
            <w:vAlign w:val="center"/>
          </w:tcPr>
          <w:p w14:paraId="1840D9EC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</w:tcPr>
          <w:p w14:paraId="0AF4E70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27.16±1.92</w:t>
            </w:r>
          </w:p>
        </w:tc>
        <w:tc>
          <w:tcPr>
            <w:tcW w:w="703" w:type="dxa"/>
            <w:vMerge/>
            <w:vAlign w:val="center"/>
          </w:tcPr>
          <w:p w14:paraId="705015DD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2C1CB3C3" w14:textId="77777777" w:rsidTr="00CE264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  <w:tcBorders>
              <w:bottom w:val="single" w:sz="4" w:space="0" w:color="B4C6E7"/>
            </w:tcBorders>
          </w:tcPr>
          <w:p w14:paraId="06A3F9A6" w14:textId="696872B4" w:rsidR="00D430F3" w:rsidRPr="00E573DC" w:rsidRDefault="0003113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r w:rsidRPr="00E573DC">
              <w:rPr>
                <w:rFonts w:ascii="Times New Roman" w:eastAsia="Times New Roman" w:hAnsi="Times New Roman" w:cs="Times New Roman"/>
                <w:sz w:val="20"/>
                <w:szCs w:val="20"/>
              </w:rPr>
              <w:t>ARD</w:t>
            </w:r>
            <w:bookmarkEnd w:id="0"/>
          </w:p>
        </w:tc>
        <w:tc>
          <w:tcPr>
            <w:tcW w:w="1633" w:type="dxa"/>
            <w:tcBorders>
              <w:bottom w:val="single" w:sz="4" w:space="0" w:color="B4C6E7"/>
            </w:tcBorders>
          </w:tcPr>
          <w:p w14:paraId="5BAD107F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4C6E7"/>
            </w:tcBorders>
            <w:vAlign w:val="center"/>
          </w:tcPr>
          <w:p w14:paraId="195EC503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bottom w:val="single" w:sz="4" w:space="0" w:color="B4C6E7"/>
            </w:tcBorders>
          </w:tcPr>
          <w:p w14:paraId="63B8B4A4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tcBorders>
              <w:bottom w:val="single" w:sz="4" w:space="0" w:color="B4C6E7"/>
            </w:tcBorders>
            <w:vAlign w:val="center"/>
          </w:tcPr>
          <w:p w14:paraId="3FF6EC64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bottom w:val="single" w:sz="4" w:space="0" w:color="B4C6E7"/>
            </w:tcBorders>
          </w:tcPr>
          <w:p w14:paraId="7ED798FB" w14:textId="77777777" w:rsidR="00D430F3" w:rsidRPr="001614F7" w:rsidRDefault="00D430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B4C6E7"/>
            </w:tcBorders>
            <w:vAlign w:val="center"/>
          </w:tcPr>
          <w:p w14:paraId="3014E187" w14:textId="77777777" w:rsidR="00D430F3" w:rsidRPr="001614F7" w:rsidRDefault="00D430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0F3" w:rsidRPr="001614F7" w14:paraId="10F298D5" w14:textId="77777777" w:rsidTr="0003113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</w:tcPr>
          <w:p w14:paraId="642910C3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-Yes (n:10), letters ±SD</w:t>
            </w:r>
          </w:p>
        </w:tc>
        <w:tc>
          <w:tcPr>
            <w:tcW w:w="1633" w:type="dxa"/>
          </w:tcPr>
          <w:p w14:paraId="1674E94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23±5.33</w:t>
            </w:r>
          </w:p>
        </w:tc>
        <w:tc>
          <w:tcPr>
            <w:tcW w:w="782" w:type="dxa"/>
            <w:vMerge w:val="restart"/>
            <w:vAlign w:val="center"/>
          </w:tcPr>
          <w:p w14:paraId="1E25F38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83" w:type="dxa"/>
          </w:tcPr>
          <w:p w14:paraId="30FB63D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25±5.63</w:t>
            </w:r>
          </w:p>
        </w:tc>
        <w:tc>
          <w:tcPr>
            <w:tcW w:w="678" w:type="dxa"/>
            <w:vMerge w:val="restart"/>
            <w:vAlign w:val="center"/>
          </w:tcPr>
          <w:p w14:paraId="37332AD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183" w:type="dxa"/>
          </w:tcPr>
          <w:p w14:paraId="40FF693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17.85±7.39</w:t>
            </w:r>
          </w:p>
        </w:tc>
        <w:tc>
          <w:tcPr>
            <w:tcW w:w="703" w:type="dxa"/>
            <w:vMerge w:val="restart"/>
            <w:vAlign w:val="center"/>
          </w:tcPr>
          <w:p w14:paraId="217497D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D430F3" w:rsidRPr="001614F7" w14:paraId="1E838F3B" w14:textId="77777777" w:rsidTr="00CE264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7" w:type="dxa"/>
            <w:tcBorders>
              <w:bottom w:val="single" w:sz="4" w:space="0" w:color="auto"/>
            </w:tcBorders>
          </w:tcPr>
          <w:p w14:paraId="45DDE8EA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-No (n:109), letters ±SD</w:t>
            </w:r>
          </w:p>
        </w:tc>
        <w:tc>
          <w:tcPr>
            <w:tcW w:w="1633" w:type="dxa"/>
            <w:tcBorders>
              <w:bottom w:val="single" w:sz="4" w:space="0" w:color="auto"/>
            </w:tcBorders>
          </w:tcPr>
          <w:p w14:paraId="6D3D220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28.95±1.67</w:t>
            </w:r>
          </w:p>
        </w:tc>
        <w:tc>
          <w:tcPr>
            <w:tcW w:w="782" w:type="dxa"/>
            <w:vMerge/>
            <w:tcBorders>
              <w:bottom w:val="single" w:sz="4" w:space="0" w:color="auto"/>
            </w:tcBorders>
            <w:vAlign w:val="center"/>
          </w:tcPr>
          <w:p w14:paraId="5D509D79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78B606E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29.40±1.63</w:t>
            </w:r>
          </w:p>
        </w:tc>
        <w:tc>
          <w:tcPr>
            <w:tcW w:w="678" w:type="dxa"/>
            <w:vMerge/>
            <w:tcBorders>
              <w:bottom w:val="single" w:sz="4" w:space="0" w:color="auto"/>
            </w:tcBorders>
            <w:vAlign w:val="center"/>
          </w:tcPr>
          <w:p w14:paraId="7A335428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1E308223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28.80±1.86</w:t>
            </w:r>
          </w:p>
        </w:tc>
        <w:tc>
          <w:tcPr>
            <w:tcW w:w="703" w:type="dxa"/>
            <w:vMerge/>
            <w:tcBorders>
              <w:bottom w:val="single" w:sz="4" w:space="0" w:color="auto"/>
            </w:tcBorders>
            <w:vAlign w:val="center"/>
          </w:tcPr>
          <w:p w14:paraId="45FD3914" w14:textId="77777777" w:rsidR="00D430F3" w:rsidRPr="001614F7" w:rsidRDefault="00D430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1137" w:rsidRPr="001614F7" w14:paraId="3405A726" w14:textId="77777777" w:rsidTr="00CE264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7CC2865" w14:textId="77777777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Abbreviations:</w:t>
            </w:r>
          </w:p>
          <w:p w14:paraId="1D1120DF" w14:textId="13CA6441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SD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standard deviation, 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BMI</w:t>
            </w:r>
            <w:r w:rsid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body mass index; calculated as weight in kilograms divided by height in meters squared,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AMD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age related macular degeneration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, DM</w:t>
            </w:r>
            <w:r w:rsid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diabetes mellitus,</w:t>
            </w:r>
            <w:r w:rsidR="00325C6D"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HT</w:t>
            </w:r>
            <w:r w:rsid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; </w:t>
            </w:r>
            <w:r w:rsidR="00325C6D"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hypertension,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CAD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coronary artery disease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BPH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benign prostatic hyperplasia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HRT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hormone replacement therapy</w:t>
            </w: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ARD</w:t>
            </w:r>
            <w:r w:rsid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Autoimmune Rheumatic Disease</w:t>
            </w:r>
          </w:p>
          <w:p w14:paraId="3526DE68" w14:textId="77777777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Physical exercise was defined as any kind of continuous physical activity with a minimum duration of 45 minutes.</w:t>
            </w:r>
          </w:p>
          <w:p w14:paraId="2F2F1BFE" w14:textId="77777777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Fish consumption was defined by consumption of a service size as part of daily diet. </w:t>
            </w:r>
          </w:p>
          <w:p w14:paraId="3D519B71" w14:textId="77777777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Alcohol consumption included moderate, binge and heavy drinking as defined by National Institute on Alcohol Abuse and Alcoholism (NIAAA)</w:t>
            </w:r>
          </w:p>
          <w:p w14:paraId="7EC5126B" w14:textId="3ADCD41F" w:rsidR="00031137" w:rsidRPr="00CE2649" w:rsidRDefault="00031137" w:rsidP="00031137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highlight w:val="white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highlight w:val="white"/>
              </w:rPr>
              <w:t>Use of psychotropic medication included antidepressants, anxiolytics, antipsychotics and mood stabilizers.</w:t>
            </w:r>
          </w:p>
          <w:p w14:paraId="4B59184A" w14:textId="5F195D3D" w:rsidR="00031137" w:rsidRPr="00CE2649" w:rsidRDefault="00031137" w:rsidP="00CE264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</w:pPr>
            <w:r w:rsidRPr="00CE2649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highlight w:val="white"/>
              </w:rPr>
              <w:t>Positive family history included the presence of AMD in a primary or secondary degree relative.</w:t>
            </w:r>
          </w:p>
        </w:tc>
      </w:tr>
    </w:tbl>
    <w:p w14:paraId="40073058" w14:textId="77777777" w:rsidR="00D430F3" w:rsidRPr="001614F7" w:rsidRDefault="00D430F3" w:rsidP="00CE2649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D430F3" w:rsidRPr="001614F7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97DB5"/>
    <w:multiLevelType w:val="multilevel"/>
    <w:tmpl w:val="A1AE0A1C"/>
    <w:lvl w:ilvl="0">
      <w:start w:val="2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75F00"/>
    <w:multiLevelType w:val="multilevel"/>
    <w:tmpl w:val="7F5C665E"/>
    <w:lvl w:ilvl="0">
      <w:start w:val="4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B35AFA"/>
    <w:multiLevelType w:val="hybridMultilevel"/>
    <w:tmpl w:val="4606B1FE"/>
    <w:lvl w:ilvl="0" w:tplc="4350C6E8">
      <w:start w:val="45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F3"/>
    <w:rsid w:val="00031137"/>
    <w:rsid w:val="000351E3"/>
    <w:rsid w:val="000D366F"/>
    <w:rsid w:val="00117835"/>
    <w:rsid w:val="00140469"/>
    <w:rsid w:val="001614F7"/>
    <w:rsid w:val="00170D40"/>
    <w:rsid w:val="00195A99"/>
    <w:rsid w:val="00280C6F"/>
    <w:rsid w:val="002D078D"/>
    <w:rsid w:val="002E1BDE"/>
    <w:rsid w:val="002E3C0F"/>
    <w:rsid w:val="002F2385"/>
    <w:rsid w:val="00325C6D"/>
    <w:rsid w:val="00342C88"/>
    <w:rsid w:val="0036455D"/>
    <w:rsid w:val="003713FC"/>
    <w:rsid w:val="003819DB"/>
    <w:rsid w:val="003924F6"/>
    <w:rsid w:val="005000D3"/>
    <w:rsid w:val="00691F58"/>
    <w:rsid w:val="00697FB6"/>
    <w:rsid w:val="006D3D49"/>
    <w:rsid w:val="00700D26"/>
    <w:rsid w:val="00746F36"/>
    <w:rsid w:val="00782551"/>
    <w:rsid w:val="007B311C"/>
    <w:rsid w:val="007C7E89"/>
    <w:rsid w:val="007F0FC8"/>
    <w:rsid w:val="008B0912"/>
    <w:rsid w:val="00944512"/>
    <w:rsid w:val="009661B8"/>
    <w:rsid w:val="00A557F1"/>
    <w:rsid w:val="00A92391"/>
    <w:rsid w:val="00B2415C"/>
    <w:rsid w:val="00C11958"/>
    <w:rsid w:val="00C33B75"/>
    <w:rsid w:val="00C65BEB"/>
    <w:rsid w:val="00C834AB"/>
    <w:rsid w:val="00CE16C8"/>
    <w:rsid w:val="00CE2649"/>
    <w:rsid w:val="00D430F3"/>
    <w:rsid w:val="00D860B3"/>
    <w:rsid w:val="00DA0EA0"/>
    <w:rsid w:val="00DA7186"/>
    <w:rsid w:val="00E573DC"/>
    <w:rsid w:val="00E73836"/>
    <w:rsid w:val="00E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0167A"/>
  <w15:docId w15:val="{A91CD211-B04D-432D-8324-6C95BD13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dNoteBibliographyTitle">
    <w:name w:val="EndNote Bibliography Title"/>
    <w:basedOn w:val="Normal"/>
    <w:link w:val="EndNoteBibliographyTitleChar"/>
    <w:rsid w:val="007B3C6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7B3C6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B3C6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VarsaylanParagrafYazTipi"/>
    <w:link w:val="EndNoteBibliography"/>
    <w:rsid w:val="007B3C68"/>
    <w:rPr>
      <w:rFonts w:ascii="Calibri" w:hAnsi="Calibri" w:cs="Calibri"/>
      <w:noProof/>
    </w:rPr>
  </w:style>
  <w:style w:type="table" w:styleId="KlavuzTablo1Ak">
    <w:name w:val="Grid Table 1 Light"/>
    <w:basedOn w:val="NormalTablo"/>
    <w:uiPriority w:val="46"/>
    <w:rsid w:val="00D63E74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Tablo1Ak-Vurgu1">
    <w:name w:val="Grid Table 1 Light Accent 1"/>
    <w:basedOn w:val="NormalTablo"/>
    <w:uiPriority w:val="46"/>
    <w:rsid w:val="00CD04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bilgi">
    <w:name w:val="header"/>
    <w:basedOn w:val="Normal"/>
    <w:link w:val="s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F5F86"/>
  </w:style>
  <w:style w:type="paragraph" w:styleId="Altbilgi">
    <w:name w:val="footer"/>
    <w:basedOn w:val="Normal"/>
    <w:link w:val="Al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F5F86"/>
  </w:style>
  <w:style w:type="paragraph" w:styleId="ListeParagraf">
    <w:name w:val="List Paragraph"/>
    <w:basedOn w:val="Normal"/>
    <w:uiPriority w:val="34"/>
    <w:qFormat/>
    <w:rsid w:val="00EF62EB"/>
    <w:pPr>
      <w:ind w:left="720"/>
      <w:contextualSpacing/>
    </w:p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1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2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3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4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5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6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6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Z8bZ8hODiZWqSxC3ODHv6xSxA==">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680</Words>
  <Characters>3877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gözde derin</dc:creator>
  <cp:lastModifiedBy>geah</cp:lastModifiedBy>
  <cp:revision>4</cp:revision>
  <dcterms:created xsi:type="dcterms:W3CDTF">2022-12-20T17:49:00Z</dcterms:created>
  <dcterms:modified xsi:type="dcterms:W3CDTF">2022-12-27T06:40:00Z</dcterms:modified>
</cp:coreProperties>
</file>