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A6552" w14:textId="1FF0124B" w:rsidR="003219C0" w:rsidRPr="002E5811" w:rsidRDefault="002E5811" w:rsidP="002E5811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2E5811">
        <w:rPr>
          <w:b/>
          <w:bCs/>
          <w:sz w:val="28"/>
          <w:szCs w:val="28"/>
        </w:rPr>
        <w:t>Supplementary Material</w:t>
      </w:r>
    </w:p>
    <w:p w14:paraId="359E80B7" w14:textId="0E873A5B" w:rsidR="002E5811" w:rsidRPr="00594EDD" w:rsidRDefault="002E5811" w:rsidP="002E5811">
      <w:pPr>
        <w:spacing w:before="240"/>
        <w:jc w:val="both"/>
        <w:rPr>
          <w:rFonts w:cs="Times New Roman"/>
          <w:sz w:val="32"/>
          <w:szCs w:val="32"/>
        </w:rPr>
      </w:pPr>
      <w:r w:rsidRPr="00594EDD">
        <w:rPr>
          <w:rFonts w:cs="Times New Roman"/>
          <w:noProof/>
          <w:szCs w:val="24"/>
        </w:rPr>
        <w:drawing>
          <wp:anchor distT="0" distB="0" distL="114300" distR="114300" simplePos="0" relativeHeight="251658752" behindDoc="0" locked="0" layoutInCell="1" allowOverlap="1" wp14:anchorId="4C7149E8" wp14:editId="768C5C99">
            <wp:simplePos x="0" y="0"/>
            <wp:positionH relativeFrom="column">
              <wp:posOffset>0</wp:posOffset>
            </wp:positionH>
            <wp:positionV relativeFrom="paragraph">
              <wp:posOffset>357632</wp:posOffset>
            </wp:positionV>
            <wp:extent cx="5731510" cy="2129155"/>
            <wp:effectExtent l="0" t="0" r="2540" b="4445"/>
            <wp:wrapSquare wrapText="bothSides"/>
            <wp:docPr id="298163635" name="Picture 17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diagram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29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EDD">
        <w:rPr>
          <w:rFonts w:cs="Times New Roman"/>
          <w:b/>
          <w:bCs/>
          <w:szCs w:val="28"/>
        </w:rPr>
        <w:t xml:space="preserve">Fig </w:t>
      </w:r>
      <w:r>
        <w:rPr>
          <w:rFonts w:cs="Times New Roman"/>
          <w:b/>
          <w:bCs/>
          <w:szCs w:val="28"/>
        </w:rPr>
        <w:t>1</w:t>
      </w:r>
      <w:r w:rsidRPr="00594EDD">
        <w:rPr>
          <w:rFonts w:cs="Times New Roman"/>
          <w:b/>
          <w:bCs/>
          <w:szCs w:val="28"/>
        </w:rPr>
        <w:t>.</w:t>
      </w:r>
    </w:p>
    <w:p w14:paraId="1CBCBC5B" w14:textId="3E73FE2B" w:rsidR="002E5811" w:rsidRDefault="002E5811" w:rsidP="002E5811">
      <w:pPr>
        <w:spacing w:before="360"/>
        <w:jc w:val="center"/>
        <w:rPr>
          <w:rFonts w:cs="Times New Roman"/>
        </w:rPr>
      </w:pPr>
      <w:r w:rsidRPr="004D6E72">
        <w:rPr>
          <w:rFonts w:cs="Times New Roman"/>
        </w:rPr>
        <w:t>Domains of the PDGFRA protein with mutations in our data.</w:t>
      </w:r>
    </w:p>
    <w:p w14:paraId="63F559BD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20613EB6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61571509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6F5E1450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79048EC3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0FF459F4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1F280AE0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5727D0DF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5E2E069D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45414D05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7CE828D4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6FF5E89F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7A1A71AA" w14:textId="77777777" w:rsidR="002E5811" w:rsidRDefault="002E5811" w:rsidP="002E5811">
      <w:pPr>
        <w:spacing w:line="360" w:lineRule="auto"/>
        <w:rPr>
          <w:rFonts w:cs="Times New Roman"/>
          <w:b/>
          <w:bCs/>
        </w:rPr>
      </w:pPr>
    </w:p>
    <w:p w14:paraId="438A5AEC" w14:textId="22773D1B" w:rsidR="002E5811" w:rsidRPr="004D6E72" w:rsidRDefault="002E5811" w:rsidP="002E5811">
      <w:pPr>
        <w:spacing w:line="360" w:lineRule="auto"/>
        <w:rPr>
          <w:rFonts w:cs="Times New Roman"/>
        </w:rPr>
      </w:pPr>
      <w:r w:rsidRPr="004D6E72">
        <w:rPr>
          <w:rFonts w:cs="Times New Roman"/>
          <w:b/>
          <w:bCs/>
        </w:rPr>
        <w:lastRenderedPageBreak/>
        <w:t xml:space="preserve">Table </w:t>
      </w:r>
      <w:r>
        <w:rPr>
          <w:rFonts w:cs="Times New Roman"/>
          <w:b/>
          <w:bCs/>
        </w:rPr>
        <w:t>1</w:t>
      </w:r>
      <w:r w:rsidR="000A7543">
        <w:rPr>
          <w:rFonts w:cs="Times New Roman"/>
          <w:b/>
          <w:bCs/>
        </w:rPr>
        <w:t>:</w:t>
      </w:r>
      <w:r w:rsidRPr="004D6E72">
        <w:rPr>
          <w:rFonts w:cs="Times New Roman"/>
          <w:b/>
          <w:bCs/>
        </w:rPr>
        <w:t xml:space="preserve">  </w:t>
      </w:r>
      <w:r w:rsidRPr="004D6E72">
        <w:rPr>
          <w:rFonts w:cs="Times New Roman"/>
        </w:rPr>
        <w:t>Potential mutations identified in Gastroesophageal Junction GIST.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101"/>
        <w:gridCol w:w="793"/>
        <w:gridCol w:w="1170"/>
        <w:gridCol w:w="1080"/>
        <w:gridCol w:w="1710"/>
        <w:gridCol w:w="1350"/>
        <w:gridCol w:w="1830"/>
      </w:tblGrid>
      <w:tr w:rsidR="002E5811" w:rsidRPr="004D6E72" w14:paraId="68B67FC3" w14:textId="77777777" w:rsidTr="00E217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DCEFA35" w14:textId="77777777" w:rsidR="002E5811" w:rsidRPr="004D6E72" w:rsidRDefault="002E5811" w:rsidP="00E21770">
            <w:pPr>
              <w:jc w:val="center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Gene</w:t>
            </w:r>
          </w:p>
        </w:tc>
        <w:tc>
          <w:tcPr>
            <w:tcW w:w="793" w:type="dxa"/>
            <w:hideMark/>
          </w:tcPr>
          <w:p w14:paraId="7861A15C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Exon</w:t>
            </w:r>
          </w:p>
        </w:tc>
        <w:tc>
          <w:tcPr>
            <w:tcW w:w="1170" w:type="dxa"/>
            <w:hideMark/>
          </w:tcPr>
          <w:p w14:paraId="54784C05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4D6E72">
              <w:rPr>
                <w:rFonts w:cs="Times New Roman"/>
                <w:sz w:val="18"/>
                <w:szCs w:val="18"/>
              </w:rPr>
              <w:t>HGVS_c</w:t>
            </w:r>
            <w:proofErr w:type="spellEnd"/>
            <w:r w:rsidRPr="004D6E72">
              <w:rPr>
                <w:rFonts w:cs="Times New Roman"/>
                <w:sz w:val="18"/>
                <w:szCs w:val="18"/>
              </w:rPr>
              <w:t>.</w:t>
            </w:r>
          </w:p>
        </w:tc>
        <w:tc>
          <w:tcPr>
            <w:tcW w:w="1080" w:type="dxa"/>
            <w:hideMark/>
          </w:tcPr>
          <w:p w14:paraId="26093090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4D6E72">
              <w:rPr>
                <w:rFonts w:cs="Times New Roman"/>
                <w:sz w:val="18"/>
                <w:szCs w:val="18"/>
              </w:rPr>
              <w:t>HGVS_p</w:t>
            </w:r>
            <w:proofErr w:type="spellEnd"/>
            <w:r w:rsidRPr="004D6E72">
              <w:rPr>
                <w:rFonts w:cs="Times New Roman"/>
                <w:sz w:val="18"/>
                <w:szCs w:val="18"/>
              </w:rPr>
              <w:t>.</w:t>
            </w:r>
          </w:p>
        </w:tc>
        <w:tc>
          <w:tcPr>
            <w:tcW w:w="1710" w:type="dxa"/>
            <w:hideMark/>
          </w:tcPr>
          <w:p w14:paraId="4998C87F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Variant class</w:t>
            </w:r>
          </w:p>
        </w:tc>
        <w:tc>
          <w:tcPr>
            <w:tcW w:w="1350" w:type="dxa"/>
            <w:hideMark/>
          </w:tcPr>
          <w:p w14:paraId="05509538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Interpretation</w:t>
            </w:r>
          </w:p>
        </w:tc>
        <w:tc>
          <w:tcPr>
            <w:tcW w:w="1830" w:type="dxa"/>
            <w:hideMark/>
          </w:tcPr>
          <w:p w14:paraId="7F793A17" w14:textId="77777777" w:rsidR="002E5811" w:rsidRPr="004D6E72" w:rsidRDefault="002E5811" w:rsidP="00E217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Genotype</w:t>
            </w:r>
          </w:p>
        </w:tc>
      </w:tr>
      <w:tr w:rsidR="002E5811" w:rsidRPr="004D6E72" w14:paraId="69DADBBD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C503BF9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6D199B0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0A5CE74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c.T2473C</w:t>
            </w:r>
          </w:p>
        </w:tc>
        <w:tc>
          <w:tcPr>
            <w:tcW w:w="1080" w:type="dxa"/>
            <w:hideMark/>
          </w:tcPr>
          <w:p w14:paraId="2922891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p.S825P</w:t>
            </w:r>
          </w:p>
        </w:tc>
        <w:tc>
          <w:tcPr>
            <w:tcW w:w="1710" w:type="dxa"/>
            <w:hideMark/>
          </w:tcPr>
          <w:p w14:paraId="2CF2AE9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521CD1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2CC7036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69220467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C2CC086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2BE2868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2C4EFB0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c.G2749A</w:t>
            </w:r>
          </w:p>
        </w:tc>
        <w:tc>
          <w:tcPr>
            <w:tcW w:w="1080" w:type="dxa"/>
            <w:hideMark/>
          </w:tcPr>
          <w:p w14:paraId="6D01E2A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p.V917I</w:t>
            </w:r>
          </w:p>
        </w:tc>
        <w:tc>
          <w:tcPr>
            <w:tcW w:w="1710" w:type="dxa"/>
            <w:hideMark/>
          </w:tcPr>
          <w:p w14:paraId="7C623FE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03B0D6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47D61E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0289F5E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90FDEA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50DE64F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7ED45AE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c.T2750A</w:t>
            </w:r>
          </w:p>
        </w:tc>
        <w:tc>
          <w:tcPr>
            <w:tcW w:w="1080" w:type="dxa"/>
            <w:hideMark/>
          </w:tcPr>
          <w:p w14:paraId="33B1385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p.V917D</w:t>
            </w:r>
          </w:p>
        </w:tc>
        <w:tc>
          <w:tcPr>
            <w:tcW w:w="1710" w:type="dxa"/>
            <w:hideMark/>
          </w:tcPr>
          <w:p w14:paraId="30CA964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6F4F31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E1FBC5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91F596F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1AC838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523DAFC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31</w:t>
            </w:r>
          </w:p>
        </w:tc>
        <w:tc>
          <w:tcPr>
            <w:tcW w:w="1170" w:type="dxa"/>
            <w:hideMark/>
          </w:tcPr>
          <w:p w14:paraId="238C38F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c.C4231T</w:t>
            </w:r>
          </w:p>
        </w:tc>
        <w:tc>
          <w:tcPr>
            <w:tcW w:w="1080" w:type="dxa"/>
            <w:hideMark/>
          </w:tcPr>
          <w:p w14:paraId="5571C38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p.L1411F</w:t>
            </w:r>
          </w:p>
        </w:tc>
        <w:tc>
          <w:tcPr>
            <w:tcW w:w="1710" w:type="dxa"/>
            <w:hideMark/>
          </w:tcPr>
          <w:p w14:paraId="0866F88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Stop gain</w:t>
            </w:r>
          </w:p>
        </w:tc>
        <w:tc>
          <w:tcPr>
            <w:tcW w:w="1350" w:type="dxa"/>
            <w:hideMark/>
          </w:tcPr>
          <w:p w14:paraId="7159D8EA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1EE382D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9414B3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2B6BD4E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17894C3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31</w:t>
            </w:r>
          </w:p>
        </w:tc>
        <w:tc>
          <w:tcPr>
            <w:tcW w:w="1170" w:type="dxa"/>
            <w:hideMark/>
          </w:tcPr>
          <w:p w14:paraId="093D2BD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c.A4236C</w:t>
            </w:r>
          </w:p>
        </w:tc>
        <w:tc>
          <w:tcPr>
            <w:tcW w:w="1080" w:type="dxa"/>
            <w:hideMark/>
          </w:tcPr>
          <w:p w14:paraId="0AC71BB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p.R1412S</w:t>
            </w:r>
          </w:p>
        </w:tc>
        <w:tc>
          <w:tcPr>
            <w:tcW w:w="1710" w:type="dxa"/>
            <w:hideMark/>
          </w:tcPr>
          <w:p w14:paraId="137E073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4E72EA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13F6AC6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072701C3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8EFDF6A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055ABC5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37</w:t>
            </w:r>
          </w:p>
        </w:tc>
        <w:tc>
          <w:tcPr>
            <w:tcW w:w="1170" w:type="dxa"/>
            <w:hideMark/>
          </w:tcPr>
          <w:p w14:paraId="04F8902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c.C5428T</w:t>
            </w:r>
          </w:p>
        </w:tc>
        <w:tc>
          <w:tcPr>
            <w:tcW w:w="1080" w:type="dxa"/>
            <w:hideMark/>
          </w:tcPr>
          <w:p w14:paraId="4EBFF32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p.L1810F</w:t>
            </w:r>
          </w:p>
        </w:tc>
        <w:tc>
          <w:tcPr>
            <w:tcW w:w="1710" w:type="dxa"/>
            <w:hideMark/>
          </w:tcPr>
          <w:p w14:paraId="34DEF83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8E5AE9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E68022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517EC74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E7B51C7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5BFD4B7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37</w:t>
            </w:r>
          </w:p>
        </w:tc>
        <w:tc>
          <w:tcPr>
            <w:tcW w:w="1170" w:type="dxa"/>
            <w:hideMark/>
          </w:tcPr>
          <w:p w14:paraId="1F45A83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c.G5466C</w:t>
            </w:r>
          </w:p>
        </w:tc>
        <w:tc>
          <w:tcPr>
            <w:tcW w:w="1080" w:type="dxa"/>
            <w:hideMark/>
          </w:tcPr>
          <w:p w14:paraId="4E5238F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p.Q1822H</w:t>
            </w:r>
          </w:p>
        </w:tc>
        <w:tc>
          <w:tcPr>
            <w:tcW w:w="1710" w:type="dxa"/>
            <w:hideMark/>
          </w:tcPr>
          <w:p w14:paraId="43603B6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DD4299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2F4DA9F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AAA6592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7AF67AE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6F2927D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1170" w:type="dxa"/>
            <w:hideMark/>
          </w:tcPr>
          <w:p w14:paraId="18EB6F8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c.C7595T</w:t>
            </w:r>
          </w:p>
        </w:tc>
        <w:tc>
          <w:tcPr>
            <w:tcW w:w="1080" w:type="dxa"/>
            <w:hideMark/>
          </w:tcPr>
          <w:p w14:paraId="1B23507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p.A2532V</w:t>
            </w:r>
          </w:p>
        </w:tc>
        <w:tc>
          <w:tcPr>
            <w:tcW w:w="1710" w:type="dxa"/>
            <w:hideMark/>
          </w:tcPr>
          <w:p w14:paraId="34D2895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BEBE3F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394486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177BD6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60756E7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NF1</w:t>
            </w:r>
          </w:p>
        </w:tc>
        <w:tc>
          <w:tcPr>
            <w:tcW w:w="793" w:type="dxa"/>
            <w:hideMark/>
          </w:tcPr>
          <w:p w14:paraId="329D8C9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1170" w:type="dxa"/>
            <w:hideMark/>
          </w:tcPr>
          <w:p w14:paraId="61288C2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c.G7611T</w:t>
            </w:r>
          </w:p>
        </w:tc>
        <w:tc>
          <w:tcPr>
            <w:tcW w:w="1080" w:type="dxa"/>
            <w:hideMark/>
          </w:tcPr>
          <w:p w14:paraId="6B95663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p.L2537F</w:t>
            </w:r>
          </w:p>
        </w:tc>
        <w:tc>
          <w:tcPr>
            <w:tcW w:w="1710" w:type="dxa"/>
            <w:hideMark/>
          </w:tcPr>
          <w:p w14:paraId="5D7F591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988E29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136915D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03E2A50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9AB2D7B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MAP2K1</w:t>
            </w:r>
          </w:p>
        </w:tc>
        <w:tc>
          <w:tcPr>
            <w:tcW w:w="793" w:type="dxa"/>
            <w:hideMark/>
          </w:tcPr>
          <w:p w14:paraId="26FC9F9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4482A6B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c.G71A</w:t>
            </w:r>
          </w:p>
        </w:tc>
        <w:tc>
          <w:tcPr>
            <w:tcW w:w="1080" w:type="dxa"/>
            <w:hideMark/>
          </w:tcPr>
          <w:p w14:paraId="63428BE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p.S24N</w:t>
            </w:r>
          </w:p>
        </w:tc>
        <w:tc>
          <w:tcPr>
            <w:tcW w:w="1710" w:type="dxa"/>
            <w:hideMark/>
          </w:tcPr>
          <w:p w14:paraId="0AFEEDF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0FB378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08D1A7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3B02A56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BEA377A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MAP2K1</w:t>
            </w:r>
          </w:p>
        </w:tc>
        <w:tc>
          <w:tcPr>
            <w:tcW w:w="793" w:type="dxa"/>
            <w:hideMark/>
          </w:tcPr>
          <w:p w14:paraId="035EF2E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1170" w:type="dxa"/>
            <w:hideMark/>
          </w:tcPr>
          <w:p w14:paraId="6C99488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c.A295G</w:t>
            </w:r>
          </w:p>
        </w:tc>
        <w:tc>
          <w:tcPr>
            <w:tcW w:w="1080" w:type="dxa"/>
            <w:hideMark/>
          </w:tcPr>
          <w:p w14:paraId="4F7F6CB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p.I99V</w:t>
            </w:r>
          </w:p>
        </w:tc>
        <w:tc>
          <w:tcPr>
            <w:tcW w:w="1710" w:type="dxa"/>
            <w:hideMark/>
          </w:tcPr>
          <w:p w14:paraId="667B231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CFEFFE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DAD129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24AE410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85517A8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PIK3CA</w:t>
            </w:r>
          </w:p>
        </w:tc>
        <w:tc>
          <w:tcPr>
            <w:tcW w:w="793" w:type="dxa"/>
            <w:hideMark/>
          </w:tcPr>
          <w:p w14:paraId="03796FF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64C8E15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c.A1625C</w:t>
            </w:r>
          </w:p>
        </w:tc>
        <w:tc>
          <w:tcPr>
            <w:tcW w:w="1080" w:type="dxa"/>
            <w:hideMark/>
          </w:tcPr>
          <w:p w14:paraId="097ACB6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p.E542A</w:t>
            </w:r>
          </w:p>
        </w:tc>
        <w:tc>
          <w:tcPr>
            <w:tcW w:w="1710" w:type="dxa"/>
            <w:hideMark/>
          </w:tcPr>
          <w:p w14:paraId="46DA431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3E4C182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84676D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5A713A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E1C033E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PIK3CA</w:t>
            </w:r>
          </w:p>
        </w:tc>
        <w:tc>
          <w:tcPr>
            <w:tcW w:w="793" w:type="dxa"/>
            <w:hideMark/>
          </w:tcPr>
          <w:p w14:paraId="73B53BA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0ABEAFF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c.C1636G</w:t>
            </w:r>
          </w:p>
        </w:tc>
        <w:tc>
          <w:tcPr>
            <w:tcW w:w="1080" w:type="dxa"/>
            <w:hideMark/>
          </w:tcPr>
          <w:p w14:paraId="5070799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p.Q564E</w:t>
            </w:r>
          </w:p>
        </w:tc>
        <w:tc>
          <w:tcPr>
            <w:tcW w:w="1710" w:type="dxa"/>
            <w:hideMark/>
          </w:tcPr>
          <w:p w14:paraId="05F60CF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4B5C61E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223E22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EB58B06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5AAF88B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PIK3CA</w:t>
            </w:r>
          </w:p>
        </w:tc>
        <w:tc>
          <w:tcPr>
            <w:tcW w:w="793" w:type="dxa"/>
            <w:hideMark/>
          </w:tcPr>
          <w:p w14:paraId="5B0DA96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362914D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c.T1648C</w:t>
            </w:r>
          </w:p>
        </w:tc>
        <w:tc>
          <w:tcPr>
            <w:tcW w:w="1080" w:type="dxa"/>
            <w:hideMark/>
          </w:tcPr>
          <w:p w14:paraId="61111A9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p.F550L</w:t>
            </w:r>
          </w:p>
        </w:tc>
        <w:tc>
          <w:tcPr>
            <w:tcW w:w="1710" w:type="dxa"/>
            <w:hideMark/>
          </w:tcPr>
          <w:p w14:paraId="68365D0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89B187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106D8B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634E588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5A34024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PIK3CA</w:t>
            </w:r>
          </w:p>
        </w:tc>
        <w:tc>
          <w:tcPr>
            <w:tcW w:w="793" w:type="dxa"/>
            <w:hideMark/>
          </w:tcPr>
          <w:p w14:paraId="72E0928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2C62ED2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c.T2993C</w:t>
            </w:r>
          </w:p>
        </w:tc>
        <w:tc>
          <w:tcPr>
            <w:tcW w:w="1080" w:type="dxa"/>
            <w:hideMark/>
          </w:tcPr>
          <w:p w14:paraId="6A3111B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p.F998S</w:t>
            </w:r>
          </w:p>
        </w:tc>
        <w:tc>
          <w:tcPr>
            <w:tcW w:w="1710" w:type="dxa"/>
            <w:hideMark/>
          </w:tcPr>
          <w:p w14:paraId="7782635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028E43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1BC8822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BB02C0B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6567F6D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PIK3R1</w:t>
            </w:r>
          </w:p>
        </w:tc>
        <w:tc>
          <w:tcPr>
            <w:tcW w:w="793" w:type="dxa"/>
            <w:hideMark/>
          </w:tcPr>
          <w:p w14:paraId="1F635D8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1170" w:type="dxa"/>
            <w:hideMark/>
          </w:tcPr>
          <w:p w14:paraId="4207D13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c.G972T</w:t>
            </w:r>
          </w:p>
        </w:tc>
        <w:tc>
          <w:tcPr>
            <w:tcW w:w="1080" w:type="dxa"/>
            <w:hideMark/>
          </w:tcPr>
          <w:p w14:paraId="40F22EA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p.L324F</w:t>
            </w:r>
          </w:p>
        </w:tc>
        <w:tc>
          <w:tcPr>
            <w:tcW w:w="1710" w:type="dxa"/>
            <w:hideMark/>
          </w:tcPr>
          <w:p w14:paraId="25F3B5C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1922EC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01834D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645ABBA6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0967937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PIK3R1</w:t>
            </w:r>
          </w:p>
        </w:tc>
        <w:tc>
          <w:tcPr>
            <w:tcW w:w="793" w:type="dxa"/>
            <w:hideMark/>
          </w:tcPr>
          <w:p w14:paraId="47B4F6F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1170" w:type="dxa"/>
            <w:hideMark/>
          </w:tcPr>
          <w:p w14:paraId="04724BB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c.G1074C</w:t>
            </w:r>
          </w:p>
        </w:tc>
        <w:tc>
          <w:tcPr>
            <w:tcW w:w="1080" w:type="dxa"/>
            <w:hideMark/>
          </w:tcPr>
          <w:p w14:paraId="2FCFDFA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p.Q358H</w:t>
            </w:r>
          </w:p>
        </w:tc>
        <w:tc>
          <w:tcPr>
            <w:tcW w:w="1710" w:type="dxa"/>
            <w:hideMark/>
          </w:tcPr>
          <w:p w14:paraId="54C5107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7169C6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297ABAB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88E769C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7DDCB17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PIK3R2</w:t>
            </w:r>
          </w:p>
        </w:tc>
        <w:tc>
          <w:tcPr>
            <w:tcW w:w="793" w:type="dxa"/>
            <w:hideMark/>
          </w:tcPr>
          <w:p w14:paraId="62C4E78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1170" w:type="dxa"/>
            <w:hideMark/>
          </w:tcPr>
          <w:p w14:paraId="36F30C6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c.G556A</w:t>
            </w:r>
          </w:p>
        </w:tc>
        <w:tc>
          <w:tcPr>
            <w:tcW w:w="1080" w:type="dxa"/>
            <w:hideMark/>
          </w:tcPr>
          <w:p w14:paraId="252F5D2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p.V186M</w:t>
            </w:r>
          </w:p>
        </w:tc>
        <w:tc>
          <w:tcPr>
            <w:tcW w:w="1710" w:type="dxa"/>
            <w:hideMark/>
          </w:tcPr>
          <w:p w14:paraId="2516631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6E31CE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1D7A2D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11F4EF5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C68FF1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PIK3R2</w:t>
            </w:r>
          </w:p>
        </w:tc>
        <w:tc>
          <w:tcPr>
            <w:tcW w:w="793" w:type="dxa"/>
            <w:hideMark/>
          </w:tcPr>
          <w:p w14:paraId="730FB71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1170" w:type="dxa"/>
            <w:hideMark/>
          </w:tcPr>
          <w:p w14:paraId="3CF049C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c.C1951A</w:t>
            </w:r>
          </w:p>
        </w:tc>
        <w:tc>
          <w:tcPr>
            <w:tcW w:w="1080" w:type="dxa"/>
            <w:hideMark/>
          </w:tcPr>
          <w:p w14:paraId="694BD99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p.Q651K</w:t>
            </w:r>
          </w:p>
        </w:tc>
        <w:tc>
          <w:tcPr>
            <w:tcW w:w="1710" w:type="dxa"/>
            <w:hideMark/>
          </w:tcPr>
          <w:p w14:paraId="1DE6944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31D414C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02E091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06AEEA3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924EF29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AKT1</w:t>
            </w:r>
          </w:p>
        </w:tc>
        <w:tc>
          <w:tcPr>
            <w:tcW w:w="793" w:type="dxa"/>
            <w:hideMark/>
          </w:tcPr>
          <w:p w14:paraId="78F7CFE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11</w:t>
            </w:r>
          </w:p>
        </w:tc>
        <w:tc>
          <w:tcPr>
            <w:tcW w:w="1170" w:type="dxa"/>
            <w:hideMark/>
          </w:tcPr>
          <w:p w14:paraId="55F0EE1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c.C1084G</w:t>
            </w:r>
          </w:p>
        </w:tc>
        <w:tc>
          <w:tcPr>
            <w:tcW w:w="1080" w:type="dxa"/>
            <w:hideMark/>
          </w:tcPr>
          <w:p w14:paraId="16EA184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p.L362V</w:t>
            </w:r>
          </w:p>
        </w:tc>
        <w:tc>
          <w:tcPr>
            <w:tcW w:w="1710" w:type="dxa"/>
            <w:hideMark/>
          </w:tcPr>
          <w:p w14:paraId="2DB16F2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B01D01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F998AB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6CCC85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151B57D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AKT1</w:t>
            </w:r>
          </w:p>
        </w:tc>
        <w:tc>
          <w:tcPr>
            <w:tcW w:w="793" w:type="dxa"/>
            <w:hideMark/>
          </w:tcPr>
          <w:p w14:paraId="76AC40D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14</w:t>
            </w:r>
          </w:p>
        </w:tc>
        <w:tc>
          <w:tcPr>
            <w:tcW w:w="1170" w:type="dxa"/>
            <w:hideMark/>
          </w:tcPr>
          <w:p w14:paraId="493F8BE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c.C1393A</w:t>
            </w:r>
          </w:p>
        </w:tc>
        <w:tc>
          <w:tcPr>
            <w:tcW w:w="1080" w:type="dxa"/>
            <w:hideMark/>
          </w:tcPr>
          <w:p w14:paraId="25E7386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p.R465S</w:t>
            </w:r>
          </w:p>
        </w:tc>
        <w:tc>
          <w:tcPr>
            <w:tcW w:w="1710" w:type="dxa"/>
            <w:hideMark/>
          </w:tcPr>
          <w:p w14:paraId="326B50D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A09DD6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7800F0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B22D276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92DD0A6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AKT3</w:t>
            </w:r>
          </w:p>
        </w:tc>
        <w:tc>
          <w:tcPr>
            <w:tcW w:w="793" w:type="dxa"/>
            <w:hideMark/>
          </w:tcPr>
          <w:p w14:paraId="7DAA487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08AC01F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c.T803A</w:t>
            </w:r>
          </w:p>
        </w:tc>
        <w:tc>
          <w:tcPr>
            <w:tcW w:w="1080" w:type="dxa"/>
            <w:hideMark/>
          </w:tcPr>
          <w:p w14:paraId="49D3FB5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p.V268E</w:t>
            </w:r>
          </w:p>
        </w:tc>
        <w:tc>
          <w:tcPr>
            <w:tcW w:w="1710" w:type="dxa"/>
            <w:hideMark/>
          </w:tcPr>
          <w:p w14:paraId="645DB1D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97D37C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3D2055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2F101D0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1F0D122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TSC2</w:t>
            </w:r>
          </w:p>
        </w:tc>
        <w:tc>
          <w:tcPr>
            <w:tcW w:w="793" w:type="dxa"/>
            <w:hideMark/>
          </w:tcPr>
          <w:p w14:paraId="4E93DE2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33</w:t>
            </w:r>
          </w:p>
        </w:tc>
        <w:tc>
          <w:tcPr>
            <w:tcW w:w="1170" w:type="dxa"/>
            <w:hideMark/>
          </w:tcPr>
          <w:p w14:paraId="19BDEE4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c.A4046T</w:t>
            </w:r>
          </w:p>
        </w:tc>
        <w:tc>
          <w:tcPr>
            <w:tcW w:w="1080" w:type="dxa"/>
            <w:hideMark/>
          </w:tcPr>
          <w:p w14:paraId="266B2CE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p.Y1349F</w:t>
            </w:r>
          </w:p>
        </w:tc>
        <w:tc>
          <w:tcPr>
            <w:tcW w:w="1710" w:type="dxa"/>
            <w:hideMark/>
          </w:tcPr>
          <w:p w14:paraId="78A57CB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FAE758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2DFE8C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6677DF7F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2DF7044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TSC2</w:t>
            </w:r>
          </w:p>
        </w:tc>
        <w:tc>
          <w:tcPr>
            <w:tcW w:w="793" w:type="dxa"/>
            <w:hideMark/>
          </w:tcPr>
          <w:p w14:paraId="40E2A32A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33</w:t>
            </w:r>
          </w:p>
        </w:tc>
        <w:tc>
          <w:tcPr>
            <w:tcW w:w="1170" w:type="dxa"/>
            <w:hideMark/>
          </w:tcPr>
          <w:p w14:paraId="519A608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c.G4074C</w:t>
            </w:r>
          </w:p>
        </w:tc>
        <w:tc>
          <w:tcPr>
            <w:tcW w:w="1080" w:type="dxa"/>
            <w:hideMark/>
          </w:tcPr>
          <w:p w14:paraId="2A75952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p.E1358D</w:t>
            </w:r>
          </w:p>
        </w:tc>
        <w:tc>
          <w:tcPr>
            <w:tcW w:w="1710" w:type="dxa"/>
            <w:hideMark/>
          </w:tcPr>
          <w:p w14:paraId="7BE6B90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D560C0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91930F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9D6183C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FC609B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TSC1</w:t>
            </w:r>
          </w:p>
        </w:tc>
        <w:tc>
          <w:tcPr>
            <w:tcW w:w="793" w:type="dxa"/>
            <w:hideMark/>
          </w:tcPr>
          <w:p w14:paraId="0B6E9D2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17</w:t>
            </w:r>
          </w:p>
        </w:tc>
        <w:tc>
          <w:tcPr>
            <w:tcW w:w="1170" w:type="dxa"/>
            <w:hideMark/>
          </w:tcPr>
          <w:p w14:paraId="2D8E959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c.C2146</w:t>
            </w:r>
          </w:p>
        </w:tc>
        <w:tc>
          <w:tcPr>
            <w:tcW w:w="1080" w:type="dxa"/>
            <w:hideMark/>
          </w:tcPr>
          <w:p w14:paraId="520D87D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p.Q716E</w:t>
            </w:r>
          </w:p>
        </w:tc>
        <w:tc>
          <w:tcPr>
            <w:tcW w:w="1710" w:type="dxa"/>
            <w:hideMark/>
          </w:tcPr>
          <w:p w14:paraId="6C210F9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4B60989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3CB505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2AED826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56C8E96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MAP3K1</w:t>
            </w:r>
          </w:p>
        </w:tc>
        <w:tc>
          <w:tcPr>
            <w:tcW w:w="793" w:type="dxa"/>
            <w:hideMark/>
          </w:tcPr>
          <w:p w14:paraId="10A6F3B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1170" w:type="dxa"/>
            <w:hideMark/>
          </w:tcPr>
          <w:p w14:paraId="6FDFE06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c.G4453A</w:t>
            </w:r>
          </w:p>
        </w:tc>
        <w:tc>
          <w:tcPr>
            <w:tcW w:w="1080" w:type="dxa"/>
            <w:hideMark/>
          </w:tcPr>
          <w:p w14:paraId="7AAFFEF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p.A1485T</w:t>
            </w:r>
          </w:p>
        </w:tc>
        <w:tc>
          <w:tcPr>
            <w:tcW w:w="1710" w:type="dxa"/>
            <w:hideMark/>
          </w:tcPr>
          <w:p w14:paraId="4CD460C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A90BA0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D3DB0A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44392A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8A70FC8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RASA1</w:t>
            </w:r>
          </w:p>
        </w:tc>
        <w:tc>
          <w:tcPr>
            <w:tcW w:w="793" w:type="dxa"/>
            <w:hideMark/>
          </w:tcPr>
          <w:p w14:paraId="7C154DB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1170" w:type="dxa"/>
            <w:hideMark/>
          </w:tcPr>
          <w:p w14:paraId="58541C9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c.G1693A</w:t>
            </w:r>
          </w:p>
        </w:tc>
        <w:tc>
          <w:tcPr>
            <w:tcW w:w="1080" w:type="dxa"/>
            <w:hideMark/>
          </w:tcPr>
          <w:p w14:paraId="2DD9609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p.A565T</w:t>
            </w:r>
          </w:p>
        </w:tc>
        <w:tc>
          <w:tcPr>
            <w:tcW w:w="1710" w:type="dxa"/>
            <w:hideMark/>
          </w:tcPr>
          <w:p w14:paraId="075A456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D24AEF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3594F4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0CA33F8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F5D5F70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RASA1</w:t>
            </w:r>
          </w:p>
        </w:tc>
        <w:tc>
          <w:tcPr>
            <w:tcW w:w="793" w:type="dxa"/>
            <w:hideMark/>
          </w:tcPr>
          <w:p w14:paraId="6C233EE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1170" w:type="dxa"/>
            <w:hideMark/>
          </w:tcPr>
          <w:p w14:paraId="1F31F20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c.G1696C</w:t>
            </w:r>
          </w:p>
        </w:tc>
        <w:tc>
          <w:tcPr>
            <w:tcW w:w="1080" w:type="dxa"/>
            <w:hideMark/>
          </w:tcPr>
          <w:p w14:paraId="5A1EA79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p.E566Q</w:t>
            </w:r>
          </w:p>
        </w:tc>
        <w:tc>
          <w:tcPr>
            <w:tcW w:w="1710" w:type="dxa"/>
            <w:hideMark/>
          </w:tcPr>
          <w:p w14:paraId="651157A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55B7F4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22F6F3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3D13E0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838AAA2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lastRenderedPageBreak/>
              <w:t>FGFR1</w:t>
            </w:r>
          </w:p>
        </w:tc>
        <w:tc>
          <w:tcPr>
            <w:tcW w:w="793" w:type="dxa"/>
            <w:hideMark/>
          </w:tcPr>
          <w:p w14:paraId="50F6C4D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170" w:type="dxa"/>
            <w:hideMark/>
          </w:tcPr>
          <w:p w14:paraId="25EB657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 G553C</w:t>
            </w:r>
          </w:p>
        </w:tc>
        <w:tc>
          <w:tcPr>
            <w:tcW w:w="1080" w:type="dxa"/>
            <w:hideMark/>
          </w:tcPr>
          <w:p w14:paraId="529F965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p.E185Q</w:t>
            </w:r>
          </w:p>
        </w:tc>
        <w:tc>
          <w:tcPr>
            <w:tcW w:w="1710" w:type="dxa"/>
            <w:hideMark/>
          </w:tcPr>
          <w:p w14:paraId="4F58405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7A9C35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16B7CA1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5D5FFDB3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D468D88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06B06A3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170" w:type="dxa"/>
            <w:hideMark/>
          </w:tcPr>
          <w:p w14:paraId="38E737E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c.A717C</w:t>
            </w:r>
          </w:p>
        </w:tc>
        <w:tc>
          <w:tcPr>
            <w:tcW w:w="1080" w:type="dxa"/>
            <w:hideMark/>
          </w:tcPr>
          <w:p w14:paraId="1957E7F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p.L239F</w:t>
            </w:r>
          </w:p>
        </w:tc>
        <w:tc>
          <w:tcPr>
            <w:tcW w:w="1710" w:type="dxa"/>
            <w:hideMark/>
          </w:tcPr>
          <w:p w14:paraId="5C6BBDA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C57D3B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060D1D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FD34B3D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694A3E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4F5FBF2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170" w:type="dxa"/>
            <w:hideMark/>
          </w:tcPr>
          <w:p w14:paraId="273477B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c.T732A</w:t>
            </w:r>
          </w:p>
        </w:tc>
        <w:tc>
          <w:tcPr>
            <w:tcW w:w="1080" w:type="dxa"/>
            <w:hideMark/>
          </w:tcPr>
          <w:p w14:paraId="22E22ED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p.F244L</w:t>
            </w:r>
          </w:p>
        </w:tc>
        <w:tc>
          <w:tcPr>
            <w:tcW w:w="1710" w:type="dxa"/>
            <w:hideMark/>
          </w:tcPr>
          <w:p w14:paraId="5A2C4CF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0909B0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69867C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BCFBE1B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7FA314F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54428ED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1170" w:type="dxa"/>
            <w:hideMark/>
          </w:tcPr>
          <w:p w14:paraId="186EEB1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c.T779A</w:t>
            </w:r>
          </w:p>
        </w:tc>
        <w:tc>
          <w:tcPr>
            <w:tcW w:w="1080" w:type="dxa"/>
            <w:hideMark/>
          </w:tcPr>
          <w:p w14:paraId="723D4CB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p.L260H</w:t>
            </w:r>
          </w:p>
        </w:tc>
        <w:tc>
          <w:tcPr>
            <w:tcW w:w="1710" w:type="dxa"/>
            <w:hideMark/>
          </w:tcPr>
          <w:p w14:paraId="34B4B1E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31A491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27273C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6711A98B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BBCE98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7958949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56498B4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c.G908T</w:t>
            </w:r>
          </w:p>
        </w:tc>
        <w:tc>
          <w:tcPr>
            <w:tcW w:w="1080" w:type="dxa"/>
            <w:hideMark/>
          </w:tcPr>
          <w:p w14:paraId="5E70C03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p.G303V</w:t>
            </w:r>
          </w:p>
        </w:tc>
        <w:tc>
          <w:tcPr>
            <w:tcW w:w="1710" w:type="dxa"/>
            <w:hideMark/>
          </w:tcPr>
          <w:p w14:paraId="268BCCC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C3B1E3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302375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7681CDA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BA22864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06F4579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66D074A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c.T910A</w:t>
            </w:r>
          </w:p>
        </w:tc>
        <w:tc>
          <w:tcPr>
            <w:tcW w:w="1080" w:type="dxa"/>
            <w:hideMark/>
          </w:tcPr>
          <w:p w14:paraId="6618D54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p.S304T</w:t>
            </w:r>
          </w:p>
        </w:tc>
        <w:tc>
          <w:tcPr>
            <w:tcW w:w="1710" w:type="dxa"/>
            <w:hideMark/>
          </w:tcPr>
          <w:p w14:paraId="61BA189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3B4E745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BD1B70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7C488B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027BAB4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0F32474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16E48DD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c.A923G</w:t>
            </w:r>
          </w:p>
        </w:tc>
        <w:tc>
          <w:tcPr>
            <w:tcW w:w="1080" w:type="dxa"/>
            <w:hideMark/>
          </w:tcPr>
          <w:p w14:paraId="5922314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p.Y308C</w:t>
            </w:r>
          </w:p>
        </w:tc>
        <w:tc>
          <w:tcPr>
            <w:tcW w:w="1710" w:type="dxa"/>
            <w:hideMark/>
          </w:tcPr>
          <w:p w14:paraId="0FCA2BD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A00FDD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31640E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02A47794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9BD3072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39F82AB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008C0CF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c.C958A</w:t>
            </w:r>
          </w:p>
        </w:tc>
        <w:tc>
          <w:tcPr>
            <w:tcW w:w="1080" w:type="dxa"/>
            <w:hideMark/>
          </w:tcPr>
          <w:p w14:paraId="17D95E8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p.H320N</w:t>
            </w:r>
          </w:p>
        </w:tc>
        <w:tc>
          <w:tcPr>
            <w:tcW w:w="1710" w:type="dxa"/>
            <w:hideMark/>
          </w:tcPr>
          <w:p w14:paraId="090D41B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C9F879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F21E6E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925DD42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A8C10D9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6A6F5BD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4D23B74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c.A967C</w:t>
            </w:r>
          </w:p>
        </w:tc>
        <w:tc>
          <w:tcPr>
            <w:tcW w:w="1080" w:type="dxa"/>
            <w:hideMark/>
          </w:tcPr>
          <w:p w14:paraId="6E39F22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p.M323L</w:t>
            </w:r>
          </w:p>
        </w:tc>
        <w:tc>
          <w:tcPr>
            <w:tcW w:w="1710" w:type="dxa"/>
            <w:hideMark/>
          </w:tcPr>
          <w:p w14:paraId="400BD58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10C672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3DE105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E4486CE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CA5E600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73754A3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75AE07D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c.G1210A</w:t>
            </w:r>
          </w:p>
        </w:tc>
        <w:tc>
          <w:tcPr>
            <w:tcW w:w="1080" w:type="dxa"/>
            <w:hideMark/>
          </w:tcPr>
          <w:p w14:paraId="30706CF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p.V404M</w:t>
            </w:r>
          </w:p>
        </w:tc>
        <w:tc>
          <w:tcPr>
            <w:tcW w:w="1710" w:type="dxa"/>
            <w:hideMark/>
          </w:tcPr>
          <w:p w14:paraId="64105AA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272913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03A791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4F79DF0D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65F454B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6961EB8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6C969DF2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c.T1213A</w:t>
            </w:r>
          </w:p>
        </w:tc>
        <w:tc>
          <w:tcPr>
            <w:tcW w:w="1080" w:type="dxa"/>
            <w:hideMark/>
          </w:tcPr>
          <w:p w14:paraId="6936345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p.L405M</w:t>
            </w:r>
          </w:p>
        </w:tc>
        <w:tc>
          <w:tcPr>
            <w:tcW w:w="1710" w:type="dxa"/>
            <w:hideMark/>
          </w:tcPr>
          <w:p w14:paraId="5F81D46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2BD559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48A7A1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74E8B9C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16EDFC0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FGFR1</w:t>
            </w:r>
          </w:p>
        </w:tc>
        <w:tc>
          <w:tcPr>
            <w:tcW w:w="793" w:type="dxa"/>
            <w:hideMark/>
          </w:tcPr>
          <w:p w14:paraId="658A7D0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70" w:type="dxa"/>
            <w:hideMark/>
          </w:tcPr>
          <w:p w14:paraId="0CEC2D5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c.C1231A</w:t>
            </w:r>
          </w:p>
        </w:tc>
        <w:tc>
          <w:tcPr>
            <w:tcW w:w="1080" w:type="dxa"/>
            <w:hideMark/>
          </w:tcPr>
          <w:p w14:paraId="5B93753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p.L411M</w:t>
            </w:r>
          </w:p>
        </w:tc>
        <w:tc>
          <w:tcPr>
            <w:tcW w:w="1710" w:type="dxa"/>
            <w:hideMark/>
          </w:tcPr>
          <w:p w14:paraId="43046AF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B88511C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79C6EA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943F98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B4EB252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JAK1</w:t>
            </w:r>
          </w:p>
        </w:tc>
        <w:tc>
          <w:tcPr>
            <w:tcW w:w="793" w:type="dxa"/>
            <w:hideMark/>
          </w:tcPr>
          <w:p w14:paraId="651BB4A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170" w:type="dxa"/>
            <w:hideMark/>
          </w:tcPr>
          <w:p w14:paraId="72EF363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c.C619T</w:t>
            </w:r>
          </w:p>
        </w:tc>
        <w:tc>
          <w:tcPr>
            <w:tcW w:w="1080" w:type="dxa"/>
            <w:hideMark/>
          </w:tcPr>
          <w:p w14:paraId="5E001FB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p.Q207X</w:t>
            </w:r>
          </w:p>
        </w:tc>
        <w:tc>
          <w:tcPr>
            <w:tcW w:w="1710" w:type="dxa"/>
            <w:hideMark/>
          </w:tcPr>
          <w:p w14:paraId="45CCB43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proofErr w:type="spellStart"/>
            <w:r w:rsidRPr="004D6E72">
              <w:rPr>
                <w:rFonts w:cs="Times New Roman"/>
                <w:sz w:val="18"/>
                <w:szCs w:val="18"/>
              </w:rPr>
              <w:t>Stopgain</w:t>
            </w:r>
            <w:proofErr w:type="spellEnd"/>
          </w:p>
        </w:tc>
        <w:tc>
          <w:tcPr>
            <w:tcW w:w="1350" w:type="dxa"/>
            <w:hideMark/>
          </w:tcPr>
          <w:p w14:paraId="592AD04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A84873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8553FE3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FC8CB39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4529040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518B59FA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c.A656G</w:t>
            </w:r>
          </w:p>
        </w:tc>
        <w:tc>
          <w:tcPr>
            <w:tcW w:w="1080" w:type="dxa"/>
            <w:hideMark/>
          </w:tcPr>
          <w:p w14:paraId="6A07ADD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p.N219S</w:t>
            </w:r>
          </w:p>
        </w:tc>
        <w:tc>
          <w:tcPr>
            <w:tcW w:w="1710" w:type="dxa"/>
            <w:hideMark/>
          </w:tcPr>
          <w:p w14:paraId="43A467F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53579A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F88A60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632CCB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980EB43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61CE56A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43DF6BD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c.G685T</w:t>
            </w:r>
          </w:p>
        </w:tc>
        <w:tc>
          <w:tcPr>
            <w:tcW w:w="1080" w:type="dxa"/>
            <w:hideMark/>
          </w:tcPr>
          <w:p w14:paraId="6D38AD6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p.A229S</w:t>
            </w:r>
          </w:p>
        </w:tc>
        <w:tc>
          <w:tcPr>
            <w:tcW w:w="1710" w:type="dxa"/>
            <w:hideMark/>
          </w:tcPr>
          <w:p w14:paraId="32625A1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227B57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869998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6376138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5E3A98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79EC346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75A242E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c.G688A</w:t>
            </w:r>
          </w:p>
        </w:tc>
        <w:tc>
          <w:tcPr>
            <w:tcW w:w="1080" w:type="dxa"/>
            <w:hideMark/>
          </w:tcPr>
          <w:p w14:paraId="6CECA34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p.V230M</w:t>
            </w:r>
          </w:p>
        </w:tc>
        <w:tc>
          <w:tcPr>
            <w:tcW w:w="1710" w:type="dxa"/>
            <w:hideMark/>
          </w:tcPr>
          <w:p w14:paraId="4D3FD5A5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4F3FD7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F4FDF5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810DD95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45999B07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30DD34C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313EC34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c.T706G</w:t>
            </w:r>
          </w:p>
        </w:tc>
        <w:tc>
          <w:tcPr>
            <w:tcW w:w="1080" w:type="dxa"/>
            <w:hideMark/>
          </w:tcPr>
          <w:p w14:paraId="4FD781B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p.F236V</w:t>
            </w:r>
          </w:p>
        </w:tc>
        <w:tc>
          <w:tcPr>
            <w:tcW w:w="1710" w:type="dxa"/>
            <w:hideMark/>
          </w:tcPr>
          <w:p w14:paraId="199754E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5DA096C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4C4417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FB33F12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A116523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7861B88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57F19B9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c.A712G</w:t>
            </w:r>
          </w:p>
        </w:tc>
        <w:tc>
          <w:tcPr>
            <w:tcW w:w="1080" w:type="dxa"/>
            <w:hideMark/>
          </w:tcPr>
          <w:p w14:paraId="6AEBBE4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p.M238V</w:t>
            </w:r>
          </w:p>
        </w:tc>
        <w:tc>
          <w:tcPr>
            <w:tcW w:w="1710" w:type="dxa"/>
            <w:hideMark/>
          </w:tcPr>
          <w:p w14:paraId="70EEDD3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6A96EE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D1091B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08789AC1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A877FDD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IRS1</w:t>
            </w:r>
          </w:p>
        </w:tc>
        <w:tc>
          <w:tcPr>
            <w:tcW w:w="793" w:type="dxa"/>
            <w:hideMark/>
          </w:tcPr>
          <w:p w14:paraId="5B41118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6A4A7CD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c.T723G</w:t>
            </w:r>
          </w:p>
        </w:tc>
        <w:tc>
          <w:tcPr>
            <w:tcW w:w="1080" w:type="dxa"/>
            <w:hideMark/>
          </w:tcPr>
          <w:p w14:paraId="46A486F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p.D241E</w:t>
            </w:r>
          </w:p>
        </w:tc>
        <w:tc>
          <w:tcPr>
            <w:tcW w:w="1710" w:type="dxa"/>
            <w:hideMark/>
          </w:tcPr>
          <w:p w14:paraId="30DBA94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5F9A49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52C1D9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716EFCB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5D5909E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IRS2</w:t>
            </w:r>
          </w:p>
        </w:tc>
        <w:tc>
          <w:tcPr>
            <w:tcW w:w="793" w:type="dxa"/>
            <w:hideMark/>
          </w:tcPr>
          <w:p w14:paraId="3D19C13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2015F6D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c.T649C</w:t>
            </w:r>
          </w:p>
        </w:tc>
        <w:tc>
          <w:tcPr>
            <w:tcW w:w="1080" w:type="dxa"/>
            <w:hideMark/>
          </w:tcPr>
          <w:p w14:paraId="05ABF8E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p.Y217H</w:t>
            </w:r>
          </w:p>
        </w:tc>
        <w:tc>
          <w:tcPr>
            <w:tcW w:w="1710" w:type="dxa"/>
            <w:hideMark/>
          </w:tcPr>
          <w:p w14:paraId="3178FC2E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96F3C0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B5E2DF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C2D526C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05FA1105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IRS2</w:t>
            </w:r>
          </w:p>
        </w:tc>
        <w:tc>
          <w:tcPr>
            <w:tcW w:w="793" w:type="dxa"/>
            <w:hideMark/>
          </w:tcPr>
          <w:p w14:paraId="656BB13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6F7AD1B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c.C994T</w:t>
            </w:r>
          </w:p>
        </w:tc>
        <w:tc>
          <w:tcPr>
            <w:tcW w:w="1080" w:type="dxa"/>
            <w:hideMark/>
          </w:tcPr>
          <w:p w14:paraId="55CB420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p.P332S</w:t>
            </w:r>
          </w:p>
        </w:tc>
        <w:tc>
          <w:tcPr>
            <w:tcW w:w="1710" w:type="dxa"/>
            <w:hideMark/>
          </w:tcPr>
          <w:p w14:paraId="71B1C2F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4B915A3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223DE95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51CC8FE2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1BFCC55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IRS2</w:t>
            </w:r>
          </w:p>
        </w:tc>
        <w:tc>
          <w:tcPr>
            <w:tcW w:w="793" w:type="dxa"/>
            <w:hideMark/>
          </w:tcPr>
          <w:p w14:paraId="260E9D3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19B213A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c.G971A</w:t>
            </w:r>
          </w:p>
        </w:tc>
        <w:tc>
          <w:tcPr>
            <w:tcW w:w="1080" w:type="dxa"/>
            <w:hideMark/>
          </w:tcPr>
          <w:p w14:paraId="5FA800B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p.R324H</w:t>
            </w:r>
          </w:p>
        </w:tc>
        <w:tc>
          <w:tcPr>
            <w:tcW w:w="1710" w:type="dxa"/>
            <w:hideMark/>
          </w:tcPr>
          <w:p w14:paraId="4B308F0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0EACC0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AA1873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656D316E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FB8C192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IRS2</w:t>
            </w:r>
          </w:p>
        </w:tc>
        <w:tc>
          <w:tcPr>
            <w:tcW w:w="793" w:type="dxa"/>
            <w:hideMark/>
          </w:tcPr>
          <w:p w14:paraId="5DE6CA2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79E69C13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c.G1962A</w:t>
            </w:r>
          </w:p>
        </w:tc>
        <w:tc>
          <w:tcPr>
            <w:tcW w:w="1080" w:type="dxa"/>
            <w:hideMark/>
          </w:tcPr>
          <w:p w14:paraId="1EFE778C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p.M654I</w:t>
            </w:r>
          </w:p>
        </w:tc>
        <w:tc>
          <w:tcPr>
            <w:tcW w:w="1710" w:type="dxa"/>
            <w:hideMark/>
          </w:tcPr>
          <w:p w14:paraId="233CE60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251DF9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9FC0C3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2187A9E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90E438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23420BA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170" w:type="dxa"/>
            <w:hideMark/>
          </w:tcPr>
          <w:p w14:paraId="37C4FB0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c.C392A</w:t>
            </w:r>
          </w:p>
        </w:tc>
        <w:tc>
          <w:tcPr>
            <w:tcW w:w="1080" w:type="dxa"/>
            <w:hideMark/>
          </w:tcPr>
          <w:p w14:paraId="1ADFFA3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p.P131H</w:t>
            </w:r>
          </w:p>
        </w:tc>
        <w:tc>
          <w:tcPr>
            <w:tcW w:w="1710" w:type="dxa"/>
            <w:hideMark/>
          </w:tcPr>
          <w:p w14:paraId="1D8ED75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BE6EEE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356801C4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81CDF57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024E50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12721688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6</w:t>
            </w:r>
          </w:p>
        </w:tc>
        <w:tc>
          <w:tcPr>
            <w:tcW w:w="1170" w:type="dxa"/>
            <w:hideMark/>
          </w:tcPr>
          <w:p w14:paraId="3DD7179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c.G444C</w:t>
            </w:r>
          </w:p>
        </w:tc>
        <w:tc>
          <w:tcPr>
            <w:tcW w:w="1080" w:type="dxa"/>
            <w:hideMark/>
          </w:tcPr>
          <w:p w14:paraId="7FB1519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p.K148N</w:t>
            </w:r>
          </w:p>
        </w:tc>
        <w:tc>
          <w:tcPr>
            <w:tcW w:w="1710" w:type="dxa"/>
            <w:hideMark/>
          </w:tcPr>
          <w:p w14:paraId="5095496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0A2EE6CB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458A77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85B410C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26B0CA0C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6744061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1170" w:type="dxa"/>
            <w:hideMark/>
          </w:tcPr>
          <w:p w14:paraId="37AAE1D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c.G813C</w:t>
            </w:r>
          </w:p>
        </w:tc>
        <w:tc>
          <w:tcPr>
            <w:tcW w:w="1080" w:type="dxa"/>
            <w:hideMark/>
          </w:tcPr>
          <w:p w14:paraId="31A60EF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p.E271D</w:t>
            </w:r>
          </w:p>
        </w:tc>
        <w:tc>
          <w:tcPr>
            <w:tcW w:w="1710" w:type="dxa"/>
            <w:hideMark/>
          </w:tcPr>
          <w:p w14:paraId="4A9976E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C73F70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07D7AED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A9E1D8B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FDB6C7B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7FDDA61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1170" w:type="dxa"/>
            <w:hideMark/>
          </w:tcPr>
          <w:p w14:paraId="7539A06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c.G3792C</w:t>
            </w:r>
          </w:p>
        </w:tc>
        <w:tc>
          <w:tcPr>
            <w:tcW w:w="1080" w:type="dxa"/>
            <w:hideMark/>
          </w:tcPr>
          <w:p w14:paraId="3ECBD74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p.M1264I</w:t>
            </w:r>
          </w:p>
        </w:tc>
        <w:tc>
          <w:tcPr>
            <w:tcW w:w="1710" w:type="dxa"/>
            <w:hideMark/>
          </w:tcPr>
          <w:p w14:paraId="2D0D9CE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E48030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2BAA2D71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174E648B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5EE04100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5C2A7F3B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1170" w:type="dxa"/>
            <w:hideMark/>
          </w:tcPr>
          <w:p w14:paraId="655FD94A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c.T3902A</w:t>
            </w:r>
          </w:p>
        </w:tc>
        <w:tc>
          <w:tcPr>
            <w:tcW w:w="1080" w:type="dxa"/>
            <w:hideMark/>
          </w:tcPr>
          <w:p w14:paraId="291FEA70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p.L1301Q</w:t>
            </w:r>
          </w:p>
        </w:tc>
        <w:tc>
          <w:tcPr>
            <w:tcW w:w="1710" w:type="dxa"/>
            <w:hideMark/>
          </w:tcPr>
          <w:p w14:paraId="48719C8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498E0E8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69D1239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C1772EB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573ED6E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PTPRF</w:t>
            </w:r>
          </w:p>
        </w:tc>
        <w:tc>
          <w:tcPr>
            <w:tcW w:w="793" w:type="dxa"/>
            <w:hideMark/>
          </w:tcPr>
          <w:p w14:paraId="3B6872F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31</w:t>
            </w:r>
          </w:p>
        </w:tc>
        <w:tc>
          <w:tcPr>
            <w:tcW w:w="1170" w:type="dxa"/>
            <w:hideMark/>
          </w:tcPr>
          <w:p w14:paraId="311078E7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c.C4765A</w:t>
            </w:r>
          </w:p>
        </w:tc>
        <w:tc>
          <w:tcPr>
            <w:tcW w:w="1080" w:type="dxa"/>
            <w:hideMark/>
          </w:tcPr>
          <w:p w14:paraId="5FFB0EB5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p.R1589S</w:t>
            </w:r>
          </w:p>
        </w:tc>
        <w:tc>
          <w:tcPr>
            <w:tcW w:w="1710" w:type="dxa"/>
            <w:hideMark/>
          </w:tcPr>
          <w:p w14:paraId="3D7018F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107A5BBA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11DB78D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70BBD120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1AA05AEB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IGF1R</w:t>
            </w:r>
          </w:p>
        </w:tc>
        <w:tc>
          <w:tcPr>
            <w:tcW w:w="793" w:type="dxa"/>
            <w:hideMark/>
          </w:tcPr>
          <w:p w14:paraId="14CCB008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0B89E166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c.G3791A</w:t>
            </w:r>
          </w:p>
        </w:tc>
        <w:tc>
          <w:tcPr>
            <w:tcW w:w="1080" w:type="dxa"/>
            <w:hideMark/>
          </w:tcPr>
          <w:p w14:paraId="4398CC43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p.S1264N</w:t>
            </w:r>
          </w:p>
        </w:tc>
        <w:tc>
          <w:tcPr>
            <w:tcW w:w="1710" w:type="dxa"/>
            <w:hideMark/>
          </w:tcPr>
          <w:p w14:paraId="57E107B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6EF30951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7CB96DF2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2CAB34B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7052AE56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t>IGF1R</w:t>
            </w:r>
          </w:p>
        </w:tc>
        <w:tc>
          <w:tcPr>
            <w:tcW w:w="793" w:type="dxa"/>
            <w:hideMark/>
          </w:tcPr>
          <w:p w14:paraId="2EF700DF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21</w:t>
            </w:r>
          </w:p>
        </w:tc>
        <w:tc>
          <w:tcPr>
            <w:tcW w:w="1170" w:type="dxa"/>
            <w:hideMark/>
          </w:tcPr>
          <w:p w14:paraId="54E92694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c.G3804C</w:t>
            </w:r>
          </w:p>
        </w:tc>
        <w:tc>
          <w:tcPr>
            <w:tcW w:w="1080" w:type="dxa"/>
            <w:hideMark/>
          </w:tcPr>
          <w:p w14:paraId="0F79E51E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p.E1268D</w:t>
            </w:r>
          </w:p>
        </w:tc>
        <w:tc>
          <w:tcPr>
            <w:tcW w:w="1710" w:type="dxa"/>
            <w:hideMark/>
          </w:tcPr>
          <w:p w14:paraId="52577236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7FC551F0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4FE55999" w14:textId="77777777" w:rsidR="002E5811" w:rsidRPr="004D6E72" w:rsidRDefault="002E5811" w:rsidP="00E217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  <w:tr w:rsidR="002E5811" w:rsidRPr="004D6E72" w14:paraId="30C19AD8" w14:textId="77777777" w:rsidTr="00E21770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14:paraId="3F118301" w14:textId="77777777" w:rsidR="002E5811" w:rsidRPr="004D6E72" w:rsidRDefault="002E5811" w:rsidP="00E21770">
            <w:pPr>
              <w:jc w:val="center"/>
              <w:rPr>
                <w:rFonts w:cs="Times New Roman"/>
                <w:i/>
                <w:iCs/>
                <w:sz w:val="18"/>
                <w:szCs w:val="18"/>
              </w:rPr>
            </w:pPr>
            <w:r w:rsidRPr="004D6E72">
              <w:rPr>
                <w:rFonts w:cs="Times New Roman"/>
                <w:i/>
                <w:iCs/>
                <w:sz w:val="18"/>
                <w:szCs w:val="18"/>
              </w:rPr>
              <w:lastRenderedPageBreak/>
              <w:t>PTEN</w:t>
            </w:r>
          </w:p>
        </w:tc>
        <w:tc>
          <w:tcPr>
            <w:tcW w:w="793" w:type="dxa"/>
            <w:hideMark/>
          </w:tcPr>
          <w:p w14:paraId="1DDB9E3F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hideMark/>
          </w:tcPr>
          <w:p w14:paraId="0D52AB69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c.152</w:t>
            </w:r>
            <w:r w:rsidRPr="004D6E72">
              <w:rPr>
                <w:rFonts w:cs="Times New Roman"/>
                <w:sz w:val="18"/>
                <w:szCs w:val="18"/>
              </w:rPr>
              <w:softHyphen/>
            </w:r>
            <w:r w:rsidRPr="004D6E72">
              <w:rPr>
                <w:rFonts w:cs="Times New Roman"/>
                <w:sz w:val="18"/>
                <w:szCs w:val="18"/>
              </w:rPr>
              <w:softHyphen/>
            </w:r>
            <w:r w:rsidRPr="004D6E72">
              <w:rPr>
                <w:rFonts w:cs="Times New Roman"/>
                <w:sz w:val="18"/>
                <w:szCs w:val="18"/>
              </w:rPr>
              <w:softHyphen/>
            </w:r>
            <w:r w:rsidRPr="004D6E72">
              <w:rPr>
                <w:rFonts w:cs="Times New Roman"/>
                <w:sz w:val="18"/>
                <w:szCs w:val="18"/>
              </w:rPr>
              <w:softHyphen/>
              <w:t xml:space="preserve">_154 </w:t>
            </w:r>
            <w:proofErr w:type="spellStart"/>
            <w:r w:rsidRPr="004D6E72">
              <w:rPr>
                <w:rFonts w:cs="Times New Roman"/>
                <w:sz w:val="18"/>
                <w:szCs w:val="18"/>
              </w:rPr>
              <w:t>GGCdel</w:t>
            </w:r>
            <w:proofErr w:type="spellEnd"/>
          </w:p>
        </w:tc>
        <w:tc>
          <w:tcPr>
            <w:tcW w:w="1080" w:type="dxa"/>
            <w:hideMark/>
          </w:tcPr>
          <w:p w14:paraId="37868A6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p.R52del</w:t>
            </w:r>
          </w:p>
        </w:tc>
        <w:tc>
          <w:tcPr>
            <w:tcW w:w="1710" w:type="dxa"/>
            <w:hideMark/>
          </w:tcPr>
          <w:p w14:paraId="3F7942AD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Missense mutation</w:t>
            </w:r>
          </w:p>
        </w:tc>
        <w:tc>
          <w:tcPr>
            <w:tcW w:w="1350" w:type="dxa"/>
            <w:hideMark/>
          </w:tcPr>
          <w:p w14:paraId="29FFC0D7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Pathogenic</w:t>
            </w:r>
          </w:p>
        </w:tc>
        <w:tc>
          <w:tcPr>
            <w:tcW w:w="1830" w:type="dxa"/>
            <w:hideMark/>
          </w:tcPr>
          <w:p w14:paraId="5395B15A" w14:textId="77777777" w:rsidR="002E5811" w:rsidRPr="004D6E72" w:rsidRDefault="002E5811" w:rsidP="00E217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8"/>
                <w:szCs w:val="18"/>
              </w:rPr>
            </w:pPr>
            <w:r w:rsidRPr="004D6E72">
              <w:rPr>
                <w:rFonts w:cs="Times New Roman"/>
                <w:sz w:val="18"/>
                <w:szCs w:val="18"/>
              </w:rPr>
              <w:t>Heterozygous</w:t>
            </w:r>
          </w:p>
        </w:tc>
      </w:tr>
    </w:tbl>
    <w:p w14:paraId="1C84E0C3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2425E18D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384D9D74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146D7E04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4D6FE1EC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68414305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7FD97124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64164F79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0E34F1E5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04D221F5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5C588928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539AAC73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1607874A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0E65FB10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0B68C806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7C24226D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50777969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5F36F04A" w14:textId="77777777" w:rsidR="002E5811" w:rsidRDefault="002E5811" w:rsidP="002E5811">
      <w:pPr>
        <w:spacing w:before="360"/>
        <w:jc w:val="center"/>
        <w:rPr>
          <w:rFonts w:cs="Times New Roman"/>
        </w:rPr>
      </w:pPr>
    </w:p>
    <w:p w14:paraId="1F73A860" w14:textId="0C732D8A" w:rsidR="002E5811" w:rsidRPr="004D6E72" w:rsidRDefault="002E5811" w:rsidP="002E5811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Supplementary </w:t>
      </w:r>
      <w:r w:rsidRPr="00594EDD">
        <w:rPr>
          <w:rFonts w:cs="Times New Roman"/>
          <w:b/>
          <w:bCs/>
          <w:szCs w:val="24"/>
        </w:rPr>
        <w:t xml:space="preserve">Table </w:t>
      </w:r>
      <w:r>
        <w:rPr>
          <w:rFonts w:cs="Times New Roman"/>
          <w:b/>
          <w:bCs/>
          <w:szCs w:val="24"/>
        </w:rPr>
        <w:t>2</w:t>
      </w:r>
      <w:r w:rsidR="000A7543">
        <w:rPr>
          <w:rFonts w:cs="Times New Roman"/>
          <w:b/>
          <w:bCs/>
          <w:szCs w:val="24"/>
        </w:rPr>
        <w:t xml:space="preserve">: </w:t>
      </w:r>
      <w:r w:rsidRPr="004D6E72">
        <w:rPr>
          <w:rFonts w:cs="Times New Roman"/>
          <w:szCs w:val="24"/>
        </w:rPr>
        <w:t xml:space="preserve"> KEGG and GO terms enrichment of the DEGs.</w:t>
      </w:r>
    </w:p>
    <w:tbl>
      <w:tblPr>
        <w:tblStyle w:val="GridTable5DarkAccent3"/>
        <w:tblW w:w="8478" w:type="dxa"/>
        <w:jc w:val="center"/>
        <w:tblInd w:w="0" w:type="dxa"/>
        <w:tblLook w:val="04A0" w:firstRow="1" w:lastRow="0" w:firstColumn="1" w:lastColumn="0" w:noHBand="0" w:noVBand="1"/>
      </w:tblPr>
      <w:tblGrid>
        <w:gridCol w:w="4338"/>
        <w:gridCol w:w="4140"/>
      </w:tblGrid>
      <w:tr w:rsidR="002E5811" w:rsidRPr="004D6E72" w14:paraId="65955705" w14:textId="77777777" w:rsidTr="00E217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bottom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30F201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bookmarkStart w:id="1" w:name="_Hlk142602738"/>
            <w:r w:rsidRPr="004D6E72">
              <w:rPr>
                <w:rFonts w:eastAsia="Times New Roman" w:cs="Times New Roman"/>
                <w:sz w:val="16"/>
                <w:szCs w:val="16"/>
              </w:rPr>
              <w:t>Terms</w:t>
            </w:r>
          </w:p>
        </w:tc>
        <w:tc>
          <w:tcPr>
            <w:tcW w:w="4140" w:type="dxa"/>
            <w:tcBorders>
              <w:bottom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64E5164" w14:textId="77777777" w:rsidR="002E5811" w:rsidRPr="004D6E72" w:rsidRDefault="002E5811" w:rsidP="00E217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Genes</w:t>
            </w:r>
          </w:p>
        </w:tc>
      </w:tr>
      <w:tr w:rsidR="002E5811" w:rsidRPr="004D6E72" w14:paraId="3901292D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D38580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Mannose-type O-glycan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595A5A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B4GALT2;POMGNT1</w:t>
            </w:r>
          </w:p>
        </w:tc>
      </w:tr>
      <w:tr w:rsidR="002E5811" w:rsidRPr="004D6E72" w14:paraId="6FCB7073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C95629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Insulin resistance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F3FA06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RPS6KA1;SLC2A1;PRKCZ</w:t>
            </w:r>
          </w:p>
        </w:tc>
      </w:tr>
      <w:tr w:rsidR="002E5811" w:rsidRPr="004D6E72" w14:paraId="5FD3629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AA5D56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Glycosaminoglycan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6F994E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B4GALT2;B3GALT6</w:t>
            </w:r>
          </w:p>
        </w:tc>
      </w:tr>
      <w:tr w:rsidR="002E5811" w:rsidRPr="004D6E72" w14:paraId="5B6F980E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B7A766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Hippo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41D19B2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PRKCZ;WNT4;TP73</w:t>
            </w:r>
          </w:p>
        </w:tc>
      </w:tr>
      <w:tr w:rsidR="002E5811" w:rsidRPr="004D6E72" w14:paraId="7074A3C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3293B7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Pathways in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DBDB3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CSF3R;PLEKHG5;GNB1;SLC2A1;HES5;WNT4</w:t>
            </w:r>
          </w:p>
        </w:tc>
      </w:tr>
      <w:tr w:rsidR="002E5811" w:rsidRPr="004D6E72" w14:paraId="405F609C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5BC770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Inositol phosphate metabolism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A2FA1CF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INPP5B;PLCH2</w:t>
            </w:r>
          </w:p>
        </w:tc>
      </w:tr>
      <w:tr w:rsidR="002E5811" w:rsidRPr="004D6E72" w14:paraId="355EF42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60A156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RNA transport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E46E0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EIF2B3;EIF3I;EIF4G3</w:t>
            </w:r>
          </w:p>
        </w:tc>
      </w:tr>
      <w:tr w:rsidR="002E5811" w:rsidRPr="004D6E72" w14:paraId="7B55588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6C9CA7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Complement and coagulation cascades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68536D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C1QB;MASP2</w:t>
            </w:r>
          </w:p>
        </w:tc>
      </w:tr>
      <w:tr w:rsidR="002E5811" w:rsidRPr="004D6E72" w14:paraId="450DF135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43254B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Circadian entrainment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E9AFE6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PER3;GNB1</w:t>
            </w:r>
          </w:p>
        </w:tc>
      </w:tr>
      <w:tr w:rsidR="002E5811" w:rsidRPr="004D6E72" w14:paraId="391A2C3F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2EB5240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Serotonergic synapse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8BF2C7A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HTR1D;GNB1</w:t>
            </w:r>
          </w:p>
        </w:tc>
      </w:tr>
      <w:tr w:rsidR="002E5811" w:rsidRPr="004D6E72" w14:paraId="0F15C086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C204441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proofErr w:type="spellStart"/>
            <w:r w:rsidRPr="004D6E72">
              <w:rPr>
                <w:rFonts w:eastAsia="Times New Roman" w:cs="Times New Roman"/>
                <w:sz w:val="16"/>
                <w:szCs w:val="16"/>
              </w:rPr>
              <w:t>Neurotrophin</w:t>
            </w:r>
            <w:proofErr w:type="spellEnd"/>
            <w:r w:rsidRPr="004D6E72">
              <w:rPr>
                <w:rFonts w:eastAsia="Times New Roman" w:cs="Times New Roman"/>
                <w:sz w:val="16"/>
                <w:szCs w:val="16"/>
              </w:rPr>
              <w:t xml:space="preserve">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E74383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RPS6KA1;TP73</w:t>
            </w:r>
          </w:p>
        </w:tc>
      </w:tr>
      <w:tr w:rsidR="002E5811" w:rsidRPr="004D6E72" w14:paraId="326B674A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087968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Thyroid hormone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A71F5F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SLC2A1;WNT4</w:t>
            </w:r>
          </w:p>
        </w:tc>
      </w:tr>
      <w:tr w:rsidR="002E5811" w:rsidRPr="004D6E72" w14:paraId="60FAF9F6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D664B6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proofErr w:type="spellStart"/>
            <w:r w:rsidRPr="004D6E72">
              <w:rPr>
                <w:rFonts w:eastAsia="Times New Roman" w:cs="Times New Roman"/>
                <w:sz w:val="16"/>
                <w:szCs w:val="16"/>
              </w:rPr>
              <w:t>Relaxin</w:t>
            </w:r>
            <w:proofErr w:type="spellEnd"/>
            <w:r w:rsidRPr="004D6E72">
              <w:rPr>
                <w:rFonts w:eastAsia="Times New Roman" w:cs="Times New Roman"/>
                <w:sz w:val="16"/>
                <w:szCs w:val="16"/>
              </w:rPr>
              <w:t xml:space="preserve">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866F613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GNB1;PRKCZ</w:t>
            </w:r>
          </w:p>
        </w:tc>
      </w:tr>
      <w:tr w:rsidR="002E5811" w:rsidRPr="004D6E72" w14:paraId="2A23C1AC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754420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Pentose phosphate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675394B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PGD</w:t>
            </w:r>
          </w:p>
        </w:tc>
      </w:tr>
      <w:tr w:rsidR="002E5811" w:rsidRPr="004D6E72" w14:paraId="1403DBD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8C9ABA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Circadian rhythm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BCA895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PER3</w:t>
            </w:r>
          </w:p>
        </w:tc>
      </w:tr>
      <w:tr w:rsidR="002E5811" w:rsidRPr="004D6E72" w14:paraId="1A4D8101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315D65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Galactose metabolism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CDB961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</w:t>
            </w:r>
          </w:p>
        </w:tc>
      </w:tr>
      <w:tr w:rsidR="002E5811" w:rsidRPr="004D6E72" w14:paraId="492C558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A5AB0C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Breast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3C524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HES5;WNT4</w:t>
            </w:r>
          </w:p>
        </w:tc>
      </w:tr>
      <w:tr w:rsidR="002E5811" w:rsidRPr="004D6E72" w14:paraId="2663F2A1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4DA6560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Various types of N-glycan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6FF05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</w:t>
            </w:r>
          </w:p>
        </w:tc>
      </w:tr>
      <w:tr w:rsidR="002E5811" w:rsidRPr="004D6E72" w14:paraId="7FB7740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35FC6B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mTOR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C57CF45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RPS6KA1;WNT4</w:t>
            </w:r>
          </w:p>
        </w:tc>
      </w:tr>
      <w:tr w:rsidR="002E5811" w:rsidRPr="004D6E72" w14:paraId="74AE7E60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BEA914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Cushing syndrome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D4F45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CDKN2C;WNT4</w:t>
            </w:r>
          </w:p>
        </w:tc>
      </w:tr>
      <w:tr w:rsidR="002E5811" w:rsidRPr="004D6E72" w14:paraId="634DE82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53321B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Glycosphingolipid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A202AF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</w:t>
            </w:r>
          </w:p>
        </w:tc>
      </w:tr>
      <w:tr w:rsidR="002E5811" w:rsidRPr="004D6E72" w14:paraId="6EF6E70E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ED05F0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Type II diabetes mellitus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D9C211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69542EBC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10AFEF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Carbohydrate digestion and absorption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E445BC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TAS1R3</w:t>
            </w:r>
          </w:p>
        </w:tc>
      </w:tr>
      <w:tr w:rsidR="002E5811" w:rsidRPr="004D6E72" w14:paraId="38318AF0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D91E2C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Other types of O-glycan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B699A8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</w:t>
            </w:r>
          </w:p>
        </w:tc>
      </w:tr>
      <w:tr w:rsidR="002E5811" w:rsidRPr="004D6E72" w14:paraId="3459B122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FABE8E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11316AC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AGMAT</w:t>
            </w:r>
          </w:p>
        </w:tc>
      </w:tr>
      <w:tr w:rsidR="002E5811" w:rsidRPr="004D6E72" w14:paraId="7DD9CE1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FED275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N-Glycan biosynthesis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80BF598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B4GALT2</w:t>
            </w:r>
          </w:p>
        </w:tc>
      </w:tr>
      <w:tr w:rsidR="002E5811" w:rsidRPr="004D6E72" w14:paraId="19F79EE2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7C51F2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Human papillomavirus infection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48F54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PRKCZ;HES5;WNT4</w:t>
            </w:r>
          </w:p>
        </w:tc>
      </w:tr>
      <w:tr w:rsidR="002E5811" w:rsidRPr="004D6E72" w14:paraId="723B80CE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B970D0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Axon guidance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DAD572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PRKCZ;WNT4</w:t>
            </w:r>
          </w:p>
        </w:tc>
      </w:tr>
      <w:tr w:rsidR="002E5811" w:rsidRPr="004D6E72" w14:paraId="610FE21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FC94B8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Chemokine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647602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GNB1;PRKCZ</w:t>
            </w:r>
          </w:p>
        </w:tc>
      </w:tr>
      <w:tr w:rsidR="002E5811" w:rsidRPr="004D6E72" w14:paraId="61717D2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961BBD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56FEA03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PGD</w:t>
            </w:r>
          </w:p>
        </w:tc>
      </w:tr>
      <w:tr w:rsidR="002E5811" w:rsidRPr="004D6E72" w14:paraId="6C25035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9DB625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587248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HES5</w:t>
            </w:r>
          </w:p>
        </w:tc>
      </w:tr>
      <w:tr w:rsidR="002E5811" w:rsidRPr="004D6E72" w14:paraId="0EAE3CCB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2FE93A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Diabetic cardiomyopathy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B74109D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SLC2A1;PRKCZ</w:t>
            </w:r>
          </w:p>
        </w:tc>
      </w:tr>
      <w:tr w:rsidR="002E5811" w:rsidRPr="004D6E72" w14:paraId="0AC90038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D5EDE7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Basal cell carcinoma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B8A115D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78CF26A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C1A193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Rap1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474280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PRKCZ;RAP1GAP</w:t>
            </w:r>
          </w:p>
        </w:tc>
      </w:tr>
      <w:tr w:rsidR="002E5811" w:rsidRPr="004D6E72" w14:paraId="2D58118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E0BB68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Long-term potentiation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673B3A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</w:t>
            </w:r>
          </w:p>
        </w:tc>
      </w:tr>
      <w:tr w:rsidR="002E5811" w:rsidRPr="004D6E72" w14:paraId="6A14D50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6A4A89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Mitophagy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5E41561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MFN2</w:t>
            </w:r>
          </w:p>
        </w:tc>
      </w:tr>
      <w:tr w:rsidR="002E5811" w:rsidRPr="004D6E72" w14:paraId="090D30A8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C3D162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Adipocytokine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E87C13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3AAD4D33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A105B4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Renal cell carcinoma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8B4A4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2D7797E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5777B5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Central carbon metabolism in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C37BF7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223B2CDA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00A9B5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lastRenderedPageBreak/>
              <w:t>Human T-cell leukemia virus 1 infection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1F5EABE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CDKN2C;SLC2A1</w:t>
            </w:r>
          </w:p>
        </w:tc>
      </w:tr>
      <w:tr w:rsidR="002E5811" w:rsidRPr="004D6E72" w14:paraId="489A3FA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334790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p53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F1375C8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TP73</w:t>
            </w:r>
          </w:p>
        </w:tc>
      </w:tr>
      <w:tr w:rsidR="002E5811" w:rsidRPr="004D6E72" w14:paraId="2E1A0F59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088431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Metabolism of xenobiotics by cytochrome P450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6824190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AKR7A3</w:t>
            </w:r>
          </w:p>
        </w:tc>
      </w:tr>
      <w:tr w:rsidR="002E5811" w:rsidRPr="004D6E72" w14:paraId="533C76B7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8CBA19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Pertussis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703435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C1QB</w:t>
            </w:r>
          </w:p>
        </w:tc>
      </w:tr>
      <w:tr w:rsidR="002E5811" w:rsidRPr="004D6E72" w14:paraId="213AD7B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1A3373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Thermogenesis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D898EDE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KDM1A;RPS6KA1</w:t>
            </w:r>
          </w:p>
        </w:tc>
      </w:tr>
      <w:tr w:rsidR="002E5811" w:rsidRPr="004D6E72" w14:paraId="74BD133B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971F45F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Coronavirus disease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3B8D48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C1QB;MASP2</w:t>
            </w:r>
          </w:p>
        </w:tc>
      </w:tr>
      <w:tr w:rsidR="002E5811" w:rsidRPr="004D6E72" w14:paraId="3EAA03B2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497AB6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Synaptic vesicle cycle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996864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SLC6A9</w:t>
            </w:r>
          </w:p>
        </w:tc>
      </w:tr>
      <w:tr w:rsidR="002E5811" w:rsidRPr="004D6E72" w14:paraId="3239A9B1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B5C9C7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RNA degradation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AEAF158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EXOSC10</w:t>
            </w:r>
          </w:p>
        </w:tc>
      </w:tr>
      <w:tr w:rsidR="002E5811" w:rsidRPr="004D6E72" w14:paraId="0EDAD8BE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92FB44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Chemical carcinogenesis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62404D9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RPS6KA1;KPNA6</w:t>
            </w:r>
          </w:p>
        </w:tc>
      </w:tr>
      <w:tr w:rsidR="002E5811" w:rsidRPr="004D6E72" w14:paraId="53F31988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CB9B7A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Peroxisome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C8731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PEX14</w:t>
            </w:r>
          </w:p>
        </w:tc>
      </w:tr>
      <w:tr w:rsidR="002E5811" w:rsidRPr="004D6E72" w14:paraId="542931D9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02765D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Insulin secretion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27A2D4F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3BD33246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B6A3F4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GABAergic synapse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0B5546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1A492CBB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03C8B1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Bile secretion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B094CD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62888AA0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0445B48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Morphine addiction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12AD05F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1668AC8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B3B0C3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Phosphatidylinositol signaling system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509B76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INPP5B</w:t>
            </w:r>
          </w:p>
        </w:tc>
      </w:tr>
      <w:tr w:rsidR="002E5811" w:rsidRPr="004D6E72" w14:paraId="09396558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8B056E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mRNA surveillance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00349F7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SSU72</w:t>
            </w:r>
          </w:p>
        </w:tc>
      </w:tr>
      <w:tr w:rsidR="002E5811" w:rsidRPr="004D6E72" w14:paraId="69ABD01A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9F1A7E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Hematopoietic cell lineage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C40976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CSF3R</w:t>
            </w:r>
          </w:p>
        </w:tc>
      </w:tr>
      <w:tr w:rsidR="002E5811" w:rsidRPr="004D6E72" w14:paraId="10F6AEB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F5B664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AGE-RAGE signaling pathway in diabetic complications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6FED7C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03F0EDF6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298DE3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Progesterone-mediated oocyte maturation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D91F85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</w:t>
            </w:r>
          </w:p>
        </w:tc>
      </w:tr>
      <w:tr w:rsidR="002E5811" w:rsidRPr="004D6E72" w14:paraId="73A0D053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CE5AD5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Melanogenesis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38AF1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4A4DFA8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B65065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Chagas disease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B16A75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C1QB</w:t>
            </w:r>
          </w:p>
        </w:tc>
      </w:tr>
      <w:tr w:rsidR="002E5811" w:rsidRPr="004D6E72" w14:paraId="3722973B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C90AF70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Protein digestion and absorption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5A71D7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COL8A2</w:t>
            </w:r>
          </w:p>
        </w:tc>
      </w:tr>
      <w:tr w:rsidR="002E5811" w:rsidRPr="004D6E72" w14:paraId="1112457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51077F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Glucagon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D72E2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6E04662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04FFC20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HIF-1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2C300D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SLC2A1</w:t>
            </w:r>
          </w:p>
        </w:tc>
      </w:tr>
      <w:tr w:rsidR="002E5811" w:rsidRPr="004D6E72" w14:paraId="47D288FA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9D0313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Cholinergic synapse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2FD3B24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5B573D9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2DDC1C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Glutamatergic synapse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60C44B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6B047E8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CE2F3F1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Sphingolipid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9B54AD3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04350177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677073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Cell cycle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F5D954A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CDKN2C</w:t>
            </w:r>
          </w:p>
        </w:tc>
      </w:tr>
      <w:tr w:rsidR="002E5811" w:rsidRPr="004D6E72" w14:paraId="5CDA2036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0085F3F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Platelet activation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DEC49DB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1F25401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712B22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Oocyte meiosis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49BEB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</w:t>
            </w:r>
          </w:p>
        </w:tc>
      </w:tr>
      <w:tr w:rsidR="002E5811" w:rsidRPr="004D6E72" w14:paraId="7DF1335F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318067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proofErr w:type="spellStart"/>
            <w:r w:rsidRPr="004D6E72">
              <w:rPr>
                <w:rFonts w:eastAsia="Times New Roman" w:cs="Times New Roman"/>
                <w:sz w:val="16"/>
                <w:szCs w:val="16"/>
              </w:rPr>
              <w:t>FoxO</w:t>
            </w:r>
            <w:proofErr w:type="spellEnd"/>
            <w:r w:rsidRPr="004D6E72">
              <w:rPr>
                <w:rFonts w:eastAsia="Times New Roman" w:cs="Times New Roman"/>
                <w:sz w:val="16"/>
                <w:szCs w:val="16"/>
              </w:rPr>
              <w:t xml:space="preserve">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BC32AE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FOXO6</w:t>
            </w:r>
          </w:p>
        </w:tc>
      </w:tr>
      <w:tr w:rsidR="002E5811" w:rsidRPr="004D6E72" w14:paraId="0E938D4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94CAE9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Dopaminergic synapse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DD279B2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3C84AD2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D9F16E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Systemic lupus erythematosus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3DCA3E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C1QB</w:t>
            </w:r>
          </w:p>
        </w:tc>
      </w:tr>
      <w:tr w:rsidR="002E5811" w:rsidRPr="004D6E72" w14:paraId="43143657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8F46C8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Apelin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3F4D820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00A3CA52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97584F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Yersinia infection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C7ADE02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</w:t>
            </w:r>
          </w:p>
        </w:tc>
      </w:tr>
      <w:tr w:rsidR="002E5811" w:rsidRPr="004D6E72" w14:paraId="55C327D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6956C3B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Insulin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D65CF01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3C0D2FF4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ADCA71E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Fluid shear stress and atherosclerosis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E040A55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34866F79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0F56BA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Measles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22F8823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TP73</w:t>
            </w:r>
          </w:p>
        </w:tc>
      </w:tr>
      <w:tr w:rsidR="002E5811" w:rsidRPr="004D6E72" w14:paraId="1E4F402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46F36BF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Signaling pathways regulating pluripotency of stem cells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94034B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68B3D2E5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15C947F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Retrograde endocannabinoid signaling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B9A9CC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4EF74D9E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5AE889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Gastric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BAC3D3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318263F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006989AF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lastRenderedPageBreak/>
              <w:t>PI3K-Akt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BD3A58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CSF3R;GNB1</w:t>
            </w:r>
          </w:p>
        </w:tc>
      </w:tr>
      <w:tr w:rsidR="002E5811" w:rsidRPr="004D6E72" w14:paraId="25153CB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242ECC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Necroptosis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C835309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FAF1</w:t>
            </w:r>
          </w:p>
        </w:tc>
      </w:tr>
      <w:tr w:rsidR="002E5811" w:rsidRPr="004D6E72" w14:paraId="46370EA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AC7E88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JAK-STAT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30D3B8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CSF3R</w:t>
            </w:r>
          </w:p>
        </w:tc>
      </w:tr>
      <w:tr w:rsidR="002E5811" w:rsidRPr="004D6E72" w14:paraId="4CE5586F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93A5AE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proofErr w:type="spellStart"/>
            <w:r w:rsidRPr="004D6E72">
              <w:rPr>
                <w:rFonts w:eastAsia="Times New Roman" w:cs="Times New Roman"/>
                <w:sz w:val="16"/>
                <w:szCs w:val="16"/>
              </w:rPr>
              <w:t>Wnt</w:t>
            </w:r>
            <w:proofErr w:type="spellEnd"/>
            <w:r w:rsidRPr="004D6E72">
              <w:rPr>
                <w:rFonts w:eastAsia="Times New Roman" w:cs="Times New Roman"/>
                <w:sz w:val="16"/>
                <w:szCs w:val="16"/>
              </w:rPr>
              <w:t xml:space="preserve">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EBE7D9A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3EAED9FD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57E6BD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Hepatocellular carcinoma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DFC2F4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5AF1554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4ED89EA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Tight junction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7D0A90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0CE79F5C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77612F3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Influenza A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65CB062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KPNA6</w:t>
            </w:r>
          </w:p>
        </w:tc>
      </w:tr>
      <w:tr w:rsidR="002E5811" w:rsidRPr="004D6E72" w14:paraId="568C696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CD9344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NOD-like receptor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3B7A046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MFN2</w:t>
            </w:r>
          </w:p>
        </w:tc>
      </w:tr>
      <w:tr w:rsidR="002E5811" w:rsidRPr="004D6E72" w14:paraId="6BD2826F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3B49BA9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Alcoholism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2C49D47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4152A127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05E2CDC5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 xml:space="preserve">Transcriptional </w:t>
            </w:r>
            <w:proofErr w:type="spellStart"/>
            <w:r w:rsidRPr="004D6E72">
              <w:rPr>
                <w:rFonts w:eastAsia="Times New Roman" w:cs="Times New Roman"/>
                <w:sz w:val="16"/>
                <w:szCs w:val="16"/>
              </w:rPr>
              <w:t>misregulation</w:t>
            </w:r>
            <w:proofErr w:type="spellEnd"/>
            <w:r w:rsidRPr="004D6E72">
              <w:rPr>
                <w:rFonts w:eastAsia="Times New Roman" w:cs="Times New Roman"/>
                <w:sz w:val="16"/>
                <w:szCs w:val="16"/>
              </w:rPr>
              <w:t xml:space="preserve"> in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FCB257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CDKN2C</w:t>
            </w:r>
          </w:p>
        </w:tc>
      </w:tr>
      <w:tr w:rsidR="002E5811" w:rsidRPr="004D6E72" w14:paraId="6BA77427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9FD1E1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Kaposi sarcoma-associated herpesvirus infection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E778EA1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6660A0B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21FE8D1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Proteoglycans in cancer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D335C16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tr w:rsidR="002E5811" w:rsidRPr="004D6E72" w14:paraId="636CA8E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24037077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Human immunodeficiency virus 1 infection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2FE5E19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5F553A98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5A981B6D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Lipid and atherosclerosis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8611452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MIB2</w:t>
            </w:r>
          </w:p>
        </w:tc>
      </w:tr>
      <w:tr w:rsidR="002E5811" w:rsidRPr="004D6E72" w14:paraId="2358BFE2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3B5CAE2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cAMP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0352EFF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HTR1D</w:t>
            </w:r>
          </w:p>
        </w:tc>
      </w:tr>
      <w:tr w:rsidR="002E5811" w:rsidRPr="004D6E72" w14:paraId="0E4ADA25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EC61360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Pathways of neurodegeneration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FE20E49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MFN2;WNT4</w:t>
            </w:r>
          </w:p>
        </w:tc>
      </w:tr>
      <w:tr w:rsidR="002E5811" w:rsidRPr="004D6E72" w14:paraId="47017C91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689F65D3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Ras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124C2F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GNB1</w:t>
            </w:r>
          </w:p>
        </w:tc>
      </w:tr>
      <w:tr w:rsidR="002E5811" w:rsidRPr="004D6E72" w14:paraId="5F7F6469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F14AA2F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Parkinson disease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6D188F0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MFN2</w:t>
            </w:r>
          </w:p>
        </w:tc>
      </w:tr>
      <w:tr w:rsidR="002E5811" w:rsidRPr="004D6E72" w14:paraId="3F2209EC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353BE87C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Endocytosis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52BCCE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PRKCZ</w:t>
            </w:r>
          </w:p>
        </w:tc>
      </w:tr>
      <w:tr w:rsidR="002E5811" w:rsidRPr="004D6E72" w14:paraId="02F3692D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7E36978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MAPK signaling pathway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A51E60E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RPS6KA1</w:t>
            </w:r>
          </w:p>
        </w:tc>
      </w:tr>
      <w:tr w:rsidR="002E5811" w:rsidRPr="004D6E72" w14:paraId="6B7FAEF4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4F169EC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1D5A09F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CSF3R</w:t>
            </w:r>
          </w:p>
        </w:tc>
      </w:tr>
      <w:tr w:rsidR="002E5811" w:rsidRPr="004D6E72" w14:paraId="31514C8C" w14:textId="77777777" w:rsidTr="00E217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C67B384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Neuroactive ligand-receptor interaction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5E7F95" w14:textId="77777777" w:rsidR="002E5811" w:rsidRPr="004D6E72" w:rsidRDefault="002E5811" w:rsidP="00E217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HTR1D</w:t>
            </w:r>
          </w:p>
        </w:tc>
      </w:tr>
      <w:tr w:rsidR="002E5811" w:rsidRPr="004D6E72" w14:paraId="6DD7147A" w14:textId="77777777" w:rsidTr="00E21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8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4F81BD" w:themeFill="accent1"/>
            <w:noWrap/>
            <w:hideMark/>
          </w:tcPr>
          <w:p w14:paraId="16F27366" w14:textId="77777777" w:rsidR="002E5811" w:rsidRPr="004D6E72" w:rsidRDefault="002E5811" w:rsidP="00E21770">
            <w:pPr>
              <w:rPr>
                <w:rFonts w:eastAsia="Times New Roman" w:cs="Times New Roman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sz w:val="16"/>
                <w:szCs w:val="16"/>
              </w:rPr>
              <w:t>Alzheimer disease</w:t>
            </w:r>
          </w:p>
        </w:tc>
        <w:tc>
          <w:tcPr>
            <w:tcW w:w="41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41D00A" w14:textId="77777777" w:rsidR="002E5811" w:rsidRPr="004D6E72" w:rsidRDefault="002E5811" w:rsidP="00E217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 w:themeColor="text1"/>
                <w:sz w:val="16"/>
                <w:szCs w:val="16"/>
              </w:rPr>
            </w:pPr>
            <w:r w:rsidRPr="004D6E72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WNT4</w:t>
            </w:r>
          </w:p>
        </w:tc>
      </w:tr>
      <w:bookmarkEnd w:id="1"/>
    </w:tbl>
    <w:p w14:paraId="487FDC85" w14:textId="77777777" w:rsidR="002E5811" w:rsidRPr="004D6E72" w:rsidRDefault="002E5811" w:rsidP="002E5811">
      <w:pPr>
        <w:spacing w:before="360"/>
        <w:rPr>
          <w:rFonts w:cs="Times New Roman"/>
        </w:rPr>
      </w:pPr>
    </w:p>
    <w:p w14:paraId="0CDF654C" w14:textId="219167DB" w:rsidR="002E5811" w:rsidRPr="002E5811" w:rsidRDefault="002E5811" w:rsidP="002E5811">
      <w:pPr>
        <w:rPr>
          <w:b/>
          <w:bCs/>
          <w:sz w:val="28"/>
          <w:szCs w:val="28"/>
        </w:rPr>
      </w:pPr>
    </w:p>
    <w:sectPr w:rsidR="002E5811" w:rsidRPr="002E5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811"/>
    <w:rsid w:val="000A7543"/>
    <w:rsid w:val="002E5811"/>
    <w:rsid w:val="003219C0"/>
    <w:rsid w:val="00753F8B"/>
    <w:rsid w:val="00E92D55"/>
    <w:rsid w:val="00F9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61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F0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">
    <w:name w:val="Plain Table 4"/>
    <w:basedOn w:val="TableNormal"/>
    <w:uiPriority w:val="44"/>
    <w:rsid w:val="002E58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5DarkAccent3">
    <w:name w:val="Grid Table 5 Dark Accent 3"/>
    <w:basedOn w:val="TableNormal"/>
    <w:uiPriority w:val="50"/>
    <w:rsid w:val="002E581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F0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">
    <w:name w:val="Plain Table 4"/>
    <w:basedOn w:val="TableNormal"/>
    <w:uiPriority w:val="44"/>
    <w:rsid w:val="002E581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5DarkAccent3">
    <w:name w:val="Grid Table 5 Dark Accent 3"/>
    <w:basedOn w:val="TableNormal"/>
    <w:uiPriority w:val="50"/>
    <w:rsid w:val="002E581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1185</Words>
  <Characters>6758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7928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Laiba Asad</dc:creator>
  <cp:lastModifiedBy>Dr Aneesa Sultan</cp:lastModifiedBy>
  <cp:revision>2</cp:revision>
  <dcterms:created xsi:type="dcterms:W3CDTF">2023-09-01T08:11:00Z</dcterms:created>
  <dcterms:modified xsi:type="dcterms:W3CDTF">2023-09-01T08:11:00Z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090c2d17-ecaa-427e-bdbe-7bc93adae346</vt:lpwstr>
  </property>
</Properties>
</file>