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47E6" w:rsidRPr="00FB13F5" w:rsidRDefault="00FB13F5">
      <w:pPr>
        <w:rPr>
          <w:rFonts w:ascii="Arial" w:hAnsi="Arial" w:cs="Arial"/>
          <w:b/>
          <w:sz w:val="24"/>
          <w:szCs w:val="24"/>
        </w:rPr>
      </w:pPr>
      <w:r w:rsidRPr="00FB13F5">
        <w:rPr>
          <w:rFonts w:ascii="Arial" w:hAnsi="Arial" w:cs="Arial"/>
          <w:b/>
          <w:sz w:val="24"/>
          <w:szCs w:val="24"/>
        </w:rPr>
        <w:t>Supplementary Figure Legends</w:t>
      </w:r>
    </w:p>
    <w:p w:rsidR="00FB13F5" w:rsidRPr="00FB13F5" w:rsidRDefault="00FB13F5">
      <w:pPr>
        <w:rPr>
          <w:rFonts w:ascii="Arial" w:hAnsi="Arial" w:cs="Arial"/>
          <w:sz w:val="24"/>
          <w:szCs w:val="24"/>
        </w:rPr>
      </w:pPr>
    </w:p>
    <w:p w:rsidR="00FB13F5" w:rsidRDefault="00FB13F5" w:rsidP="00FB13F5">
      <w:p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 w:hint="eastAsia"/>
          <w:b/>
          <w:sz w:val="24"/>
          <w:szCs w:val="24"/>
        </w:rPr>
        <w:t>Supplementary</w:t>
      </w:r>
      <w:r w:rsidRPr="00FB13F5">
        <w:rPr>
          <w:rFonts w:ascii="Arial" w:hAnsi="Arial" w:cs="Arial" w:hint="eastAsia"/>
          <w:b/>
          <w:sz w:val="24"/>
          <w:szCs w:val="24"/>
        </w:rPr>
        <w:t xml:space="preserve">  Figure</w:t>
      </w:r>
      <w:proofErr w:type="gramEnd"/>
      <w:r w:rsidRPr="00FB13F5">
        <w:rPr>
          <w:rFonts w:ascii="Arial" w:hAnsi="Arial" w:cs="Arial" w:hint="eastAsia"/>
          <w:b/>
          <w:sz w:val="24"/>
          <w:szCs w:val="24"/>
        </w:rPr>
        <w:t xml:space="preserve"> 1</w:t>
      </w:r>
      <w:r>
        <w:rPr>
          <w:rFonts w:ascii="Arial" w:hAnsi="Arial" w:cs="Arial" w:hint="eastAsia"/>
          <w:sz w:val="24"/>
          <w:szCs w:val="24"/>
        </w:rPr>
        <w:t xml:space="preserve">. </w:t>
      </w:r>
      <w:proofErr w:type="gramStart"/>
      <w:r w:rsidRPr="00FB13F5">
        <w:rPr>
          <w:rFonts w:ascii="Arial" w:hAnsi="Arial" w:cs="Arial" w:hint="eastAsia"/>
          <w:sz w:val="24"/>
          <w:szCs w:val="24"/>
        </w:rPr>
        <w:t>Correlation analysis of the quality control (QC) samples.</w:t>
      </w:r>
      <w:proofErr w:type="gramEnd"/>
      <w:r w:rsidRPr="00FB13F5">
        <w:rPr>
          <w:rFonts w:ascii="Arial" w:hAnsi="Arial" w:cs="Arial" w:hint="eastAsia"/>
          <w:sz w:val="24"/>
          <w:szCs w:val="24"/>
        </w:rPr>
        <w:t xml:space="preserve">  </w:t>
      </w:r>
    </w:p>
    <w:p w:rsidR="00FB13F5" w:rsidRDefault="00FB13F5" w:rsidP="00FB13F5">
      <w:pPr>
        <w:rPr>
          <w:rFonts w:ascii="Arial" w:hAnsi="Arial" w:cs="Arial"/>
          <w:sz w:val="24"/>
          <w:szCs w:val="24"/>
        </w:rPr>
      </w:pPr>
    </w:p>
    <w:p w:rsidR="00FB13F5" w:rsidRDefault="00FB13F5" w:rsidP="00FB13F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20F849BB">
            <wp:extent cx="5108575" cy="470662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8575" cy="4706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B13F5" w:rsidRDefault="00FB13F5" w:rsidP="00FB13F5">
      <w:pPr>
        <w:rPr>
          <w:rFonts w:ascii="Arial" w:hAnsi="Arial" w:cs="Arial"/>
          <w:sz w:val="24"/>
          <w:szCs w:val="24"/>
        </w:rPr>
      </w:pPr>
    </w:p>
    <w:p w:rsidR="00FB13F5" w:rsidRDefault="00FB13F5">
      <w:pPr>
        <w:widowControl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272EDF" w:rsidRDefault="00FB13F5" w:rsidP="007E76AF">
      <w:pPr>
        <w:jc w:val="left"/>
        <w:rPr>
          <w:rFonts w:ascii="Arial" w:hAnsi="Arial" w:cs="Arial"/>
          <w:sz w:val="24"/>
          <w:szCs w:val="24"/>
        </w:rPr>
      </w:pPr>
      <w:proofErr w:type="gramStart"/>
      <w:r w:rsidRPr="00FB13F5">
        <w:rPr>
          <w:rFonts w:ascii="Arial" w:hAnsi="Arial" w:cs="Arial"/>
          <w:b/>
          <w:sz w:val="24"/>
          <w:szCs w:val="24"/>
        </w:rPr>
        <w:lastRenderedPageBreak/>
        <w:t>Supplementa</w:t>
      </w:r>
      <w:r w:rsidRPr="00FB13F5">
        <w:rPr>
          <w:rFonts w:ascii="Arial" w:hAnsi="Arial" w:cs="Arial" w:hint="eastAsia"/>
          <w:b/>
          <w:sz w:val="24"/>
          <w:szCs w:val="24"/>
        </w:rPr>
        <w:t>ry</w:t>
      </w:r>
      <w:r w:rsidRPr="00FB13F5">
        <w:rPr>
          <w:rFonts w:ascii="Arial" w:hAnsi="Arial" w:cs="Arial"/>
          <w:b/>
          <w:sz w:val="24"/>
          <w:szCs w:val="24"/>
        </w:rPr>
        <w:t xml:space="preserve"> Figure 2</w:t>
      </w:r>
      <w:r w:rsidRPr="00FB13F5">
        <w:rPr>
          <w:rFonts w:ascii="Arial" w:hAnsi="Arial" w:cs="Arial"/>
          <w:sz w:val="24"/>
          <w:szCs w:val="24"/>
        </w:rPr>
        <w:t>.</w:t>
      </w:r>
      <w:proofErr w:type="gramEnd"/>
      <w:r w:rsidRPr="00FB13F5">
        <w:rPr>
          <w:rFonts w:ascii="Arial" w:hAnsi="Arial" w:cs="Arial"/>
          <w:sz w:val="24"/>
          <w:szCs w:val="24"/>
        </w:rPr>
        <w:t xml:space="preserve"> </w:t>
      </w:r>
      <w:proofErr w:type="gramStart"/>
      <w:r>
        <w:rPr>
          <w:rFonts w:ascii="Arial" w:hAnsi="Arial" w:cs="Arial" w:hint="eastAsia"/>
          <w:sz w:val="24"/>
          <w:szCs w:val="24"/>
        </w:rPr>
        <w:t>Serum</w:t>
      </w:r>
      <w:r w:rsidRPr="00FB13F5">
        <w:rPr>
          <w:rFonts w:ascii="Arial" w:hAnsi="Arial" w:cs="Arial"/>
          <w:sz w:val="24"/>
          <w:szCs w:val="24"/>
        </w:rPr>
        <w:t xml:space="preserve"> lipid mediator difference between health children and adults.</w:t>
      </w:r>
      <w:proofErr w:type="gramEnd"/>
      <w:r w:rsidRPr="00FB13F5">
        <w:rPr>
          <w:rFonts w:ascii="Arial" w:hAnsi="Arial" w:cs="Arial"/>
          <w:sz w:val="24"/>
          <w:szCs w:val="24"/>
        </w:rPr>
        <w:t xml:space="preserve"> </w:t>
      </w:r>
      <w:r w:rsidRPr="007E76AF">
        <w:rPr>
          <w:rFonts w:ascii="Arial" w:hAnsi="Arial" w:cs="Arial"/>
          <w:b/>
          <w:sz w:val="24"/>
          <w:szCs w:val="24"/>
        </w:rPr>
        <w:t>A</w:t>
      </w:r>
      <w:r w:rsidRPr="00FB13F5">
        <w:rPr>
          <w:rFonts w:ascii="Arial" w:hAnsi="Arial" w:cs="Arial"/>
          <w:sz w:val="24"/>
          <w:szCs w:val="24"/>
        </w:rPr>
        <w:t xml:space="preserve">) Volcano plot of lipid mediators, comparing the fold change ( adults vs. children) to the P value  (Student’s t-test); </w:t>
      </w:r>
      <w:r w:rsidR="007E76AF" w:rsidRPr="007E76AF">
        <w:rPr>
          <w:rFonts w:ascii="Arial" w:hAnsi="Arial" w:cs="Arial" w:hint="eastAsia"/>
          <w:b/>
          <w:sz w:val="24"/>
          <w:szCs w:val="24"/>
        </w:rPr>
        <w:t>B</w:t>
      </w:r>
      <w:r w:rsidR="007E76AF">
        <w:rPr>
          <w:rFonts w:ascii="Arial" w:hAnsi="Arial" w:cs="Arial" w:hint="eastAsia"/>
          <w:sz w:val="24"/>
          <w:szCs w:val="24"/>
        </w:rPr>
        <w:t>)</w:t>
      </w:r>
      <w:r w:rsidRPr="00FB13F5">
        <w:rPr>
          <w:rFonts w:ascii="Arial" w:hAnsi="Arial" w:cs="Arial"/>
          <w:sz w:val="24"/>
          <w:szCs w:val="24"/>
        </w:rPr>
        <w:t xml:space="preserve"> </w:t>
      </w:r>
      <w:r w:rsidR="007E76AF" w:rsidRPr="007E76AF">
        <w:rPr>
          <w:rFonts w:ascii="Arial" w:hAnsi="Arial" w:cs="Arial"/>
          <w:sz w:val="24"/>
          <w:szCs w:val="24"/>
        </w:rPr>
        <w:t xml:space="preserve">OPLS-DA score plots showed a </w:t>
      </w:r>
      <w:r w:rsidR="007E76AF">
        <w:rPr>
          <w:rFonts w:ascii="Arial" w:hAnsi="Arial" w:cs="Arial" w:hint="eastAsia"/>
          <w:sz w:val="24"/>
          <w:szCs w:val="24"/>
        </w:rPr>
        <w:t>partial</w:t>
      </w:r>
      <w:r w:rsidR="007E76AF" w:rsidRPr="007E76AF">
        <w:rPr>
          <w:rFonts w:ascii="Arial" w:hAnsi="Arial" w:cs="Arial"/>
          <w:sz w:val="24"/>
          <w:szCs w:val="24"/>
        </w:rPr>
        <w:t xml:space="preserve"> between </w:t>
      </w:r>
      <w:r w:rsidR="007E76AF">
        <w:rPr>
          <w:rFonts w:ascii="Arial" w:hAnsi="Arial" w:cs="Arial" w:hint="eastAsia"/>
          <w:sz w:val="24"/>
          <w:szCs w:val="24"/>
        </w:rPr>
        <w:t>health</w:t>
      </w:r>
      <w:r w:rsidR="007E76AF" w:rsidRPr="007E76AF">
        <w:rPr>
          <w:rFonts w:ascii="Arial" w:hAnsi="Arial" w:cs="Arial"/>
          <w:sz w:val="24"/>
          <w:szCs w:val="24"/>
        </w:rPr>
        <w:t xml:space="preserve"> children and </w:t>
      </w:r>
      <w:r w:rsidR="007E76AF">
        <w:rPr>
          <w:rFonts w:ascii="Arial" w:hAnsi="Arial" w:cs="Arial" w:hint="eastAsia"/>
          <w:sz w:val="24"/>
          <w:szCs w:val="24"/>
        </w:rPr>
        <w:t>adults</w:t>
      </w:r>
      <w:r w:rsidR="007E76AF" w:rsidRPr="007E76AF">
        <w:rPr>
          <w:rFonts w:ascii="Arial" w:hAnsi="Arial" w:cs="Arial"/>
          <w:sz w:val="24"/>
          <w:szCs w:val="24"/>
        </w:rPr>
        <w:t xml:space="preserve">; </w:t>
      </w:r>
      <w:r w:rsidR="007E76AF" w:rsidRPr="007E76AF">
        <w:rPr>
          <w:rFonts w:ascii="Arial" w:hAnsi="Arial" w:cs="Arial"/>
          <w:b/>
          <w:sz w:val="24"/>
          <w:szCs w:val="24"/>
        </w:rPr>
        <w:t>C</w:t>
      </w:r>
      <w:r w:rsidR="007E76AF" w:rsidRPr="007E76AF">
        <w:rPr>
          <w:rFonts w:ascii="Arial" w:hAnsi="Arial" w:cs="Arial"/>
          <w:sz w:val="24"/>
          <w:szCs w:val="24"/>
        </w:rPr>
        <w:t xml:space="preserve">). VIP scores of the lipid mediators. VIP larger than 1 highlights the most relevant indicators for </w:t>
      </w:r>
      <w:r w:rsidR="007E76AF">
        <w:rPr>
          <w:rFonts w:ascii="Arial" w:hAnsi="Arial" w:cs="Arial"/>
          <w:sz w:val="24"/>
          <w:szCs w:val="24"/>
        </w:rPr>
        <w:t>distinguishing</w:t>
      </w:r>
      <w:r w:rsidR="007E76AF" w:rsidRPr="007E76AF">
        <w:rPr>
          <w:rFonts w:ascii="Arial" w:hAnsi="Arial" w:cs="Arial"/>
          <w:sz w:val="24"/>
          <w:szCs w:val="24"/>
        </w:rPr>
        <w:t xml:space="preserve"> the </w:t>
      </w:r>
      <w:r w:rsidR="007E76AF">
        <w:rPr>
          <w:rFonts w:ascii="Arial" w:hAnsi="Arial" w:cs="Arial" w:hint="eastAsia"/>
          <w:sz w:val="24"/>
          <w:szCs w:val="24"/>
        </w:rPr>
        <w:t>healthy children and adults</w:t>
      </w:r>
      <w:r w:rsidR="007E76AF" w:rsidRPr="007E76AF">
        <w:rPr>
          <w:rFonts w:ascii="Arial" w:hAnsi="Arial" w:cs="Arial"/>
          <w:sz w:val="24"/>
          <w:szCs w:val="24"/>
        </w:rPr>
        <w:t xml:space="preserve">; </w:t>
      </w:r>
      <w:r w:rsidR="00272EDF">
        <w:rPr>
          <w:noProof/>
        </w:rPr>
        <w:drawing>
          <wp:inline distT="0" distB="0" distL="0" distR="0" wp14:anchorId="5A929563" wp14:editId="10E1B9C9">
            <wp:extent cx="5274310" cy="5150999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50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76AF" w:rsidRDefault="007E76AF" w:rsidP="007E76AF">
      <w:pPr>
        <w:jc w:val="left"/>
        <w:rPr>
          <w:rFonts w:ascii="Arial" w:hAnsi="Arial" w:cs="Arial"/>
          <w:sz w:val="24"/>
          <w:szCs w:val="24"/>
        </w:rPr>
      </w:pPr>
    </w:p>
    <w:p w:rsidR="00743236" w:rsidRDefault="00743236">
      <w:pPr>
        <w:widowControl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272EDF" w:rsidRPr="00272EDF" w:rsidRDefault="00272EDF" w:rsidP="007E76AF">
      <w:pPr>
        <w:widowControl/>
        <w:jc w:val="left"/>
        <w:rPr>
          <w:rFonts w:ascii="Arial" w:hAnsi="Arial" w:cs="Arial"/>
          <w:sz w:val="24"/>
          <w:szCs w:val="24"/>
        </w:rPr>
      </w:pPr>
      <w:proofErr w:type="gramStart"/>
      <w:r w:rsidRPr="00272EDF">
        <w:rPr>
          <w:rFonts w:ascii="Arial" w:hAnsi="Arial" w:cs="Arial" w:hint="eastAsia"/>
          <w:b/>
          <w:sz w:val="24"/>
          <w:szCs w:val="24"/>
        </w:rPr>
        <w:lastRenderedPageBreak/>
        <w:t xml:space="preserve">Supplementary </w:t>
      </w:r>
      <w:r w:rsidRPr="00272EDF">
        <w:rPr>
          <w:rFonts w:ascii="Arial" w:hAnsi="Arial" w:cs="Arial"/>
          <w:b/>
          <w:sz w:val="24"/>
          <w:szCs w:val="24"/>
        </w:rPr>
        <w:t>Figure 3</w:t>
      </w:r>
      <w:r w:rsidRPr="00272EDF">
        <w:rPr>
          <w:rFonts w:ascii="Arial" w:hAnsi="Arial" w:cs="Arial"/>
          <w:sz w:val="24"/>
          <w:szCs w:val="24"/>
        </w:rPr>
        <w:t>.</w:t>
      </w:r>
      <w:proofErr w:type="gramEnd"/>
      <w:r w:rsidRPr="00272EDF">
        <w:rPr>
          <w:rFonts w:ascii="Arial" w:hAnsi="Arial" w:cs="Arial"/>
          <w:sz w:val="24"/>
          <w:szCs w:val="24"/>
        </w:rPr>
        <w:t xml:space="preserve"> </w:t>
      </w:r>
      <w:r w:rsidR="00A42BE3">
        <w:rPr>
          <w:rFonts w:ascii="Arial" w:hAnsi="Arial" w:cs="Arial" w:hint="eastAsia"/>
          <w:sz w:val="24"/>
          <w:szCs w:val="24"/>
        </w:rPr>
        <w:t>P</w:t>
      </w:r>
      <w:r w:rsidRPr="00272EDF">
        <w:rPr>
          <w:rFonts w:ascii="Arial" w:hAnsi="Arial" w:cs="Arial"/>
          <w:sz w:val="24"/>
          <w:szCs w:val="24"/>
        </w:rPr>
        <w:t>athway analysis highlighting those biosynthetic pathways linked with lipid</w:t>
      </w:r>
      <w:r w:rsidR="00A42BE3">
        <w:rPr>
          <w:rFonts w:ascii="Arial" w:hAnsi="Arial" w:cs="Arial"/>
          <w:sz w:val="24"/>
          <w:szCs w:val="24"/>
        </w:rPr>
        <w:t xml:space="preserve"> mediators associated with the difference </w:t>
      </w:r>
      <w:r w:rsidRPr="00272EDF">
        <w:rPr>
          <w:rFonts w:ascii="Arial" w:hAnsi="Arial" w:cs="Arial"/>
          <w:sz w:val="24"/>
          <w:szCs w:val="24"/>
        </w:rPr>
        <w:t xml:space="preserve">between health children vs. health adults (P&lt;0.05). PLA2, phospholipase A2: CYP: Cytochrome P450; COX: cyclooxygenase; 5-LOX, 5-lipoxygenase. </w:t>
      </w:r>
      <w:proofErr w:type="spellStart"/>
      <w:proofErr w:type="gramStart"/>
      <w:r w:rsidRPr="00272EDF">
        <w:rPr>
          <w:rFonts w:ascii="Arial" w:hAnsi="Arial" w:cs="Arial"/>
          <w:sz w:val="24"/>
          <w:szCs w:val="24"/>
        </w:rPr>
        <w:t>sEH</w:t>
      </w:r>
      <w:proofErr w:type="spellEnd"/>
      <w:proofErr w:type="gramEnd"/>
      <w:r w:rsidRPr="00272EDF">
        <w:rPr>
          <w:rFonts w:ascii="Arial" w:hAnsi="Arial" w:cs="Arial"/>
          <w:sz w:val="24"/>
          <w:szCs w:val="24"/>
        </w:rPr>
        <w:t>, soluble epoxide hydrolase.</w:t>
      </w:r>
    </w:p>
    <w:p w:rsidR="00272EDF" w:rsidRDefault="00272EDF" w:rsidP="00FB13F5">
      <w:pPr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594338B0" wp14:editId="4B32B79E">
            <wp:extent cx="5645960" cy="6584908"/>
            <wp:effectExtent l="0" t="0" r="0" b="698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43544" cy="6582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76AF" w:rsidRDefault="007E76AF">
      <w:pPr>
        <w:widowControl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8D650D" w:rsidRDefault="007E76AF" w:rsidP="007E76AF">
      <w:pPr>
        <w:rPr>
          <w:rFonts w:ascii="Arial" w:hAnsi="Arial" w:cs="Arial"/>
          <w:b/>
          <w:sz w:val="24"/>
          <w:szCs w:val="24"/>
        </w:rPr>
      </w:pPr>
      <w:r w:rsidRPr="00A42BE3">
        <w:rPr>
          <w:rFonts w:ascii="Arial" w:hAnsi="Arial" w:cs="Arial"/>
          <w:b/>
          <w:sz w:val="24"/>
          <w:szCs w:val="24"/>
        </w:rPr>
        <w:lastRenderedPageBreak/>
        <w:t>Supplementary</w:t>
      </w:r>
      <w:r w:rsidRPr="00A42BE3">
        <w:rPr>
          <w:rFonts w:ascii="Arial" w:hAnsi="Arial" w:cs="Arial" w:hint="eastAsia"/>
          <w:b/>
          <w:sz w:val="24"/>
          <w:szCs w:val="24"/>
        </w:rPr>
        <w:t xml:space="preserve"> Table</w:t>
      </w:r>
      <w:r w:rsidR="008D650D">
        <w:rPr>
          <w:rFonts w:ascii="Arial" w:hAnsi="Arial" w:cs="Arial" w:hint="eastAsia"/>
          <w:b/>
          <w:sz w:val="24"/>
          <w:szCs w:val="24"/>
        </w:rPr>
        <w:t>s</w:t>
      </w:r>
    </w:p>
    <w:p w:rsidR="008D650D" w:rsidRDefault="008D650D" w:rsidP="007E76AF">
      <w:pPr>
        <w:rPr>
          <w:rFonts w:ascii="Arial" w:hAnsi="Arial" w:cs="Arial"/>
          <w:b/>
          <w:sz w:val="24"/>
          <w:szCs w:val="24"/>
        </w:rPr>
      </w:pPr>
    </w:p>
    <w:p w:rsidR="008D650D" w:rsidRDefault="008D650D" w:rsidP="007E76AF">
      <w:pPr>
        <w:rPr>
          <w:rFonts w:ascii="Arial" w:hAnsi="Arial" w:cs="Arial"/>
          <w:b/>
          <w:sz w:val="24"/>
          <w:szCs w:val="24"/>
        </w:rPr>
      </w:pPr>
    </w:p>
    <w:p w:rsidR="007E76AF" w:rsidRPr="008D650D" w:rsidRDefault="008D650D" w:rsidP="007E76AF">
      <w:pPr>
        <w:rPr>
          <w:rFonts w:ascii="Arial" w:hAnsi="Arial" w:cs="Arial"/>
          <w:sz w:val="24"/>
          <w:szCs w:val="24"/>
        </w:rPr>
      </w:pPr>
      <w:proofErr w:type="gramStart"/>
      <w:r w:rsidRPr="00BF0281">
        <w:rPr>
          <w:rFonts w:ascii="Arial" w:hAnsi="Arial" w:cs="Arial"/>
          <w:b/>
          <w:sz w:val="24"/>
          <w:szCs w:val="24"/>
        </w:rPr>
        <w:t>Supplementary</w:t>
      </w:r>
      <w:r w:rsidRPr="00BF0281">
        <w:rPr>
          <w:rFonts w:ascii="Arial" w:hAnsi="Arial" w:cs="Arial" w:hint="eastAsia"/>
          <w:b/>
          <w:sz w:val="24"/>
          <w:szCs w:val="24"/>
        </w:rPr>
        <w:t xml:space="preserve"> Table1</w:t>
      </w:r>
      <w:r w:rsidR="00A42BE3" w:rsidRPr="008D650D">
        <w:rPr>
          <w:rFonts w:ascii="Arial" w:hAnsi="Arial" w:cs="Arial" w:hint="eastAsia"/>
          <w:sz w:val="24"/>
          <w:szCs w:val="24"/>
        </w:rPr>
        <w:t>.</w:t>
      </w:r>
      <w:proofErr w:type="gramEnd"/>
      <w:r w:rsidR="00A42BE3" w:rsidRPr="008D650D">
        <w:rPr>
          <w:rFonts w:ascii="Arial" w:hAnsi="Arial" w:cs="Arial" w:hint="eastAsia"/>
          <w:sz w:val="24"/>
          <w:szCs w:val="24"/>
        </w:rPr>
        <w:t xml:space="preserve"> </w:t>
      </w:r>
      <w:r w:rsidR="00A42BE3" w:rsidRPr="008D650D">
        <w:rPr>
          <w:rFonts w:ascii="Arial" w:hAnsi="Arial" w:cs="Arial"/>
          <w:sz w:val="24"/>
          <w:szCs w:val="24"/>
        </w:rPr>
        <w:t>Health adult characteristics</w:t>
      </w:r>
    </w:p>
    <w:p w:rsidR="00A42BE3" w:rsidRDefault="00A42BE3" w:rsidP="007E76AF">
      <w:pPr>
        <w:rPr>
          <w:rFonts w:ascii="Arial" w:hAnsi="Arial" w:cs="Arial"/>
          <w:sz w:val="24"/>
          <w:szCs w:val="24"/>
        </w:rPr>
      </w:pPr>
    </w:p>
    <w:tbl>
      <w:tblPr>
        <w:tblW w:w="494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660"/>
        <w:gridCol w:w="2280"/>
      </w:tblGrid>
      <w:tr w:rsidR="00A42BE3" w:rsidRPr="00A42BE3" w:rsidTr="00A42BE3">
        <w:trPr>
          <w:trHeight w:val="400"/>
        </w:trPr>
        <w:tc>
          <w:tcPr>
            <w:tcW w:w="4940" w:type="dxa"/>
            <w:gridSpan w:val="2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A42BE3" w:rsidRPr="00A42BE3" w:rsidRDefault="00A42BE3" w:rsidP="00A0079B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A42BE3">
              <w:rPr>
                <w:rFonts w:ascii="Arial" w:eastAsia="宋体" w:hAnsi="Arial" w:cs="Arial"/>
                <w:b/>
                <w:bCs/>
                <w:color w:val="000000"/>
                <w:kern w:val="24"/>
                <w:sz w:val="24"/>
                <w:szCs w:val="24"/>
              </w:rPr>
              <w:t>Health Adult(n=4</w:t>
            </w:r>
            <w:r w:rsidR="00A0079B">
              <w:rPr>
                <w:rFonts w:ascii="Arial" w:eastAsia="宋体" w:hAnsi="Arial" w:cs="Arial" w:hint="eastAsia"/>
                <w:b/>
                <w:bCs/>
                <w:color w:val="000000"/>
                <w:kern w:val="24"/>
                <w:sz w:val="24"/>
                <w:szCs w:val="24"/>
              </w:rPr>
              <w:t>5</w:t>
            </w:r>
            <w:r w:rsidRPr="00A42BE3">
              <w:rPr>
                <w:rFonts w:ascii="Arial" w:eastAsia="宋体" w:hAnsi="Arial" w:cs="Arial"/>
                <w:b/>
                <w:bCs/>
                <w:color w:val="000000"/>
                <w:kern w:val="24"/>
                <w:sz w:val="24"/>
                <w:szCs w:val="24"/>
              </w:rPr>
              <w:t>)</w:t>
            </w:r>
          </w:p>
        </w:tc>
      </w:tr>
      <w:tr w:rsidR="00A42BE3" w:rsidRPr="00A42BE3" w:rsidTr="00A42BE3">
        <w:trPr>
          <w:trHeight w:val="400"/>
        </w:trPr>
        <w:tc>
          <w:tcPr>
            <w:tcW w:w="266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A42BE3" w:rsidRPr="00A42BE3" w:rsidRDefault="00A42BE3" w:rsidP="00A42BE3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A42BE3">
              <w:rPr>
                <w:rFonts w:ascii="Arial" w:eastAsia="宋体" w:hAnsi="Arial" w:cs="Arial"/>
                <w:color w:val="000000"/>
                <w:kern w:val="24"/>
                <w:sz w:val="24"/>
                <w:szCs w:val="24"/>
              </w:rPr>
              <w:t>Age(years)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A42BE3" w:rsidRPr="00A42BE3" w:rsidRDefault="00A42BE3" w:rsidP="00A42BE3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A42BE3">
              <w:rPr>
                <w:rFonts w:ascii="Arial" w:eastAsia="宋体" w:hAnsi="Arial" w:cs="Arial"/>
                <w:color w:val="000000"/>
                <w:kern w:val="24"/>
                <w:sz w:val="24"/>
                <w:szCs w:val="24"/>
              </w:rPr>
              <w:t>39.09(14.84)</w:t>
            </w:r>
          </w:p>
        </w:tc>
      </w:tr>
      <w:tr w:rsidR="00A42BE3" w:rsidRPr="00A42BE3" w:rsidTr="00A42BE3">
        <w:trPr>
          <w:trHeight w:val="400"/>
        </w:trPr>
        <w:tc>
          <w:tcPr>
            <w:tcW w:w="494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A42BE3" w:rsidRPr="00A42BE3" w:rsidRDefault="00A42BE3" w:rsidP="00A42BE3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A42BE3">
              <w:rPr>
                <w:rFonts w:ascii="Arial" w:eastAsia="宋体" w:hAnsi="Arial" w:cs="Arial"/>
                <w:color w:val="000000"/>
                <w:kern w:val="24"/>
                <w:sz w:val="24"/>
                <w:szCs w:val="24"/>
              </w:rPr>
              <w:t>Gender</w:t>
            </w:r>
          </w:p>
        </w:tc>
      </w:tr>
      <w:tr w:rsidR="00A42BE3" w:rsidRPr="00A42BE3" w:rsidTr="00A42BE3">
        <w:trPr>
          <w:trHeight w:val="400"/>
        </w:trPr>
        <w:tc>
          <w:tcPr>
            <w:tcW w:w="2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A42BE3" w:rsidRPr="00A42BE3" w:rsidRDefault="00A42BE3" w:rsidP="00A42BE3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A42BE3">
              <w:rPr>
                <w:rFonts w:ascii="Arial" w:eastAsia="宋体" w:hAnsi="Arial" w:cs="Arial"/>
                <w:color w:val="000000"/>
                <w:kern w:val="24"/>
                <w:sz w:val="24"/>
                <w:szCs w:val="24"/>
              </w:rPr>
              <w:t>Male</w:t>
            </w:r>
          </w:p>
        </w:tc>
        <w:tc>
          <w:tcPr>
            <w:tcW w:w="2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A42BE3" w:rsidRPr="00A42BE3" w:rsidRDefault="00A42BE3" w:rsidP="00A42BE3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A42BE3">
              <w:rPr>
                <w:rFonts w:ascii="Arial" w:eastAsia="宋体" w:hAnsi="Arial" w:cs="Arial"/>
                <w:color w:val="000000"/>
                <w:kern w:val="24"/>
                <w:sz w:val="24"/>
                <w:szCs w:val="24"/>
              </w:rPr>
              <w:t>18(40%)</w:t>
            </w:r>
          </w:p>
        </w:tc>
      </w:tr>
      <w:tr w:rsidR="00A42BE3" w:rsidRPr="00A42BE3" w:rsidTr="00A42BE3">
        <w:trPr>
          <w:trHeight w:val="400"/>
        </w:trPr>
        <w:tc>
          <w:tcPr>
            <w:tcW w:w="266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A42BE3" w:rsidRPr="00A42BE3" w:rsidRDefault="00A42BE3" w:rsidP="00A42BE3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A42BE3">
              <w:rPr>
                <w:rFonts w:ascii="Arial" w:eastAsia="宋体" w:hAnsi="Arial" w:cs="Arial"/>
                <w:color w:val="000000"/>
                <w:kern w:val="24"/>
                <w:sz w:val="24"/>
                <w:szCs w:val="24"/>
              </w:rPr>
              <w:t>Female</w:t>
            </w:r>
          </w:p>
        </w:tc>
        <w:tc>
          <w:tcPr>
            <w:tcW w:w="226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A42BE3" w:rsidRPr="00A42BE3" w:rsidRDefault="00A42BE3" w:rsidP="00A42BE3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A42BE3">
              <w:rPr>
                <w:rFonts w:ascii="Arial" w:eastAsia="宋体" w:hAnsi="Arial" w:cs="Arial"/>
                <w:color w:val="000000"/>
                <w:kern w:val="24"/>
                <w:sz w:val="24"/>
                <w:szCs w:val="24"/>
              </w:rPr>
              <w:t>27(60%)</w:t>
            </w:r>
          </w:p>
        </w:tc>
      </w:tr>
    </w:tbl>
    <w:p w:rsidR="00A42BE3" w:rsidRDefault="00A42BE3" w:rsidP="007E76AF">
      <w:pPr>
        <w:rPr>
          <w:rFonts w:ascii="Arial" w:hAnsi="Arial" w:cs="Arial"/>
          <w:sz w:val="24"/>
          <w:szCs w:val="24"/>
        </w:rPr>
      </w:pPr>
    </w:p>
    <w:p w:rsidR="008D650D" w:rsidRDefault="008D650D">
      <w:pPr>
        <w:widowControl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8177F0" w:rsidRPr="008177F0" w:rsidRDefault="008D650D" w:rsidP="008177F0">
      <w:pPr>
        <w:rPr>
          <w:rFonts w:ascii="Arial" w:hAnsi="Arial" w:cs="Arial"/>
          <w:sz w:val="24"/>
          <w:szCs w:val="24"/>
        </w:rPr>
      </w:pPr>
      <w:proofErr w:type="gramStart"/>
      <w:r w:rsidRPr="008177F0">
        <w:rPr>
          <w:rFonts w:ascii="Arial" w:hAnsi="Arial" w:cs="Arial" w:hint="eastAsia"/>
          <w:b/>
          <w:sz w:val="24"/>
          <w:szCs w:val="24"/>
        </w:rPr>
        <w:lastRenderedPageBreak/>
        <w:t>Supplementary Table 2.</w:t>
      </w:r>
      <w:proofErr w:type="gramEnd"/>
      <w:r>
        <w:rPr>
          <w:rFonts w:ascii="Arial" w:hAnsi="Arial" w:cs="Arial" w:hint="eastAsia"/>
          <w:sz w:val="24"/>
          <w:szCs w:val="24"/>
        </w:rPr>
        <w:t xml:space="preserve"> </w:t>
      </w:r>
      <w:proofErr w:type="gramStart"/>
      <w:r w:rsidR="008177F0">
        <w:rPr>
          <w:rFonts w:ascii="Arial" w:hAnsi="Arial" w:cs="Arial"/>
          <w:sz w:val="24"/>
          <w:szCs w:val="24"/>
        </w:rPr>
        <w:t>Lipid</w:t>
      </w:r>
      <w:r w:rsidR="008177F0">
        <w:rPr>
          <w:rFonts w:ascii="Arial" w:hAnsi="Arial" w:cs="Arial" w:hint="eastAsia"/>
          <w:sz w:val="24"/>
          <w:szCs w:val="24"/>
        </w:rPr>
        <w:t xml:space="preserve"> </w:t>
      </w:r>
      <w:r w:rsidR="003A4B8B">
        <w:rPr>
          <w:rFonts w:ascii="Arial" w:hAnsi="Arial" w:cs="Arial" w:hint="eastAsia"/>
          <w:sz w:val="24"/>
          <w:szCs w:val="24"/>
        </w:rPr>
        <w:t xml:space="preserve">mediator profiling </w:t>
      </w:r>
      <w:r w:rsidR="008177F0">
        <w:rPr>
          <w:rFonts w:ascii="Arial" w:hAnsi="Arial" w:cs="Arial" w:hint="eastAsia"/>
          <w:sz w:val="24"/>
          <w:szCs w:val="24"/>
        </w:rPr>
        <w:t xml:space="preserve">of H1N1 and healthy </w:t>
      </w:r>
      <w:r w:rsidR="008177F0">
        <w:rPr>
          <w:rFonts w:ascii="Arial" w:hAnsi="Arial" w:cs="Arial"/>
          <w:sz w:val="24"/>
          <w:szCs w:val="24"/>
        </w:rPr>
        <w:t>children</w:t>
      </w:r>
      <w:r w:rsidR="008177F0">
        <w:rPr>
          <w:rFonts w:ascii="Arial" w:hAnsi="Arial" w:cs="Arial" w:hint="eastAsia"/>
          <w:sz w:val="24"/>
          <w:szCs w:val="24"/>
        </w:rPr>
        <w:t xml:space="preserve"> </w:t>
      </w:r>
      <w:r w:rsidR="008177F0">
        <w:rPr>
          <w:rFonts w:ascii="Arial" w:hAnsi="Arial" w:cs="Arial"/>
          <w:sz w:val="24"/>
          <w:szCs w:val="24"/>
        </w:rPr>
        <w:t>by</w:t>
      </w:r>
      <w:r w:rsidR="008177F0">
        <w:rPr>
          <w:rFonts w:ascii="Arial" w:hAnsi="Arial" w:cs="Arial" w:hint="eastAsia"/>
          <w:sz w:val="24"/>
          <w:szCs w:val="24"/>
        </w:rPr>
        <w:t xml:space="preserve"> </w:t>
      </w:r>
      <w:r w:rsidR="008177F0" w:rsidRPr="008177F0">
        <w:rPr>
          <w:rFonts w:ascii="Arial" w:hAnsi="Arial" w:cs="Arial" w:hint="eastAsia"/>
          <w:sz w:val="24"/>
          <w:szCs w:val="24"/>
        </w:rPr>
        <w:t>LC-</w:t>
      </w:r>
      <w:r w:rsidR="008177F0">
        <w:rPr>
          <w:rFonts w:ascii="Arial" w:hAnsi="Arial" w:cs="Arial" w:hint="eastAsia"/>
          <w:sz w:val="24"/>
          <w:szCs w:val="24"/>
        </w:rPr>
        <w:t xml:space="preserve">MS/MS </w:t>
      </w:r>
      <w:r w:rsidR="008177F0" w:rsidRPr="008177F0">
        <w:rPr>
          <w:rFonts w:ascii="Arial" w:hAnsi="Arial" w:cs="Arial"/>
          <w:sz w:val="24"/>
          <w:szCs w:val="24"/>
        </w:rPr>
        <w:t>in</w:t>
      </w:r>
      <w:r w:rsidR="008177F0">
        <w:rPr>
          <w:rFonts w:ascii="Arial" w:hAnsi="Arial" w:cs="Arial" w:hint="eastAsia"/>
          <w:sz w:val="24"/>
          <w:szCs w:val="24"/>
        </w:rPr>
        <w:t xml:space="preserve"> </w:t>
      </w:r>
      <w:r w:rsidR="008177F0">
        <w:rPr>
          <w:rFonts w:ascii="Arial" w:hAnsi="Arial" w:cs="Arial"/>
          <w:sz w:val="24"/>
          <w:szCs w:val="24"/>
        </w:rPr>
        <w:t>human</w:t>
      </w:r>
      <w:r w:rsidR="008177F0">
        <w:rPr>
          <w:rFonts w:ascii="Arial" w:hAnsi="Arial" w:cs="Arial" w:hint="eastAsia"/>
          <w:sz w:val="24"/>
          <w:szCs w:val="24"/>
        </w:rPr>
        <w:t xml:space="preserve"> serum</w:t>
      </w:r>
      <w:r w:rsidR="00CF5BD6">
        <w:rPr>
          <w:rFonts w:ascii="Arial" w:hAnsi="Arial" w:cs="Arial" w:hint="eastAsia"/>
          <w:sz w:val="24"/>
          <w:szCs w:val="24"/>
        </w:rPr>
        <w:t>.</w:t>
      </w:r>
      <w:proofErr w:type="gramEnd"/>
      <w:r w:rsidR="00357909">
        <w:rPr>
          <w:rFonts w:ascii="Arial" w:hAnsi="Arial" w:cs="Arial" w:hint="eastAsia"/>
          <w:sz w:val="24"/>
          <w:szCs w:val="24"/>
        </w:rPr>
        <w:t xml:space="preserve"> </w:t>
      </w:r>
    </w:p>
    <w:p w:rsidR="000B0FD1" w:rsidRDefault="000B0FD1" w:rsidP="00357909">
      <w:pPr>
        <w:pBdr>
          <w:bottom w:val="single" w:sz="4" w:space="1" w:color="auto"/>
        </w:pBdr>
        <w:rPr>
          <w:rFonts w:ascii="Arial" w:hAnsi="Arial" w:cs="Arial"/>
          <w:sz w:val="24"/>
          <w:szCs w:val="24"/>
        </w:rPr>
      </w:pPr>
    </w:p>
    <w:tbl>
      <w:tblPr>
        <w:tblW w:w="8080" w:type="dxa"/>
        <w:tblInd w:w="9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160"/>
        <w:gridCol w:w="1900"/>
        <w:gridCol w:w="1660"/>
        <w:gridCol w:w="1360"/>
      </w:tblGrid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357909">
            <w:pPr>
              <w:widowControl/>
              <w:pBdr>
                <w:bottom w:val="single" w:sz="4" w:space="1" w:color="auto"/>
              </w:pBdr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  <w:t>Lipid mediator</w:t>
            </w:r>
            <w:r w:rsidR="003A4B8B" w:rsidRPr="00162F04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 (</w:t>
            </w:r>
            <w:proofErr w:type="spellStart"/>
            <w:r w:rsidR="003A4B8B" w:rsidRPr="00162F04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  <w:t>ng</w:t>
            </w:r>
            <w:proofErr w:type="spellEnd"/>
            <w:r w:rsidR="003A4B8B" w:rsidRPr="00162F04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  <w:t>/mL)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357909">
            <w:pPr>
              <w:widowControl/>
              <w:pBdr>
                <w:bottom w:val="single" w:sz="4" w:space="1" w:color="auto"/>
              </w:pBdr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  <w:t>H1N1</w:t>
            </w:r>
            <w:r w:rsidR="00A0079B">
              <w:rPr>
                <w:rFonts w:ascii="Arial" w:eastAsia="宋体" w:hAnsi="Arial" w:cs="Arial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(n=44)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357909">
            <w:pPr>
              <w:widowControl/>
              <w:pBdr>
                <w:bottom w:val="single" w:sz="4" w:space="1" w:color="auto"/>
              </w:pBdr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  <w:t>Healthy</w:t>
            </w:r>
            <w:r w:rsidR="00A0079B">
              <w:rPr>
                <w:rFonts w:ascii="Arial" w:eastAsia="宋体" w:hAnsi="Arial" w:cs="Arial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(n=44)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357909">
            <w:pPr>
              <w:widowControl/>
              <w:pBdr>
                <w:bottom w:val="single" w:sz="4" w:space="1" w:color="auto"/>
              </w:pBdr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0B0FD1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  <w:t>Pval</w:t>
            </w:r>
            <w:proofErr w:type="spellEnd"/>
            <w:r w:rsidR="00CF5BD6" w:rsidRPr="00162F04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  <w:t>*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14,15-DIHETErE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0.62 ± 0.2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0.44 ± 0.13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1.91E-06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11,12-DiHETrE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300.88 ± 104.07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219.16 ± 80.77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9.88E-05</w:t>
            </w:r>
          </w:p>
        </w:tc>
      </w:tr>
      <w:tr w:rsidR="000B0FD1" w:rsidRPr="000B0FD1" w:rsidTr="00357909">
        <w:trPr>
          <w:trHeight w:val="312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PGF</w:t>
            </w: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vertAlign w:val="subscript"/>
              </w:rPr>
              <w:t>2α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42.68 ± 44.57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105.43 ± 88.67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1.02E-04</w:t>
            </w:r>
          </w:p>
        </w:tc>
      </w:tr>
      <w:tr w:rsidR="000B0FD1" w:rsidRPr="000B0FD1" w:rsidTr="00357909">
        <w:trPr>
          <w:trHeight w:val="312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PGD</w:t>
            </w: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27.6 ± 1.3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30.18 ± 3.95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1.56E-04</w:t>
            </w:r>
          </w:p>
        </w:tc>
      </w:tr>
      <w:tr w:rsidR="000B0FD1" w:rsidRPr="000B0FD1" w:rsidTr="00357909">
        <w:trPr>
          <w:trHeight w:val="312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TXB</w:t>
            </w: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4.19 ± 9.15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17 ± 19.14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1.96E-04</w:t>
            </w:r>
          </w:p>
        </w:tc>
      </w:tr>
      <w:tr w:rsidR="000B0FD1" w:rsidRPr="000B0FD1" w:rsidTr="00357909">
        <w:trPr>
          <w:trHeight w:val="312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PGJ</w:t>
            </w: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14.06 ± 11.48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32.79 ± 28.78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2.11E-04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20-HETE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137.41 ± 130.2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53.99 ± 54.98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2.45E-04</w:t>
            </w:r>
          </w:p>
        </w:tc>
      </w:tr>
      <w:tr w:rsidR="000B0FD1" w:rsidRPr="000B0FD1" w:rsidTr="00357909">
        <w:trPr>
          <w:trHeight w:val="312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PGA</w:t>
            </w: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11.75 ± 11.9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32.17 ± 32.29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2.78E-04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12-HHTrE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2.94 ± 6.21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12.28 ± 14.87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3.51E-04</w:t>
            </w:r>
          </w:p>
        </w:tc>
      </w:tr>
      <w:tr w:rsidR="000B0FD1" w:rsidRPr="000B0FD1" w:rsidTr="00357909">
        <w:trPr>
          <w:trHeight w:val="312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TXB</w:t>
            </w: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3.47 ± 4.38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10.2 ± 11.84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9.37E-04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LA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1283.43 ± 1084.12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684.49 ± 597.86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2.10E-03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8,9-DIHETErE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42.59 ± 11.78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35.67 ± 9.82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3.77E-03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19.20-DiHDPA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1.53 ± 0.7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1.16 ± 0.49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4.96E-03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11-HETE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0.79 ± 1.07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1.66 ± 1.68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5.00E-03</w:t>
            </w:r>
          </w:p>
        </w:tc>
      </w:tr>
      <w:tr w:rsidR="000B0FD1" w:rsidRPr="000B0FD1" w:rsidTr="00357909">
        <w:trPr>
          <w:trHeight w:val="312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LTB</w:t>
            </w: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55.04 ± 60.69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110.13 ± 121.14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9.62E-03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12,13-EpOME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153.64 ± 163.3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 ± 106.52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1.13E-02</w:t>
            </w:r>
          </w:p>
        </w:tc>
      </w:tr>
      <w:tr w:rsidR="000B0FD1" w:rsidRPr="000B0FD1" w:rsidTr="00357909">
        <w:trPr>
          <w:trHeight w:val="312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6-keto-PGF</w:t>
            </w: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vertAlign w:val="subscript"/>
              </w:rPr>
              <w:t>1α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15.6 ± 2.6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17.55 ± 4.66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1.93E-02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11-HEPE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50.93 ± 32.23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72.88 ± 53.06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2.30E-02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17-HETE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45.82 ± 14.51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39.36 ± 11.38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2.33E-02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15-HETE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107.01 ± 52.66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162.97 ± 152.85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2.72E-02</w:t>
            </w:r>
          </w:p>
        </w:tc>
      </w:tr>
      <w:tr w:rsidR="000B0FD1" w:rsidRPr="000B0FD1" w:rsidTr="00357909">
        <w:trPr>
          <w:trHeight w:val="312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15-keto-PGE</w:t>
            </w: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30.7 ± 19.52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57.6 ± 79.34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3.59E-02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14-HDHA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6.99 ± 10.22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3.56 ± 4.61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4.73E-02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8-HDHA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3.75 ± 5.46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1.94 ± 2.51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5.06E-02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13-HDHA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22.11 ± 3.23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25.21 ± 10.71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7.48E-02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5,6-DiHETrE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97.35 ± 32.24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110.68 ± 40.65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9.47E-02</w:t>
            </w:r>
          </w:p>
        </w:tc>
      </w:tr>
      <w:tr w:rsidR="000B0FD1" w:rsidRPr="000B0FD1" w:rsidTr="00357909">
        <w:trPr>
          <w:trHeight w:val="312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13,14-dihydro-15-keto PGF</w:t>
            </w: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vertAlign w:val="subscript"/>
              </w:rPr>
              <w:t>2α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38.3 ± 64.71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21.46 ± 13.15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9.75E-02</w:t>
            </w:r>
          </w:p>
        </w:tc>
      </w:tr>
      <w:tr w:rsidR="000B0FD1" w:rsidRPr="000B0FD1" w:rsidTr="00357909">
        <w:trPr>
          <w:trHeight w:val="312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2,3-dinor-11β-PGF</w:t>
            </w: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vertAlign w:val="subscript"/>
              </w:rPr>
              <w:t>2α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36.39 ± 37.11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26.22 ± 16.95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1.04E-01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11-HDHA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0.92 ± 1.1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0.62 ± 0.61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1.17E-01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RvD1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10.54 ± 3.87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13.24 ± 11.53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1.52E-01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14(15)-EET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185.06 ± 161.99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135.02 ± 168.68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1.62E-01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18-HEPE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37.28 ± 3.25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38.78 ± 6.83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1.96E-01</w:t>
            </w:r>
          </w:p>
        </w:tc>
      </w:tr>
      <w:tr w:rsidR="000B0FD1" w:rsidRPr="000B0FD1" w:rsidTr="00357909">
        <w:trPr>
          <w:trHeight w:val="312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PGB</w:t>
            </w: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33.03 ± 11.44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36.95 ± 16.95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2.11E-01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1-Mar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17.17 ± 24.39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12.07 ± 12.69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2.25E-01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20-HDHA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1.27 ± 1.47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0.97 ± 0.66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2.32E-01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16-HETE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1.19 ± 0.74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1.45 ± 1.21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2.36E-01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18-HETE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0.64 ± 0.46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0.54 ± 0.44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2.97E-01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16-HDHA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0.32 ± 0.22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0.38 ± 0.32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3.19E-01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5-HEPE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224.05 ± 127.9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258.65 ± 194.36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3.31E-01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9,10-DiHOME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5.13 ± 2.99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6.4 ± 8.19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3.43E-01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9-HETE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76.52 ± 46.78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95.59 ± 122.72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3.45E-01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lastRenderedPageBreak/>
              <w:t>5,15-DiHETE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37.88 ± 8.79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39.51 ± 7.21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3.46E-01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12-HETE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1.16 ± 1.22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1.62 ± 3.09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3.65E-01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19,20-EPDEP-2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0.62 ± 0.25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0.68 ± 0.36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3.73E-01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5,6-DiHETE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69.76 ± 20.14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66.77 ± 13.29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4.15E-01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8(9)-EET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32.88 ± 5.55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31.85 ± 6.59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4.35E-01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5(6)-EET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223.2 ± 220.61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189.22 ± 188.21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4.41E-01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7-HDHA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18.52 ± 2.74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19.16 ± 5.37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4.91E-01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19,20-EPDPE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0.48 ± 0.3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0.53 ± 0.41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5.59E-01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9-HODE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2.9 ± 1.42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2.68 ± 2.1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5.59E-01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8-HETE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8.43 ± 12.89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7.19 ± 8.44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5.96E-01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13-HODE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1.91 ± 1.45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1.74 ± 1.69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6.13E-01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12,13-DiHOME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5.45 ± 3.57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5.93 ± 5.32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6.26E-01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4-HDHA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31.14 ± 7.51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32.03 ± 10.19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6.44E-01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12-HEPE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99.18 ± 105.28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88.4 ± 115.57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6.51E-01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17-HDHA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75.57 ± 49.65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81.64 ± 76.35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6.62E-01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13-HOTrE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144.16 ± 73.08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137.02 ± 93.97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6.94E-01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15-HEPE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135.22 ± 100.16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142.8 ± 145.13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7.78E-01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15-Oxo ETE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102.9 ± 109.8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96.99 ± 112.19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8.04E-01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5-HETE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56.07 ± 24.91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57.4 ± 28.49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8.18E-01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ARA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1.41 ± 1.68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1.49 ± 1.85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8.30E-01</w:t>
            </w:r>
          </w:p>
        </w:tc>
      </w:tr>
      <w:tr w:rsidR="000B0FD1" w:rsidRPr="000B0FD1" w:rsidTr="00357909">
        <w:trPr>
          <w:trHeight w:val="312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5-iPF</w:t>
            </w: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vertAlign w:val="subscript"/>
              </w:rPr>
              <w:t>2α</w:t>
            </w: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-VI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2.12 ± 0.6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2.15 ± 0.49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8.48E-01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16(17)-</w:t>
            </w:r>
            <w:proofErr w:type="spellStart"/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EpDPE</w:t>
            </w:r>
            <w:proofErr w:type="spellEnd"/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20.71 ± 4.16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20.55 ± 4.21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8.60E-01</w:t>
            </w:r>
          </w:p>
        </w:tc>
      </w:tr>
      <w:tr w:rsidR="000B0FD1" w:rsidRPr="000B0FD1" w:rsidTr="00357909">
        <w:trPr>
          <w:trHeight w:val="312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Lipoxin</w:t>
            </w:r>
            <w:proofErr w:type="spellEnd"/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A</w:t>
            </w: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12.61 ± 4.16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12.51 ± 3.91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9.06E-01</w:t>
            </w:r>
          </w:p>
        </w:tc>
      </w:tr>
      <w:tr w:rsidR="000B0FD1" w:rsidRPr="000B0FD1" w:rsidTr="00357909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0B0F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DHA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4.97 ± 5.05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4.87 ± 5.45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:rsidR="000B0FD1" w:rsidRPr="000B0FD1" w:rsidRDefault="000B0FD1" w:rsidP="00CF5BD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0B0FD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9.33E-01</w:t>
            </w:r>
          </w:p>
        </w:tc>
      </w:tr>
    </w:tbl>
    <w:p w:rsidR="003A4B8B" w:rsidRPr="00BF0281" w:rsidRDefault="003A4B8B" w:rsidP="003A4B8B">
      <w:pPr>
        <w:rPr>
          <w:rFonts w:ascii="Arial" w:hAnsi="Arial" w:cs="Arial"/>
          <w:sz w:val="24"/>
          <w:szCs w:val="24"/>
        </w:rPr>
      </w:pPr>
      <w:r w:rsidRPr="00BF0281">
        <w:rPr>
          <w:rFonts w:ascii="Arial" w:hAnsi="Arial" w:cs="Arial" w:hint="eastAsia"/>
          <w:sz w:val="24"/>
          <w:szCs w:val="24"/>
        </w:rPr>
        <w:t xml:space="preserve">Data are means </w:t>
      </w:r>
      <w:r w:rsidRPr="00BF0281">
        <w:rPr>
          <w:rFonts w:ascii="Arial" w:hAnsi="Arial" w:cs="Arial" w:hint="eastAsia"/>
          <w:sz w:val="24"/>
          <w:szCs w:val="24"/>
        </w:rPr>
        <w:t>±</w:t>
      </w:r>
      <w:r w:rsidR="00DE2F4C" w:rsidRPr="00BF0281">
        <w:rPr>
          <w:rFonts w:ascii="Arial" w:hAnsi="Arial" w:cs="Arial" w:hint="eastAsia"/>
          <w:sz w:val="24"/>
          <w:szCs w:val="24"/>
        </w:rPr>
        <w:t xml:space="preserve"> SD</w:t>
      </w:r>
      <w:r w:rsidRPr="00BF0281">
        <w:rPr>
          <w:rFonts w:ascii="Arial" w:hAnsi="Arial" w:cs="Arial" w:hint="eastAsia"/>
          <w:sz w:val="24"/>
          <w:szCs w:val="24"/>
        </w:rPr>
        <w:t>.</w:t>
      </w:r>
    </w:p>
    <w:p w:rsidR="003A4B8B" w:rsidRDefault="003A4B8B">
      <w:pPr>
        <w:widowControl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0B0FD1" w:rsidRDefault="003A4B8B" w:rsidP="00FB13F5">
      <w:pPr>
        <w:rPr>
          <w:rFonts w:ascii="Arial" w:hAnsi="Arial" w:cs="Arial"/>
          <w:sz w:val="24"/>
          <w:szCs w:val="24"/>
        </w:rPr>
      </w:pPr>
      <w:proofErr w:type="gramStart"/>
      <w:r w:rsidRPr="008177F0">
        <w:rPr>
          <w:rFonts w:ascii="Arial" w:hAnsi="Arial" w:cs="Arial" w:hint="eastAsia"/>
          <w:b/>
          <w:sz w:val="24"/>
          <w:szCs w:val="24"/>
        </w:rPr>
        <w:lastRenderedPageBreak/>
        <w:t xml:space="preserve">Supplementary Table </w:t>
      </w:r>
      <w:r>
        <w:rPr>
          <w:rFonts w:ascii="Arial" w:hAnsi="Arial" w:cs="Arial" w:hint="eastAsia"/>
          <w:b/>
          <w:sz w:val="24"/>
          <w:szCs w:val="24"/>
        </w:rPr>
        <w:t>3</w:t>
      </w:r>
      <w:r w:rsidRPr="008177F0">
        <w:rPr>
          <w:rFonts w:ascii="Arial" w:hAnsi="Arial" w:cs="Arial" w:hint="eastAsia"/>
          <w:b/>
          <w:sz w:val="24"/>
          <w:szCs w:val="24"/>
        </w:rPr>
        <w:t>.</w:t>
      </w:r>
      <w:proofErr w:type="gramEnd"/>
      <w:r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Lipid</w:t>
      </w:r>
      <w:r>
        <w:rPr>
          <w:rFonts w:ascii="Arial" w:hAnsi="Arial" w:cs="Arial" w:hint="eastAsia"/>
          <w:sz w:val="24"/>
          <w:szCs w:val="24"/>
        </w:rPr>
        <w:t xml:space="preserve"> mediator profiling of H1N1 and recovered </w:t>
      </w:r>
      <w:r>
        <w:rPr>
          <w:rFonts w:ascii="Arial" w:hAnsi="Arial" w:cs="Arial"/>
          <w:sz w:val="24"/>
          <w:szCs w:val="24"/>
        </w:rPr>
        <w:t>children</w:t>
      </w:r>
      <w:r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by</w:t>
      </w:r>
      <w:r>
        <w:rPr>
          <w:rFonts w:ascii="Arial" w:hAnsi="Arial" w:cs="Arial" w:hint="eastAsia"/>
          <w:sz w:val="24"/>
          <w:szCs w:val="24"/>
        </w:rPr>
        <w:t xml:space="preserve"> </w:t>
      </w:r>
      <w:r w:rsidRPr="008177F0">
        <w:rPr>
          <w:rFonts w:ascii="Arial" w:hAnsi="Arial" w:cs="Arial" w:hint="eastAsia"/>
          <w:sz w:val="24"/>
          <w:szCs w:val="24"/>
        </w:rPr>
        <w:t>LC-</w:t>
      </w:r>
      <w:r>
        <w:rPr>
          <w:rFonts w:ascii="Arial" w:hAnsi="Arial" w:cs="Arial" w:hint="eastAsia"/>
          <w:sz w:val="24"/>
          <w:szCs w:val="24"/>
        </w:rPr>
        <w:t xml:space="preserve">MS/MS </w:t>
      </w:r>
      <w:r w:rsidRPr="008177F0">
        <w:rPr>
          <w:rFonts w:ascii="Arial" w:hAnsi="Arial" w:cs="Arial"/>
          <w:sz w:val="24"/>
          <w:szCs w:val="24"/>
        </w:rPr>
        <w:t>in</w:t>
      </w:r>
      <w:r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human</w:t>
      </w:r>
      <w:r>
        <w:rPr>
          <w:rFonts w:ascii="Arial" w:hAnsi="Arial" w:cs="Arial" w:hint="eastAsia"/>
          <w:sz w:val="24"/>
          <w:szCs w:val="24"/>
        </w:rPr>
        <w:t xml:space="preserve"> serum</w:t>
      </w:r>
      <w:r w:rsidR="00A0079B">
        <w:rPr>
          <w:rFonts w:ascii="Arial" w:hAnsi="Arial" w:cs="Arial" w:hint="eastAsia"/>
          <w:sz w:val="24"/>
          <w:szCs w:val="24"/>
        </w:rPr>
        <w:t xml:space="preserve"> (n=33)</w:t>
      </w:r>
    </w:p>
    <w:p w:rsidR="00B449D7" w:rsidRDefault="00B449D7" w:rsidP="00FB13F5">
      <w:pPr>
        <w:rPr>
          <w:rFonts w:ascii="Arial" w:hAnsi="Arial" w:cs="Arial"/>
          <w:sz w:val="24"/>
          <w:szCs w:val="24"/>
        </w:rPr>
      </w:pPr>
    </w:p>
    <w:tbl>
      <w:tblPr>
        <w:tblW w:w="7780" w:type="dxa"/>
        <w:tblInd w:w="9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160"/>
        <w:gridCol w:w="1780"/>
        <w:gridCol w:w="1660"/>
        <w:gridCol w:w="1180"/>
      </w:tblGrid>
      <w:tr w:rsidR="00B449D7" w:rsidRPr="00B449D7" w:rsidTr="00B449D7">
        <w:trPr>
          <w:trHeight w:val="288"/>
        </w:trPr>
        <w:tc>
          <w:tcPr>
            <w:tcW w:w="3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  <w:t>Lipid mediator</w:t>
            </w:r>
            <w:r w:rsidRPr="00162F04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 (</w:t>
            </w:r>
            <w:proofErr w:type="spellStart"/>
            <w:r w:rsidRPr="00162F04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  <w:t>ng</w:t>
            </w:r>
            <w:proofErr w:type="spellEnd"/>
            <w:r w:rsidRPr="00162F04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  <w:t>/mL)</w:t>
            </w:r>
          </w:p>
        </w:tc>
        <w:tc>
          <w:tcPr>
            <w:tcW w:w="17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  <w:t>H1N1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  <w:t>Recovery</w:t>
            </w:r>
          </w:p>
        </w:tc>
        <w:tc>
          <w:tcPr>
            <w:tcW w:w="11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B449D7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  <w:t>Pval</w:t>
            </w:r>
            <w:proofErr w:type="spellEnd"/>
          </w:p>
        </w:tc>
      </w:tr>
      <w:tr w:rsidR="00B449D7" w:rsidRPr="00B449D7" w:rsidTr="00B449D7">
        <w:trPr>
          <w:trHeight w:val="312"/>
        </w:trPr>
        <w:tc>
          <w:tcPr>
            <w:tcW w:w="31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Lipoxin</w:t>
            </w:r>
            <w:proofErr w:type="spellEnd"/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A</w:t>
            </w: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7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13.25 ± 4.41</w:t>
            </w:r>
          </w:p>
        </w:tc>
        <w:tc>
          <w:tcPr>
            <w:tcW w:w="16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13.16 ± 4.11</w:t>
            </w:r>
          </w:p>
        </w:tc>
        <w:tc>
          <w:tcPr>
            <w:tcW w:w="11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9.42E-01</w:t>
            </w:r>
          </w:p>
        </w:tc>
      </w:tr>
      <w:tr w:rsidR="00B449D7" w:rsidRPr="00B449D7" w:rsidTr="00B449D7">
        <w:trPr>
          <w:trHeight w:val="312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PGD</w:t>
            </w: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27.71 ± 1.31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29.02 ± 3.35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3.34E-02</w:t>
            </w:r>
          </w:p>
        </w:tc>
      </w:tr>
      <w:tr w:rsidR="00B449D7" w:rsidRPr="00B449D7" w:rsidTr="00B449D7">
        <w:trPr>
          <w:trHeight w:val="312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PGF</w:t>
            </w: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vertAlign w:val="subscript"/>
              </w:rPr>
              <w:t>2α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50.74 ± 46.81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114.81 ± 246.77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1.46E-01</w:t>
            </w:r>
          </w:p>
        </w:tc>
      </w:tr>
      <w:tr w:rsidR="00B449D7" w:rsidRPr="00B449D7" w:rsidTr="00B449D7">
        <w:trPr>
          <w:trHeight w:val="312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TXB</w:t>
            </w: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6.38 ± 10.79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11.94 ± 14.05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5.55E-02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RvD1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10.14 ± 3.81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9.42 ± 2.54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3.94E-01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LA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1051.93 ± 673.19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512.03 ± 398.47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3.65E-04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9,10-DiHOME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5.78 ± 7.26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3.51 ± 2.93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9.85E-02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12,13-DiHOME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6.57 ± 7.92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5.13 ± 4.73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3.30E-01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9-HODE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2.98 ± 1.54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1.9 ± 1.48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5.97E-03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13-HODE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2.11 ± 1.82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1.2 ± 0.97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1.29E-02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ARA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1.23 ± 1.75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1.53 ± 2.9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6.16E-01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5-HETE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59.63 ± 32.07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47.48 ± 21.15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9.00E-02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12-HETE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1.19 ± 1.28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1.08 ± 1.58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7.20E-01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15-HETE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118.96 ± 60.67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136.85 ± 109.43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3.39E-01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11,12-DiHETrE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295.59 ± 108.44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176.19 ± 85.32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3.35E-05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20-HETE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140.18 ± 137.27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43.05 ± 55.87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1.07E-03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5(6)-EET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190.15 ± 173.73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187.07 ± 175.04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9.45E-01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5,15-DiHETE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38.8 ± 9.48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39.02 ± 6.08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9.15E-01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5,6-DiHETE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69.06 ± 19.17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63.29 ± 11.44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1.45E-01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5,6-DiHETrE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108.75 ± 59.88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111.69 ± 48.66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8.29E-01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8(9)-EET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32.22 ± 4.63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32.03 ± 7.26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8.92E-01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8-HETE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9.85 ± 14.82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6.85 ± 8.6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2.76E-01</w:t>
            </w:r>
          </w:p>
        </w:tc>
      </w:tr>
      <w:tr w:rsidR="00B449D7" w:rsidRPr="00B449D7" w:rsidTr="00B449D7">
        <w:trPr>
          <w:trHeight w:val="312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LTB</w:t>
            </w: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50.66 ± 63.08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16.79 ± 24.87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3.79E-03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DHA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4.06 ± 4.61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3.32 ± 4.34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5.02E-01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17-HDHA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71.01 ± 45.27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56.63 ± 37.72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1.14E-01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14-HDHA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6.38 ± 10.91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3.98 ± 4.52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2.41E-01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7-HDHA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18.54 ± 3.27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17.14 ± 2.39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7.14E-02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4-HDHA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30.94 ± 7.93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29.05 ± 7.68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3.26E-01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13-HDHA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21.6 ± 2.21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21.98 ± 3.68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5.98E-01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8-HDHA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3.34 ± 5.76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2.31 ± 2.74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3.43E-01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1-Mar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19.16 ± 28.87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13.8 ± 12.53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2.33E-01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16(17)-</w:t>
            </w:r>
            <w:proofErr w:type="spellStart"/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EpDPE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20.16 ± 2.36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20.16 ± 3.53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9.93E-01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18-HEPE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37.19 ± 3.36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35.49 ± 2.97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2.39E-02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15-HEPE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129 ± 107.97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80.75 ± 55.6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2.03E-02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12-HEPE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89.13 ± 84.03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66.96 ± 48.81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1.80E-01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5-HEPE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222.17 ± 112.88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225.01 ± 217.39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9.33E-01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11-HEPE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49.88 ± 30.38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56.3 ± 49.43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5.36E-01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18-HETE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0.67 ± 0.47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0.5 ± 0.31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5.15E-02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19.20-DiHDPA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1.49 ± 0.82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0.75 ± 0.41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3.75E-05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16-HETE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1.26 ± 0.79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1.31 ± 0.95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8.05E-01</w:t>
            </w:r>
          </w:p>
        </w:tc>
      </w:tr>
      <w:tr w:rsidR="00B449D7" w:rsidRPr="00B449D7" w:rsidTr="00B449D7">
        <w:trPr>
          <w:trHeight w:val="312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lastRenderedPageBreak/>
              <w:t>15-keto-PGE</w:t>
            </w: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32.18 ± 21.6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64.66 ± 161.9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2.65E-01</w:t>
            </w:r>
          </w:p>
        </w:tc>
      </w:tr>
      <w:tr w:rsidR="00B449D7" w:rsidRPr="00B449D7" w:rsidTr="00B449D7">
        <w:trPr>
          <w:trHeight w:val="312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PGA</w:t>
            </w: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14.05 ± 12.81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26.34 ± 35.18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5.68E-02</w:t>
            </w:r>
          </w:p>
        </w:tc>
      </w:tr>
      <w:tr w:rsidR="00B449D7" w:rsidRPr="00B449D7" w:rsidTr="00B449D7">
        <w:trPr>
          <w:trHeight w:val="312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PGB</w:t>
            </w: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33.46 ± 9.16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35.91 ± 18.65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4.60E-01</w:t>
            </w:r>
          </w:p>
        </w:tc>
      </w:tr>
      <w:tr w:rsidR="00B449D7" w:rsidRPr="00B449D7" w:rsidTr="00B449D7">
        <w:trPr>
          <w:trHeight w:val="312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6-keto-PGF</w:t>
            </w: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vertAlign w:val="subscript"/>
              </w:rPr>
              <w:t>1α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15.77 ± 2.56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19.99 ± 13.37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7.21E-02</w:t>
            </w:r>
          </w:p>
        </w:tc>
      </w:tr>
      <w:tr w:rsidR="00B449D7" w:rsidRPr="00B449D7" w:rsidTr="00B449D7">
        <w:trPr>
          <w:trHeight w:val="312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2,3-dinor-11β-PGF</w:t>
            </w: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vertAlign w:val="subscript"/>
              </w:rPr>
              <w:t>2α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34.91 ± 36.72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31.21 ± 18.34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6.09E-01</w:t>
            </w:r>
          </w:p>
        </w:tc>
      </w:tr>
      <w:tr w:rsidR="00B449D7" w:rsidRPr="00B449D7" w:rsidTr="00B449D7">
        <w:trPr>
          <w:trHeight w:val="312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5-iPF</w:t>
            </w: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vertAlign w:val="subscript"/>
              </w:rPr>
              <w:t>2α</w:t>
            </w: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-VI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2.04 ± 0.46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2.13 ± 0.51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5.21E-01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9-HETE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77.56 ± 48.37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72.12 ± 65.53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6.56E-01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12-HHTrE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4.23 ± 7.11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7.47 ± 8.73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7.91E-02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13-HOTrE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145.96 ± 98.06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104.92 ± 56.67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1.63E-02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20-HDHA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1.37 ± 1.64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0.8 ± 0.7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6.25E-02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11-HETE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1.08 ± 1.33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1.68 ± 2.28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1.74E-01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16-HDHA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0.31 ± 0.25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0.25 ± 0.16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2.72E-01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11-HDHA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0.88 ± 1.13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0.46 ± 0.4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5.02E-02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19,20-EPDPE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0.43 ± 0.22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0.33 ± 0.18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3.71E-02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19,20-EPDEP-2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0.62 ± 0.28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0.54 ± 0.25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2.36E-01</w:t>
            </w:r>
          </w:p>
        </w:tc>
      </w:tr>
      <w:tr w:rsidR="00B449D7" w:rsidRPr="00B449D7" w:rsidTr="00B449D7">
        <w:trPr>
          <w:trHeight w:val="312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TXB</w:t>
            </w: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4.47 ± 4.85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10.15 ± 12.04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1.87E-02</w:t>
            </w:r>
          </w:p>
        </w:tc>
      </w:tr>
      <w:tr w:rsidR="00B449D7" w:rsidRPr="00B449D7" w:rsidTr="00B449D7">
        <w:trPr>
          <w:trHeight w:val="312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13,14-dihydro-15-keto PGF</w:t>
            </w: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vertAlign w:val="subscript"/>
              </w:rPr>
              <w:t>2α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40.82 ± 72.3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15.57 ± 14.53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5.90E-02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12,13-EpOME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145.19 ± 167.81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55.14 ± 104.87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1.52E-02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17-HETE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48.06 ± 15.75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35.78 ± 9.79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5.85E-04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14,15-DIHETErE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0.61 ± 0.2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0.38 ± 0.16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1.54E-05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8,9-DIHETErE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42.69 ± 11.77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33.3 ± 9.65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9.14E-04</w:t>
            </w:r>
          </w:p>
        </w:tc>
      </w:tr>
      <w:tr w:rsidR="00B449D7" w:rsidRPr="00B449D7" w:rsidTr="00B449D7">
        <w:trPr>
          <w:trHeight w:val="312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PGJ</w:t>
            </w: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15.94 ± 12.56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28.97 ± 36.42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4.87E-02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15-Oxo ETE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117.66 ± 111.07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123.24 ± 101.12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7.71E-01</w:t>
            </w:r>
          </w:p>
        </w:tc>
      </w:tr>
      <w:tr w:rsidR="00B449D7" w:rsidRPr="00B449D7" w:rsidTr="00B449D7">
        <w:trPr>
          <w:trHeight w:val="288"/>
        </w:trPr>
        <w:tc>
          <w:tcPr>
            <w:tcW w:w="31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14(15)-EET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195.28 ± 156.74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169.03 ± 157.23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449D7" w:rsidRPr="00B449D7" w:rsidRDefault="00B449D7" w:rsidP="00B449D7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449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5.18E-01</w:t>
            </w:r>
          </w:p>
        </w:tc>
      </w:tr>
    </w:tbl>
    <w:p w:rsidR="00B449D7" w:rsidRDefault="00B449D7" w:rsidP="00B449D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 xml:space="preserve">Data are means </w:t>
      </w:r>
      <w:r>
        <w:rPr>
          <w:rFonts w:ascii="宋体" w:eastAsia="宋体" w:hAnsi="宋体" w:cs="Arial" w:hint="eastAsia"/>
          <w:sz w:val="24"/>
          <w:szCs w:val="24"/>
        </w:rPr>
        <w:t>±</w:t>
      </w:r>
      <w:r w:rsidR="00DE2F4C">
        <w:rPr>
          <w:rFonts w:ascii="Arial" w:hAnsi="Arial" w:cs="Arial" w:hint="eastAsia"/>
          <w:sz w:val="24"/>
          <w:szCs w:val="24"/>
        </w:rPr>
        <w:t xml:space="preserve"> SD</w:t>
      </w:r>
      <w:r>
        <w:rPr>
          <w:rFonts w:ascii="Arial" w:hAnsi="Arial" w:cs="Arial" w:hint="eastAsia"/>
          <w:sz w:val="24"/>
          <w:szCs w:val="24"/>
        </w:rPr>
        <w:t>.</w:t>
      </w:r>
    </w:p>
    <w:p w:rsidR="00B449D7" w:rsidRDefault="00B449D7" w:rsidP="00B449D7">
      <w:pPr>
        <w:rPr>
          <w:rFonts w:ascii="Arial" w:hAnsi="Arial" w:cs="Arial"/>
          <w:sz w:val="24"/>
          <w:szCs w:val="24"/>
        </w:rPr>
      </w:pPr>
    </w:p>
    <w:p w:rsidR="00B449D7" w:rsidRDefault="00B449D7">
      <w:pPr>
        <w:widowControl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B449D7" w:rsidRDefault="00B449D7" w:rsidP="00B449D7">
      <w:pPr>
        <w:rPr>
          <w:rFonts w:ascii="Arial" w:hAnsi="Arial" w:cs="Arial"/>
          <w:sz w:val="24"/>
          <w:szCs w:val="24"/>
        </w:rPr>
      </w:pPr>
      <w:proofErr w:type="gramStart"/>
      <w:r w:rsidRPr="008177F0">
        <w:rPr>
          <w:rFonts w:ascii="Arial" w:hAnsi="Arial" w:cs="Arial" w:hint="eastAsia"/>
          <w:b/>
          <w:sz w:val="24"/>
          <w:szCs w:val="24"/>
        </w:rPr>
        <w:lastRenderedPageBreak/>
        <w:t xml:space="preserve">Supplementary Table </w:t>
      </w:r>
      <w:r>
        <w:rPr>
          <w:rFonts w:ascii="Arial" w:hAnsi="Arial" w:cs="Arial" w:hint="eastAsia"/>
          <w:b/>
          <w:sz w:val="24"/>
          <w:szCs w:val="24"/>
        </w:rPr>
        <w:t>4</w:t>
      </w:r>
      <w:r w:rsidRPr="008177F0">
        <w:rPr>
          <w:rFonts w:ascii="Arial" w:hAnsi="Arial" w:cs="Arial" w:hint="eastAsia"/>
          <w:b/>
          <w:sz w:val="24"/>
          <w:szCs w:val="24"/>
        </w:rPr>
        <w:t>.</w:t>
      </w:r>
      <w:proofErr w:type="gramEnd"/>
      <w:r>
        <w:rPr>
          <w:rFonts w:ascii="Arial" w:hAnsi="Arial" w:cs="Arial" w:hint="eastAsia"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sz w:val="24"/>
          <w:szCs w:val="24"/>
        </w:rPr>
        <w:t>Lipid</w:t>
      </w:r>
      <w:r>
        <w:rPr>
          <w:rFonts w:ascii="Arial" w:hAnsi="Arial" w:cs="Arial" w:hint="eastAsia"/>
          <w:sz w:val="24"/>
          <w:szCs w:val="24"/>
        </w:rPr>
        <w:t xml:space="preserve"> mediator profiling of healthy </w:t>
      </w:r>
      <w:r>
        <w:rPr>
          <w:rFonts w:ascii="Arial" w:hAnsi="Arial" w:cs="Arial"/>
          <w:sz w:val="24"/>
          <w:szCs w:val="24"/>
        </w:rPr>
        <w:t>children</w:t>
      </w:r>
      <w:r>
        <w:rPr>
          <w:rFonts w:ascii="Arial" w:hAnsi="Arial" w:cs="Arial" w:hint="eastAsia"/>
          <w:sz w:val="24"/>
          <w:szCs w:val="24"/>
        </w:rPr>
        <w:t xml:space="preserve"> and adults </w:t>
      </w:r>
      <w:r>
        <w:rPr>
          <w:rFonts w:ascii="Arial" w:hAnsi="Arial" w:cs="Arial"/>
          <w:sz w:val="24"/>
          <w:szCs w:val="24"/>
        </w:rPr>
        <w:t>by</w:t>
      </w:r>
      <w:r>
        <w:rPr>
          <w:rFonts w:ascii="Arial" w:hAnsi="Arial" w:cs="Arial" w:hint="eastAsia"/>
          <w:sz w:val="24"/>
          <w:szCs w:val="24"/>
        </w:rPr>
        <w:t xml:space="preserve"> </w:t>
      </w:r>
      <w:r w:rsidRPr="008177F0">
        <w:rPr>
          <w:rFonts w:ascii="Arial" w:hAnsi="Arial" w:cs="Arial" w:hint="eastAsia"/>
          <w:sz w:val="24"/>
          <w:szCs w:val="24"/>
        </w:rPr>
        <w:t>LC-</w:t>
      </w:r>
      <w:r>
        <w:rPr>
          <w:rFonts w:ascii="Arial" w:hAnsi="Arial" w:cs="Arial" w:hint="eastAsia"/>
          <w:sz w:val="24"/>
          <w:szCs w:val="24"/>
        </w:rPr>
        <w:t xml:space="preserve">MS/MS </w:t>
      </w:r>
      <w:r w:rsidRPr="008177F0">
        <w:rPr>
          <w:rFonts w:ascii="Arial" w:hAnsi="Arial" w:cs="Arial"/>
          <w:sz w:val="24"/>
          <w:szCs w:val="24"/>
        </w:rPr>
        <w:t>in</w:t>
      </w:r>
      <w:r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human</w:t>
      </w:r>
      <w:r>
        <w:rPr>
          <w:rFonts w:ascii="Arial" w:hAnsi="Arial" w:cs="Arial" w:hint="eastAsia"/>
          <w:sz w:val="24"/>
          <w:szCs w:val="24"/>
        </w:rPr>
        <w:t xml:space="preserve"> serum.</w:t>
      </w:r>
      <w:proofErr w:type="gramEnd"/>
    </w:p>
    <w:p w:rsidR="00B449D7" w:rsidRDefault="00B449D7" w:rsidP="00B449D7">
      <w:pPr>
        <w:rPr>
          <w:rFonts w:ascii="Arial" w:hAnsi="Arial" w:cs="Arial"/>
          <w:sz w:val="24"/>
          <w:szCs w:val="24"/>
        </w:rPr>
      </w:pPr>
    </w:p>
    <w:tbl>
      <w:tblPr>
        <w:tblW w:w="8379" w:type="dxa"/>
        <w:tblInd w:w="9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709"/>
        <w:gridCol w:w="1984"/>
        <w:gridCol w:w="2552"/>
        <w:gridCol w:w="1134"/>
      </w:tblGrid>
      <w:tr w:rsidR="00162F04" w:rsidRPr="00162F04" w:rsidTr="00DE2F4C">
        <w:trPr>
          <w:trHeight w:val="288"/>
        </w:trPr>
        <w:tc>
          <w:tcPr>
            <w:tcW w:w="2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  <w:t>Lipid mediator (</w:t>
            </w:r>
            <w:proofErr w:type="spellStart"/>
            <w:r w:rsidRPr="00162F04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  <w:t>ng</w:t>
            </w:r>
            <w:proofErr w:type="spellEnd"/>
            <w:r w:rsidRPr="00162F04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  <w:t>/mL)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  <w:t>Healthy Adult</w:t>
            </w:r>
            <w:r w:rsidR="00A0079B">
              <w:rPr>
                <w:rFonts w:ascii="Arial" w:eastAsia="宋体" w:hAnsi="Arial" w:cs="Arial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(n=45)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  <w:t>Healthy Children</w:t>
            </w:r>
            <w:r w:rsidR="00A0079B">
              <w:rPr>
                <w:rFonts w:ascii="Arial" w:eastAsia="宋体" w:hAnsi="Arial" w:cs="Arial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(n=44)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162F04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  <w:t>Pval</w:t>
            </w:r>
            <w:proofErr w:type="spellEnd"/>
          </w:p>
        </w:tc>
      </w:tr>
      <w:tr w:rsidR="00162F04" w:rsidRPr="00162F04" w:rsidTr="00DE2F4C">
        <w:trPr>
          <w:trHeight w:val="312"/>
        </w:trPr>
        <w:tc>
          <w:tcPr>
            <w:tcW w:w="270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Lipoxin</w:t>
            </w:r>
            <w:proofErr w:type="spellEnd"/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A</w:t>
            </w: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15.2 ± 5.34</w:t>
            </w:r>
          </w:p>
        </w:tc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12.51 ± 3.91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8.33E-03</w:t>
            </w:r>
          </w:p>
        </w:tc>
      </w:tr>
      <w:tr w:rsidR="00162F04" w:rsidRPr="00162F04" w:rsidTr="00DE2F4C">
        <w:trPr>
          <w:trHeight w:val="312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PGD</w:t>
            </w: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29.56 ± 1.92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30.18 ± 3.95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3.56E-01</w:t>
            </w:r>
          </w:p>
        </w:tc>
      </w:tr>
      <w:tr w:rsidR="00162F04" w:rsidRPr="00162F04" w:rsidTr="00DE2F4C">
        <w:trPr>
          <w:trHeight w:val="312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PGF</w:t>
            </w: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vertAlign w:val="subscript"/>
              </w:rPr>
              <w:t>2α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160.19 ± 158.07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105.43 ± 88.67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4.77E-02</w:t>
            </w:r>
          </w:p>
        </w:tc>
      </w:tr>
      <w:tr w:rsidR="00162F04" w:rsidRPr="00162F04" w:rsidTr="00DE2F4C">
        <w:trPr>
          <w:trHeight w:val="312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TXB</w:t>
            </w: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10.73 ± 12.13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17 ± 19.14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7.20E-02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RvD1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12.44 ± 12.44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13.24 ± 11.53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7.55E-01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LA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841.73 ± 547.5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684.49 ± 597.86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2.02E-01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9,10-DiHOME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10.92 ± 10.49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6.4 ± 8.19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2.64E-02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12,13-DiHOME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8.13 ± 6.92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5.93 ± 5.32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9.73E-02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9-HODE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2.97 ± 2.41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2.68 ± 2.1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5.45E-01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13-HODE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1.92 ± 1.21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1.74 ± 1.69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5.62E-01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ARA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1.72 ± 2.36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1.49 ± 1.85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6.04E-01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5-HETE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103.7 ± 115.73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57.4 ± 28.49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1.22E-02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12-HETE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0.79 ± 1.3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1.62 ± 3.09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1.06E-01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15-HETE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105.81 ± 61.39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162.97 ± 152.85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2.64E-02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11,12-DiHETrE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222.73 ± 99.99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219.16 ± 80.77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8.54E-01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20-HETE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105.67 ± 172.21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53.99 ± 54.98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6.10E-02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5(6)-EET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173.4 ± 152.24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189.22 ± 188.21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6.67E-01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5,15-DiHETE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38.72 ± 5.87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39.51 ± 7.21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5.72E-01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5,6-DiHETE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69.98 ± 20.35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66.77 ± 13.29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3.81E-01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5,6-DiHETrE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98.48 ± 53.45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110.68 ± 40.65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2.30E-01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8(9)-EET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30.31 ± 4.42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31.85 ± 6.59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2.02E-01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8-HETE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2.58 ± 2.81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7.19 ± 8.44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1.29E-03</w:t>
            </w:r>
          </w:p>
        </w:tc>
      </w:tr>
      <w:tr w:rsidR="00162F04" w:rsidRPr="00162F04" w:rsidTr="00DE2F4C">
        <w:trPr>
          <w:trHeight w:val="312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LTB</w:t>
            </w: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116.25 ± 124.54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110.13 ± 121.14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8.16E-01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DHA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6.76 ± 10.76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4.87 ± 5.45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3.00E-01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17-HDHA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49.99 ± 46.17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81.64 ± 76.35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2.22E-02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14-HDHA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0.84 ± 0.9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3.56 ± 4.61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4.20E-04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7-HDHA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21.91 ± 16.97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19.16 ± 5.37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3.06E-01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4-HDHA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38.47 ± 32.77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32.03 ± 10.19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2.15E-01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13-HDHA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24.01 ± 9.6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25.21 ± 10.71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5.82E-01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8-HDHA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0.52 ± 0.52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1.94 ± 2.51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6.71E-04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1-Mar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21.19 ± 14.82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12.07 ± 12.69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2.59E-03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16(17)-</w:t>
            </w:r>
            <w:proofErr w:type="spellStart"/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EpDPE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21.65 ± 5.65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20.55 ± 4.21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3.05E-01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18-HEPE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44.55 ± 30.96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38.78 ± 6.83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2.29E-01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15-HEPE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131.26 ± 118.35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142.8 ± 145.13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6.85E-01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12-HEPE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45.17 ± 24.55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88.4 ± 115.57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2.05E-02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5-HEPE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207.81 ± 180.63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258.65 ± 194.36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2.08E-01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11-HEPE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67.87 ± 62.1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72.88 ± 53.06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6.84E-01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18-HETE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0.65 ± 0.62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0.54 ± 0.44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3.20E-01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19.20-DiHDPA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0.8 ± 0.35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1.16 ± 0.49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1.96E-04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16-HETE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1.09 ± 0.86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1.45 ± 1.21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1.21E-01</w:t>
            </w:r>
          </w:p>
        </w:tc>
      </w:tr>
      <w:tr w:rsidR="00162F04" w:rsidRPr="00162F04" w:rsidTr="00DE2F4C">
        <w:trPr>
          <w:trHeight w:val="312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lastRenderedPageBreak/>
              <w:t>15-keto-PGE</w:t>
            </w: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110.33 ± 183.32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57.6 ± 79.34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8.27E-02</w:t>
            </w:r>
          </w:p>
        </w:tc>
      </w:tr>
      <w:tr w:rsidR="00162F04" w:rsidRPr="00162F04" w:rsidTr="00DE2F4C">
        <w:trPr>
          <w:trHeight w:val="312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PGA</w:t>
            </w: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19.88 ± 12.86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32.17 ± 32.29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2.38E-02</w:t>
            </w:r>
          </w:p>
        </w:tc>
      </w:tr>
      <w:tr w:rsidR="00162F04" w:rsidRPr="00162F04" w:rsidTr="00DE2F4C">
        <w:trPr>
          <w:trHeight w:val="312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PGB</w:t>
            </w: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46.7 ± 39.75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36.95 ± 16.95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1.37E-01</w:t>
            </w:r>
          </w:p>
        </w:tc>
      </w:tr>
      <w:tr w:rsidR="00162F04" w:rsidRPr="00162F04" w:rsidTr="00DE2F4C">
        <w:trPr>
          <w:trHeight w:val="312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6-keto-PGF</w:t>
            </w: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vertAlign w:val="subscript"/>
              </w:rPr>
              <w:t>1α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16.8 ± 3.38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17.55 ± 4.66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3.92E-01</w:t>
            </w:r>
          </w:p>
        </w:tc>
      </w:tr>
      <w:tr w:rsidR="00162F04" w:rsidRPr="00162F04" w:rsidTr="00DE2F4C">
        <w:trPr>
          <w:trHeight w:val="312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2,3-dinor-11β-PGF</w:t>
            </w: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vertAlign w:val="subscript"/>
              </w:rPr>
              <w:t>2α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37.54 ± 24.2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26.22 ± 16.95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1.27E-02</w:t>
            </w:r>
          </w:p>
        </w:tc>
      </w:tr>
      <w:tr w:rsidR="00162F04" w:rsidRPr="00162F04" w:rsidTr="00DE2F4C">
        <w:trPr>
          <w:trHeight w:val="312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5-iPF</w:t>
            </w: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vertAlign w:val="subscript"/>
              </w:rPr>
              <w:t>2α</w:t>
            </w: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-VI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3.54 ± 1.87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2.15 ± 0.49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1.41E-05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9-HETE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65.74 ± 57.32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95.59 ± 122.72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1.52E-01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12-HHTrE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7.28 ± 7.94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12.28 ± 14.87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5.50E-02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13-HOTrE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150.61 ± 74.44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137.02 ± 93.97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4.56E-01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20-HDHA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0.71 ± 1.15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0.97 ± 0.66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1.89E-01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11-HETE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0.76 ± 0.62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1.66 ± 1.68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1.66E-03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16-HDHA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0.25 ± 0.3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0.38 ± 0.32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4.67E-02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11-HDHA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0.29 ± 0.27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0.62 ± 0.61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1.76E-03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19,20-EPDPE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0.34 ± 0.31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0.53 ± 0.41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1.77E-02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19,20-EPDEP-2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0.89 ± 1.1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0.68 ± 0.36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2.24E-01</w:t>
            </w:r>
          </w:p>
        </w:tc>
      </w:tr>
      <w:tr w:rsidR="00162F04" w:rsidRPr="00162F04" w:rsidTr="00DE2F4C">
        <w:trPr>
          <w:trHeight w:val="312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TXB</w:t>
            </w: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5.24 ± 5.16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10.2 ± 11.84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1.43E-02</w:t>
            </w:r>
          </w:p>
        </w:tc>
      </w:tr>
      <w:tr w:rsidR="00162F04" w:rsidRPr="00162F04" w:rsidTr="00DE2F4C">
        <w:trPr>
          <w:trHeight w:val="312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13,14-dihydro-15-keto PGF</w:t>
            </w: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vertAlign w:val="subscript"/>
              </w:rPr>
              <w:t>2α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27.17 ± 22.47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21.46 ± 13.15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1.47E-01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12,13-EpOME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212.17 ± 383.77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 ± 106.52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2.73E-02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17-HETE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47.62 ± 23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39.36 ± 11.38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3.55E-02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14,15-DIHETErE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0.49 ± 0.19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0.44 ± 0.13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1.14E-01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8,9-DIHETErE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32.09 ± 8.72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35.67 ± 9.82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7.48E-02</w:t>
            </w:r>
          </w:p>
        </w:tc>
      </w:tr>
      <w:tr w:rsidR="00162F04" w:rsidRPr="00162F04" w:rsidTr="00DE2F4C">
        <w:trPr>
          <w:trHeight w:val="312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PGJ</w:t>
            </w: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23.45 ± 13.96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32.79 ± 28.78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5.92E-02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15-Oxo ETE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157.13 ± 145.86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96.99 ± 112.19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3.26E-02</w:t>
            </w:r>
          </w:p>
        </w:tc>
      </w:tr>
      <w:tr w:rsidR="00162F04" w:rsidRPr="00162F04" w:rsidTr="00DE2F4C">
        <w:trPr>
          <w:trHeight w:val="288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14(15)-EET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108.41 ± 113.58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135.02 ± 168.68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62F04" w:rsidRPr="00162F04" w:rsidRDefault="00162F04" w:rsidP="00A0079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162F0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3.90E-01</w:t>
            </w:r>
          </w:p>
        </w:tc>
      </w:tr>
    </w:tbl>
    <w:p w:rsidR="00162F04" w:rsidRDefault="00162F04" w:rsidP="00162F0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 xml:space="preserve">Data are means </w:t>
      </w:r>
      <w:r>
        <w:rPr>
          <w:rFonts w:ascii="宋体" w:eastAsia="宋体" w:hAnsi="宋体" w:cs="Arial" w:hint="eastAsia"/>
          <w:sz w:val="24"/>
          <w:szCs w:val="24"/>
        </w:rPr>
        <w:t>±</w:t>
      </w:r>
      <w:r w:rsidR="00BF0281">
        <w:rPr>
          <w:rFonts w:ascii="Arial" w:hAnsi="Arial" w:cs="Arial" w:hint="eastAsia"/>
          <w:sz w:val="24"/>
          <w:szCs w:val="24"/>
        </w:rPr>
        <w:t xml:space="preserve"> SD</w:t>
      </w:r>
      <w:bookmarkStart w:id="0" w:name="_GoBack"/>
      <w:bookmarkEnd w:id="0"/>
      <w:r>
        <w:rPr>
          <w:rFonts w:ascii="Arial" w:hAnsi="Arial" w:cs="Arial" w:hint="eastAsia"/>
          <w:sz w:val="24"/>
          <w:szCs w:val="24"/>
        </w:rPr>
        <w:t>.</w:t>
      </w:r>
    </w:p>
    <w:p w:rsidR="00162F04" w:rsidRDefault="00162F04" w:rsidP="00162F04">
      <w:pPr>
        <w:rPr>
          <w:rFonts w:ascii="Arial" w:hAnsi="Arial" w:cs="Arial"/>
          <w:sz w:val="24"/>
          <w:szCs w:val="24"/>
        </w:rPr>
      </w:pPr>
    </w:p>
    <w:p w:rsidR="00B449D7" w:rsidRPr="00162F04" w:rsidRDefault="00B449D7" w:rsidP="00B449D7">
      <w:pPr>
        <w:rPr>
          <w:rFonts w:ascii="Arial" w:hAnsi="Arial" w:cs="Arial"/>
          <w:sz w:val="24"/>
          <w:szCs w:val="24"/>
        </w:rPr>
      </w:pPr>
    </w:p>
    <w:p w:rsidR="00B449D7" w:rsidRPr="00B449D7" w:rsidRDefault="00B449D7" w:rsidP="00B449D7">
      <w:pPr>
        <w:rPr>
          <w:rFonts w:ascii="Arial" w:hAnsi="Arial" w:cs="Arial"/>
          <w:sz w:val="24"/>
          <w:szCs w:val="24"/>
        </w:rPr>
      </w:pPr>
    </w:p>
    <w:p w:rsidR="00B449D7" w:rsidRPr="00162F04" w:rsidRDefault="00B449D7" w:rsidP="00FB13F5">
      <w:pPr>
        <w:rPr>
          <w:rFonts w:ascii="Arial" w:hAnsi="Arial" w:cs="Arial"/>
          <w:sz w:val="24"/>
          <w:szCs w:val="24"/>
        </w:rPr>
      </w:pPr>
    </w:p>
    <w:sectPr w:rsidR="00B449D7" w:rsidRPr="00162F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69A5" w:rsidRDefault="00A269A5" w:rsidP="00FB13F5">
      <w:r>
        <w:separator/>
      </w:r>
    </w:p>
  </w:endnote>
  <w:endnote w:type="continuationSeparator" w:id="0">
    <w:p w:rsidR="00A269A5" w:rsidRDefault="00A269A5" w:rsidP="00FB13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69A5" w:rsidRDefault="00A269A5" w:rsidP="00FB13F5">
      <w:r>
        <w:separator/>
      </w:r>
    </w:p>
  </w:footnote>
  <w:footnote w:type="continuationSeparator" w:id="0">
    <w:p w:rsidR="00A269A5" w:rsidRDefault="00A269A5" w:rsidP="00FB13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2B0D"/>
    <w:rsid w:val="000939CE"/>
    <w:rsid w:val="000B0FD1"/>
    <w:rsid w:val="00162F04"/>
    <w:rsid w:val="00272EDF"/>
    <w:rsid w:val="00357909"/>
    <w:rsid w:val="003A4B8B"/>
    <w:rsid w:val="004847E6"/>
    <w:rsid w:val="00697CC3"/>
    <w:rsid w:val="00743236"/>
    <w:rsid w:val="00791B76"/>
    <w:rsid w:val="007E76AF"/>
    <w:rsid w:val="008177F0"/>
    <w:rsid w:val="008D650D"/>
    <w:rsid w:val="00A0079B"/>
    <w:rsid w:val="00A269A5"/>
    <w:rsid w:val="00A42BE3"/>
    <w:rsid w:val="00B42B0D"/>
    <w:rsid w:val="00B449D7"/>
    <w:rsid w:val="00BF0281"/>
    <w:rsid w:val="00CF5BD6"/>
    <w:rsid w:val="00DE2F4C"/>
    <w:rsid w:val="00FB1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13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13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13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13F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B13F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B13F5"/>
    <w:rPr>
      <w:sz w:val="18"/>
      <w:szCs w:val="18"/>
    </w:rPr>
  </w:style>
  <w:style w:type="paragraph" w:styleId="a6">
    <w:name w:val="Normal (Web)"/>
    <w:basedOn w:val="a"/>
    <w:uiPriority w:val="99"/>
    <w:unhideWhenUsed/>
    <w:rsid w:val="00272E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13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13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13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13F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B13F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B13F5"/>
    <w:rPr>
      <w:sz w:val="18"/>
      <w:szCs w:val="18"/>
    </w:rPr>
  </w:style>
  <w:style w:type="paragraph" w:styleId="a6">
    <w:name w:val="Normal (Web)"/>
    <w:basedOn w:val="a"/>
    <w:uiPriority w:val="99"/>
    <w:unhideWhenUsed/>
    <w:rsid w:val="00272E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86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6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2342</TotalTime>
  <Pages>10</Pages>
  <Words>1551</Words>
  <Characters>8841</Characters>
  <Application>Microsoft Office Word</Application>
  <DocSecurity>0</DocSecurity>
  <Lines>73</Lines>
  <Paragraphs>20</Paragraphs>
  <ScaleCrop>false</ScaleCrop>
  <Company>P R C</Company>
  <LinksUpToDate>false</LinksUpToDate>
  <CharactersWithSpaces>10372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15</cp:revision>
  <dcterms:created xsi:type="dcterms:W3CDTF">2023-08-30T07:30:00Z</dcterms:created>
  <dcterms:modified xsi:type="dcterms:W3CDTF">2023-09-01T01:47:00Z</dcterms:modified>
</cp:coreProperties>
</file>