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47AC2A" w14:textId="6CA1DED4" w:rsidR="00C37801" w:rsidRPr="00C37801" w:rsidRDefault="00C37801">
      <w:pPr>
        <w:rPr>
          <w:rFonts w:ascii="Arial" w:hAnsi="Arial" w:cs="Arial"/>
          <w:b/>
          <w:sz w:val="24"/>
          <w:szCs w:val="24"/>
        </w:rPr>
      </w:pPr>
      <w:r>
        <w:rPr>
          <w:rFonts w:ascii="Arial" w:hAnsi="Arial" w:cs="Arial"/>
          <w:b/>
          <w:sz w:val="24"/>
          <w:szCs w:val="24"/>
        </w:rPr>
        <w:t xml:space="preserve">Additional file 2: The APEASE criteria applied to Baby Buddy </w:t>
      </w:r>
    </w:p>
    <w:p w14:paraId="5AA4A5E4" w14:textId="77777777" w:rsidR="00C37801" w:rsidRDefault="00C37801"/>
    <w:tbl>
      <w:tblPr>
        <w:tblStyle w:val="GridTable1Light"/>
        <w:tblW w:w="15021" w:type="dxa"/>
        <w:tblLook w:val="04A0" w:firstRow="1" w:lastRow="0" w:firstColumn="1" w:lastColumn="0" w:noHBand="0" w:noVBand="1"/>
      </w:tblPr>
      <w:tblGrid>
        <w:gridCol w:w="1635"/>
        <w:gridCol w:w="2899"/>
        <w:gridCol w:w="10487"/>
      </w:tblGrid>
      <w:tr w:rsidR="00C37801" w:rsidRPr="00201EDC" w14:paraId="511106E4" w14:textId="428D8414" w:rsidTr="00201EDC">
        <w:trPr>
          <w:cnfStyle w:val="100000000000" w:firstRow="1" w:lastRow="0" w:firstColumn="0" w:lastColumn="0" w:oddVBand="0" w:evenVBand="0" w:oddHBand="0" w:evenHBand="0" w:firstRowFirstColumn="0" w:firstRowLastColumn="0" w:lastRowFirstColumn="0" w:lastRowLastColumn="0"/>
          <w:trHeight w:val="389"/>
        </w:trPr>
        <w:tc>
          <w:tcPr>
            <w:cnfStyle w:val="001000000000" w:firstRow="0" w:lastRow="0" w:firstColumn="1" w:lastColumn="0" w:oddVBand="0" w:evenVBand="0" w:oddHBand="0" w:evenHBand="0" w:firstRowFirstColumn="0" w:firstRowLastColumn="0" w:lastRowFirstColumn="0" w:lastRowLastColumn="0"/>
            <w:tcW w:w="1635" w:type="dxa"/>
          </w:tcPr>
          <w:p w14:paraId="05846918" w14:textId="77777777" w:rsidR="00C37801" w:rsidRPr="00201EDC" w:rsidRDefault="00C37801" w:rsidP="00C37801">
            <w:pPr>
              <w:spacing w:line="480" w:lineRule="auto"/>
              <w:rPr>
                <w:rFonts w:ascii="Arial" w:hAnsi="Arial" w:cs="Arial"/>
                <w:noProof/>
                <w:lang w:eastAsia="en-AU"/>
              </w:rPr>
            </w:pPr>
            <w:r w:rsidRPr="00201EDC">
              <w:rPr>
                <w:rFonts w:ascii="Arial" w:hAnsi="Arial" w:cs="Arial"/>
                <w:noProof/>
                <w:lang w:eastAsia="en-AU"/>
              </w:rPr>
              <w:t>Criterion</w:t>
            </w:r>
          </w:p>
        </w:tc>
        <w:tc>
          <w:tcPr>
            <w:tcW w:w="2899" w:type="dxa"/>
          </w:tcPr>
          <w:p w14:paraId="46875692" w14:textId="77777777" w:rsidR="00C37801" w:rsidRPr="00201EDC" w:rsidRDefault="00C37801" w:rsidP="00C37801">
            <w:pPr>
              <w:spacing w:line="480" w:lineRule="auto"/>
              <w:cnfStyle w:val="100000000000" w:firstRow="1" w:lastRow="0" w:firstColumn="0" w:lastColumn="0" w:oddVBand="0" w:evenVBand="0" w:oddHBand="0" w:evenHBand="0" w:firstRowFirstColumn="0" w:firstRowLastColumn="0" w:lastRowFirstColumn="0" w:lastRowLastColumn="0"/>
              <w:rPr>
                <w:rFonts w:ascii="Arial" w:hAnsi="Arial" w:cs="Arial"/>
                <w:noProof/>
                <w:lang w:eastAsia="en-AU"/>
              </w:rPr>
            </w:pPr>
            <w:r w:rsidRPr="00201EDC">
              <w:rPr>
                <w:rFonts w:ascii="Arial" w:hAnsi="Arial" w:cs="Arial"/>
                <w:noProof/>
                <w:lang w:eastAsia="en-AU"/>
              </w:rPr>
              <w:t>Judgement of effectiveness compared to existing resource</w:t>
            </w:r>
          </w:p>
        </w:tc>
        <w:tc>
          <w:tcPr>
            <w:tcW w:w="10487" w:type="dxa"/>
          </w:tcPr>
          <w:p w14:paraId="4A10C23D" w14:textId="4F5BEB1A" w:rsidR="00C37801" w:rsidRPr="00201EDC" w:rsidRDefault="00C37801" w:rsidP="00C37801">
            <w:pPr>
              <w:spacing w:line="480" w:lineRule="auto"/>
              <w:cnfStyle w:val="100000000000" w:firstRow="1" w:lastRow="0" w:firstColumn="0" w:lastColumn="0" w:oddVBand="0" w:evenVBand="0" w:oddHBand="0" w:evenHBand="0" w:firstRowFirstColumn="0" w:firstRowLastColumn="0" w:lastRowFirstColumn="0" w:lastRowLastColumn="0"/>
              <w:rPr>
                <w:rFonts w:ascii="Arial" w:hAnsi="Arial" w:cs="Arial"/>
                <w:noProof/>
                <w:lang w:eastAsia="en-AU"/>
              </w:rPr>
            </w:pPr>
            <w:r w:rsidRPr="00201EDC">
              <w:rPr>
                <w:rFonts w:ascii="Arial" w:hAnsi="Arial" w:cs="Arial"/>
                <w:noProof/>
                <w:lang w:eastAsia="en-AU"/>
              </w:rPr>
              <w:t>Evidence and analysis</w:t>
            </w:r>
          </w:p>
        </w:tc>
      </w:tr>
      <w:tr w:rsidR="00C37801" w:rsidRPr="00201EDC" w14:paraId="366E3408" w14:textId="7FF8893B" w:rsidTr="00201EDC">
        <w:trPr>
          <w:trHeight w:val="50"/>
        </w:trPr>
        <w:tc>
          <w:tcPr>
            <w:cnfStyle w:val="001000000000" w:firstRow="0" w:lastRow="0" w:firstColumn="1" w:lastColumn="0" w:oddVBand="0" w:evenVBand="0" w:oddHBand="0" w:evenHBand="0" w:firstRowFirstColumn="0" w:firstRowLastColumn="0" w:lastRowFirstColumn="0" w:lastRowLastColumn="0"/>
            <w:tcW w:w="1635" w:type="dxa"/>
          </w:tcPr>
          <w:p w14:paraId="1542293B" w14:textId="77777777" w:rsidR="00C37801" w:rsidRPr="00201EDC" w:rsidRDefault="00C37801" w:rsidP="00C37801">
            <w:pPr>
              <w:spacing w:line="480" w:lineRule="auto"/>
              <w:rPr>
                <w:rFonts w:ascii="Arial" w:hAnsi="Arial" w:cs="Arial"/>
                <w:noProof/>
                <w:lang w:eastAsia="en-AU"/>
              </w:rPr>
            </w:pPr>
            <w:r w:rsidRPr="00201EDC">
              <w:rPr>
                <w:rFonts w:ascii="Arial" w:hAnsi="Arial" w:cs="Arial"/>
                <w:noProof/>
                <w:lang w:eastAsia="en-AU"/>
              </w:rPr>
              <w:t>Acceptability</w:t>
            </w:r>
          </w:p>
        </w:tc>
        <w:tc>
          <w:tcPr>
            <w:tcW w:w="2899" w:type="dxa"/>
          </w:tcPr>
          <w:p w14:paraId="3B869E28" w14:textId="77777777" w:rsidR="00C37801" w:rsidRPr="00201EDC" w:rsidRDefault="00C37801" w:rsidP="00C37801">
            <w:pPr>
              <w:spacing w:line="480" w:lineRule="auto"/>
              <w:cnfStyle w:val="000000000000" w:firstRow="0" w:lastRow="0" w:firstColumn="0" w:lastColumn="0" w:oddVBand="0" w:evenVBand="0" w:oddHBand="0" w:evenHBand="0" w:firstRowFirstColumn="0" w:firstRowLastColumn="0" w:lastRowFirstColumn="0" w:lastRowLastColumn="0"/>
              <w:rPr>
                <w:rFonts w:ascii="Arial" w:hAnsi="Arial" w:cs="Arial"/>
                <w:noProof/>
                <w:lang w:eastAsia="en-AU"/>
              </w:rPr>
            </w:pPr>
            <w:r w:rsidRPr="00201EDC">
              <w:rPr>
                <w:rFonts w:ascii="Arial" w:hAnsi="Arial" w:cs="Arial"/>
                <w:noProof/>
                <w:lang w:eastAsia="en-AU"/>
              </w:rPr>
              <w:t xml:space="preserve">Baby Buddy is an acceptable intervention and extension of the existing breastfeeding website and magazine resources to users, implementers and funders. </w:t>
            </w:r>
          </w:p>
        </w:tc>
        <w:tc>
          <w:tcPr>
            <w:tcW w:w="10487" w:type="dxa"/>
          </w:tcPr>
          <w:p w14:paraId="6FACEB9C" w14:textId="77777777" w:rsidR="00C37801" w:rsidRPr="00201EDC" w:rsidRDefault="00C37801" w:rsidP="00C37801">
            <w:pPr>
              <w:spacing w:line="480" w:lineRule="auto"/>
              <w:cnfStyle w:val="000000000000" w:firstRow="0" w:lastRow="0" w:firstColumn="0" w:lastColumn="0" w:oddVBand="0" w:evenVBand="0" w:oddHBand="0" w:evenHBand="0" w:firstRowFirstColumn="0" w:firstRowLastColumn="0" w:lastRowFirstColumn="0" w:lastRowLastColumn="0"/>
              <w:rPr>
                <w:rFonts w:ascii="Arial" w:hAnsi="Arial" w:cs="Arial"/>
              </w:rPr>
            </w:pPr>
            <w:r w:rsidRPr="00201EDC">
              <w:rPr>
                <w:rFonts w:ascii="Arial" w:hAnsi="Arial" w:cs="Arial"/>
                <w:noProof/>
                <w:lang w:eastAsia="en-AU"/>
              </w:rPr>
              <w:t>Extensive consultation with stakeholders; implementers, funders and users was undertaken.</w:t>
            </w:r>
            <w:r w:rsidRPr="00201EDC">
              <w:rPr>
                <w:rFonts w:ascii="Arial" w:hAnsi="Arial" w:cs="Arial"/>
              </w:rPr>
              <w:t xml:space="preserve"> </w:t>
            </w:r>
          </w:p>
          <w:p w14:paraId="57D7A307" w14:textId="77777777" w:rsidR="00C37801" w:rsidRPr="00201EDC" w:rsidRDefault="00C37801" w:rsidP="00C37801">
            <w:pPr>
              <w:spacing w:line="480" w:lineRule="auto"/>
              <w:cnfStyle w:val="000000000000" w:firstRow="0" w:lastRow="0" w:firstColumn="0" w:lastColumn="0" w:oddVBand="0" w:evenVBand="0" w:oddHBand="0" w:evenHBand="0" w:firstRowFirstColumn="0" w:firstRowLastColumn="0" w:lastRowFirstColumn="0" w:lastRowLastColumn="0"/>
              <w:rPr>
                <w:rFonts w:ascii="Arial" w:hAnsi="Arial" w:cs="Arial"/>
                <w:b/>
              </w:rPr>
            </w:pPr>
            <w:r w:rsidRPr="00201EDC">
              <w:rPr>
                <w:rFonts w:ascii="Arial" w:hAnsi="Arial" w:cs="Arial"/>
                <w:b/>
              </w:rPr>
              <w:t>Implementers and funders</w:t>
            </w:r>
          </w:p>
          <w:p w14:paraId="069617FE" w14:textId="77777777" w:rsidR="00C37801" w:rsidRPr="00201EDC" w:rsidRDefault="00C37801" w:rsidP="00201EDC">
            <w:pPr>
              <w:pStyle w:val="ListParagraph"/>
              <w:numPr>
                <w:ilvl w:val="0"/>
                <w:numId w:val="1"/>
              </w:numPr>
              <w:spacing w:line="480" w:lineRule="auto"/>
              <w:cnfStyle w:val="000000000000" w:firstRow="0" w:lastRow="0" w:firstColumn="0" w:lastColumn="0" w:oddVBand="0" w:evenVBand="0" w:oddHBand="0" w:evenHBand="0" w:firstRowFirstColumn="0" w:firstRowLastColumn="0" w:lastRowFirstColumn="0" w:lastRowLastColumn="0"/>
              <w:rPr>
                <w:rFonts w:ascii="Arial" w:hAnsi="Arial" w:cs="Arial"/>
                <w:noProof/>
                <w:lang w:eastAsia="en-AU"/>
              </w:rPr>
            </w:pPr>
            <w:r w:rsidRPr="00201EDC">
              <w:rPr>
                <w:rFonts w:ascii="Arial" w:hAnsi="Arial" w:cs="Arial"/>
              </w:rPr>
              <w:t xml:space="preserve">In 2007 a collaboration between Best Beginning, the Department of Health and </w:t>
            </w:r>
            <w:r w:rsidRPr="00201EDC">
              <w:rPr>
                <w:rFonts w:ascii="Arial" w:hAnsi="Arial" w:cs="Arial"/>
                <w:noProof/>
                <w:lang w:eastAsia="en-AU"/>
              </w:rPr>
              <w:t>UNICEF, resulted in  the ‘Bump to Breastfeeding’ web resources and the express magazine.</w:t>
            </w:r>
          </w:p>
          <w:p w14:paraId="47231396" w14:textId="77777777" w:rsidR="00C37801" w:rsidRPr="00201EDC" w:rsidRDefault="00C37801" w:rsidP="00C37801">
            <w:pPr>
              <w:pStyle w:val="ListParagraph"/>
              <w:numPr>
                <w:ilvl w:val="0"/>
                <w:numId w:val="1"/>
              </w:numPr>
              <w:spacing w:line="480" w:lineRule="auto"/>
              <w:cnfStyle w:val="000000000000" w:firstRow="0" w:lastRow="0" w:firstColumn="0" w:lastColumn="0" w:oddVBand="0" w:evenVBand="0" w:oddHBand="0" w:evenHBand="0" w:firstRowFirstColumn="0" w:firstRowLastColumn="0" w:lastRowFirstColumn="0" w:lastRowLastColumn="0"/>
              <w:rPr>
                <w:rFonts w:ascii="Arial" w:hAnsi="Arial" w:cs="Arial"/>
                <w:noProof/>
                <w:lang w:eastAsia="en-AU"/>
              </w:rPr>
            </w:pPr>
            <w:r w:rsidRPr="00201EDC">
              <w:rPr>
                <w:rFonts w:ascii="Arial" w:hAnsi="Arial" w:cs="Arial"/>
                <w:noProof/>
                <w:lang w:eastAsia="en-AU"/>
              </w:rPr>
              <w:t xml:space="preserve"> Over 2 million copies of the DVD were distributed.</w:t>
            </w:r>
          </w:p>
          <w:p w14:paraId="27B330B1" w14:textId="77777777" w:rsidR="00C37801" w:rsidRPr="00201EDC" w:rsidRDefault="00C37801" w:rsidP="00C37801">
            <w:pPr>
              <w:spacing w:line="480" w:lineRule="auto"/>
              <w:cnfStyle w:val="000000000000" w:firstRow="0" w:lastRow="0" w:firstColumn="0" w:lastColumn="0" w:oddVBand="0" w:evenVBand="0" w:oddHBand="0" w:evenHBand="0" w:firstRowFirstColumn="0" w:firstRowLastColumn="0" w:lastRowFirstColumn="0" w:lastRowLastColumn="0"/>
              <w:rPr>
                <w:rFonts w:ascii="Arial" w:hAnsi="Arial" w:cs="Arial"/>
                <w:b/>
                <w:noProof/>
                <w:lang w:eastAsia="en-AU"/>
              </w:rPr>
            </w:pPr>
            <w:r w:rsidRPr="00201EDC">
              <w:rPr>
                <w:rFonts w:ascii="Arial" w:hAnsi="Arial" w:cs="Arial"/>
                <w:b/>
                <w:noProof/>
                <w:lang w:eastAsia="en-AU"/>
              </w:rPr>
              <w:t>Users – mums, dads, support people and midwives</w:t>
            </w:r>
          </w:p>
          <w:p w14:paraId="205FCFEB" w14:textId="77777777" w:rsidR="00C37801" w:rsidRPr="00201EDC" w:rsidRDefault="00C37801" w:rsidP="00C37801">
            <w:pPr>
              <w:pStyle w:val="ListParagraph"/>
              <w:numPr>
                <w:ilvl w:val="0"/>
                <w:numId w:val="2"/>
              </w:numPr>
              <w:spacing w:line="480" w:lineRule="auto"/>
              <w:cnfStyle w:val="000000000000" w:firstRow="0" w:lastRow="0" w:firstColumn="0" w:lastColumn="0" w:oddVBand="0" w:evenVBand="0" w:oddHBand="0" w:evenHBand="0" w:firstRowFirstColumn="0" w:firstRowLastColumn="0" w:lastRowFirstColumn="0" w:lastRowLastColumn="0"/>
              <w:rPr>
                <w:rFonts w:ascii="Arial" w:hAnsi="Arial" w:cs="Arial"/>
                <w:noProof/>
                <w:lang w:eastAsia="en-AU"/>
              </w:rPr>
            </w:pPr>
            <w:r w:rsidRPr="00201EDC">
              <w:rPr>
                <w:rFonts w:ascii="Arial" w:hAnsi="Arial" w:cs="Arial"/>
                <w:noProof/>
                <w:lang w:eastAsia="en-AU"/>
              </w:rPr>
              <w:t xml:space="preserve">2012 end user research was conducted  to assess potential users’  response to the concept of the app and to gauge their reactions to initial ideas for the content/functions, visual style and tone. </w:t>
            </w:r>
          </w:p>
          <w:p w14:paraId="16B82724" w14:textId="77777777" w:rsidR="00C37801" w:rsidRPr="00201EDC" w:rsidRDefault="00C37801" w:rsidP="00C37801">
            <w:pPr>
              <w:pStyle w:val="ListParagraph"/>
              <w:numPr>
                <w:ilvl w:val="0"/>
                <w:numId w:val="2"/>
              </w:numPr>
              <w:spacing w:line="480" w:lineRule="auto"/>
              <w:cnfStyle w:val="000000000000" w:firstRow="0" w:lastRow="0" w:firstColumn="0" w:lastColumn="0" w:oddVBand="0" w:evenVBand="0" w:oddHBand="0" w:evenHBand="0" w:firstRowFirstColumn="0" w:firstRowLastColumn="0" w:lastRowFirstColumn="0" w:lastRowLastColumn="0"/>
              <w:rPr>
                <w:rFonts w:ascii="Arial" w:hAnsi="Arial" w:cs="Arial"/>
                <w:noProof/>
                <w:lang w:eastAsia="en-AU"/>
              </w:rPr>
            </w:pPr>
            <w:r w:rsidRPr="00201EDC">
              <w:rPr>
                <w:rFonts w:ascii="Arial" w:hAnsi="Arial" w:cs="Arial"/>
                <w:noProof/>
                <w:lang w:eastAsia="en-AU"/>
              </w:rPr>
              <w:t>Focus groups and semi-structured interview were conducted to explore he socio-ecological constructs that drive societal, family and individual breastfeeding behaviours . Participants included young parents/pregnant couples and student midwives</w:t>
            </w:r>
          </w:p>
          <w:p w14:paraId="31C24F78" w14:textId="77777777" w:rsidR="00C37801" w:rsidRPr="00201EDC" w:rsidRDefault="00C37801" w:rsidP="00C37801">
            <w:pPr>
              <w:spacing w:line="480" w:lineRule="auto"/>
              <w:cnfStyle w:val="000000000000" w:firstRow="0" w:lastRow="0" w:firstColumn="0" w:lastColumn="0" w:oddVBand="0" w:evenVBand="0" w:oddHBand="0" w:evenHBand="0" w:firstRowFirstColumn="0" w:firstRowLastColumn="0" w:lastRowFirstColumn="0" w:lastRowLastColumn="0"/>
              <w:rPr>
                <w:rFonts w:ascii="Arial" w:hAnsi="Arial" w:cs="Arial"/>
                <w:noProof/>
                <w:lang w:eastAsia="en-AU"/>
              </w:rPr>
            </w:pPr>
            <w:r w:rsidRPr="00201EDC">
              <w:rPr>
                <w:rFonts w:ascii="Arial" w:hAnsi="Arial" w:cs="Arial"/>
                <w:noProof/>
                <w:lang w:eastAsia="en-AU"/>
              </w:rPr>
              <w:t>The main findings  were:</w:t>
            </w:r>
          </w:p>
          <w:p w14:paraId="066F7BB3" w14:textId="77777777" w:rsidR="00C37801" w:rsidRPr="00201EDC" w:rsidRDefault="00C37801" w:rsidP="00C37801">
            <w:pPr>
              <w:spacing w:line="480" w:lineRule="auto"/>
              <w:cnfStyle w:val="000000000000" w:firstRow="0" w:lastRow="0" w:firstColumn="0" w:lastColumn="0" w:oddVBand="0" w:evenVBand="0" w:oddHBand="0" w:evenHBand="0" w:firstRowFirstColumn="0" w:firstRowLastColumn="0" w:lastRowFirstColumn="0" w:lastRowLastColumn="0"/>
              <w:rPr>
                <w:rFonts w:ascii="Arial" w:hAnsi="Arial" w:cs="Arial"/>
                <w:noProof/>
                <w:lang w:eastAsia="en-AU"/>
              </w:rPr>
            </w:pPr>
            <w:r w:rsidRPr="00201EDC">
              <w:rPr>
                <w:rFonts w:ascii="Arial" w:hAnsi="Arial" w:cs="Arial"/>
                <w:noProof/>
                <w:lang w:eastAsia="en-AU"/>
              </w:rPr>
              <w:lastRenderedPageBreak/>
              <w:t>• that Baby Buddy was easier to use and more accessible than books</w:t>
            </w:r>
          </w:p>
          <w:p w14:paraId="7DE931FA" w14:textId="77777777" w:rsidR="00C37801" w:rsidRPr="00201EDC" w:rsidRDefault="00C37801" w:rsidP="00C37801">
            <w:pPr>
              <w:spacing w:line="480" w:lineRule="auto"/>
              <w:cnfStyle w:val="000000000000" w:firstRow="0" w:lastRow="0" w:firstColumn="0" w:lastColumn="0" w:oddVBand="0" w:evenVBand="0" w:oddHBand="0" w:evenHBand="0" w:firstRowFirstColumn="0" w:firstRowLastColumn="0" w:lastRowFirstColumn="0" w:lastRowLastColumn="0"/>
              <w:rPr>
                <w:rFonts w:ascii="Arial" w:hAnsi="Arial" w:cs="Arial"/>
                <w:noProof/>
                <w:lang w:eastAsia="en-AU"/>
              </w:rPr>
            </w:pPr>
            <w:r w:rsidRPr="00201EDC">
              <w:rPr>
                <w:rFonts w:ascii="Arial" w:hAnsi="Arial" w:cs="Arial"/>
                <w:noProof/>
                <w:lang w:eastAsia="en-AU"/>
              </w:rPr>
              <w:t>• Baby Buddy  is a ‘one stop shop’ with everything related to pregnancy in one place</w:t>
            </w:r>
          </w:p>
          <w:p w14:paraId="762F4D9C" w14:textId="77777777" w:rsidR="00C37801" w:rsidRPr="00201EDC" w:rsidRDefault="00C37801" w:rsidP="00C37801">
            <w:pPr>
              <w:spacing w:line="480" w:lineRule="auto"/>
              <w:cnfStyle w:val="000000000000" w:firstRow="0" w:lastRow="0" w:firstColumn="0" w:lastColumn="0" w:oddVBand="0" w:evenVBand="0" w:oddHBand="0" w:evenHBand="0" w:firstRowFirstColumn="0" w:firstRowLastColumn="0" w:lastRowFirstColumn="0" w:lastRowLastColumn="0"/>
              <w:rPr>
                <w:rFonts w:ascii="Arial" w:hAnsi="Arial" w:cs="Arial"/>
                <w:noProof/>
                <w:lang w:eastAsia="en-AU"/>
              </w:rPr>
            </w:pPr>
            <w:r w:rsidRPr="00201EDC">
              <w:rPr>
                <w:rFonts w:ascii="Arial" w:hAnsi="Arial" w:cs="Arial"/>
                <w:noProof/>
                <w:lang w:eastAsia="en-AU"/>
              </w:rPr>
              <w:t>• The app is fun to use and engaging</w:t>
            </w:r>
          </w:p>
          <w:p w14:paraId="0FC15B60" w14:textId="77777777" w:rsidR="00C37801" w:rsidRPr="00201EDC" w:rsidRDefault="00C37801" w:rsidP="00C37801">
            <w:pPr>
              <w:spacing w:line="480" w:lineRule="auto"/>
              <w:cnfStyle w:val="000000000000" w:firstRow="0" w:lastRow="0" w:firstColumn="0" w:lastColumn="0" w:oddVBand="0" w:evenVBand="0" w:oddHBand="0" w:evenHBand="0" w:firstRowFirstColumn="0" w:firstRowLastColumn="0" w:lastRowFirstColumn="0" w:lastRowLastColumn="0"/>
              <w:rPr>
                <w:rFonts w:ascii="Arial" w:hAnsi="Arial" w:cs="Arial"/>
                <w:noProof/>
                <w:lang w:eastAsia="en-AU"/>
              </w:rPr>
            </w:pPr>
            <w:r w:rsidRPr="00201EDC">
              <w:rPr>
                <w:rFonts w:ascii="Arial" w:hAnsi="Arial" w:cs="Arial"/>
                <w:noProof/>
                <w:lang w:eastAsia="en-AU"/>
              </w:rPr>
              <w:t xml:space="preserve">• The regular and relevant, ‘bitesize’ pieces of information were appealing </w:t>
            </w:r>
          </w:p>
          <w:p w14:paraId="07DB358A" w14:textId="3B39D83F" w:rsidR="00C37801" w:rsidRPr="00201EDC" w:rsidRDefault="00C37801" w:rsidP="00C37801">
            <w:pPr>
              <w:spacing w:line="480" w:lineRule="auto"/>
              <w:cnfStyle w:val="000000000000" w:firstRow="0" w:lastRow="0" w:firstColumn="0" w:lastColumn="0" w:oddVBand="0" w:evenVBand="0" w:oddHBand="0" w:evenHBand="0" w:firstRowFirstColumn="0" w:firstRowLastColumn="0" w:lastRowFirstColumn="0" w:lastRowLastColumn="0"/>
              <w:rPr>
                <w:rFonts w:ascii="Arial" w:hAnsi="Arial" w:cs="Arial"/>
                <w:noProof/>
                <w:lang w:eastAsia="en-AU"/>
              </w:rPr>
            </w:pPr>
            <w:r w:rsidRPr="00201EDC">
              <w:rPr>
                <w:rFonts w:ascii="Arial" w:hAnsi="Arial" w:cs="Arial"/>
                <w:noProof/>
                <w:lang w:eastAsia="en-AU"/>
              </w:rPr>
              <w:t>• Baby Buddy is easy to access 24/7 when midwives/support may not be available.</w:t>
            </w:r>
          </w:p>
          <w:p w14:paraId="7707AAEB" w14:textId="535217B1" w:rsidR="00C37801" w:rsidRPr="00201EDC" w:rsidRDefault="00C37801" w:rsidP="00C37801">
            <w:pPr>
              <w:spacing w:line="480" w:lineRule="auto"/>
              <w:cnfStyle w:val="000000000000" w:firstRow="0" w:lastRow="0" w:firstColumn="0" w:lastColumn="0" w:oddVBand="0" w:evenVBand="0" w:oddHBand="0" w:evenHBand="0" w:firstRowFirstColumn="0" w:firstRowLastColumn="0" w:lastRowFirstColumn="0" w:lastRowLastColumn="0"/>
              <w:rPr>
                <w:rFonts w:ascii="Arial" w:hAnsi="Arial" w:cs="Arial"/>
                <w:noProof/>
                <w:lang w:eastAsia="en-AU"/>
              </w:rPr>
            </w:pPr>
            <w:r w:rsidRPr="00201EDC">
              <w:rPr>
                <w:rFonts w:ascii="Arial" w:hAnsi="Arial" w:cs="Arial"/>
                <w:noProof/>
                <w:lang w:eastAsia="en-AU"/>
              </w:rPr>
              <w:t>•</w:t>
            </w:r>
            <w:r w:rsidR="00201EDC" w:rsidRPr="00201EDC">
              <w:rPr>
                <w:rFonts w:ascii="Arial" w:hAnsi="Arial" w:cs="Arial"/>
                <w:noProof/>
                <w:lang w:eastAsia="en-AU"/>
              </w:rPr>
              <w:t xml:space="preserve"> </w:t>
            </w:r>
            <w:r w:rsidRPr="00201EDC">
              <w:rPr>
                <w:rFonts w:ascii="Arial" w:hAnsi="Arial" w:cs="Arial"/>
                <w:noProof/>
                <w:lang w:eastAsia="en-AU"/>
              </w:rPr>
              <w:t xml:space="preserve">Baby Buddy provided up-to-date information from a reliable sorces </w:t>
            </w:r>
          </w:p>
          <w:p w14:paraId="7C34F23A" w14:textId="7529174B" w:rsidR="00C37801" w:rsidRPr="00201EDC" w:rsidRDefault="00201EDC" w:rsidP="00201EDC">
            <w:pPr>
              <w:spacing w:line="480" w:lineRule="auto"/>
              <w:cnfStyle w:val="000000000000" w:firstRow="0" w:lastRow="0" w:firstColumn="0" w:lastColumn="0" w:oddVBand="0" w:evenVBand="0" w:oddHBand="0" w:evenHBand="0" w:firstRowFirstColumn="0" w:firstRowLastColumn="0" w:lastRowFirstColumn="0" w:lastRowLastColumn="0"/>
              <w:rPr>
                <w:rFonts w:ascii="Arial" w:hAnsi="Arial" w:cs="Arial"/>
                <w:noProof/>
                <w:lang w:eastAsia="en-AU"/>
              </w:rPr>
            </w:pPr>
            <w:r w:rsidRPr="00201EDC">
              <w:rPr>
                <w:rFonts w:ascii="Arial" w:hAnsi="Arial" w:cs="Arial"/>
                <w:noProof/>
                <w:lang w:eastAsia="en-AU"/>
              </w:rPr>
              <w:t>•</w:t>
            </w:r>
            <w:r w:rsidR="00C37801" w:rsidRPr="00201EDC">
              <w:rPr>
                <w:rFonts w:ascii="Arial" w:hAnsi="Arial" w:cs="Arial"/>
                <w:noProof/>
                <w:lang w:eastAsia="en-AU"/>
              </w:rPr>
              <w:t>The app acts as a reminder for appointments</w:t>
            </w:r>
          </w:p>
          <w:p w14:paraId="060D7E90" w14:textId="77777777" w:rsidR="00201EDC" w:rsidRPr="00201EDC" w:rsidRDefault="00201EDC" w:rsidP="00201EDC">
            <w:pPr>
              <w:spacing w:line="480" w:lineRule="auto"/>
              <w:cnfStyle w:val="000000000000" w:firstRow="0" w:lastRow="0" w:firstColumn="0" w:lastColumn="0" w:oddVBand="0" w:evenVBand="0" w:oddHBand="0" w:evenHBand="0" w:firstRowFirstColumn="0" w:firstRowLastColumn="0" w:lastRowFirstColumn="0" w:lastRowLastColumn="0"/>
              <w:rPr>
                <w:rFonts w:ascii="Arial" w:hAnsi="Arial" w:cs="Arial"/>
                <w:noProof/>
                <w:lang w:eastAsia="en-AU"/>
              </w:rPr>
            </w:pPr>
          </w:p>
          <w:p w14:paraId="163D9AD3" w14:textId="77777777" w:rsidR="00C37801" w:rsidRPr="00201EDC" w:rsidRDefault="00C37801" w:rsidP="00201EDC">
            <w:pPr>
              <w:spacing w:line="480" w:lineRule="auto"/>
              <w:cnfStyle w:val="000000000000" w:firstRow="0" w:lastRow="0" w:firstColumn="0" w:lastColumn="0" w:oddVBand="0" w:evenVBand="0" w:oddHBand="0" w:evenHBand="0" w:firstRowFirstColumn="0" w:firstRowLastColumn="0" w:lastRowFirstColumn="0" w:lastRowLastColumn="0"/>
              <w:rPr>
                <w:rFonts w:ascii="Arial" w:hAnsi="Arial" w:cs="Arial"/>
                <w:noProof/>
                <w:lang w:eastAsia="en-AU"/>
              </w:rPr>
            </w:pPr>
            <w:r w:rsidRPr="00201EDC">
              <w:rPr>
                <w:rFonts w:ascii="Arial" w:hAnsi="Arial" w:cs="Arial"/>
                <w:noProof/>
                <w:lang w:eastAsia="en-AU"/>
              </w:rPr>
              <w:t>In 2014 research was conducted  to test the app prototype, gauge response to design, look, feel and fuctionality.</w:t>
            </w:r>
            <w:r w:rsidRPr="00201EDC">
              <w:rPr>
                <w:rFonts w:ascii="Arial" w:hAnsi="Arial" w:cs="Arial"/>
              </w:rPr>
              <w:t xml:space="preserve"> </w:t>
            </w:r>
            <w:r w:rsidRPr="00201EDC">
              <w:rPr>
                <w:rFonts w:ascii="Arial" w:hAnsi="Arial" w:cs="Arial"/>
                <w:noProof/>
                <w:lang w:eastAsia="en-AU"/>
              </w:rPr>
              <w:t xml:space="preserve">Focus groups and a paired depth interviews with parents and pregnant women  (aged 19-24) </w:t>
            </w:r>
          </w:p>
          <w:p w14:paraId="54695EF4" w14:textId="77777777" w:rsidR="00C37801" w:rsidRPr="00201EDC" w:rsidRDefault="00C37801" w:rsidP="00C37801">
            <w:pPr>
              <w:spacing w:line="480" w:lineRule="auto"/>
              <w:cnfStyle w:val="000000000000" w:firstRow="0" w:lastRow="0" w:firstColumn="0" w:lastColumn="0" w:oddVBand="0" w:evenVBand="0" w:oddHBand="0" w:evenHBand="0" w:firstRowFirstColumn="0" w:firstRowLastColumn="0" w:lastRowFirstColumn="0" w:lastRowLastColumn="0"/>
              <w:rPr>
                <w:rFonts w:ascii="Arial" w:hAnsi="Arial" w:cs="Arial"/>
                <w:noProof/>
                <w:lang w:eastAsia="en-AU"/>
              </w:rPr>
            </w:pPr>
            <w:r w:rsidRPr="00201EDC">
              <w:rPr>
                <w:rFonts w:ascii="Arial" w:hAnsi="Arial" w:cs="Arial"/>
                <w:noProof/>
                <w:lang w:eastAsia="en-AU"/>
              </w:rPr>
              <w:t xml:space="preserve">suggest that partipants like the app design, sense of fun and youthfulness yet feel that it maintains a  professional, credible and informative approach. </w:t>
            </w:r>
          </w:p>
          <w:p w14:paraId="4EBD1102" w14:textId="77777777" w:rsidR="00201EDC" w:rsidRPr="00201EDC" w:rsidRDefault="00201EDC" w:rsidP="00C37801">
            <w:pPr>
              <w:spacing w:line="480" w:lineRule="auto"/>
              <w:cnfStyle w:val="000000000000" w:firstRow="0" w:lastRow="0" w:firstColumn="0" w:lastColumn="0" w:oddVBand="0" w:evenVBand="0" w:oddHBand="0" w:evenHBand="0" w:firstRowFirstColumn="0" w:firstRowLastColumn="0" w:lastRowFirstColumn="0" w:lastRowLastColumn="0"/>
              <w:rPr>
                <w:rFonts w:ascii="Arial" w:hAnsi="Arial" w:cs="Arial"/>
                <w:noProof/>
                <w:lang w:eastAsia="en-AU"/>
              </w:rPr>
            </w:pPr>
          </w:p>
          <w:p w14:paraId="7CB58BEC" w14:textId="696C895C" w:rsidR="00C37801" w:rsidRPr="00201EDC" w:rsidRDefault="00C37801" w:rsidP="00C37801">
            <w:pPr>
              <w:spacing w:line="480" w:lineRule="auto"/>
              <w:cnfStyle w:val="000000000000" w:firstRow="0" w:lastRow="0" w:firstColumn="0" w:lastColumn="0" w:oddVBand="0" w:evenVBand="0" w:oddHBand="0" w:evenHBand="0" w:firstRowFirstColumn="0" w:firstRowLastColumn="0" w:lastRowFirstColumn="0" w:lastRowLastColumn="0"/>
              <w:rPr>
                <w:rFonts w:ascii="Arial" w:hAnsi="Arial" w:cs="Arial"/>
                <w:noProof/>
                <w:lang w:eastAsia="en-AU"/>
              </w:rPr>
            </w:pPr>
            <w:r w:rsidRPr="00201EDC">
              <w:rPr>
                <w:rFonts w:ascii="Arial" w:hAnsi="Arial" w:cs="Arial"/>
                <w:noProof/>
                <w:lang w:eastAsia="en-AU"/>
              </w:rPr>
              <w:t xml:space="preserve">Researchers concluded that participants felt that the app was  intuitive/easy to use and had a range of functions that were highly appealing, practical and more fun then other apps. </w:t>
            </w:r>
          </w:p>
        </w:tc>
      </w:tr>
      <w:tr w:rsidR="00C37801" w:rsidRPr="00201EDC" w14:paraId="33AB65DE" w14:textId="5BC5E7BA" w:rsidTr="00201EDC">
        <w:trPr>
          <w:trHeight w:val="547"/>
        </w:trPr>
        <w:tc>
          <w:tcPr>
            <w:cnfStyle w:val="001000000000" w:firstRow="0" w:lastRow="0" w:firstColumn="1" w:lastColumn="0" w:oddVBand="0" w:evenVBand="0" w:oddHBand="0" w:evenHBand="0" w:firstRowFirstColumn="0" w:firstRowLastColumn="0" w:lastRowFirstColumn="0" w:lastRowLastColumn="0"/>
            <w:tcW w:w="1635" w:type="dxa"/>
          </w:tcPr>
          <w:p w14:paraId="3CCEE608" w14:textId="77777777" w:rsidR="00C37801" w:rsidRPr="00201EDC" w:rsidRDefault="00C37801" w:rsidP="00C37801">
            <w:pPr>
              <w:spacing w:line="480" w:lineRule="auto"/>
              <w:rPr>
                <w:rFonts w:ascii="Arial" w:hAnsi="Arial" w:cs="Arial"/>
                <w:b w:val="0"/>
                <w:noProof/>
                <w:lang w:eastAsia="en-AU"/>
              </w:rPr>
            </w:pPr>
            <w:r w:rsidRPr="00201EDC">
              <w:rPr>
                <w:rFonts w:ascii="Arial" w:hAnsi="Arial" w:cs="Arial"/>
                <w:noProof/>
                <w:lang w:eastAsia="en-AU"/>
              </w:rPr>
              <w:lastRenderedPageBreak/>
              <w:t>Practicability</w:t>
            </w:r>
          </w:p>
        </w:tc>
        <w:tc>
          <w:tcPr>
            <w:tcW w:w="2899" w:type="dxa"/>
          </w:tcPr>
          <w:p w14:paraId="3C195A56" w14:textId="05028BA3" w:rsidR="00C37801" w:rsidRPr="00201EDC" w:rsidRDefault="00C37801" w:rsidP="00C37801">
            <w:pPr>
              <w:spacing w:line="480" w:lineRule="auto"/>
              <w:cnfStyle w:val="000000000000" w:firstRow="0" w:lastRow="0" w:firstColumn="0" w:lastColumn="0" w:oddVBand="0" w:evenVBand="0" w:oddHBand="0" w:evenHBand="0" w:firstRowFirstColumn="0" w:firstRowLastColumn="0" w:lastRowFirstColumn="0" w:lastRowLastColumn="0"/>
              <w:rPr>
                <w:rFonts w:ascii="Arial" w:hAnsi="Arial" w:cs="Arial"/>
                <w:noProof/>
                <w:lang w:eastAsia="en-AU"/>
              </w:rPr>
            </w:pPr>
            <w:r w:rsidRPr="00201EDC">
              <w:rPr>
                <w:rFonts w:ascii="Arial" w:hAnsi="Arial" w:cs="Arial"/>
                <w:noProof/>
                <w:lang w:eastAsia="en-AU"/>
              </w:rPr>
              <w:t xml:space="preserve">Baby Buddy can be implemented at scale </w:t>
            </w:r>
            <w:r w:rsidRPr="00201EDC">
              <w:rPr>
                <w:rFonts w:ascii="Arial" w:hAnsi="Arial" w:cs="Arial"/>
                <w:noProof/>
                <w:lang w:eastAsia="en-AU"/>
              </w:rPr>
              <w:lastRenderedPageBreak/>
              <w:t>effectively to reach the target audience. The geo-location functionality makes the intervention more practic</w:t>
            </w:r>
            <w:r w:rsidR="0064274E" w:rsidRPr="00201EDC">
              <w:rPr>
                <w:rFonts w:ascii="Arial" w:hAnsi="Arial" w:cs="Arial"/>
                <w:noProof/>
                <w:lang w:eastAsia="en-AU"/>
              </w:rPr>
              <w:t>al</w:t>
            </w:r>
            <w:r w:rsidRPr="00201EDC">
              <w:rPr>
                <w:rFonts w:ascii="Arial" w:hAnsi="Arial" w:cs="Arial"/>
                <w:noProof/>
                <w:lang w:eastAsia="en-AU"/>
              </w:rPr>
              <w:t xml:space="preserve"> and can be updated quickly adding to reach.</w:t>
            </w:r>
          </w:p>
        </w:tc>
        <w:tc>
          <w:tcPr>
            <w:tcW w:w="10487" w:type="dxa"/>
          </w:tcPr>
          <w:p w14:paraId="43E20792" w14:textId="77777777" w:rsidR="00C37801" w:rsidRPr="00201EDC" w:rsidRDefault="00C37801" w:rsidP="00C37801">
            <w:pPr>
              <w:spacing w:line="480" w:lineRule="auto"/>
              <w:cnfStyle w:val="000000000000" w:firstRow="0" w:lastRow="0" w:firstColumn="0" w:lastColumn="0" w:oddVBand="0" w:evenVBand="0" w:oddHBand="0" w:evenHBand="0" w:firstRowFirstColumn="0" w:firstRowLastColumn="0" w:lastRowFirstColumn="0" w:lastRowLastColumn="0"/>
              <w:rPr>
                <w:rFonts w:ascii="Arial" w:hAnsi="Arial" w:cs="Arial"/>
                <w:noProof/>
                <w:lang w:eastAsia="en-AU"/>
              </w:rPr>
            </w:pPr>
            <w:r w:rsidRPr="00201EDC">
              <w:rPr>
                <w:rFonts w:ascii="Arial" w:hAnsi="Arial" w:cs="Arial"/>
                <w:noProof/>
                <w:lang w:eastAsia="en-AU"/>
              </w:rPr>
              <w:lastRenderedPageBreak/>
              <w:t xml:space="preserve">Data was examined to determine the extent of use by the target population and the reach of smartphones in city and regional areas of the UK. A case study evalution of the pilot app was undertaken and </w:t>
            </w:r>
            <w:r w:rsidRPr="00201EDC">
              <w:rPr>
                <w:rFonts w:ascii="Arial" w:hAnsi="Arial" w:cs="Arial"/>
                <w:noProof/>
                <w:lang w:eastAsia="en-AU"/>
              </w:rPr>
              <w:lastRenderedPageBreak/>
              <w:t xml:space="preserve">reviewed. National in-app data &amp; in-app data from Guys and St Thomas’ and Blackpool was collected between 19 November 2014 to 19 May 2015 and reported </w:t>
            </w:r>
            <w:r w:rsidRPr="00201EDC">
              <w:rPr>
                <w:rFonts w:ascii="Arial" w:hAnsi="Arial" w:cs="Arial"/>
                <w:noProof/>
                <w:lang w:eastAsia="en-AU"/>
              </w:rPr>
              <w:fldChar w:fldCharType="begin"/>
            </w:r>
            <w:r w:rsidRPr="00201EDC">
              <w:rPr>
                <w:rFonts w:ascii="Arial" w:hAnsi="Arial" w:cs="Arial"/>
                <w:noProof/>
                <w:lang w:eastAsia="en-AU"/>
              </w:rPr>
              <w:instrText xml:space="preserve"> ADDIN EN.CITE &lt;EndNote&gt;&lt;Cite&gt;&lt;Author&gt;Cooper&lt;/Author&gt;&lt;Year&gt;2015&lt;/Year&gt;&lt;RecNum&gt;2300&lt;/RecNum&gt;&lt;DisplayText&gt;[24]&lt;/DisplayText&gt;&lt;record&gt;&lt;rec-number&gt;2300&lt;/rec-number&gt;&lt;foreign-keys&gt;&lt;key app="EN" db-id="z09zde2vk2f2smexfr1xz2s2xx2zxrftvssz" timestamp="1559538302"&gt;2300&lt;/key&gt;&lt;/foreign-keys&gt;&lt;ref-type name="Report"&gt;27&lt;/ref-type&gt;&lt;contributors&gt;&lt;authors&gt;&lt;author&gt;Cooper, S&lt;/author&gt;&lt;/authors&gt;&lt;/contributors&gt;&lt;titles&gt;&lt;title&gt;App Pilot Evaluation Report:  National in-app data &amp;amp; in-app data from Guys and St Thomas’ and Blackpool. Reporting period: 19 November 2014 to 19 May 2015&lt;/title&gt;&lt;/titles&gt;&lt;dates&gt;&lt;year&gt;2015&lt;/year&gt;&lt;pub-dates&gt;&lt;date&gt;August 2015&lt;/date&gt;&lt;/pub-dates&gt;&lt;/dates&gt;&lt;pub-location&gt;London&lt;/pub-location&gt;&lt;publisher&gt;Best Beginnings&lt;/publisher&gt;&lt;urls&gt;&lt;/urls&gt;&lt;/record&gt;&lt;/Cite&gt;&lt;/EndNote&gt;</w:instrText>
            </w:r>
            <w:r w:rsidRPr="00201EDC">
              <w:rPr>
                <w:rFonts w:ascii="Arial" w:hAnsi="Arial" w:cs="Arial"/>
                <w:noProof/>
                <w:lang w:eastAsia="en-AU"/>
              </w:rPr>
              <w:fldChar w:fldCharType="separate"/>
            </w:r>
            <w:r w:rsidRPr="00201EDC">
              <w:rPr>
                <w:rFonts w:ascii="Arial" w:hAnsi="Arial" w:cs="Arial"/>
                <w:noProof/>
                <w:lang w:eastAsia="en-AU"/>
              </w:rPr>
              <w:t>[</w:t>
            </w:r>
            <w:hyperlink w:anchor="_ENREF_24" w:tooltip="Cooper, 2015 #2300" w:history="1">
              <w:r w:rsidRPr="00201EDC">
                <w:rPr>
                  <w:rFonts w:ascii="Arial" w:hAnsi="Arial" w:cs="Arial"/>
                  <w:noProof/>
                  <w:lang w:eastAsia="en-AU"/>
                </w:rPr>
                <w:t>24</w:t>
              </w:r>
            </w:hyperlink>
            <w:r w:rsidRPr="00201EDC">
              <w:rPr>
                <w:rFonts w:ascii="Arial" w:hAnsi="Arial" w:cs="Arial"/>
                <w:noProof/>
                <w:lang w:eastAsia="en-AU"/>
              </w:rPr>
              <w:t>]</w:t>
            </w:r>
            <w:r w:rsidRPr="00201EDC">
              <w:rPr>
                <w:rFonts w:ascii="Arial" w:hAnsi="Arial" w:cs="Arial"/>
                <w:noProof/>
                <w:lang w:eastAsia="en-AU"/>
              </w:rPr>
              <w:fldChar w:fldCharType="end"/>
            </w:r>
            <w:r w:rsidRPr="00201EDC">
              <w:rPr>
                <w:rFonts w:ascii="Arial" w:hAnsi="Arial" w:cs="Arial"/>
                <w:noProof/>
                <w:lang w:eastAsia="en-AU"/>
              </w:rPr>
              <w:t>.</w:t>
            </w:r>
            <w:r w:rsidRPr="00201EDC">
              <w:rPr>
                <w:rFonts w:ascii="Arial" w:hAnsi="Arial" w:cs="Arial"/>
              </w:rPr>
              <w:t xml:space="preserve"> </w:t>
            </w:r>
            <w:r w:rsidRPr="00201EDC">
              <w:rPr>
                <w:rFonts w:ascii="Arial" w:hAnsi="Arial" w:cs="Arial"/>
                <w:noProof/>
                <w:lang w:eastAsia="en-AU"/>
              </w:rPr>
              <w:t xml:space="preserve">Baby Buddy was successful in reaching its target demographic. 80% of users register as "mums" and a high number of registrations coming from younger users </w:t>
            </w:r>
            <w:r w:rsidRPr="00201EDC">
              <w:rPr>
                <w:rFonts w:ascii="Arial" w:hAnsi="Arial" w:cs="Arial"/>
                <w:noProof/>
                <w:lang w:eastAsia="en-AU"/>
              </w:rPr>
              <w:fldChar w:fldCharType="begin"/>
            </w:r>
            <w:r w:rsidRPr="00201EDC">
              <w:rPr>
                <w:rFonts w:ascii="Arial" w:hAnsi="Arial" w:cs="Arial"/>
                <w:noProof/>
                <w:lang w:eastAsia="en-AU"/>
              </w:rPr>
              <w:instrText xml:space="preserve"> ADDIN EN.CITE &lt;EndNote&gt;&lt;Cite&gt;&lt;Author&gt;Powell&lt;/Author&gt;&lt;Year&gt;2016&lt;/Year&gt;&lt;RecNum&gt;2301&lt;/RecNum&gt;&lt;DisplayText&gt;[22]&lt;/DisplayText&gt;&lt;record&gt;&lt;rec-number&gt;2301&lt;/rec-number&gt;&lt;foreign-keys&gt;&lt;key app="EN" db-id="z09zde2vk2f2smexfr1xz2s2xx2zxrftvssz" timestamp="1559621456"&gt;2301&lt;/key&gt;&lt;/foreign-keys&gt;&lt;ref-type name="Report"&gt;27&lt;/ref-type&gt;&lt;contributors&gt;&lt;authors&gt;&lt;author&gt;Powell, S.&lt;/author&gt;&lt;author&gt;Ali, Z.&lt;/author&gt;&lt;author&gt;Christie, S.&lt;/author&gt;&lt;author&gt;Apps, J.&lt;/author&gt;&lt;author&gt;Goouch, K. &lt;/author&gt;&lt;/authors&gt;&lt;/contributors&gt;&lt;titles&gt;&lt;title&gt;Report on the Evaluation of Baby Buddy M-Health Intervention with a focus on the GSTT Pilot Embedding Site&lt;/title&gt;&lt;/titles&gt;&lt;dates&gt;&lt;year&gt;2016&lt;/year&gt;&lt;/dates&gt;&lt;pub-location&gt;UK&lt;/pub-location&gt;&lt;publisher&gt;Research Centre for Children, Families and Communities, Canterbury Christ Church University&lt;/publisher&gt;&lt;urls&gt;&lt;/urls&gt;&lt;access-date&gt;3 June 2019&lt;/access-date&gt;&lt;/record&gt;&lt;/Cite&gt;&lt;/EndNote&gt;</w:instrText>
            </w:r>
            <w:r w:rsidRPr="00201EDC">
              <w:rPr>
                <w:rFonts w:ascii="Arial" w:hAnsi="Arial" w:cs="Arial"/>
                <w:noProof/>
                <w:lang w:eastAsia="en-AU"/>
              </w:rPr>
              <w:fldChar w:fldCharType="separate"/>
            </w:r>
            <w:r w:rsidRPr="00201EDC">
              <w:rPr>
                <w:rFonts w:ascii="Arial" w:hAnsi="Arial" w:cs="Arial"/>
                <w:noProof/>
                <w:lang w:eastAsia="en-AU"/>
              </w:rPr>
              <w:t>[</w:t>
            </w:r>
            <w:hyperlink w:anchor="_ENREF_22" w:tooltip="Powell, 2016 #2301" w:history="1">
              <w:r w:rsidRPr="00201EDC">
                <w:rPr>
                  <w:rFonts w:ascii="Arial" w:hAnsi="Arial" w:cs="Arial"/>
                  <w:noProof/>
                  <w:lang w:eastAsia="en-AU"/>
                </w:rPr>
                <w:t>22</w:t>
              </w:r>
            </w:hyperlink>
            <w:r w:rsidRPr="00201EDC">
              <w:rPr>
                <w:rFonts w:ascii="Arial" w:hAnsi="Arial" w:cs="Arial"/>
                <w:noProof/>
                <w:lang w:eastAsia="en-AU"/>
              </w:rPr>
              <w:t>]</w:t>
            </w:r>
            <w:r w:rsidRPr="00201EDC">
              <w:rPr>
                <w:rFonts w:ascii="Arial" w:hAnsi="Arial" w:cs="Arial"/>
                <w:noProof/>
                <w:lang w:eastAsia="en-AU"/>
              </w:rPr>
              <w:fldChar w:fldCharType="end"/>
            </w:r>
            <w:r w:rsidRPr="00201EDC">
              <w:rPr>
                <w:rFonts w:ascii="Arial" w:hAnsi="Arial" w:cs="Arial"/>
                <w:noProof/>
                <w:lang w:eastAsia="en-AU"/>
              </w:rPr>
              <w:t>.</w:t>
            </w:r>
          </w:p>
          <w:p w14:paraId="5257A250" w14:textId="514946B4" w:rsidR="00C37801" w:rsidRPr="00201EDC" w:rsidRDefault="00C37801" w:rsidP="00C37801">
            <w:pPr>
              <w:spacing w:line="480" w:lineRule="auto"/>
              <w:cnfStyle w:val="000000000000" w:firstRow="0" w:lastRow="0" w:firstColumn="0" w:lastColumn="0" w:oddVBand="0" w:evenVBand="0" w:oddHBand="0" w:evenHBand="0" w:firstRowFirstColumn="0" w:firstRowLastColumn="0" w:lastRowFirstColumn="0" w:lastRowLastColumn="0"/>
              <w:rPr>
                <w:rFonts w:ascii="Arial" w:hAnsi="Arial" w:cs="Arial"/>
                <w:noProof/>
                <w:lang w:eastAsia="en-AU"/>
              </w:rPr>
            </w:pPr>
            <w:r w:rsidRPr="00201EDC">
              <w:rPr>
                <w:rFonts w:ascii="Arial" w:hAnsi="Arial" w:cs="Arial"/>
                <w:noProof/>
                <w:lang w:eastAsia="en-AU"/>
              </w:rPr>
              <w:t>Geo-location functionality also provides web address, location, phone numbers, email addresses, opening times for hospitals,  GP surgeries, drop in centres and groups and play centres. These provide further support and information related to breastfeeding.</w:t>
            </w:r>
            <w:r w:rsidRPr="00201EDC">
              <w:rPr>
                <w:rFonts w:ascii="Arial" w:hAnsi="Arial" w:cs="Arial"/>
              </w:rPr>
              <w:t xml:space="preserve"> </w:t>
            </w:r>
            <w:r w:rsidRPr="00201EDC">
              <w:rPr>
                <w:rFonts w:ascii="Arial" w:hAnsi="Arial" w:cs="Arial"/>
                <w:noProof/>
                <w:lang w:eastAsia="en-AU"/>
              </w:rPr>
              <w:t>Users can also recommend services that they use in their local area and customise.</w:t>
            </w:r>
          </w:p>
        </w:tc>
      </w:tr>
      <w:tr w:rsidR="00C37801" w:rsidRPr="00201EDC" w14:paraId="62801F64" w14:textId="06FAA571" w:rsidTr="00201EDC">
        <w:trPr>
          <w:trHeight w:val="533"/>
        </w:trPr>
        <w:tc>
          <w:tcPr>
            <w:cnfStyle w:val="001000000000" w:firstRow="0" w:lastRow="0" w:firstColumn="1" w:lastColumn="0" w:oddVBand="0" w:evenVBand="0" w:oddHBand="0" w:evenHBand="0" w:firstRowFirstColumn="0" w:firstRowLastColumn="0" w:lastRowFirstColumn="0" w:lastRowLastColumn="0"/>
            <w:tcW w:w="1635" w:type="dxa"/>
          </w:tcPr>
          <w:p w14:paraId="516FBA35" w14:textId="77777777" w:rsidR="00C37801" w:rsidRPr="00201EDC" w:rsidRDefault="00C37801" w:rsidP="00C37801">
            <w:pPr>
              <w:spacing w:line="480" w:lineRule="auto"/>
              <w:rPr>
                <w:rFonts w:ascii="Arial" w:hAnsi="Arial" w:cs="Arial"/>
                <w:b w:val="0"/>
                <w:noProof/>
                <w:lang w:eastAsia="en-AU"/>
              </w:rPr>
            </w:pPr>
            <w:r w:rsidRPr="00201EDC">
              <w:rPr>
                <w:rFonts w:ascii="Arial" w:hAnsi="Arial" w:cs="Arial"/>
                <w:noProof/>
                <w:lang w:eastAsia="en-AU"/>
              </w:rPr>
              <w:lastRenderedPageBreak/>
              <w:t>Effectiveness</w:t>
            </w:r>
          </w:p>
        </w:tc>
        <w:tc>
          <w:tcPr>
            <w:tcW w:w="2899" w:type="dxa"/>
          </w:tcPr>
          <w:p w14:paraId="2992096B" w14:textId="77777777" w:rsidR="00C37801" w:rsidRPr="00201EDC" w:rsidRDefault="00C37801" w:rsidP="00C37801">
            <w:pPr>
              <w:spacing w:line="480" w:lineRule="auto"/>
              <w:cnfStyle w:val="000000000000" w:firstRow="0" w:lastRow="0" w:firstColumn="0" w:lastColumn="0" w:oddVBand="0" w:evenVBand="0" w:oddHBand="0" w:evenHBand="0" w:firstRowFirstColumn="0" w:firstRowLastColumn="0" w:lastRowFirstColumn="0" w:lastRowLastColumn="0"/>
              <w:rPr>
                <w:rFonts w:ascii="Arial" w:hAnsi="Arial" w:cs="Arial"/>
                <w:noProof/>
                <w:lang w:eastAsia="en-AU"/>
              </w:rPr>
            </w:pPr>
            <w:r w:rsidRPr="00201EDC">
              <w:rPr>
                <w:rFonts w:ascii="Arial" w:hAnsi="Arial" w:cs="Arial"/>
                <w:noProof/>
                <w:lang w:eastAsia="en-AU"/>
              </w:rPr>
              <w:t xml:space="preserve">Academic evaluations support that embedding Baby Buddy  into maternity and early years care is feasible, attractive and can be beneficial for maternal and infant health </w:t>
            </w:r>
            <w:r w:rsidRPr="00201EDC">
              <w:rPr>
                <w:rFonts w:ascii="Arial" w:hAnsi="Arial" w:cs="Arial"/>
                <w:noProof/>
                <w:lang w:eastAsia="en-AU"/>
              </w:rPr>
              <w:fldChar w:fldCharType="begin"/>
            </w:r>
            <w:r w:rsidRPr="00201EDC">
              <w:rPr>
                <w:rFonts w:ascii="Arial" w:hAnsi="Arial" w:cs="Arial"/>
                <w:noProof/>
                <w:lang w:eastAsia="en-AU"/>
              </w:rPr>
              <w:instrText xml:space="preserve"> ADDIN EN.CITE &lt;EndNote&gt;&lt;Cite&gt;&lt;Author&gt;Crossland&lt;/Author&gt;&lt;Year&gt;2018&lt;/Year&gt;&lt;RecNum&gt;2292&lt;/RecNum&gt;&lt;DisplayText&gt;[25]&lt;/DisplayText&gt;&lt;record&gt;&lt;rec-number&gt;2292&lt;/rec-number&gt;&lt;foreign-keys&gt;&lt;key app="EN" db-id="z09zde2vk2f2smexfr1xz2s2xx2zxrftvssz" timestamp="1559100566"&gt;2292&lt;/key&gt;&lt;/foreign-keys&gt;&lt;ref-type name="Report"&gt;27&lt;/ref-type&gt;&lt;contributors&gt;&lt;authors&gt;&lt;author&gt;Crossland, N.&lt;/author&gt;&lt;author&gt;Thomson, G.&lt;/author&gt;&lt;author&gt;Moran, V H. &lt;/author&gt;&lt;/authors&gt;&lt;tertiary-authors&gt;&lt;author&gt;Maternal and Infant Nutrition &amp;amp; Nurture Unit (MAINN) University of Central Lancashire&lt;/author&gt;&lt;/tertiary-authors&gt;&lt;/contributors&gt;&lt;titles&gt;&lt;title&gt;Evaluation of Best Beginnings Resources&lt;/title&gt;&lt;/titles&gt;&lt;dates&gt;&lt;year&gt;2018&lt;/year&gt;&lt;/dates&gt;&lt;pub-location&gt;UK&lt;/pub-location&gt;&lt;urls&gt;&lt;/urls&gt;&lt;/record&gt;&lt;/Cite&gt;&lt;/EndNote&gt;</w:instrText>
            </w:r>
            <w:r w:rsidRPr="00201EDC">
              <w:rPr>
                <w:rFonts w:ascii="Arial" w:hAnsi="Arial" w:cs="Arial"/>
                <w:noProof/>
                <w:lang w:eastAsia="en-AU"/>
              </w:rPr>
              <w:fldChar w:fldCharType="separate"/>
            </w:r>
            <w:r w:rsidRPr="00201EDC">
              <w:rPr>
                <w:rFonts w:ascii="Arial" w:hAnsi="Arial" w:cs="Arial"/>
                <w:noProof/>
                <w:lang w:eastAsia="en-AU"/>
              </w:rPr>
              <w:t>[</w:t>
            </w:r>
            <w:hyperlink w:anchor="_ENREF_25" w:tooltip="Crossland, 2018 #2292" w:history="1">
              <w:r w:rsidRPr="00201EDC">
                <w:rPr>
                  <w:rFonts w:ascii="Arial" w:hAnsi="Arial" w:cs="Arial"/>
                  <w:noProof/>
                  <w:lang w:eastAsia="en-AU"/>
                </w:rPr>
                <w:t>25</w:t>
              </w:r>
            </w:hyperlink>
            <w:r w:rsidRPr="00201EDC">
              <w:rPr>
                <w:rFonts w:ascii="Arial" w:hAnsi="Arial" w:cs="Arial"/>
                <w:noProof/>
                <w:lang w:eastAsia="en-AU"/>
              </w:rPr>
              <w:t>]</w:t>
            </w:r>
            <w:r w:rsidRPr="00201EDC">
              <w:rPr>
                <w:rFonts w:ascii="Arial" w:hAnsi="Arial" w:cs="Arial"/>
                <w:noProof/>
                <w:lang w:eastAsia="en-AU"/>
              </w:rPr>
              <w:fldChar w:fldCharType="end"/>
            </w:r>
            <w:r w:rsidRPr="00201EDC">
              <w:rPr>
                <w:rFonts w:ascii="Arial" w:hAnsi="Arial" w:cs="Arial"/>
                <w:noProof/>
                <w:lang w:eastAsia="en-AU"/>
              </w:rPr>
              <w:t>.</w:t>
            </w:r>
          </w:p>
        </w:tc>
        <w:tc>
          <w:tcPr>
            <w:tcW w:w="10487" w:type="dxa"/>
          </w:tcPr>
          <w:p w14:paraId="032A38FE" w14:textId="77777777" w:rsidR="00C37801" w:rsidRPr="00201EDC" w:rsidRDefault="00C37801" w:rsidP="00C37801">
            <w:pPr>
              <w:spacing w:line="480" w:lineRule="auto"/>
              <w:cnfStyle w:val="000000000000" w:firstRow="0" w:lastRow="0" w:firstColumn="0" w:lastColumn="0" w:oddVBand="0" w:evenVBand="0" w:oddHBand="0" w:evenHBand="0" w:firstRowFirstColumn="0" w:firstRowLastColumn="0" w:lastRowFirstColumn="0" w:lastRowLastColumn="0"/>
              <w:rPr>
                <w:rFonts w:ascii="Arial" w:hAnsi="Arial" w:cs="Arial"/>
                <w:noProof/>
                <w:lang w:eastAsia="en-AU"/>
              </w:rPr>
            </w:pPr>
            <w:r w:rsidRPr="00201EDC">
              <w:rPr>
                <w:rFonts w:ascii="Arial" w:hAnsi="Arial" w:cs="Arial"/>
                <w:noProof/>
                <w:lang w:eastAsia="en-AU"/>
              </w:rPr>
              <w:t xml:space="preserve">In 2014 two pieces of research looked at the effectiveness of Baby Buddy The aims of the research were: </w:t>
            </w:r>
          </w:p>
          <w:p w14:paraId="05D91456" w14:textId="77777777" w:rsidR="00C37801" w:rsidRPr="00201EDC" w:rsidRDefault="00C37801" w:rsidP="00C37801">
            <w:pPr>
              <w:spacing w:line="480" w:lineRule="auto"/>
              <w:cnfStyle w:val="000000000000" w:firstRow="0" w:lastRow="0" w:firstColumn="0" w:lastColumn="0" w:oddVBand="0" w:evenVBand="0" w:oddHBand="0" w:evenHBand="0" w:firstRowFirstColumn="0" w:firstRowLastColumn="0" w:lastRowFirstColumn="0" w:lastRowLastColumn="0"/>
              <w:rPr>
                <w:rFonts w:ascii="Arial" w:hAnsi="Arial" w:cs="Arial"/>
                <w:noProof/>
                <w:lang w:eastAsia="en-AU"/>
              </w:rPr>
            </w:pPr>
            <w:r w:rsidRPr="00201EDC">
              <w:rPr>
                <w:rFonts w:ascii="Arial" w:hAnsi="Arial" w:cs="Arial"/>
                <w:noProof/>
                <w:lang w:eastAsia="en-AU"/>
              </w:rPr>
              <w:t>•</w:t>
            </w:r>
            <w:r w:rsidRPr="00201EDC">
              <w:rPr>
                <w:rFonts w:ascii="Arial" w:hAnsi="Arial" w:cs="Arial"/>
              </w:rPr>
              <w:t xml:space="preserve"> </w:t>
            </w:r>
            <w:r w:rsidRPr="00201EDC">
              <w:rPr>
                <w:rFonts w:ascii="Arial" w:hAnsi="Arial" w:cs="Arial"/>
                <w:noProof/>
                <w:lang w:eastAsia="en-AU"/>
              </w:rPr>
              <w:t xml:space="preserve">To understand where young mums and mums-to-be get their pregnancy/new baby information currently, and ascertain whether they have all their information/advice needs met </w:t>
            </w:r>
          </w:p>
          <w:p w14:paraId="73EDD339" w14:textId="77777777" w:rsidR="00C37801" w:rsidRPr="00201EDC" w:rsidRDefault="00C37801" w:rsidP="00C37801">
            <w:pPr>
              <w:spacing w:line="480" w:lineRule="auto"/>
              <w:cnfStyle w:val="000000000000" w:firstRow="0" w:lastRow="0" w:firstColumn="0" w:lastColumn="0" w:oddVBand="0" w:evenVBand="0" w:oddHBand="0" w:evenHBand="0" w:firstRowFirstColumn="0" w:firstRowLastColumn="0" w:lastRowFirstColumn="0" w:lastRowLastColumn="0"/>
              <w:rPr>
                <w:rFonts w:ascii="Arial" w:hAnsi="Arial" w:cs="Arial"/>
                <w:noProof/>
                <w:lang w:eastAsia="en-AU"/>
              </w:rPr>
            </w:pPr>
            <w:r w:rsidRPr="00201EDC">
              <w:rPr>
                <w:rFonts w:ascii="Arial" w:hAnsi="Arial" w:cs="Arial"/>
                <w:noProof/>
                <w:lang w:eastAsia="en-AU"/>
              </w:rPr>
              <w:t>•</w:t>
            </w:r>
            <w:r w:rsidRPr="00201EDC">
              <w:rPr>
                <w:rFonts w:ascii="Arial" w:hAnsi="Arial" w:cs="Arial"/>
              </w:rPr>
              <w:t xml:space="preserve"> To explore experiences of using the Baby Buddy app amongst the target audience of younger mums and mums-to-be, specifically: a</w:t>
            </w:r>
            <w:r w:rsidRPr="00201EDC">
              <w:rPr>
                <w:rFonts w:ascii="Arial" w:hAnsi="Arial" w:cs="Arial"/>
                <w:noProof/>
                <w:lang w:eastAsia="en-AU"/>
              </w:rPr>
              <w:t>ppearance, navigation, functionality, content, unlocking content/rewards.</w:t>
            </w:r>
          </w:p>
          <w:p w14:paraId="05CD3A72" w14:textId="77777777" w:rsidR="00C37801" w:rsidRPr="00201EDC" w:rsidRDefault="00C37801" w:rsidP="00C37801">
            <w:pPr>
              <w:spacing w:line="480" w:lineRule="auto"/>
              <w:cnfStyle w:val="000000000000" w:firstRow="0" w:lastRow="0" w:firstColumn="0" w:lastColumn="0" w:oddVBand="0" w:evenVBand="0" w:oddHBand="0" w:evenHBand="0" w:firstRowFirstColumn="0" w:firstRowLastColumn="0" w:lastRowFirstColumn="0" w:lastRowLastColumn="0"/>
              <w:rPr>
                <w:rFonts w:ascii="Arial" w:hAnsi="Arial" w:cs="Arial"/>
                <w:noProof/>
                <w:lang w:eastAsia="en-AU"/>
              </w:rPr>
            </w:pPr>
            <w:r w:rsidRPr="00201EDC">
              <w:rPr>
                <w:rFonts w:ascii="Arial" w:hAnsi="Arial" w:cs="Arial"/>
                <w:noProof/>
                <w:lang w:eastAsia="en-AU"/>
              </w:rPr>
              <w:t>•To get feedback on the preferred directional style for films within the app</w:t>
            </w:r>
          </w:p>
          <w:p w14:paraId="2D47DEA3" w14:textId="77777777" w:rsidR="00C37801" w:rsidRPr="00201EDC" w:rsidRDefault="00C37801" w:rsidP="00C37801">
            <w:pPr>
              <w:spacing w:line="480" w:lineRule="auto"/>
              <w:cnfStyle w:val="000000000000" w:firstRow="0" w:lastRow="0" w:firstColumn="0" w:lastColumn="0" w:oddVBand="0" w:evenVBand="0" w:oddHBand="0" w:evenHBand="0" w:firstRowFirstColumn="0" w:firstRowLastColumn="0" w:lastRowFirstColumn="0" w:lastRowLastColumn="0"/>
              <w:rPr>
                <w:rFonts w:ascii="Arial" w:hAnsi="Arial" w:cs="Arial"/>
                <w:noProof/>
                <w:lang w:eastAsia="en-AU"/>
              </w:rPr>
            </w:pPr>
            <w:r w:rsidRPr="00201EDC">
              <w:rPr>
                <w:rFonts w:ascii="Arial" w:hAnsi="Arial" w:cs="Arial"/>
                <w:noProof/>
                <w:lang w:eastAsia="en-AU"/>
              </w:rPr>
              <w:t>•To assess effectiveness of the reactions to the Baby Buddy leaflet</w:t>
            </w:r>
          </w:p>
          <w:p w14:paraId="3934E809" w14:textId="77777777" w:rsidR="00C37801" w:rsidRPr="00201EDC" w:rsidRDefault="00C37801" w:rsidP="00C37801">
            <w:pPr>
              <w:spacing w:line="480" w:lineRule="auto"/>
              <w:cnfStyle w:val="000000000000" w:firstRow="0" w:lastRow="0" w:firstColumn="0" w:lastColumn="0" w:oddVBand="0" w:evenVBand="0" w:oddHBand="0" w:evenHBand="0" w:firstRowFirstColumn="0" w:firstRowLastColumn="0" w:lastRowFirstColumn="0" w:lastRowLastColumn="0"/>
              <w:rPr>
                <w:rFonts w:ascii="Arial" w:hAnsi="Arial" w:cs="Arial"/>
                <w:noProof/>
                <w:lang w:eastAsia="en-AU"/>
              </w:rPr>
            </w:pPr>
            <w:r w:rsidRPr="00201EDC">
              <w:rPr>
                <w:rFonts w:ascii="Arial" w:hAnsi="Arial" w:cs="Arial"/>
                <w:noProof/>
                <w:lang w:eastAsia="en-AU"/>
              </w:rPr>
              <w:t>Focus groups were conducted, five key insights emerged from the research:</w:t>
            </w:r>
          </w:p>
          <w:p w14:paraId="3DB66C6C" w14:textId="77777777" w:rsidR="00C37801" w:rsidRPr="00201EDC" w:rsidRDefault="00C37801" w:rsidP="00C37801">
            <w:pPr>
              <w:spacing w:line="480" w:lineRule="auto"/>
              <w:cnfStyle w:val="000000000000" w:firstRow="0" w:lastRow="0" w:firstColumn="0" w:lastColumn="0" w:oddVBand="0" w:evenVBand="0" w:oddHBand="0" w:evenHBand="0" w:firstRowFirstColumn="0" w:firstRowLastColumn="0" w:lastRowFirstColumn="0" w:lastRowLastColumn="0"/>
              <w:rPr>
                <w:rFonts w:ascii="Arial" w:hAnsi="Arial" w:cs="Arial"/>
                <w:noProof/>
                <w:lang w:eastAsia="en-AU"/>
              </w:rPr>
            </w:pPr>
            <w:r w:rsidRPr="00201EDC">
              <w:rPr>
                <w:rFonts w:ascii="Arial" w:hAnsi="Arial" w:cs="Arial"/>
                <w:noProof/>
                <w:lang w:eastAsia="en-AU"/>
              </w:rPr>
              <w:lastRenderedPageBreak/>
              <w:t>1) Although there is a lot of information and advice about pregnancy available, most young mums and mums-to-be felt that the Baby Buddy app was unique, new and exciting. Three core strengths of the app were identified:</w:t>
            </w:r>
          </w:p>
          <w:p w14:paraId="1A6A4C32" w14:textId="77777777" w:rsidR="00C37801" w:rsidRPr="00201EDC" w:rsidRDefault="00C37801" w:rsidP="00C37801">
            <w:pPr>
              <w:spacing w:line="480" w:lineRule="auto"/>
              <w:cnfStyle w:val="000000000000" w:firstRow="0" w:lastRow="0" w:firstColumn="0" w:lastColumn="0" w:oddVBand="0" w:evenVBand="0" w:oddHBand="0" w:evenHBand="0" w:firstRowFirstColumn="0" w:firstRowLastColumn="0" w:lastRowFirstColumn="0" w:lastRowLastColumn="0"/>
              <w:rPr>
                <w:rFonts w:ascii="Arial" w:hAnsi="Arial" w:cs="Arial"/>
                <w:noProof/>
                <w:lang w:eastAsia="en-AU"/>
              </w:rPr>
            </w:pPr>
            <w:r w:rsidRPr="00201EDC">
              <w:rPr>
                <w:rFonts w:ascii="Arial" w:hAnsi="Arial" w:cs="Arial"/>
                <w:noProof/>
                <w:lang w:eastAsia="en-AU"/>
              </w:rPr>
              <w:t>• A definitive and trustworthy source of advice</w:t>
            </w:r>
          </w:p>
          <w:p w14:paraId="7AF9CF49" w14:textId="77777777" w:rsidR="00C37801" w:rsidRPr="00201EDC" w:rsidRDefault="00C37801" w:rsidP="00C37801">
            <w:pPr>
              <w:spacing w:line="480" w:lineRule="auto"/>
              <w:cnfStyle w:val="000000000000" w:firstRow="0" w:lastRow="0" w:firstColumn="0" w:lastColumn="0" w:oddVBand="0" w:evenVBand="0" w:oddHBand="0" w:evenHBand="0" w:firstRowFirstColumn="0" w:firstRowLastColumn="0" w:lastRowFirstColumn="0" w:lastRowLastColumn="0"/>
              <w:rPr>
                <w:rFonts w:ascii="Arial" w:hAnsi="Arial" w:cs="Arial"/>
                <w:noProof/>
                <w:lang w:eastAsia="en-AU"/>
              </w:rPr>
            </w:pPr>
            <w:r w:rsidRPr="00201EDC">
              <w:rPr>
                <w:rFonts w:ascii="Arial" w:hAnsi="Arial" w:cs="Arial"/>
                <w:noProof/>
                <w:lang w:eastAsia="en-AU"/>
              </w:rPr>
              <w:t>• Personal and tailored to you</w:t>
            </w:r>
          </w:p>
          <w:p w14:paraId="5C921B67" w14:textId="77777777" w:rsidR="00C37801" w:rsidRPr="00201EDC" w:rsidRDefault="00C37801" w:rsidP="00C37801">
            <w:pPr>
              <w:spacing w:line="480" w:lineRule="auto"/>
              <w:cnfStyle w:val="000000000000" w:firstRow="0" w:lastRow="0" w:firstColumn="0" w:lastColumn="0" w:oddVBand="0" w:evenVBand="0" w:oddHBand="0" w:evenHBand="0" w:firstRowFirstColumn="0" w:firstRowLastColumn="0" w:lastRowFirstColumn="0" w:lastRowLastColumn="0"/>
              <w:rPr>
                <w:rFonts w:ascii="Arial" w:hAnsi="Arial" w:cs="Arial"/>
                <w:noProof/>
                <w:lang w:eastAsia="en-AU"/>
              </w:rPr>
            </w:pPr>
            <w:r w:rsidRPr="00201EDC">
              <w:rPr>
                <w:rFonts w:ascii="Arial" w:hAnsi="Arial" w:cs="Arial"/>
                <w:noProof/>
                <w:lang w:eastAsia="en-AU"/>
              </w:rPr>
              <w:t>• Engaging and entertaining as well as informative</w:t>
            </w:r>
          </w:p>
          <w:p w14:paraId="6C32303B" w14:textId="77777777" w:rsidR="00C37801" w:rsidRPr="00201EDC" w:rsidRDefault="00C37801" w:rsidP="00C37801">
            <w:pPr>
              <w:spacing w:line="480" w:lineRule="auto"/>
              <w:cnfStyle w:val="000000000000" w:firstRow="0" w:lastRow="0" w:firstColumn="0" w:lastColumn="0" w:oddVBand="0" w:evenVBand="0" w:oddHBand="0" w:evenHBand="0" w:firstRowFirstColumn="0" w:firstRowLastColumn="0" w:lastRowFirstColumn="0" w:lastRowLastColumn="0"/>
              <w:rPr>
                <w:rFonts w:ascii="Arial" w:hAnsi="Arial" w:cs="Arial"/>
                <w:noProof/>
                <w:lang w:eastAsia="en-AU"/>
              </w:rPr>
            </w:pPr>
            <w:r w:rsidRPr="00201EDC">
              <w:rPr>
                <w:rFonts w:ascii="Arial" w:hAnsi="Arial" w:cs="Arial"/>
                <w:noProof/>
                <w:lang w:eastAsia="en-AU"/>
              </w:rPr>
              <w:t>2) The avatar is central to the appeal of the app and differentiates it from other apps on the market. The degree to which young mums and mums-to-be engage with the avatar varies.</w:t>
            </w:r>
          </w:p>
          <w:p w14:paraId="5C714443" w14:textId="77777777" w:rsidR="00C37801" w:rsidRPr="00201EDC" w:rsidRDefault="00C37801" w:rsidP="00C37801">
            <w:pPr>
              <w:spacing w:line="480" w:lineRule="auto"/>
              <w:cnfStyle w:val="000000000000" w:firstRow="0" w:lastRow="0" w:firstColumn="0" w:lastColumn="0" w:oddVBand="0" w:evenVBand="0" w:oddHBand="0" w:evenHBand="0" w:firstRowFirstColumn="0" w:firstRowLastColumn="0" w:lastRowFirstColumn="0" w:lastRowLastColumn="0"/>
              <w:rPr>
                <w:rFonts w:ascii="Arial" w:hAnsi="Arial" w:cs="Arial"/>
                <w:noProof/>
                <w:lang w:eastAsia="en-AU"/>
              </w:rPr>
            </w:pPr>
            <w:r w:rsidRPr="00201EDC">
              <w:rPr>
                <w:rFonts w:ascii="Arial" w:hAnsi="Arial" w:cs="Arial"/>
                <w:noProof/>
                <w:lang w:eastAsia="en-AU"/>
              </w:rPr>
              <w:t>3) Of the other features, ‘Today’s information’ and ‘Videos’ are most popular, followed by ‘Ask me’, ‘What does that mean’.</w:t>
            </w:r>
          </w:p>
          <w:p w14:paraId="0054AFDC" w14:textId="77777777" w:rsidR="00C37801" w:rsidRPr="00201EDC" w:rsidRDefault="00C37801" w:rsidP="00C37801">
            <w:pPr>
              <w:spacing w:line="480" w:lineRule="auto"/>
              <w:cnfStyle w:val="000000000000" w:firstRow="0" w:lastRow="0" w:firstColumn="0" w:lastColumn="0" w:oddVBand="0" w:evenVBand="0" w:oddHBand="0" w:evenHBand="0" w:firstRowFirstColumn="0" w:firstRowLastColumn="0" w:lastRowFirstColumn="0" w:lastRowLastColumn="0"/>
              <w:rPr>
                <w:rFonts w:ascii="Arial" w:hAnsi="Arial" w:cs="Arial"/>
                <w:noProof/>
                <w:lang w:eastAsia="en-AU"/>
              </w:rPr>
            </w:pPr>
            <w:r w:rsidRPr="00201EDC">
              <w:rPr>
                <w:rFonts w:ascii="Arial" w:hAnsi="Arial" w:cs="Arial"/>
                <w:noProof/>
                <w:lang w:eastAsia="en-AU"/>
              </w:rPr>
              <w:t>4) ‘You can do it is the least attractive feature’. Although most young mums and mums-to-be acknowledge the importance of a healthier lifestyle, many are resistant to being told what to do.</w:t>
            </w:r>
          </w:p>
          <w:p w14:paraId="4BEB4584" w14:textId="77777777" w:rsidR="00C37801" w:rsidRPr="00201EDC" w:rsidRDefault="00C37801" w:rsidP="00C37801">
            <w:pPr>
              <w:spacing w:line="480" w:lineRule="auto"/>
              <w:cnfStyle w:val="000000000000" w:firstRow="0" w:lastRow="0" w:firstColumn="0" w:lastColumn="0" w:oddVBand="0" w:evenVBand="0" w:oddHBand="0" w:evenHBand="0" w:firstRowFirstColumn="0" w:firstRowLastColumn="0" w:lastRowFirstColumn="0" w:lastRowLastColumn="0"/>
              <w:rPr>
                <w:rFonts w:ascii="Arial" w:hAnsi="Arial" w:cs="Arial"/>
                <w:noProof/>
                <w:lang w:eastAsia="en-AU"/>
              </w:rPr>
            </w:pPr>
            <w:r w:rsidRPr="00201EDC">
              <w:rPr>
                <w:rFonts w:ascii="Arial" w:hAnsi="Arial" w:cs="Arial"/>
                <w:noProof/>
                <w:lang w:eastAsia="en-AU"/>
              </w:rPr>
              <w:t>5) Young mums and mums-to-be like the idea of being incentivised/rewarded for giving their feedback. Whilst accessories for the avatar work for those who engage fully with the avatar concept, only real world rewards are motivating to others.</w:t>
            </w:r>
          </w:p>
          <w:p w14:paraId="1BD6B472" w14:textId="77777777" w:rsidR="00C37801" w:rsidRPr="00201EDC" w:rsidRDefault="00C37801" w:rsidP="00C37801">
            <w:pPr>
              <w:spacing w:line="480" w:lineRule="auto"/>
              <w:cnfStyle w:val="000000000000" w:firstRow="0" w:lastRow="0" w:firstColumn="0" w:lastColumn="0" w:oddVBand="0" w:evenVBand="0" w:oddHBand="0" w:evenHBand="0" w:firstRowFirstColumn="0" w:firstRowLastColumn="0" w:lastRowFirstColumn="0" w:lastRowLastColumn="0"/>
              <w:rPr>
                <w:rFonts w:ascii="Arial" w:hAnsi="Arial" w:cs="Arial"/>
                <w:noProof/>
                <w:lang w:eastAsia="en-AU"/>
              </w:rPr>
            </w:pPr>
            <w:r w:rsidRPr="00201EDC">
              <w:rPr>
                <w:rFonts w:ascii="Arial" w:hAnsi="Arial" w:cs="Arial"/>
                <w:noProof/>
                <w:lang w:eastAsia="en-AU"/>
              </w:rPr>
              <w:t xml:space="preserve">The extent of effectiveness of the app as a behaviour change intervention for breastfeeding, was measured in an independent research report by the University of Central Lancashire (2017). The aim of </w:t>
            </w:r>
            <w:r w:rsidRPr="00201EDC">
              <w:rPr>
                <w:rFonts w:ascii="Arial" w:hAnsi="Arial" w:cs="Arial"/>
                <w:noProof/>
                <w:lang w:eastAsia="en-AU"/>
              </w:rPr>
              <w:lastRenderedPageBreak/>
              <w:t xml:space="preserve">the project was to explore the impact of the embedding and usage of the resources on breastfeeding rates, women’s decisions, attitudes and self-efficacy in relation to breastfeeding. Women’s confidence in parenting, and mother–infant relationships as well as trying to understand how the embedding process had worked including barriers and facilitators </w:t>
            </w:r>
            <w:r w:rsidRPr="00201EDC">
              <w:rPr>
                <w:rFonts w:ascii="Arial" w:hAnsi="Arial" w:cs="Arial"/>
                <w:noProof/>
                <w:lang w:eastAsia="en-AU"/>
              </w:rPr>
              <w:fldChar w:fldCharType="begin"/>
            </w:r>
            <w:r w:rsidRPr="00201EDC">
              <w:rPr>
                <w:rFonts w:ascii="Arial" w:hAnsi="Arial" w:cs="Arial"/>
                <w:noProof/>
                <w:lang w:eastAsia="en-AU"/>
              </w:rPr>
              <w:instrText xml:space="preserve"> ADDIN EN.CITE &lt;EndNote&gt;&lt;Cite&gt;&lt;Author&gt;Crossland&lt;/Author&gt;&lt;Year&gt;2018&lt;/Year&gt;&lt;RecNum&gt;2292&lt;/RecNum&gt;&lt;DisplayText&gt;[25]&lt;/DisplayText&gt;&lt;record&gt;&lt;rec-number&gt;2292&lt;/rec-number&gt;&lt;foreign-keys&gt;&lt;key app="EN" db-id="z09zde2vk2f2smexfr1xz2s2xx2zxrftvssz" timestamp="1559100566"&gt;2292&lt;/key&gt;&lt;/foreign-keys&gt;&lt;ref-type name="Report"&gt;27&lt;/ref-type&gt;&lt;contributors&gt;&lt;authors&gt;&lt;author&gt;Crossland, N.&lt;/author&gt;&lt;author&gt;Thomson, G.&lt;/author&gt;&lt;author&gt;Moran, V H. &lt;/author&gt;&lt;/authors&gt;&lt;tertiary-authors&gt;&lt;author&gt;Maternal and Infant Nutrition &amp;amp; Nurture Unit (MAINN) University of Central Lancashire&lt;/author&gt;&lt;/tertiary-authors&gt;&lt;/contributors&gt;&lt;titles&gt;&lt;title&gt;Evaluation of Best Beginnings Resources&lt;/title&gt;&lt;/titles&gt;&lt;dates&gt;&lt;year&gt;2018&lt;/year&gt;&lt;/dates&gt;&lt;pub-location&gt;UK&lt;/pub-location&gt;&lt;urls&gt;&lt;/urls&gt;&lt;/record&gt;&lt;/Cite&gt;&lt;/EndNote&gt;</w:instrText>
            </w:r>
            <w:r w:rsidRPr="00201EDC">
              <w:rPr>
                <w:rFonts w:ascii="Arial" w:hAnsi="Arial" w:cs="Arial"/>
                <w:noProof/>
                <w:lang w:eastAsia="en-AU"/>
              </w:rPr>
              <w:fldChar w:fldCharType="separate"/>
            </w:r>
            <w:r w:rsidRPr="00201EDC">
              <w:rPr>
                <w:rFonts w:ascii="Arial" w:hAnsi="Arial" w:cs="Arial"/>
                <w:noProof/>
                <w:lang w:eastAsia="en-AU"/>
              </w:rPr>
              <w:t>[</w:t>
            </w:r>
            <w:hyperlink w:anchor="_ENREF_25" w:tooltip="Crossland, 2018 #2292" w:history="1">
              <w:r w:rsidRPr="00201EDC">
                <w:rPr>
                  <w:rFonts w:ascii="Arial" w:hAnsi="Arial" w:cs="Arial"/>
                  <w:noProof/>
                  <w:lang w:eastAsia="en-AU"/>
                </w:rPr>
                <w:t>25</w:t>
              </w:r>
            </w:hyperlink>
            <w:r w:rsidRPr="00201EDC">
              <w:rPr>
                <w:rFonts w:ascii="Arial" w:hAnsi="Arial" w:cs="Arial"/>
                <w:noProof/>
                <w:lang w:eastAsia="en-AU"/>
              </w:rPr>
              <w:t>]</w:t>
            </w:r>
            <w:r w:rsidRPr="00201EDC">
              <w:rPr>
                <w:rFonts w:ascii="Arial" w:hAnsi="Arial" w:cs="Arial"/>
                <w:noProof/>
                <w:lang w:eastAsia="en-AU"/>
              </w:rPr>
              <w:fldChar w:fldCharType="end"/>
            </w:r>
            <w:r w:rsidRPr="00201EDC">
              <w:rPr>
                <w:rFonts w:ascii="Arial" w:hAnsi="Arial" w:cs="Arial"/>
                <w:noProof/>
                <w:lang w:eastAsia="en-AU"/>
              </w:rPr>
              <w:t xml:space="preserve">. Results showed that for some women the resources had increased their knowledge of infant feeding and reinforced their decision to breastfeed </w:t>
            </w:r>
            <w:r w:rsidRPr="00201EDC">
              <w:rPr>
                <w:rFonts w:ascii="Arial" w:hAnsi="Arial" w:cs="Arial"/>
                <w:noProof/>
                <w:lang w:eastAsia="en-AU"/>
              </w:rPr>
              <w:fldChar w:fldCharType="begin"/>
            </w:r>
            <w:r w:rsidRPr="00201EDC">
              <w:rPr>
                <w:rFonts w:ascii="Arial" w:hAnsi="Arial" w:cs="Arial"/>
                <w:noProof/>
                <w:lang w:eastAsia="en-AU"/>
              </w:rPr>
              <w:instrText xml:space="preserve"> ADDIN EN.CITE &lt;EndNote&gt;&lt;Cite&gt;&lt;Author&gt;Crossland&lt;/Author&gt;&lt;Year&gt;2018&lt;/Year&gt;&lt;RecNum&gt;2292&lt;/RecNum&gt;&lt;DisplayText&gt;[25]&lt;/DisplayText&gt;&lt;record&gt;&lt;rec-number&gt;2292&lt;/rec-number&gt;&lt;foreign-keys&gt;&lt;key app="EN" db-id="z09zde2vk2f2smexfr1xz2s2xx2zxrftvssz" timestamp="1559100566"&gt;2292&lt;/key&gt;&lt;/foreign-keys&gt;&lt;ref-type name="Report"&gt;27&lt;/ref-type&gt;&lt;contributors&gt;&lt;authors&gt;&lt;author&gt;Crossland, N.&lt;/author&gt;&lt;author&gt;Thomson, G.&lt;/author&gt;&lt;author&gt;Moran, V H. &lt;/author&gt;&lt;/authors&gt;&lt;tertiary-authors&gt;&lt;author&gt;Maternal and Infant Nutrition &amp;amp; Nurture Unit (MAINN) University of Central Lancashire&lt;/author&gt;&lt;/tertiary-authors&gt;&lt;/contributors&gt;&lt;titles&gt;&lt;title&gt;Evaluation of Best Beginnings Resources&lt;/title&gt;&lt;/titles&gt;&lt;dates&gt;&lt;year&gt;2018&lt;/year&gt;&lt;/dates&gt;&lt;pub-location&gt;UK&lt;/pub-location&gt;&lt;urls&gt;&lt;/urls&gt;&lt;/record&gt;&lt;/Cite&gt;&lt;/EndNote&gt;</w:instrText>
            </w:r>
            <w:r w:rsidRPr="00201EDC">
              <w:rPr>
                <w:rFonts w:ascii="Arial" w:hAnsi="Arial" w:cs="Arial"/>
                <w:noProof/>
                <w:lang w:eastAsia="en-AU"/>
              </w:rPr>
              <w:fldChar w:fldCharType="separate"/>
            </w:r>
            <w:r w:rsidRPr="00201EDC">
              <w:rPr>
                <w:rFonts w:ascii="Arial" w:hAnsi="Arial" w:cs="Arial"/>
                <w:noProof/>
                <w:lang w:eastAsia="en-AU"/>
              </w:rPr>
              <w:t>[</w:t>
            </w:r>
            <w:hyperlink w:anchor="_ENREF_25" w:tooltip="Crossland, 2018 #2292" w:history="1">
              <w:r w:rsidRPr="00201EDC">
                <w:rPr>
                  <w:rFonts w:ascii="Arial" w:hAnsi="Arial" w:cs="Arial"/>
                  <w:noProof/>
                  <w:lang w:eastAsia="en-AU"/>
                </w:rPr>
                <w:t>25</w:t>
              </w:r>
            </w:hyperlink>
            <w:r w:rsidRPr="00201EDC">
              <w:rPr>
                <w:rFonts w:ascii="Arial" w:hAnsi="Arial" w:cs="Arial"/>
                <w:noProof/>
                <w:lang w:eastAsia="en-AU"/>
              </w:rPr>
              <w:t>]</w:t>
            </w:r>
            <w:r w:rsidRPr="00201EDC">
              <w:rPr>
                <w:rFonts w:ascii="Arial" w:hAnsi="Arial" w:cs="Arial"/>
                <w:noProof/>
                <w:lang w:eastAsia="en-AU"/>
              </w:rPr>
              <w:fldChar w:fldCharType="end"/>
            </w:r>
            <w:r w:rsidRPr="00201EDC">
              <w:rPr>
                <w:rFonts w:ascii="Arial" w:hAnsi="Arial" w:cs="Arial"/>
                <w:noProof/>
                <w:lang w:eastAsia="en-AU"/>
              </w:rPr>
              <w:t xml:space="preserve">. </w:t>
            </w:r>
          </w:p>
          <w:p w14:paraId="16D532F6" w14:textId="77777777" w:rsidR="00C37801" w:rsidRPr="00201EDC" w:rsidRDefault="00C37801" w:rsidP="00C37801">
            <w:pPr>
              <w:spacing w:line="480" w:lineRule="auto"/>
              <w:cnfStyle w:val="000000000000" w:firstRow="0" w:lastRow="0" w:firstColumn="0" w:lastColumn="0" w:oddVBand="0" w:evenVBand="0" w:oddHBand="0" w:evenHBand="0" w:firstRowFirstColumn="0" w:firstRowLastColumn="0" w:lastRowFirstColumn="0" w:lastRowLastColumn="0"/>
              <w:rPr>
                <w:rFonts w:ascii="Arial" w:hAnsi="Arial" w:cs="Arial"/>
                <w:noProof/>
                <w:lang w:eastAsia="en-AU"/>
              </w:rPr>
            </w:pPr>
            <w:r w:rsidRPr="00201EDC">
              <w:rPr>
                <w:rFonts w:ascii="Arial" w:hAnsi="Arial" w:cs="Arial"/>
                <w:noProof/>
                <w:lang w:eastAsia="en-AU"/>
              </w:rPr>
              <w:t>An independent report by Crossland et al (2017) was commissioned [18]. Baby Buddy app was rated highly  by women and professionals. In the women’s survey, 81/117 (69%) respondents rated the quality of the Baby Buddy app as ‘excellent’, ‘very good’ or ‘good’, and in the professionals’ survey, 128/146 (88%) of professionals rated the Baby Buddy app as either excellent, very good or good.</w:t>
            </w:r>
          </w:p>
          <w:p w14:paraId="58A99360" w14:textId="77777777" w:rsidR="00C37801" w:rsidRPr="00201EDC" w:rsidRDefault="00C37801" w:rsidP="00C37801">
            <w:pPr>
              <w:spacing w:line="480" w:lineRule="auto"/>
              <w:cnfStyle w:val="000000000000" w:firstRow="0" w:lastRow="0" w:firstColumn="0" w:lastColumn="0" w:oddVBand="0" w:evenVBand="0" w:oddHBand="0" w:evenHBand="0" w:firstRowFirstColumn="0" w:firstRowLastColumn="0" w:lastRowFirstColumn="0" w:lastRowLastColumn="0"/>
              <w:rPr>
                <w:rFonts w:ascii="Arial" w:hAnsi="Arial" w:cs="Arial"/>
                <w:noProof/>
                <w:lang w:eastAsia="en-AU"/>
              </w:rPr>
            </w:pPr>
          </w:p>
        </w:tc>
      </w:tr>
      <w:tr w:rsidR="00C37801" w:rsidRPr="00201EDC" w14:paraId="7A875DE1" w14:textId="7C87B3F8" w:rsidTr="00201EDC">
        <w:trPr>
          <w:trHeight w:val="547"/>
        </w:trPr>
        <w:tc>
          <w:tcPr>
            <w:cnfStyle w:val="001000000000" w:firstRow="0" w:lastRow="0" w:firstColumn="1" w:lastColumn="0" w:oddVBand="0" w:evenVBand="0" w:oddHBand="0" w:evenHBand="0" w:firstRowFirstColumn="0" w:firstRowLastColumn="0" w:lastRowFirstColumn="0" w:lastRowLastColumn="0"/>
            <w:tcW w:w="1635" w:type="dxa"/>
          </w:tcPr>
          <w:p w14:paraId="68413124" w14:textId="77777777" w:rsidR="00C37801" w:rsidRPr="00201EDC" w:rsidRDefault="00C37801" w:rsidP="00C37801">
            <w:pPr>
              <w:spacing w:line="480" w:lineRule="auto"/>
              <w:rPr>
                <w:rFonts w:ascii="Arial" w:hAnsi="Arial" w:cs="Arial"/>
                <w:b w:val="0"/>
                <w:noProof/>
                <w:lang w:eastAsia="en-AU"/>
              </w:rPr>
            </w:pPr>
            <w:r w:rsidRPr="00201EDC">
              <w:rPr>
                <w:rFonts w:ascii="Arial" w:hAnsi="Arial" w:cs="Arial"/>
                <w:noProof/>
                <w:lang w:eastAsia="en-AU"/>
              </w:rPr>
              <w:lastRenderedPageBreak/>
              <w:t>Affordability</w:t>
            </w:r>
          </w:p>
        </w:tc>
        <w:tc>
          <w:tcPr>
            <w:tcW w:w="2899" w:type="dxa"/>
          </w:tcPr>
          <w:p w14:paraId="1CF19254" w14:textId="77777777" w:rsidR="00C37801" w:rsidRPr="00201EDC" w:rsidRDefault="00C37801" w:rsidP="00C37801">
            <w:pPr>
              <w:spacing w:line="480" w:lineRule="auto"/>
              <w:cnfStyle w:val="000000000000" w:firstRow="0" w:lastRow="0" w:firstColumn="0" w:lastColumn="0" w:oddVBand="0" w:evenVBand="0" w:oddHBand="0" w:evenHBand="0" w:firstRowFirstColumn="0" w:firstRowLastColumn="0" w:lastRowFirstColumn="0" w:lastRowLastColumn="0"/>
              <w:rPr>
                <w:rFonts w:ascii="Arial" w:hAnsi="Arial" w:cs="Arial"/>
                <w:noProof/>
                <w:lang w:eastAsia="en-AU"/>
              </w:rPr>
            </w:pPr>
            <w:r w:rsidRPr="00201EDC">
              <w:rPr>
                <w:rFonts w:ascii="Arial" w:hAnsi="Arial" w:cs="Arial"/>
                <w:noProof/>
                <w:lang w:eastAsia="en-AU"/>
              </w:rPr>
              <w:t>Findings suggest that because the app is free and downloads are able to be saved to the device, most women would not see affordability as a barrier.</w:t>
            </w:r>
          </w:p>
        </w:tc>
        <w:tc>
          <w:tcPr>
            <w:tcW w:w="10487" w:type="dxa"/>
          </w:tcPr>
          <w:p w14:paraId="5D03FF60" w14:textId="77777777" w:rsidR="00C37801" w:rsidRPr="00201EDC" w:rsidRDefault="00C37801" w:rsidP="00C37801">
            <w:pPr>
              <w:pStyle w:val="ListParagraph"/>
              <w:numPr>
                <w:ilvl w:val="0"/>
                <w:numId w:val="4"/>
              </w:numPr>
              <w:spacing w:line="480" w:lineRule="auto"/>
              <w:cnfStyle w:val="000000000000" w:firstRow="0" w:lastRow="0" w:firstColumn="0" w:lastColumn="0" w:oddVBand="0" w:evenVBand="0" w:oddHBand="0" w:evenHBand="0" w:firstRowFirstColumn="0" w:firstRowLastColumn="0" w:lastRowFirstColumn="0" w:lastRowLastColumn="0"/>
              <w:rPr>
                <w:rFonts w:ascii="Arial" w:hAnsi="Arial" w:cs="Arial"/>
                <w:noProof/>
                <w:lang w:eastAsia="en-AU"/>
              </w:rPr>
            </w:pPr>
            <w:r w:rsidRPr="00201EDC">
              <w:rPr>
                <w:rFonts w:ascii="Arial" w:hAnsi="Arial" w:cs="Arial"/>
                <w:noProof/>
                <w:lang w:eastAsia="en-AU"/>
              </w:rPr>
              <w:t xml:space="preserve">This resource is free to downland access other resources via the web page. Downloading is dependent on particular smartphone or tablet technology, namely Android 4.0 or iOS 7.0 or above. It also requires 32 MB of storage </w:t>
            </w:r>
            <w:r w:rsidRPr="00201EDC">
              <w:rPr>
                <w:rFonts w:ascii="Arial" w:hAnsi="Arial" w:cs="Arial"/>
                <w:noProof/>
                <w:lang w:eastAsia="en-AU"/>
              </w:rPr>
              <w:fldChar w:fldCharType="begin"/>
            </w:r>
            <w:r w:rsidRPr="00201EDC">
              <w:rPr>
                <w:rFonts w:ascii="Arial" w:hAnsi="Arial" w:cs="Arial"/>
                <w:noProof/>
                <w:lang w:eastAsia="en-AU"/>
              </w:rPr>
              <w:instrText xml:space="preserve"> ADDIN EN.CITE &lt;EndNote&gt;&lt;Cite&gt;&lt;Author&gt;Powell&lt;/Author&gt;&lt;Year&gt;2016&lt;/Year&gt;&lt;RecNum&gt;2301&lt;/RecNum&gt;&lt;DisplayText&gt;[22]&lt;/DisplayText&gt;&lt;record&gt;&lt;rec-number&gt;2301&lt;/rec-number&gt;&lt;foreign-keys&gt;&lt;key app="EN" db-id="z09zde2vk2f2smexfr1xz2s2xx2zxrftvssz" timestamp="1559621456"&gt;2301&lt;/key&gt;&lt;/foreign-keys&gt;&lt;ref-type name="Report"&gt;27&lt;/ref-type&gt;&lt;contributors&gt;&lt;authors&gt;&lt;author&gt;Powell, S.&lt;/author&gt;&lt;author&gt;Ali, Z.&lt;/author&gt;&lt;author&gt;Christie, S.&lt;/author&gt;&lt;author&gt;Apps, J.&lt;/author&gt;&lt;author&gt;Goouch, K. &lt;/author&gt;&lt;/authors&gt;&lt;/contributors&gt;&lt;titles&gt;&lt;title&gt;Report on the Evaluation of Baby Buddy M-Health Intervention with a focus on the GSTT Pilot Embedding Site&lt;/title&gt;&lt;/titles&gt;&lt;dates&gt;&lt;year&gt;2016&lt;/year&gt;&lt;/dates&gt;&lt;pub-location&gt;UK&lt;/pub-location&gt;&lt;publisher&gt;Research Centre for Children, Families and Communities, Canterbury Christ Church University&lt;/publisher&gt;&lt;urls&gt;&lt;/urls&gt;&lt;access-date&gt;3 June 2019&lt;/access-date&gt;&lt;/record&gt;&lt;/Cite&gt;&lt;/EndNote&gt;</w:instrText>
            </w:r>
            <w:r w:rsidRPr="00201EDC">
              <w:rPr>
                <w:rFonts w:ascii="Arial" w:hAnsi="Arial" w:cs="Arial"/>
                <w:noProof/>
                <w:lang w:eastAsia="en-AU"/>
              </w:rPr>
              <w:fldChar w:fldCharType="separate"/>
            </w:r>
            <w:r w:rsidRPr="00201EDC">
              <w:rPr>
                <w:rFonts w:ascii="Arial" w:hAnsi="Arial" w:cs="Arial"/>
                <w:noProof/>
                <w:lang w:eastAsia="en-AU"/>
              </w:rPr>
              <w:t>[</w:t>
            </w:r>
            <w:hyperlink w:anchor="_ENREF_22" w:tooltip="Powell, 2016 #2301" w:history="1">
              <w:r w:rsidRPr="00201EDC">
                <w:rPr>
                  <w:rFonts w:ascii="Arial" w:hAnsi="Arial" w:cs="Arial"/>
                  <w:noProof/>
                  <w:lang w:eastAsia="en-AU"/>
                </w:rPr>
                <w:t>22</w:t>
              </w:r>
            </w:hyperlink>
            <w:r w:rsidRPr="00201EDC">
              <w:rPr>
                <w:rFonts w:ascii="Arial" w:hAnsi="Arial" w:cs="Arial"/>
                <w:noProof/>
                <w:lang w:eastAsia="en-AU"/>
              </w:rPr>
              <w:t>]</w:t>
            </w:r>
            <w:r w:rsidRPr="00201EDC">
              <w:rPr>
                <w:rFonts w:ascii="Arial" w:hAnsi="Arial" w:cs="Arial"/>
                <w:noProof/>
                <w:lang w:eastAsia="en-AU"/>
              </w:rPr>
              <w:fldChar w:fldCharType="end"/>
            </w:r>
            <w:r w:rsidRPr="00201EDC">
              <w:rPr>
                <w:rFonts w:ascii="Arial" w:hAnsi="Arial" w:cs="Arial"/>
                <w:noProof/>
                <w:lang w:eastAsia="en-AU"/>
              </w:rPr>
              <w:t xml:space="preserve">. </w:t>
            </w:r>
          </w:p>
          <w:p w14:paraId="7D103916" w14:textId="7D68E0E9" w:rsidR="00C37801" w:rsidRPr="00201EDC" w:rsidRDefault="00C37801" w:rsidP="00C37801">
            <w:pPr>
              <w:spacing w:line="480" w:lineRule="auto"/>
              <w:cnfStyle w:val="000000000000" w:firstRow="0" w:lastRow="0" w:firstColumn="0" w:lastColumn="0" w:oddVBand="0" w:evenVBand="0" w:oddHBand="0" w:evenHBand="0" w:firstRowFirstColumn="0" w:firstRowLastColumn="0" w:lastRowFirstColumn="0" w:lastRowLastColumn="0"/>
              <w:rPr>
                <w:rFonts w:ascii="Arial" w:hAnsi="Arial" w:cs="Arial"/>
                <w:noProof/>
                <w:lang w:eastAsia="en-AU"/>
              </w:rPr>
            </w:pPr>
            <w:r w:rsidRPr="00201EDC">
              <w:rPr>
                <w:rFonts w:ascii="Arial" w:hAnsi="Arial" w:cs="Arial"/>
                <w:noProof/>
                <w:lang w:eastAsia="en-AU"/>
              </w:rPr>
              <w:t xml:space="preserve">Best Beginnings has circumvented social and contextual barriers, as smartphone ownership and internet access are variable and unequal, by ensuring that Baby Buddy is free and included films are available to download in wifi zones. The films can be saved to watch offline later </w:t>
            </w:r>
            <w:r w:rsidRPr="00201EDC">
              <w:rPr>
                <w:rFonts w:ascii="Arial" w:hAnsi="Arial" w:cs="Arial"/>
                <w:noProof/>
                <w:lang w:eastAsia="en-AU"/>
              </w:rPr>
              <w:fldChar w:fldCharType="begin"/>
            </w:r>
            <w:r w:rsidRPr="00201EDC">
              <w:rPr>
                <w:rFonts w:ascii="Arial" w:hAnsi="Arial" w:cs="Arial"/>
                <w:noProof/>
                <w:lang w:eastAsia="en-AU"/>
              </w:rPr>
              <w:instrText xml:space="preserve"> ADDIN EN.CITE &lt;EndNote&gt;&lt;Cite&gt;&lt;Author&gt;Powell&lt;/Author&gt;&lt;Year&gt;2016&lt;/Year&gt;&lt;RecNum&gt;2301&lt;/RecNum&gt;&lt;DisplayText&gt;[22]&lt;/DisplayText&gt;&lt;record&gt;&lt;rec-number&gt;2301&lt;/rec-number&gt;&lt;foreign-keys&gt;&lt;key app="EN" db-id="z09zde2vk2f2smexfr1xz2s2xx2zxrftvssz" timestamp="1559621456"&gt;2301&lt;/key&gt;&lt;/foreign-keys&gt;&lt;ref-type name="Report"&gt;27&lt;/ref-type&gt;&lt;contributors&gt;&lt;authors&gt;&lt;author&gt;Powell, S.&lt;/author&gt;&lt;author&gt;Ali, Z.&lt;/author&gt;&lt;author&gt;Christie, S.&lt;/author&gt;&lt;author&gt;Apps, J.&lt;/author&gt;&lt;author&gt;Goouch, K. &lt;/author&gt;&lt;/authors&gt;&lt;/contributors&gt;&lt;titles&gt;&lt;title&gt;Report on the Evaluation of Baby Buddy M-Health Intervention with a focus on the GSTT Pilot Embedding Site&lt;/title&gt;&lt;/titles&gt;&lt;dates&gt;&lt;year&gt;2016&lt;/year&gt;&lt;/dates&gt;&lt;pub-location&gt;UK&lt;/pub-location&gt;&lt;publisher&gt;Research Centre for Children, Families and Communities, Canterbury Christ Church University&lt;/publisher&gt;&lt;urls&gt;&lt;/urls&gt;&lt;access-date&gt;3 June 2019&lt;/access-date&gt;&lt;/record&gt;&lt;/Cite&gt;&lt;/EndNote&gt;</w:instrText>
            </w:r>
            <w:r w:rsidRPr="00201EDC">
              <w:rPr>
                <w:rFonts w:ascii="Arial" w:hAnsi="Arial" w:cs="Arial"/>
                <w:noProof/>
                <w:lang w:eastAsia="en-AU"/>
              </w:rPr>
              <w:fldChar w:fldCharType="separate"/>
            </w:r>
            <w:r w:rsidRPr="00201EDC">
              <w:rPr>
                <w:rFonts w:ascii="Arial" w:hAnsi="Arial" w:cs="Arial"/>
                <w:noProof/>
                <w:lang w:eastAsia="en-AU"/>
              </w:rPr>
              <w:t>[</w:t>
            </w:r>
            <w:hyperlink w:anchor="_ENREF_22" w:tooltip="Powell, 2016 #2301" w:history="1">
              <w:r w:rsidRPr="00201EDC">
                <w:rPr>
                  <w:rFonts w:ascii="Arial" w:hAnsi="Arial" w:cs="Arial"/>
                  <w:noProof/>
                  <w:lang w:eastAsia="en-AU"/>
                </w:rPr>
                <w:t>22</w:t>
              </w:r>
            </w:hyperlink>
            <w:r w:rsidRPr="00201EDC">
              <w:rPr>
                <w:rFonts w:ascii="Arial" w:hAnsi="Arial" w:cs="Arial"/>
                <w:noProof/>
                <w:lang w:eastAsia="en-AU"/>
              </w:rPr>
              <w:t>]</w:t>
            </w:r>
            <w:r w:rsidRPr="00201EDC">
              <w:rPr>
                <w:rFonts w:ascii="Arial" w:hAnsi="Arial" w:cs="Arial"/>
                <w:noProof/>
                <w:lang w:eastAsia="en-AU"/>
              </w:rPr>
              <w:fldChar w:fldCharType="end"/>
            </w:r>
            <w:r w:rsidRPr="00201EDC">
              <w:rPr>
                <w:rFonts w:ascii="Arial" w:hAnsi="Arial" w:cs="Arial"/>
                <w:noProof/>
                <w:lang w:eastAsia="en-AU"/>
              </w:rPr>
              <w:t>.</w:t>
            </w:r>
          </w:p>
        </w:tc>
      </w:tr>
      <w:tr w:rsidR="00C37801" w:rsidRPr="00201EDC" w14:paraId="1E501EF4" w14:textId="726AF4E7" w:rsidTr="00201EDC">
        <w:trPr>
          <w:trHeight w:val="533"/>
        </w:trPr>
        <w:tc>
          <w:tcPr>
            <w:cnfStyle w:val="001000000000" w:firstRow="0" w:lastRow="0" w:firstColumn="1" w:lastColumn="0" w:oddVBand="0" w:evenVBand="0" w:oddHBand="0" w:evenHBand="0" w:firstRowFirstColumn="0" w:firstRowLastColumn="0" w:lastRowFirstColumn="0" w:lastRowLastColumn="0"/>
            <w:tcW w:w="1635" w:type="dxa"/>
          </w:tcPr>
          <w:p w14:paraId="362977E0" w14:textId="77777777" w:rsidR="00C37801" w:rsidRPr="00201EDC" w:rsidRDefault="00C37801" w:rsidP="00C37801">
            <w:pPr>
              <w:spacing w:line="480" w:lineRule="auto"/>
              <w:rPr>
                <w:rFonts w:ascii="Arial" w:hAnsi="Arial" w:cs="Arial"/>
                <w:b w:val="0"/>
                <w:noProof/>
                <w:lang w:eastAsia="en-AU"/>
              </w:rPr>
            </w:pPr>
            <w:r w:rsidRPr="00201EDC">
              <w:rPr>
                <w:rFonts w:ascii="Arial" w:hAnsi="Arial" w:cs="Arial"/>
                <w:noProof/>
                <w:lang w:eastAsia="en-AU"/>
              </w:rPr>
              <w:lastRenderedPageBreak/>
              <w:t>Safety</w:t>
            </w:r>
          </w:p>
        </w:tc>
        <w:tc>
          <w:tcPr>
            <w:tcW w:w="2899" w:type="dxa"/>
          </w:tcPr>
          <w:p w14:paraId="31D6F3B4" w14:textId="77777777" w:rsidR="00C37801" w:rsidRPr="00201EDC" w:rsidRDefault="00C37801" w:rsidP="00C37801">
            <w:pPr>
              <w:spacing w:line="480" w:lineRule="auto"/>
              <w:cnfStyle w:val="000000000000" w:firstRow="0" w:lastRow="0" w:firstColumn="0" w:lastColumn="0" w:oddVBand="0" w:evenVBand="0" w:oddHBand="0" w:evenHBand="0" w:firstRowFirstColumn="0" w:firstRowLastColumn="0" w:lastRowFirstColumn="0" w:lastRowLastColumn="0"/>
              <w:rPr>
                <w:rFonts w:ascii="Arial" w:hAnsi="Arial" w:cs="Arial"/>
                <w:noProof/>
                <w:lang w:eastAsia="en-AU"/>
              </w:rPr>
            </w:pPr>
            <w:r w:rsidRPr="00201EDC">
              <w:rPr>
                <w:rFonts w:ascii="Arial" w:hAnsi="Arial" w:cs="Arial"/>
                <w:noProof/>
                <w:lang w:eastAsia="en-AU"/>
              </w:rPr>
              <w:t>Baby Buddy if used as a complementary source of support and information in conjuction with face-to-face consultation, is safe for the target audience. We concluded that the apps is evidence-based and follows best practice with respect to  health literacy and cultural safety.</w:t>
            </w:r>
          </w:p>
        </w:tc>
        <w:tc>
          <w:tcPr>
            <w:tcW w:w="10487" w:type="dxa"/>
          </w:tcPr>
          <w:p w14:paraId="3B893F15" w14:textId="77777777" w:rsidR="00C37801" w:rsidRPr="00201EDC" w:rsidRDefault="00C37801" w:rsidP="00C37801">
            <w:pPr>
              <w:pStyle w:val="ListParagraph"/>
              <w:numPr>
                <w:ilvl w:val="0"/>
                <w:numId w:val="5"/>
              </w:numPr>
              <w:spacing w:line="480" w:lineRule="auto"/>
              <w:cnfStyle w:val="000000000000" w:firstRow="0" w:lastRow="0" w:firstColumn="0" w:lastColumn="0" w:oddVBand="0" w:evenVBand="0" w:oddHBand="0" w:evenHBand="0" w:firstRowFirstColumn="0" w:firstRowLastColumn="0" w:lastRowFirstColumn="0" w:lastRowLastColumn="0"/>
              <w:rPr>
                <w:rFonts w:ascii="Arial" w:hAnsi="Arial" w:cs="Arial"/>
                <w:noProof/>
                <w:lang w:eastAsia="en-AU"/>
              </w:rPr>
            </w:pPr>
            <w:r w:rsidRPr="00201EDC">
              <w:rPr>
                <w:rFonts w:ascii="Arial" w:hAnsi="Arial" w:cs="Arial"/>
                <w:noProof/>
                <w:lang w:eastAsia="en-AU"/>
              </w:rPr>
              <w:t xml:space="preserve">Baby Buddy is unlikely to have unwanted effects as the content is evidence based and guided by best practice at a health literacy level of age 11. </w:t>
            </w:r>
          </w:p>
          <w:p w14:paraId="0C424220" w14:textId="1B45ECF6" w:rsidR="00C37801" w:rsidRPr="00201EDC" w:rsidRDefault="00C37801" w:rsidP="00C37801">
            <w:pPr>
              <w:spacing w:line="480" w:lineRule="auto"/>
              <w:cnfStyle w:val="000000000000" w:firstRow="0" w:lastRow="0" w:firstColumn="0" w:lastColumn="0" w:oddVBand="0" w:evenVBand="0" w:oddHBand="0" w:evenHBand="0" w:firstRowFirstColumn="0" w:firstRowLastColumn="0" w:lastRowFirstColumn="0" w:lastRowLastColumn="0"/>
              <w:rPr>
                <w:rFonts w:ascii="Arial" w:hAnsi="Arial" w:cs="Arial"/>
                <w:noProof/>
                <w:lang w:eastAsia="en-AU"/>
              </w:rPr>
            </w:pPr>
            <w:r w:rsidRPr="00201EDC">
              <w:rPr>
                <w:rFonts w:ascii="Arial" w:hAnsi="Arial" w:cs="Arial"/>
                <w:noProof/>
                <w:lang w:eastAsia="en-AU"/>
              </w:rPr>
              <w:t>This is supported by Powells’ et al (2016) who  found that women felt that the app  provided a source of credible information and supported where.  the women encountered competing or conflicting advice. Midwives felt that</w:t>
            </w:r>
            <w:r w:rsidRPr="00201EDC">
              <w:rPr>
                <w:rFonts w:ascii="Arial" w:hAnsi="Arial" w:cs="Arial"/>
              </w:rPr>
              <w:t xml:space="preserve"> </w:t>
            </w:r>
            <w:r w:rsidRPr="00201EDC">
              <w:rPr>
                <w:rFonts w:ascii="Arial" w:hAnsi="Arial" w:cs="Arial"/>
                <w:noProof/>
                <w:lang w:eastAsia="en-AU"/>
              </w:rPr>
              <w:t xml:space="preserve">Baby Buddy providing a ‘backup’ when they were not around and complementary to their knowledge and expertise, specialist information, advice and support for expectant and new mothers </w:t>
            </w:r>
            <w:r w:rsidRPr="00201EDC">
              <w:rPr>
                <w:rFonts w:ascii="Arial" w:hAnsi="Arial" w:cs="Arial"/>
                <w:noProof/>
                <w:lang w:eastAsia="en-AU"/>
              </w:rPr>
              <w:fldChar w:fldCharType="begin"/>
            </w:r>
            <w:r w:rsidRPr="00201EDC">
              <w:rPr>
                <w:rFonts w:ascii="Arial" w:hAnsi="Arial" w:cs="Arial"/>
                <w:noProof/>
                <w:lang w:eastAsia="en-AU"/>
              </w:rPr>
              <w:instrText xml:space="preserve"> ADDIN EN.CITE &lt;EndNote&gt;&lt;Cite&gt;&lt;Author&gt;Powell&lt;/Author&gt;&lt;Year&gt;2016&lt;/Year&gt;&lt;RecNum&gt;2301&lt;/RecNum&gt;&lt;DisplayText&gt;[22]&lt;/DisplayText&gt;&lt;record&gt;&lt;rec-number&gt;2301&lt;/rec-number&gt;&lt;foreign-keys&gt;&lt;key app="EN" db-id="z09zde2vk2f2smexfr1xz2s2xx2zxrftvssz" timestamp="1559621456"&gt;2301&lt;/key&gt;&lt;/foreign-keys&gt;&lt;ref-type name="Report"&gt;27&lt;/ref-type&gt;&lt;contributors&gt;&lt;authors&gt;&lt;author&gt;Powell, S.&lt;/author&gt;&lt;author&gt;Ali, Z.&lt;/author&gt;&lt;author&gt;Christie, S.&lt;/author&gt;&lt;author&gt;Apps, J.&lt;/author&gt;&lt;author&gt;Goouch, K. &lt;/author&gt;&lt;/authors&gt;&lt;/contributors&gt;&lt;titles&gt;&lt;title&gt;Report on the Evaluation of Baby Buddy M-Health Intervention with a focus on the GSTT Pilot Embedding Site&lt;/title&gt;&lt;/titles&gt;&lt;dates&gt;&lt;year&gt;2016&lt;/year&gt;&lt;/dates&gt;&lt;pub-location&gt;UK&lt;/pub-location&gt;&lt;publisher&gt;Research Centre for Children, Families and Communities, Canterbury Christ Church University&lt;/publisher&gt;&lt;urls&gt;&lt;/urls&gt;&lt;access-date&gt;3 June 2019&lt;/access-date&gt;&lt;/record&gt;&lt;/Cite&gt;&lt;/EndNote&gt;</w:instrText>
            </w:r>
            <w:r w:rsidRPr="00201EDC">
              <w:rPr>
                <w:rFonts w:ascii="Arial" w:hAnsi="Arial" w:cs="Arial"/>
                <w:noProof/>
                <w:lang w:eastAsia="en-AU"/>
              </w:rPr>
              <w:fldChar w:fldCharType="separate"/>
            </w:r>
            <w:r w:rsidRPr="00201EDC">
              <w:rPr>
                <w:rFonts w:ascii="Arial" w:hAnsi="Arial" w:cs="Arial"/>
                <w:noProof/>
                <w:lang w:eastAsia="en-AU"/>
              </w:rPr>
              <w:t>[</w:t>
            </w:r>
            <w:hyperlink w:anchor="_ENREF_22" w:tooltip="Powell, 2016 #2301" w:history="1">
              <w:r w:rsidRPr="00201EDC">
                <w:rPr>
                  <w:rFonts w:ascii="Arial" w:hAnsi="Arial" w:cs="Arial"/>
                  <w:noProof/>
                  <w:lang w:eastAsia="en-AU"/>
                </w:rPr>
                <w:t>22</w:t>
              </w:r>
            </w:hyperlink>
            <w:r w:rsidRPr="00201EDC">
              <w:rPr>
                <w:rFonts w:ascii="Arial" w:hAnsi="Arial" w:cs="Arial"/>
                <w:noProof/>
                <w:lang w:eastAsia="en-AU"/>
              </w:rPr>
              <w:t>]</w:t>
            </w:r>
            <w:r w:rsidRPr="00201EDC">
              <w:rPr>
                <w:rFonts w:ascii="Arial" w:hAnsi="Arial" w:cs="Arial"/>
                <w:noProof/>
                <w:lang w:eastAsia="en-AU"/>
              </w:rPr>
              <w:fldChar w:fldCharType="end"/>
            </w:r>
            <w:r w:rsidRPr="00201EDC">
              <w:rPr>
                <w:rFonts w:ascii="Arial" w:hAnsi="Arial" w:cs="Arial"/>
                <w:noProof/>
                <w:lang w:eastAsia="en-AU"/>
              </w:rPr>
              <w:t xml:space="preserve">. </w:t>
            </w:r>
          </w:p>
        </w:tc>
      </w:tr>
      <w:tr w:rsidR="00C37801" w:rsidRPr="00201EDC" w14:paraId="647E8107" w14:textId="64EF7102" w:rsidTr="00201EDC">
        <w:trPr>
          <w:trHeight w:val="533"/>
        </w:trPr>
        <w:tc>
          <w:tcPr>
            <w:cnfStyle w:val="001000000000" w:firstRow="0" w:lastRow="0" w:firstColumn="1" w:lastColumn="0" w:oddVBand="0" w:evenVBand="0" w:oddHBand="0" w:evenHBand="0" w:firstRowFirstColumn="0" w:firstRowLastColumn="0" w:lastRowFirstColumn="0" w:lastRowLastColumn="0"/>
            <w:tcW w:w="1635" w:type="dxa"/>
          </w:tcPr>
          <w:p w14:paraId="02C032F6" w14:textId="77777777" w:rsidR="00C37801" w:rsidRPr="00201EDC" w:rsidRDefault="00C37801" w:rsidP="00C37801">
            <w:pPr>
              <w:spacing w:line="480" w:lineRule="auto"/>
              <w:rPr>
                <w:rFonts w:ascii="Arial" w:hAnsi="Arial" w:cs="Arial"/>
                <w:b w:val="0"/>
                <w:noProof/>
                <w:lang w:eastAsia="en-AU"/>
              </w:rPr>
            </w:pPr>
            <w:r w:rsidRPr="00201EDC">
              <w:rPr>
                <w:rFonts w:ascii="Arial" w:hAnsi="Arial" w:cs="Arial"/>
                <w:noProof/>
                <w:lang w:eastAsia="en-AU"/>
              </w:rPr>
              <w:t>Equity</w:t>
            </w:r>
          </w:p>
        </w:tc>
        <w:tc>
          <w:tcPr>
            <w:tcW w:w="2899" w:type="dxa"/>
          </w:tcPr>
          <w:p w14:paraId="28BC8D1E" w14:textId="7CB4D57B" w:rsidR="00C37801" w:rsidRPr="00201EDC" w:rsidRDefault="00C37801" w:rsidP="00C37801">
            <w:pPr>
              <w:spacing w:line="480" w:lineRule="auto"/>
              <w:cnfStyle w:val="000000000000" w:firstRow="0" w:lastRow="0" w:firstColumn="0" w:lastColumn="0" w:oddVBand="0" w:evenVBand="0" w:oddHBand="0" w:evenHBand="0" w:firstRowFirstColumn="0" w:firstRowLastColumn="0" w:lastRowFirstColumn="0" w:lastRowLastColumn="0"/>
              <w:rPr>
                <w:rFonts w:ascii="Arial" w:hAnsi="Arial" w:cs="Arial"/>
                <w:b/>
                <w:noProof/>
                <w:lang w:eastAsia="en-AU"/>
              </w:rPr>
            </w:pPr>
            <w:r w:rsidRPr="00201EDC">
              <w:rPr>
                <w:rFonts w:ascii="Arial" w:hAnsi="Arial" w:cs="Arial"/>
                <w:noProof/>
                <w:lang w:eastAsia="en-AU"/>
              </w:rPr>
              <w:t xml:space="preserve">Findings from </w:t>
            </w:r>
            <w:r w:rsidRPr="00201EDC">
              <w:rPr>
                <w:rFonts w:ascii="Arial" w:hAnsi="Arial" w:cs="Arial"/>
                <w:noProof/>
              </w:rPr>
              <w:t>Cooper, (2015), Powell et al (2016), and Crossland et al (2017) showed that Baby Buddy</w:t>
            </w:r>
            <w:r w:rsidRPr="00201EDC">
              <w:rPr>
                <w:rFonts w:ascii="Arial" w:hAnsi="Arial" w:cs="Arial"/>
              </w:rPr>
              <w:t xml:space="preserve"> is</w:t>
            </w:r>
            <w:r w:rsidRPr="00201EDC">
              <w:rPr>
                <w:rFonts w:ascii="Arial" w:hAnsi="Arial" w:cs="Arial"/>
                <w:noProof/>
              </w:rPr>
              <w:t xml:space="preserve"> broadely accessibility with the content written in such </w:t>
            </w:r>
            <w:r w:rsidRPr="00201EDC">
              <w:rPr>
                <w:rFonts w:ascii="Arial" w:hAnsi="Arial" w:cs="Arial"/>
                <w:noProof/>
              </w:rPr>
              <w:lastRenderedPageBreak/>
              <w:t xml:space="preserve">a way that it can be understood by anyone with a reading age of 11 or above and also has a ‘read aloud’ option.  Powell et al (2016) found that Baby Buddy also applied to ethnicity as a sociodemographic variable as text can also be </w:t>
            </w:r>
            <w:r w:rsidR="0064274E" w:rsidRPr="00201EDC">
              <w:rPr>
                <w:rFonts w:ascii="Arial" w:hAnsi="Arial" w:cs="Arial"/>
                <w:noProof/>
              </w:rPr>
              <w:t>translated.</w:t>
            </w:r>
          </w:p>
        </w:tc>
        <w:tc>
          <w:tcPr>
            <w:tcW w:w="10487" w:type="dxa"/>
          </w:tcPr>
          <w:p w14:paraId="64A05528" w14:textId="77777777" w:rsidR="00C37801" w:rsidRPr="00201EDC" w:rsidRDefault="00C37801" w:rsidP="00201EDC">
            <w:pPr>
              <w:spacing w:line="480" w:lineRule="auto"/>
              <w:cnfStyle w:val="000000000000" w:firstRow="0" w:lastRow="0" w:firstColumn="0" w:lastColumn="0" w:oddVBand="0" w:evenVBand="0" w:oddHBand="0" w:evenHBand="0" w:firstRowFirstColumn="0" w:firstRowLastColumn="0" w:lastRowFirstColumn="0" w:lastRowLastColumn="0"/>
              <w:rPr>
                <w:rFonts w:ascii="Arial" w:hAnsi="Arial" w:cs="Arial"/>
              </w:rPr>
            </w:pPr>
            <w:r w:rsidRPr="00201EDC">
              <w:rPr>
                <w:rFonts w:ascii="Arial" w:hAnsi="Arial" w:cs="Arial"/>
                <w:noProof/>
                <w:lang w:eastAsia="en-AU"/>
              </w:rPr>
              <w:lastRenderedPageBreak/>
              <w:t xml:space="preserve">This intervention primarily is aimed at aims to be available to all socio-economic groups and aims to address health inequalities. The design of Baby Buddy is based on a theory of </w:t>
            </w:r>
            <w:bookmarkStart w:id="0" w:name="_GoBack"/>
            <w:bookmarkEnd w:id="0"/>
            <w:r w:rsidRPr="00201EDC">
              <w:rPr>
                <w:rFonts w:ascii="Arial" w:hAnsi="Arial" w:cs="Arial"/>
                <w:noProof/>
                <w:lang w:eastAsia="en-AU"/>
              </w:rPr>
              <w:t xml:space="preserve">‘proportionate universality’ for health interventions </w:t>
            </w:r>
            <w:r w:rsidRPr="00201EDC">
              <w:rPr>
                <w:rFonts w:ascii="Arial" w:hAnsi="Arial" w:cs="Arial"/>
                <w:noProof/>
                <w:lang w:eastAsia="en-AU"/>
              </w:rPr>
              <w:fldChar w:fldCharType="begin"/>
            </w:r>
            <w:r w:rsidRPr="00201EDC">
              <w:rPr>
                <w:rFonts w:ascii="Arial" w:hAnsi="Arial" w:cs="Arial"/>
                <w:noProof/>
                <w:lang w:eastAsia="en-AU"/>
              </w:rPr>
              <w:instrText xml:space="preserve"> ADDIN EN.CITE &lt;EndNote&gt;&lt;Cite&gt;&lt;Author&gt;Hart&lt;/Author&gt;&lt;Year&gt;1971&lt;/Year&gt;&lt;RecNum&gt;2299&lt;/RecNum&gt;&lt;DisplayText&gt;[26]&lt;/DisplayText&gt;&lt;record&gt;&lt;rec-number&gt;2299&lt;/rec-number&gt;&lt;foreign-keys&gt;&lt;key app="EN" db-id="z09zde2vk2f2smexfr1xz2s2xx2zxrftvssz" timestamp="1559537970"&gt;2299&lt;/key&gt;&lt;/foreign-keys&gt;&lt;ref-type name="Journal Article"&gt;17&lt;/ref-type&gt;&lt;contributors&gt;&lt;authors&gt;&lt;author&gt;Hart, Tudor. &lt;/author&gt;&lt;/authors&gt;&lt;/contributors&gt;&lt;titles&gt;&lt;title&gt;The Inverse Care Law&lt;/title&gt;&lt;secondary-title&gt;The Lancet&lt;/secondary-title&gt;&lt;/titles&gt;&lt;periodical&gt;&lt;full-title&gt;The Lancet&lt;/full-title&gt;&lt;/periodical&gt;&lt;pages&gt;405–412&lt;/pages&gt;&lt;volume&gt;297&lt;/volume&gt;&lt;number&gt;7696&lt;/number&gt;&lt;dates&gt;&lt;year&gt;1971&lt;/year&gt;&lt;pub-dates&gt;&lt;date&gt;February 27 1971&lt;/date&gt;&lt;/pub-dates&gt;&lt;/dates&gt;&lt;urls&gt;&lt;related-urls&gt;&lt;url&gt;http://dx.doi.org/10.1016/S0140-6736(71)92410-X&lt;/url&gt;&lt;/related-urls&gt;&lt;/urls&gt;&lt;/record&gt;&lt;/Cite&gt;&lt;/EndNote&gt;</w:instrText>
            </w:r>
            <w:r w:rsidRPr="00201EDC">
              <w:rPr>
                <w:rFonts w:ascii="Arial" w:hAnsi="Arial" w:cs="Arial"/>
                <w:noProof/>
                <w:lang w:eastAsia="en-AU"/>
              </w:rPr>
              <w:fldChar w:fldCharType="separate"/>
            </w:r>
            <w:r w:rsidRPr="00201EDC">
              <w:rPr>
                <w:rFonts w:ascii="Arial" w:hAnsi="Arial" w:cs="Arial"/>
                <w:noProof/>
                <w:lang w:eastAsia="en-AU"/>
              </w:rPr>
              <w:t>[</w:t>
            </w:r>
            <w:hyperlink w:anchor="_ENREF_26" w:tooltip="Hart, 1971 #2299" w:history="1">
              <w:r w:rsidRPr="00201EDC">
                <w:rPr>
                  <w:rFonts w:ascii="Arial" w:hAnsi="Arial" w:cs="Arial"/>
                  <w:noProof/>
                  <w:lang w:eastAsia="en-AU"/>
                </w:rPr>
                <w:t>26</w:t>
              </w:r>
            </w:hyperlink>
            <w:r w:rsidRPr="00201EDC">
              <w:rPr>
                <w:rFonts w:ascii="Arial" w:hAnsi="Arial" w:cs="Arial"/>
                <w:noProof/>
                <w:lang w:eastAsia="en-AU"/>
              </w:rPr>
              <w:t>]</w:t>
            </w:r>
            <w:r w:rsidRPr="00201EDC">
              <w:rPr>
                <w:rFonts w:ascii="Arial" w:hAnsi="Arial" w:cs="Arial"/>
                <w:noProof/>
                <w:lang w:eastAsia="en-AU"/>
              </w:rPr>
              <w:fldChar w:fldCharType="end"/>
            </w:r>
            <w:r w:rsidRPr="00201EDC">
              <w:rPr>
                <w:rFonts w:ascii="Arial" w:hAnsi="Arial" w:cs="Arial"/>
                <w:noProof/>
                <w:lang w:eastAsia="en-AU"/>
              </w:rPr>
              <w:t xml:space="preserve">. Although Baby Buddy is intended to benefit a wide range of app users, its design has been styled to be particularly attractive to expectant mothers who are under 25 years of age. </w:t>
            </w:r>
            <w:r w:rsidRPr="00201EDC">
              <w:rPr>
                <w:rFonts w:ascii="Arial" w:hAnsi="Arial" w:cs="Arial"/>
              </w:rPr>
              <w:t xml:space="preserve">Data shows that Baby Buddy is reaching women of all ages and is more successful at attracting younger mums </w:t>
            </w:r>
            <w:r w:rsidRPr="00201EDC">
              <w:rPr>
                <w:rFonts w:ascii="Arial" w:hAnsi="Arial" w:cs="Arial"/>
              </w:rPr>
              <w:fldChar w:fldCharType="begin"/>
            </w:r>
            <w:r w:rsidRPr="00201EDC">
              <w:rPr>
                <w:rFonts w:ascii="Arial" w:hAnsi="Arial" w:cs="Arial"/>
              </w:rPr>
              <w:instrText xml:space="preserve"> ADDIN EN.CITE &lt;EndNote&gt;&lt;Cite&gt;&lt;Author&gt;Powell&lt;/Author&gt;&lt;Year&gt;2016&lt;/Year&gt;&lt;RecNum&gt;2301&lt;/RecNum&gt;&lt;DisplayText&gt;[22]&lt;/DisplayText&gt;&lt;record&gt;&lt;rec-number&gt;2301&lt;/rec-number&gt;&lt;foreign-keys&gt;&lt;key app="EN" db-id="z09zde2vk2f2smexfr1xz2s2xx2zxrftvssz" timestamp="1559621456"&gt;2301&lt;/key&gt;&lt;/foreign-keys&gt;&lt;ref-type name="Report"&gt;27&lt;/ref-type&gt;&lt;contributors&gt;&lt;authors&gt;&lt;author&gt;Powell, S.&lt;/author&gt;&lt;author&gt;Ali, Z.&lt;/author&gt;&lt;author&gt;Christie, S.&lt;/author&gt;&lt;author&gt;Apps, J.&lt;/author&gt;&lt;author&gt;Goouch, K. &lt;/author&gt;&lt;/authors&gt;&lt;/contributors&gt;&lt;titles&gt;&lt;title&gt;Report on the Evaluation of Baby Buddy M-Health Intervention with a focus on the GSTT Pilot Embedding Site&lt;/title&gt;&lt;/titles&gt;&lt;dates&gt;&lt;year&gt;2016&lt;/year&gt;&lt;/dates&gt;&lt;pub-location&gt;UK&lt;/pub-location&gt;&lt;publisher&gt;Research Centre for Children, Families and Communities, Canterbury Christ Church University&lt;/publisher&gt;&lt;urls&gt;&lt;/urls&gt;&lt;access-date&gt;3 June 2019&lt;/access-date&gt;&lt;/record&gt;&lt;/Cite&gt;&lt;/EndNote&gt;</w:instrText>
            </w:r>
            <w:r w:rsidRPr="00201EDC">
              <w:rPr>
                <w:rFonts w:ascii="Arial" w:hAnsi="Arial" w:cs="Arial"/>
              </w:rPr>
              <w:fldChar w:fldCharType="separate"/>
            </w:r>
            <w:r w:rsidRPr="00201EDC">
              <w:rPr>
                <w:rFonts w:ascii="Arial" w:hAnsi="Arial" w:cs="Arial"/>
                <w:noProof/>
              </w:rPr>
              <w:t>[</w:t>
            </w:r>
            <w:hyperlink w:anchor="_ENREF_22" w:tooltip="Powell, 2016 #2301" w:history="1">
              <w:r w:rsidRPr="00201EDC">
                <w:rPr>
                  <w:rFonts w:ascii="Arial" w:hAnsi="Arial" w:cs="Arial"/>
                  <w:noProof/>
                </w:rPr>
                <w:t>22</w:t>
              </w:r>
            </w:hyperlink>
            <w:r w:rsidRPr="00201EDC">
              <w:rPr>
                <w:rFonts w:ascii="Arial" w:hAnsi="Arial" w:cs="Arial"/>
                <w:noProof/>
              </w:rPr>
              <w:t>]</w:t>
            </w:r>
            <w:r w:rsidRPr="00201EDC">
              <w:rPr>
                <w:rFonts w:ascii="Arial" w:hAnsi="Arial" w:cs="Arial"/>
              </w:rPr>
              <w:fldChar w:fldCharType="end"/>
            </w:r>
            <w:r w:rsidRPr="00201EDC">
              <w:rPr>
                <w:rFonts w:ascii="Arial" w:hAnsi="Arial" w:cs="Arial"/>
              </w:rPr>
              <w:t xml:space="preserve">. </w:t>
            </w:r>
          </w:p>
          <w:p w14:paraId="50CF3A15" w14:textId="77777777" w:rsidR="00C37801" w:rsidRPr="00201EDC" w:rsidRDefault="00C37801" w:rsidP="00C37801">
            <w:pPr>
              <w:spacing w:line="480" w:lineRule="auto"/>
              <w:cnfStyle w:val="000000000000" w:firstRow="0" w:lastRow="0" w:firstColumn="0" w:lastColumn="0" w:oddVBand="0" w:evenVBand="0" w:oddHBand="0" w:evenHBand="0" w:firstRowFirstColumn="0" w:firstRowLastColumn="0" w:lastRowFirstColumn="0" w:lastRowLastColumn="0"/>
              <w:rPr>
                <w:rFonts w:ascii="Arial" w:hAnsi="Arial" w:cs="Arial"/>
                <w:noProof/>
                <w:lang w:eastAsia="en-AU"/>
              </w:rPr>
            </w:pPr>
          </w:p>
        </w:tc>
      </w:tr>
    </w:tbl>
    <w:p w14:paraId="6428CE2B" w14:textId="77777777" w:rsidR="00F129BC" w:rsidRPr="00201EDC" w:rsidRDefault="00F129BC">
      <w:pPr>
        <w:rPr>
          <w:rFonts w:ascii="Arial" w:hAnsi="Arial" w:cs="Arial"/>
        </w:rPr>
      </w:pPr>
    </w:p>
    <w:sectPr w:rsidR="00F129BC" w:rsidRPr="00201EDC" w:rsidSect="00201EDC">
      <w:headerReference w:type="default" r:id="rId8"/>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A057F86" w14:textId="77777777" w:rsidR="00B1218A" w:rsidRDefault="00B1218A" w:rsidP="00E76DD8">
      <w:pPr>
        <w:spacing w:after="0" w:line="240" w:lineRule="auto"/>
      </w:pPr>
      <w:r>
        <w:separator/>
      </w:r>
    </w:p>
  </w:endnote>
  <w:endnote w:type="continuationSeparator" w:id="0">
    <w:p w14:paraId="0479AFC8" w14:textId="77777777" w:rsidR="00B1218A" w:rsidRDefault="00B1218A" w:rsidP="00E76D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7F65441" w14:textId="77777777" w:rsidR="00B1218A" w:rsidRDefault="00B1218A" w:rsidP="00E76DD8">
      <w:pPr>
        <w:spacing w:after="0" w:line="240" w:lineRule="auto"/>
      </w:pPr>
      <w:r>
        <w:separator/>
      </w:r>
    </w:p>
  </w:footnote>
  <w:footnote w:type="continuationSeparator" w:id="0">
    <w:p w14:paraId="7A30C8DF" w14:textId="77777777" w:rsidR="00B1218A" w:rsidRDefault="00B1218A" w:rsidP="00E76DD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05204E2" w14:textId="77777777" w:rsidR="00C37801" w:rsidRPr="00C37801" w:rsidRDefault="00C37801">
    <w:pPr>
      <w:pStyle w:val="Header"/>
      <w:rPr>
        <w:rFonts w:ascii="Arial" w:hAnsi="Arial" w:cs="Arial"/>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57237B7"/>
    <w:multiLevelType w:val="hybridMultilevel"/>
    <w:tmpl w:val="32E4DC7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3BE908F7"/>
    <w:multiLevelType w:val="hybridMultilevel"/>
    <w:tmpl w:val="E1E4698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495B5AC3"/>
    <w:multiLevelType w:val="hybridMultilevel"/>
    <w:tmpl w:val="71B0D25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4B12484E"/>
    <w:multiLevelType w:val="hybridMultilevel"/>
    <w:tmpl w:val="DEBA05B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15:restartNumberingAfterBreak="0">
    <w:nsid w:val="63A50250"/>
    <w:multiLevelType w:val="hybridMultilevel"/>
    <w:tmpl w:val="F1AC140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15:restartNumberingAfterBreak="0">
    <w:nsid w:val="65F7779B"/>
    <w:multiLevelType w:val="hybridMultilevel"/>
    <w:tmpl w:val="B082D96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15:restartNumberingAfterBreak="0">
    <w:nsid w:val="76555F1F"/>
    <w:multiLevelType w:val="hybridMultilevel"/>
    <w:tmpl w:val="FD6A580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1"/>
  </w:num>
  <w:num w:numId="2">
    <w:abstractNumId w:val="4"/>
  </w:num>
  <w:num w:numId="3">
    <w:abstractNumId w:val="3"/>
  </w:num>
  <w:num w:numId="4">
    <w:abstractNumId w:val="2"/>
  </w:num>
  <w:num w:numId="5">
    <w:abstractNumId w:val="6"/>
  </w:num>
  <w:num w:numId="6">
    <w:abstractNumId w:val="0"/>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07B4"/>
    <w:rsid w:val="001207B4"/>
    <w:rsid w:val="00201EDC"/>
    <w:rsid w:val="003A760F"/>
    <w:rsid w:val="0064274E"/>
    <w:rsid w:val="00645505"/>
    <w:rsid w:val="00653FFD"/>
    <w:rsid w:val="007D186B"/>
    <w:rsid w:val="00B1218A"/>
    <w:rsid w:val="00B15B9A"/>
    <w:rsid w:val="00C37801"/>
    <w:rsid w:val="00DC63E3"/>
    <w:rsid w:val="00E76DD8"/>
    <w:rsid w:val="00F129BC"/>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33E540"/>
  <w15:chartTrackingRefBased/>
  <w15:docId w15:val="{5D0D12D3-7ADE-4430-9F17-1B1C9FA684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207B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207B4"/>
    <w:pPr>
      <w:ind w:left="720"/>
      <w:contextualSpacing/>
    </w:pPr>
  </w:style>
  <w:style w:type="character" w:styleId="CommentReference">
    <w:name w:val="annotation reference"/>
    <w:basedOn w:val="DefaultParagraphFont"/>
    <w:uiPriority w:val="99"/>
    <w:semiHidden/>
    <w:unhideWhenUsed/>
    <w:rsid w:val="001207B4"/>
    <w:rPr>
      <w:sz w:val="16"/>
      <w:szCs w:val="16"/>
    </w:rPr>
  </w:style>
  <w:style w:type="paragraph" w:styleId="CommentText">
    <w:name w:val="annotation text"/>
    <w:basedOn w:val="Normal"/>
    <w:link w:val="CommentTextChar"/>
    <w:uiPriority w:val="99"/>
    <w:semiHidden/>
    <w:unhideWhenUsed/>
    <w:rsid w:val="001207B4"/>
    <w:pPr>
      <w:spacing w:line="240" w:lineRule="auto"/>
    </w:pPr>
    <w:rPr>
      <w:sz w:val="20"/>
      <w:szCs w:val="20"/>
    </w:rPr>
  </w:style>
  <w:style w:type="character" w:customStyle="1" w:styleId="CommentTextChar">
    <w:name w:val="Comment Text Char"/>
    <w:basedOn w:val="DefaultParagraphFont"/>
    <w:link w:val="CommentText"/>
    <w:uiPriority w:val="99"/>
    <w:semiHidden/>
    <w:rsid w:val="001207B4"/>
    <w:rPr>
      <w:sz w:val="20"/>
      <w:szCs w:val="20"/>
    </w:rPr>
  </w:style>
  <w:style w:type="table" w:styleId="GridTable1Light">
    <w:name w:val="Grid Table 1 Light"/>
    <w:basedOn w:val="TableNormal"/>
    <w:uiPriority w:val="46"/>
    <w:rsid w:val="001207B4"/>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styleId="BalloonText">
    <w:name w:val="Balloon Text"/>
    <w:basedOn w:val="Normal"/>
    <w:link w:val="BalloonTextChar"/>
    <w:uiPriority w:val="99"/>
    <w:semiHidden/>
    <w:unhideWhenUsed/>
    <w:rsid w:val="001207B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207B4"/>
    <w:rPr>
      <w:rFonts w:ascii="Segoe UI" w:hAnsi="Segoe UI" w:cs="Segoe UI"/>
      <w:sz w:val="18"/>
      <w:szCs w:val="18"/>
    </w:rPr>
  </w:style>
  <w:style w:type="paragraph" w:styleId="Header">
    <w:name w:val="header"/>
    <w:basedOn w:val="Normal"/>
    <w:link w:val="HeaderChar"/>
    <w:uiPriority w:val="99"/>
    <w:unhideWhenUsed/>
    <w:rsid w:val="00E76DD8"/>
    <w:pPr>
      <w:tabs>
        <w:tab w:val="center" w:pos="4513"/>
        <w:tab w:val="right" w:pos="9026"/>
      </w:tabs>
      <w:spacing w:after="0" w:line="240" w:lineRule="auto"/>
    </w:pPr>
  </w:style>
  <w:style w:type="character" w:customStyle="1" w:styleId="HeaderChar">
    <w:name w:val="Header Char"/>
    <w:basedOn w:val="DefaultParagraphFont"/>
    <w:link w:val="Header"/>
    <w:uiPriority w:val="99"/>
    <w:rsid w:val="00E76DD8"/>
  </w:style>
  <w:style w:type="paragraph" w:styleId="Footer">
    <w:name w:val="footer"/>
    <w:basedOn w:val="Normal"/>
    <w:link w:val="FooterChar"/>
    <w:uiPriority w:val="99"/>
    <w:unhideWhenUsed/>
    <w:rsid w:val="00E76DD8"/>
    <w:pPr>
      <w:tabs>
        <w:tab w:val="center" w:pos="4513"/>
        <w:tab w:val="right" w:pos="9026"/>
      </w:tabs>
      <w:spacing w:after="0" w:line="240" w:lineRule="auto"/>
    </w:pPr>
  </w:style>
  <w:style w:type="character" w:customStyle="1" w:styleId="FooterChar">
    <w:name w:val="Footer Char"/>
    <w:basedOn w:val="DefaultParagraphFont"/>
    <w:link w:val="Footer"/>
    <w:uiPriority w:val="99"/>
    <w:rsid w:val="00E76DD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06C6BC9-A096-4252-B6B9-59A6BF7D00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7</Pages>
  <Words>2643</Words>
  <Characters>15068</Characters>
  <Application>Microsoft Office Word</Application>
  <DocSecurity>0</DocSecurity>
  <Lines>125</Lines>
  <Paragraphs>35</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17676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Loretta Musgrave</dc:creator>
  <cp:keywords/>
  <dc:description/>
  <cp:lastModifiedBy>Loretta Musgrave</cp:lastModifiedBy>
  <cp:revision>1</cp:revision>
  <dcterms:created xsi:type="dcterms:W3CDTF">2020-01-30T22:19:00Z</dcterms:created>
  <dcterms:modified xsi:type="dcterms:W3CDTF">2020-04-23T06:10:00Z</dcterms:modified>
</cp:coreProperties>
</file>