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5F79" w14:textId="34075EAE" w:rsidR="006D009D" w:rsidRPr="006D009D" w:rsidRDefault="006D009D" w:rsidP="006D009D">
      <w:pPr>
        <w:adjustRightInd w:val="0"/>
        <w:snapToGrid w:val="0"/>
        <w:spacing w:line="360" w:lineRule="auto"/>
        <w:ind w:firstLine="0"/>
        <w:jc w:val="center"/>
        <w:rPr>
          <w:rFonts w:ascii="Arial" w:hAnsi="Arial" w:cs="Arial"/>
          <w:b/>
          <w:color w:val="000000" w:themeColor="text1"/>
          <w:sz w:val="28"/>
        </w:rPr>
      </w:pPr>
      <w:r w:rsidRPr="006D009D">
        <w:rPr>
          <w:rFonts w:ascii="Arial" w:hAnsi="Arial" w:cs="Arial"/>
          <w:b/>
          <w:color w:val="000000" w:themeColor="text1"/>
          <w:sz w:val="28"/>
        </w:rPr>
        <w:t>Supplementary Information</w:t>
      </w:r>
    </w:p>
    <w:p w14:paraId="74009879" w14:textId="77777777" w:rsidR="006D009D" w:rsidRDefault="006D009D" w:rsidP="006D009D">
      <w:pPr>
        <w:adjustRightInd w:val="0"/>
        <w:snapToGrid w:val="0"/>
        <w:spacing w:line="360" w:lineRule="auto"/>
        <w:ind w:firstLine="0"/>
        <w:jc w:val="center"/>
        <w:rPr>
          <w:rFonts w:ascii="Arial" w:hAnsi="Arial" w:cs="Arial"/>
          <w:b/>
          <w:color w:val="000000" w:themeColor="text1"/>
          <w:sz w:val="28"/>
        </w:rPr>
      </w:pPr>
    </w:p>
    <w:p w14:paraId="52FE31C4" w14:textId="77777777" w:rsidR="006D009D" w:rsidRPr="006D009D" w:rsidRDefault="006D009D" w:rsidP="006D009D">
      <w:pPr>
        <w:adjustRightInd w:val="0"/>
        <w:snapToGrid w:val="0"/>
        <w:spacing w:line="360" w:lineRule="auto"/>
        <w:ind w:firstLine="0"/>
        <w:rPr>
          <w:rFonts w:ascii="Arial" w:hAnsi="Arial" w:cs="Arial"/>
          <w:b/>
          <w:color w:val="000000" w:themeColor="text1"/>
          <w:sz w:val="28"/>
        </w:rPr>
      </w:pPr>
    </w:p>
    <w:p w14:paraId="188DEE27" w14:textId="093A6E94" w:rsidR="00C34BB8" w:rsidRPr="006D009D" w:rsidRDefault="007A1989" w:rsidP="006D009D">
      <w:pPr>
        <w:adjustRightInd w:val="0"/>
        <w:snapToGrid w:val="0"/>
        <w:spacing w:line="360" w:lineRule="auto"/>
        <w:ind w:firstLine="0"/>
        <w:jc w:val="center"/>
        <w:rPr>
          <w:rFonts w:ascii="Arial" w:hAnsi="Arial" w:cs="Arial"/>
          <w:b/>
          <w:color w:val="000000" w:themeColor="text1"/>
          <w:szCs w:val="22"/>
        </w:rPr>
      </w:pPr>
      <w:r w:rsidRPr="006D009D">
        <w:rPr>
          <w:rFonts w:ascii="Arial" w:hAnsi="Arial" w:cs="Arial"/>
          <w:b/>
          <w:color w:val="000000" w:themeColor="text1"/>
          <w:szCs w:val="22"/>
        </w:rPr>
        <w:t>Carrier-free low molecular weight heparin and lipid conjugate</w:t>
      </w:r>
      <w:r w:rsidR="00547022">
        <w:rPr>
          <w:rFonts w:ascii="Arial" w:hAnsi="Arial" w:cs="Arial"/>
          <w:b/>
          <w:color w:val="000000" w:themeColor="text1"/>
          <w:szCs w:val="22"/>
        </w:rPr>
        <w:t>-</w:t>
      </w:r>
      <w:r w:rsidRPr="006D009D">
        <w:rPr>
          <w:rFonts w:ascii="Arial" w:hAnsi="Arial" w:cs="Arial"/>
          <w:b/>
          <w:color w:val="000000" w:themeColor="text1"/>
          <w:szCs w:val="22"/>
        </w:rPr>
        <w:t>based nano-anticoagulant with an albumin shuttling effect</w:t>
      </w:r>
    </w:p>
    <w:p w14:paraId="393BEA16" w14:textId="77777777" w:rsidR="003340A5" w:rsidRPr="00E36A93" w:rsidRDefault="003340A5" w:rsidP="00244649">
      <w:pPr>
        <w:adjustRightInd w:val="0"/>
        <w:snapToGrid w:val="0"/>
        <w:spacing w:line="360" w:lineRule="auto"/>
        <w:ind w:firstLine="0"/>
        <w:rPr>
          <w:color w:val="000000" w:themeColor="text1"/>
        </w:rPr>
      </w:pPr>
    </w:p>
    <w:p w14:paraId="58E1E055" w14:textId="77777777" w:rsidR="00BF20A6" w:rsidRPr="00E36A93" w:rsidRDefault="00BF20A6" w:rsidP="00BF20A6">
      <w:pPr>
        <w:pStyle w:val="Authors"/>
        <w:adjustRightInd w:val="0"/>
        <w:snapToGrid w:val="0"/>
        <w:spacing w:after="0" w:line="360" w:lineRule="auto"/>
        <w:ind w:firstLine="0"/>
        <w:rPr>
          <w:rFonts w:eastAsiaTheme="minorEastAsia"/>
          <w:i w:val="0"/>
          <w:color w:val="000000" w:themeColor="text1"/>
          <w:sz w:val="24"/>
          <w:lang w:val="en-GB" w:eastAsia="ko-KR"/>
        </w:rPr>
      </w:pPr>
      <w:r w:rsidRPr="00E36A93">
        <w:rPr>
          <w:rFonts w:eastAsiaTheme="minorEastAsia"/>
          <w:i w:val="0"/>
          <w:color w:val="000000" w:themeColor="text1"/>
          <w:sz w:val="24"/>
          <w:lang w:val="en-GB" w:eastAsia="ko-KR"/>
        </w:rPr>
        <w:t>Jae-Hyeon Lee</w:t>
      </w:r>
      <w:r w:rsidRPr="00E36A93">
        <w:rPr>
          <w:rFonts w:eastAsiaTheme="minorEastAsia"/>
          <w:i w:val="0"/>
          <w:color w:val="000000" w:themeColor="text1"/>
          <w:sz w:val="24"/>
          <w:vertAlign w:val="superscript"/>
          <w:lang w:val="en-US" w:eastAsia="ko-KR"/>
        </w:rPr>
        <w:t>1</w:t>
      </w:r>
      <w:r w:rsidRPr="00E36A93">
        <w:rPr>
          <w:rFonts w:eastAsia="바탕체" w:hint="eastAsia"/>
          <w:color w:val="000000" w:themeColor="text1"/>
          <w:vertAlign w:val="superscript"/>
        </w:rPr>
        <w:t>¶</w:t>
      </w:r>
      <w:r w:rsidRPr="00E36A93">
        <w:rPr>
          <w:rFonts w:eastAsiaTheme="minorEastAsia"/>
          <w:i w:val="0"/>
          <w:color w:val="000000" w:themeColor="text1"/>
          <w:sz w:val="24"/>
          <w:lang w:val="en-GB" w:eastAsia="ko-KR"/>
        </w:rPr>
        <w:t>, Hansol Lim</w:t>
      </w:r>
      <w:r>
        <w:rPr>
          <w:rFonts w:eastAsiaTheme="minorEastAsia"/>
          <w:i w:val="0"/>
          <w:color w:val="000000" w:themeColor="text1"/>
          <w:sz w:val="24"/>
          <w:vertAlign w:val="superscript"/>
          <w:lang w:val="en-US" w:eastAsia="ko-KR"/>
        </w:rPr>
        <w:t>2</w:t>
      </w:r>
      <w:r w:rsidRPr="00E36A93">
        <w:rPr>
          <w:rFonts w:eastAsia="바탕체" w:hint="eastAsia"/>
          <w:color w:val="000000" w:themeColor="text1"/>
          <w:vertAlign w:val="superscript"/>
        </w:rPr>
        <w:t>¶</w:t>
      </w:r>
      <w:r w:rsidRPr="00E36A93">
        <w:rPr>
          <w:rFonts w:eastAsiaTheme="minorEastAsia"/>
          <w:i w:val="0"/>
          <w:color w:val="000000" w:themeColor="text1"/>
          <w:sz w:val="24"/>
          <w:lang w:val="en-GB" w:eastAsia="ko-KR"/>
        </w:rPr>
        <w:t>, Gaeun Ma</w:t>
      </w:r>
      <w:r>
        <w:rPr>
          <w:rFonts w:eastAsiaTheme="minorEastAsia"/>
          <w:i w:val="0"/>
          <w:color w:val="000000" w:themeColor="text1"/>
          <w:sz w:val="24"/>
          <w:vertAlign w:val="superscript"/>
          <w:lang w:val="en-GB" w:eastAsia="ko-KR"/>
        </w:rPr>
        <w:t>2</w:t>
      </w:r>
      <w:r>
        <w:rPr>
          <w:rFonts w:eastAsiaTheme="minorEastAsia"/>
          <w:i w:val="0"/>
          <w:color w:val="000000" w:themeColor="text1"/>
          <w:sz w:val="24"/>
          <w:lang w:val="en-GB" w:eastAsia="ko-KR"/>
        </w:rPr>
        <w:t xml:space="preserve">, </w:t>
      </w:r>
      <w:r w:rsidRPr="00E36A93">
        <w:rPr>
          <w:rFonts w:eastAsiaTheme="minorEastAsia"/>
          <w:i w:val="0"/>
          <w:color w:val="000000" w:themeColor="text1"/>
          <w:sz w:val="24"/>
          <w:lang w:val="en-GB" w:eastAsia="ko-KR"/>
        </w:rPr>
        <w:t>Minho Seo</w:t>
      </w:r>
      <w:r>
        <w:rPr>
          <w:rFonts w:eastAsiaTheme="minorEastAsia"/>
          <w:i w:val="0"/>
          <w:color w:val="000000" w:themeColor="text1"/>
          <w:sz w:val="24"/>
          <w:vertAlign w:val="superscript"/>
          <w:lang w:val="en-US" w:eastAsia="ko-KR"/>
        </w:rPr>
        <w:t>1</w:t>
      </w:r>
      <w:r w:rsidRPr="00E36A93">
        <w:rPr>
          <w:rFonts w:eastAsiaTheme="minorEastAsia"/>
          <w:i w:val="0"/>
          <w:color w:val="000000" w:themeColor="text1"/>
          <w:sz w:val="24"/>
          <w:lang w:val="en-GB" w:eastAsia="ko-KR"/>
        </w:rPr>
        <w:t>, Jun-</w:t>
      </w:r>
      <w:proofErr w:type="spellStart"/>
      <w:r w:rsidRPr="00E36A93">
        <w:rPr>
          <w:rFonts w:eastAsiaTheme="minorEastAsia"/>
          <w:i w:val="0"/>
          <w:color w:val="000000" w:themeColor="text1"/>
          <w:sz w:val="24"/>
          <w:lang w:val="en-GB" w:eastAsia="ko-KR"/>
        </w:rPr>
        <w:t>Hyuck</w:t>
      </w:r>
      <w:proofErr w:type="spellEnd"/>
      <w:r w:rsidRPr="00E36A93">
        <w:rPr>
          <w:rFonts w:eastAsiaTheme="minorEastAsia"/>
          <w:i w:val="0"/>
          <w:color w:val="000000" w:themeColor="text1"/>
          <w:sz w:val="24"/>
          <w:lang w:val="en-GB" w:eastAsia="ko-KR"/>
        </w:rPr>
        <w:t xml:space="preserve"> Lee</w:t>
      </w:r>
      <w:r>
        <w:rPr>
          <w:rFonts w:eastAsiaTheme="minorEastAsia"/>
          <w:i w:val="0"/>
          <w:color w:val="000000" w:themeColor="text1"/>
          <w:sz w:val="24"/>
          <w:vertAlign w:val="superscript"/>
          <w:lang w:val="en-US" w:eastAsia="ko-KR"/>
        </w:rPr>
        <w:t>2</w:t>
      </w:r>
      <w:r w:rsidRPr="00E36A93">
        <w:rPr>
          <w:rFonts w:eastAsiaTheme="minorEastAsia"/>
          <w:i w:val="0"/>
          <w:color w:val="000000" w:themeColor="text1"/>
          <w:sz w:val="24"/>
          <w:lang w:val="en-GB" w:eastAsia="ko-KR"/>
        </w:rPr>
        <w:t>, Seong-Bin Yang</w:t>
      </w:r>
      <w:r>
        <w:rPr>
          <w:rFonts w:eastAsiaTheme="minorEastAsia"/>
          <w:i w:val="0"/>
          <w:color w:val="000000" w:themeColor="text1"/>
          <w:sz w:val="24"/>
          <w:vertAlign w:val="superscript"/>
          <w:lang w:val="en-GB" w:eastAsia="ko-KR"/>
        </w:rPr>
        <w:t>2</w:t>
      </w:r>
      <w:r w:rsidRPr="00E36A93">
        <w:rPr>
          <w:rFonts w:eastAsiaTheme="minorEastAsia"/>
          <w:i w:val="0"/>
          <w:color w:val="000000" w:themeColor="text1"/>
          <w:sz w:val="24"/>
          <w:lang w:val="en-GB" w:eastAsia="ko-KR"/>
        </w:rPr>
        <w:t>, Han-Gil Jeong</w:t>
      </w:r>
      <w:r>
        <w:rPr>
          <w:rFonts w:eastAsiaTheme="minorEastAsia"/>
          <w:i w:val="0"/>
          <w:color w:val="000000" w:themeColor="text1"/>
          <w:sz w:val="24"/>
          <w:vertAlign w:val="superscript"/>
          <w:lang w:val="en-US" w:eastAsia="ko-KR"/>
        </w:rPr>
        <w:t>3</w:t>
      </w:r>
      <w:r>
        <w:rPr>
          <w:rFonts w:eastAsiaTheme="minorEastAsia"/>
          <w:i w:val="0"/>
          <w:color w:val="000000" w:themeColor="text1"/>
          <w:sz w:val="24"/>
          <w:lang w:val="en-GB" w:eastAsia="ko-KR"/>
        </w:rPr>
        <w:t xml:space="preserve">, </w:t>
      </w:r>
      <w:proofErr w:type="spellStart"/>
      <w:r w:rsidRPr="00E36A93">
        <w:rPr>
          <w:rFonts w:eastAsiaTheme="minorEastAsia"/>
          <w:i w:val="0"/>
          <w:color w:val="000000" w:themeColor="text1"/>
          <w:sz w:val="24"/>
          <w:lang w:val="en-GB" w:eastAsia="ko-KR"/>
        </w:rPr>
        <w:t>Seho</w:t>
      </w:r>
      <w:proofErr w:type="spellEnd"/>
      <w:r w:rsidRPr="00E36A93">
        <w:rPr>
          <w:rFonts w:eastAsiaTheme="minorEastAsia"/>
          <w:i w:val="0"/>
          <w:color w:val="000000" w:themeColor="text1"/>
          <w:sz w:val="24"/>
          <w:lang w:val="en-GB" w:eastAsia="ko-KR"/>
        </w:rPr>
        <w:t xml:space="preserve"> Kweon</w:t>
      </w:r>
      <w:r>
        <w:rPr>
          <w:rFonts w:eastAsiaTheme="minorEastAsia"/>
          <w:i w:val="0"/>
          <w:color w:val="000000" w:themeColor="text1"/>
          <w:sz w:val="24"/>
          <w:vertAlign w:val="superscript"/>
          <w:lang w:val="en-US" w:eastAsia="ko-KR"/>
        </w:rPr>
        <w:t>4</w:t>
      </w:r>
      <w:r w:rsidRPr="00E36A93">
        <w:rPr>
          <w:rFonts w:eastAsia="바탕"/>
          <w:b/>
          <w:color w:val="000000" w:themeColor="text1"/>
        </w:rPr>
        <w:t>*</w:t>
      </w:r>
      <w:r w:rsidRPr="00E36A93">
        <w:rPr>
          <w:rFonts w:eastAsiaTheme="minorEastAsia"/>
          <w:i w:val="0"/>
          <w:color w:val="000000" w:themeColor="text1"/>
          <w:sz w:val="24"/>
          <w:lang w:val="en-GB" w:eastAsia="ko-KR"/>
        </w:rPr>
        <w:t xml:space="preserve">, </w:t>
      </w:r>
      <w:proofErr w:type="spellStart"/>
      <w:r w:rsidRPr="00E36A93">
        <w:rPr>
          <w:rFonts w:eastAsiaTheme="minorEastAsia"/>
          <w:i w:val="0"/>
          <w:color w:val="000000" w:themeColor="text1"/>
          <w:sz w:val="24"/>
          <w:lang w:val="en-GB" w:eastAsia="ko-KR"/>
        </w:rPr>
        <w:t>Jooho</w:t>
      </w:r>
      <w:proofErr w:type="spellEnd"/>
      <w:r w:rsidRPr="00E36A93">
        <w:rPr>
          <w:rFonts w:eastAsiaTheme="minorEastAsia"/>
          <w:i w:val="0"/>
          <w:color w:val="000000" w:themeColor="text1"/>
          <w:sz w:val="24"/>
          <w:lang w:val="en-GB" w:eastAsia="ko-KR"/>
        </w:rPr>
        <w:t xml:space="preserve"> Park</w:t>
      </w:r>
      <w:r>
        <w:rPr>
          <w:rFonts w:eastAsiaTheme="minorEastAsia"/>
          <w:i w:val="0"/>
          <w:color w:val="000000" w:themeColor="text1"/>
          <w:sz w:val="24"/>
          <w:vertAlign w:val="superscript"/>
          <w:lang w:val="en-US" w:eastAsia="ko-KR"/>
        </w:rPr>
        <w:t>2</w:t>
      </w:r>
      <w:r w:rsidRPr="00E36A93">
        <w:rPr>
          <w:rFonts w:eastAsia="바탕"/>
          <w:b/>
          <w:color w:val="000000" w:themeColor="text1"/>
        </w:rPr>
        <w:t>*</w:t>
      </w:r>
    </w:p>
    <w:p w14:paraId="541B38E2" w14:textId="76C9C5A5" w:rsidR="00056587" w:rsidRPr="00BF20A6" w:rsidRDefault="00056587" w:rsidP="000455B9">
      <w:pPr>
        <w:pStyle w:val="Authors"/>
        <w:tabs>
          <w:tab w:val="center" w:pos="5156"/>
        </w:tabs>
        <w:adjustRightInd w:val="0"/>
        <w:snapToGrid w:val="0"/>
        <w:spacing w:after="0" w:line="480" w:lineRule="auto"/>
        <w:ind w:firstLine="0"/>
        <w:rPr>
          <w:rFonts w:eastAsiaTheme="minorEastAsia"/>
          <w:i w:val="0"/>
          <w:color w:val="000000" w:themeColor="text1"/>
          <w:sz w:val="24"/>
          <w:lang w:val="en-GB" w:eastAsia="ko-KR"/>
        </w:rPr>
      </w:pPr>
    </w:p>
    <w:p w14:paraId="440D020E" w14:textId="52B5B836" w:rsidR="00056587" w:rsidRPr="00E47A7E" w:rsidRDefault="004379F6" w:rsidP="00056587">
      <w:pPr>
        <w:adjustRightInd w:val="0"/>
        <w:snapToGrid w:val="0"/>
        <w:spacing w:line="360" w:lineRule="auto"/>
        <w:ind w:firstLine="0"/>
        <w:rPr>
          <w:rStyle w:val="a7"/>
          <w:color w:val="000000" w:themeColor="text1"/>
          <w:u w:val="none"/>
        </w:rPr>
      </w:pPr>
      <w:r>
        <w:rPr>
          <w:rFonts w:eastAsia="돋움"/>
          <w:color w:val="000000" w:themeColor="text1"/>
          <w:vertAlign w:val="superscript"/>
        </w:rPr>
        <w:t>1</w:t>
      </w:r>
      <w:r w:rsidRPr="00E36A93">
        <w:rPr>
          <w:color w:val="000000" w:themeColor="text1"/>
          <w:lang w:val="en-GB"/>
        </w:rPr>
        <w:t xml:space="preserve">Department of Biomedical Chemistry, College of Biomedical and Health Science, </w:t>
      </w:r>
      <w:proofErr w:type="spellStart"/>
      <w:r w:rsidRPr="00E36A93">
        <w:rPr>
          <w:color w:val="000000" w:themeColor="text1"/>
          <w:lang w:val="en-GB"/>
        </w:rPr>
        <w:t>Konkuk</w:t>
      </w:r>
      <w:proofErr w:type="spellEnd"/>
      <w:r w:rsidRPr="00E36A93">
        <w:rPr>
          <w:color w:val="000000" w:themeColor="text1"/>
          <w:lang w:val="en-GB"/>
        </w:rPr>
        <w:t xml:space="preserve"> University, Republic of Korea</w:t>
      </w:r>
      <w:r w:rsidRPr="00E36A93">
        <w:rPr>
          <w:rFonts w:eastAsia="돋움"/>
          <w:color w:val="000000" w:themeColor="text1"/>
          <w:vertAlign w:val="superscript"/>
        </w:rPr>
        <w:t xml:space="preserve"> </w:t>
      </w:r>
      <w:r>
        <w:rPr>
          <w:rFonts w:eastAsia="돋움"/>
          <w:color w:val="000000" w:themeColor="text1"/>
          <w:vertAlign w:val="superscript"/>
        </w:rPr>
        <w:t>2</w:t>
      </w:r>
      <w:r w:rsidR="00963A48" w:rsidRPr="00E36A93">
        <w:rPr>
          <w:rFonts w:eastAsia="돋움"/>
          <w:color w:val="000000" w:themeColor="text1"/>
        </w:rPr>
        <w:t xml:space="preserve">Department of Applied Life Science, BK21 Program, </w:t>
      </w:r>
      <w:proofErr w:type="spellStart"/>
      <w:r w:rsidR="00963A48" w:rsidRPr="00E36A93">
        <w:rPr>
          <w:rFonts w:eastAsia="돋움"/>
          <w:color w:val="000000" w:themeColor="text1"/>
        </w:rPr>
        <w:t>Konkuk</w:t>
      </w:r>
      <w:proofErr w:type="spellEnd"/>
      <w:r w:rsidR="00963A48" w:rsidRPr="00E36A93">
        <w:rPr>
          <w:rFonts w:eastAsia="돋움"/>
          <w:color w:val="000000" w:themeColor="text1"/>
        </w:rPr>
        <w:t xml:space="preserve"> University, Chungju 27478, Republic of Korea</w:t>
      </w:r>
      <w:r w:rsidR="00056587" w:rsidRPr="00E36A93">
        <w:rPr>
          <w:color w:val="000000" w:themeColor="text1"/>
          <w:lang w:val="en-GB"/>
        </w:rPr>
        <w:t xml:space="preserve">, </w:t>
      </w:r>
      <w:r w:rsidR="00056587" w:rsidRPr="00E36A93">
        <w:rPr>
          <w:rFonts w:eastAsia="돋움"/>
          <w:color w:val="000000" w:themeColor="text1"/>
          <w:vertAlign w:val="superscript"/>
        </w:rPr>
        <w:t>3</w:t>
      </w:r>
      <w:r w:rsidR="00E36A93" w:rsidRPr="00E36A93">
        <w:rPr>
          <w:color w:val="000000" w:themeColor="text1"/>
          <w:lang w:val="en-GB"/>
        </w:rPr>
        <w:t xml:space="preserve">Department of Neurology, Seoul National University Bundang Hospital, Seoul National University College of Medicine, </w:t>
      </w:r>
      <w:proofErr w:type="spellStart"/>
      <w:r w:rsidR="00E36A93" w:rsidRPr="00E36A93">
        <w:rPr>
          <w:color w:val="000000" w:themeColor="text1"/>
          <w:lang w:val="en-GB"/>
        </w:rPr>
        <w:t>Seongnam-si</w:t>
      </w:r>
      <w:proofErr w:type="spellEnd"/>
      <w:r w:rsidR="00E36A93" w:rsidRPr="00E36A93">
        <w:rPr>
          <w:color w:val="000000" w:themeColor="text1"/>
          <w:lang w:val="en-GB"/>
        </w:rPr>
        <w:t>, 08826, Republic of Korea</w:t>
      </w:r>
      <w:r w:rsidR="00056587" w:rsidRPr="00E36A93">
        <w:rPr>
          <w:color w:val="000000" w:themeColor="text1"/>
          <w:lang w:val="en-GB"/>
        </w:rPr>
        <w:t xml:space="preserve">. </w:t>
      </w:r>
      <w:r w:rsidR="00056587" w:rsidRPr="00E47A7E">
        <w:rPr>
          <w:color w:val="000000" w:themeColor="text1"/>
          <w:vertAlign w:val="superscript"/>
          <w:lang w:val="en-GB"/>
        </w:rPr>
        <w:t>4</w:t>
      </w:r>
      <w:r w:rsidR="00E47A7E" w:rsidRPr="00E47A7E">
        <w:rPr>
          <w:color w:val="000000" w:themeColor="text1"/>
          <w:lang w:val="en-GB"/>
        </w:rPr>
        <w:t>Department of Molecular Medicine and Biopharmaceutical Science, Graduate School of Convergence Science and Technology, Seoul National University, Seoul 08826, Republic of Korea</w:t>
      </w:r>
    </w:p>
    <w:p w14:paraId="62405938" w14:textId="77777777" w:rsidR="000455B9" w:rsidRDefault="000455B9" w:rsidP="000455B9">
      <w:pPr>
        <w:adjustRightInd w:val="0"/>
        <w:snapToGrid w:val="0"/>
        <w:spacing w:line="360" w:lineRule="auto"/>
        <w:ind w:firstLine="0"/>
        <w:textAlignment w:val="baseline"/>
        <w:rPr>
          <w:rFonts w:eastAsia="바탕체"/>
          <w:color w:val="000000" w:themeColor="text1"/>
        </w:rPr>
      </w:pPr>
      <w:r w:rsidRPr="00E36A93">
        <w:rPr>
          <w:rFonts w:eastAsia="바탕체" w:hint="eastAsia"/>
          <w:color w:val="000000" w:themeColor="text1"/>
          <w:vertAlign w:val="superscript"/>
        </w:rPr>
        <w:t>¶</w:t>
      </w:r>
      <w:r w:rsidRPr="00E36A93">
        <w:rPr>
          <w:rFonts w:eastAsia="바탕체"/>
          <w:color w:val="000000" w:themeColor="text1"/>
        </w:rPr>
        <w:t>These authors contributed equally to this work</w:t>
      </w:r>
    </w:p>
    <w:p w14:paraId="59AB9CC6" w14:textId="77777777" w:rsidR="000455B9" w:rsidRDefault="000455B9" w:rsidP="000455B9">
      <w:pPr>
        <w:adjustRightInd w:val="0"/>
        <w:snapToGrid w:val="0"/>
        <w:spacing w:line="360" w:lineRule="auto"/>
        <w:ind w:firstLine="0"/>
        <w:rPr>
          <w:rFonts w:eastAsia="바탕"/>
          <w:color w:val="000000" w:themeColor="text1"/>
        </w:rPr>
      </w:pPr>
      <w:r w:rsidRPr="00E36A93">
        <w:rPr>
          <w:rFonts w:eastAsia="바탕"/>
          <w:b/>
          <w:color w:val="000000" w:themeColor="text1"/>
        </w:rPr>
        <w:t>*</w:t>
      </w:r>
      <w:r w:rsidRPr="00E36A93">
        <w:rPr>
          <w:rFonts w:eastAsia="바탕"/>
          <w:b/>
          <w:bCs/>
          <w:color w:val="000000" w:themeColor="text1"/>
        </w:rPr>
        <w:t xml:space="preserve">Corresponding author: </w:t>
      </w:r>
      <w:r>
        <w:rPr>
          <w:rFonts w:eastAsia="바탕"/>
          <w:b/>
          <w:bCs/>
          <w:color w:val="000000" w:themeColor="text1"/>
        </w:rPr>
        <w:br/>
      </w:r>
      <w:proofErr w:type="spellStart"/>
      <w:r w:rsidRPr="00E36A93">
        <w:rPr>
          <w:rFonts w:eastAsia="바탕"/>
          <w:color w:val="000000" w:themeColor="text1"/>
        </w:rPr>
        <w:t>Jooho</w:t>
      </w:r>
      <w:proofErr w:type="spellEnd"/>
      <w:r w:rsidRPr="00E36A93">
        <w:rPr>
          <w:rFonts w:eastAsia="바탕"/>
          <w:color w:val="000000" w:themeColor="text1"/>
        </w:rPr>
        <w:t xml:space="preserve"> Park</w:t>
      </w:r>
      <w:r>
        <w:rPr>
          <w:rFonts w:eastAsia="바탕"/>
          <w:b/>
          <w:bCs/>
          <w:color w:val="000000" w:themeColor="text1"/>
        </w:rPr>
        <w:t xml:space="preserve"> </w:t>
      </w:r>
      <w:r w:rsidRPr="00E36A93">
        <w:rPr>
          <w:rFonts w:eastAsia="바탕"/>
          <w:color w:val="000000" w:themeColor="text1"/>
        </w:rPr>
        <w:t>(Phone) +82-43-843-3574</w:t>
      </w:r>
      <w:r>
        <w:rPr>
          <w:rFonts w:eastAsia="바탕"/>
          <w:color w:val="000000" w:themeColor="text1"/>
        </w:rPr>
        <w:t>,</w:t>
      </w:r>
      <w:r w:rsidRPr="00E36A93">
        <w:rPr>
          <w:rFonts w:eastAsia="바탕"/>
          <w:color w:val="000000" w:themeColor="text1"/>
        </w:rPr>
        <w:t xml:space="preserve"> (E-mail) pkjhdn@kku.ac.kr</w:t>
      </w:r>
    </w:p>
    <w:p w14:paraId="27AA3332" w14:textId="0DE6D2CC" w:rsidR="000455B9" w:rsidRPr="004379F6" w:rsidRDefault="000455B9" w:rsidP="000455B9">
      <w:pPr>
        <w:adjustRightInd w:val="0"/>
        <w:snapToGrid w:val="0"/>
        <w:spacing w:line="360" w:lineRule="auto"/>
        <w:ind w:firstLine="0"/>
        <w:rPr>
          <w:rStyle w:val="a7"/>
          <w:rFonts w:eastAsia="바탕"/>
          <w:color w:val="auto"/>
        </w:rPr>
      </w:pPr>
      <w:proofErr w:type="spellStart"/>
      <w:r w:rsidRPr="00E36A93">
        <w:rPr>
          <w:rFonts w:eastAsiaTheme="minorEastAsia"/>
          <w:color w:val="000000" w:themeColor="text1"/>
          <w:lang w:val="en-GB"/>
        </w:rPr>
        <w:t>Seho</w:t>
      </w:r>
      <w:proofErr w:type="spellEnd"/>
      <w:r w:rsidRPr="00E36A93">
        <w:rPr>
          <w:rFonts w:eastAsiaTheme="minorEastAsia"/>
          <w:color w:val="000000" w:themeColor="text1"/>
          <w:lang w:val="en-GB"/>
        </w:rPr>
        <w:t xml:space="preserve"> Kweon</w:t>
      </w:r>
      <w:r>
        <w:rPr>
          <w:rFonts w:eastAsia="바탕"/>
          <w:color w:val="000000" w:themeColor="text1"/>
        </w:rPr>
        <w:t xml:space="preserve"> </w:t>
      </w:r>
      <w:r w:rsidRPr="00E36A93">
        <w:rPr>
          <w:rFonts w:eastAsia="바탕"/>
          <w:color w:val="000000" w:themeColor="text1"/>
        </w:rPr>
        <w:t>(Phone)</w:t>
      </w:r>
      <w:r w:rsidR="001C5C0F">
        <w:rPr>
          <w:rFonts w:eastAsia="바탕"/>
          <w:color w:val="000000" w:themeColor="text1"/>
        </w:rPr>
        <w:t xml:space="preserve"> +82-61-450-6063,</w:t>
      </w:r>
      <w:r w:rsidR="001C5C0F">
        <w:rPr>
          <w:rFonts w:eastAsia="바탕" w:hint="eastAsia"/>
          <w:color w:val="000000" w:themeColor="text1"/>
        </w:rPr>
        <w:t xml:space="preserve"> </w:t>
      </w:r>
      <w:r w:rsidRPr="00E36A93">
        <w:rPr>
          <w:rFonts w:eastAsia="바탕"/>
          <w:color w:val="000000" w:themeColor="text1"/>
        </w:rPr>
        <w:t>(E-mail)</w:t>
      </w:r>
      <w:r w:rsidR="001C5C0F">
        <w:rPr>
          <w:rFonts w:eastAsia="바탕"/>
          <w:color w:val="000000" w:themeColor="text1"/>
        </w:rPr>
        <w:t xml:space="preserve"> </w:t>
      </w:r>
      <w:r w:rsidR="001C5C0F">
        <w:rPr>
          <w:rFonts w:eastAsia="바탕" w:hint="eastAsia"/>
          <w:color w:val="000000" w:themeColor="text1"/>
        </w:rPr>
        <w:t>s</w:t>
      </w:r>
      <w:r w:rsidR="001C5C0F">
        <w:rPr>
          <w:rFonts w:eastAsia="바탕"/>
          <w:color w:val="000000" w:themeColor="text1"/>
        </w:rPr>
        <w:t>ayhokweon@</w:t>
      </w:r>
      <w:r w:rsidR="001C5C0F" w:rsidRPr="004379F6">
        <w:rPr>
          <w:rFonts w:eastAsia="바탕"/>
        </w:rPr>
        <w:t>snu.ac.kr</w:t>
      </w:r>
    </w:p>
    <w:p w14:paraId="6B2AC123" w14:textId="77777777" w:rsidR="000455B9" w:rsidRPr="000455B9" w:rsidRDefault="000455B9" w:rsidP="000455B9">
      <w:pPr>
        <w:ind w:firstLine="0"/>
        <w:rPr>
          <w:b/>
          <w:color w:val="000000" w:themeColor="text1"/>
        </w:rPr>
      </w:pPr>
    </w:p>
    <w:p w14:paraId="5E550B2D" w14:textId="77777777" w:rsidR="000455B9" w:rsidRPr="00E36A93" w:rsidRDefault="000455B9" w:rsidP="000455B9">
      <w:pPr>
        <w:ind w:firstLine="0"/>
        <w:rPr>
          <w:b/>
          <w:color w:val="000000" w:themeColor="text1"/>
        </w:rPr>
      </w:pPr>
    </w:p>
    <w:p w14:paraId="55F5EC1B" w14:textId="77777777" w:rsidR="00056587" w:rsidRPr="007A1989" w:rsidRDefault="00056587" w:rsidP="002827AB">
      <w:pPr>
        <w:pStyle w:val="Authors"/>
        <w:tabs>
          <w:tab w:val="center" w:pos="5156"/>
        </w:tabs>
        <w:adjustRightInd w:val="0"/>
        <w:snapToGrid w:val="0"/>
        <w:spacing w:after="0" w:line="480" w:lineRule="auto"/>
        <w:ind w:firstLine="0"/>
        <w:rPr>
          <w:rFonts w:eastAsiaTheme="minorEastAsia"/>
          <w:i w:val="0"/>
          <w:color w:val="215868" w:themeColor="accent5" w:themeShade="80"/>
          <w:sz w:val="24"/>
          <w:lang w:val="en-GB" w:eastAsia="ko-KR"/>
        </w:rPr>
      </w:pPr>
    </w:p>
    <w:p w14:paraId="566FB966" w14:textId="77777777" w:rsidR="00056587" w:rsidRPr="007A1989" w:rsidRDefault="00056587" w:rsidP="002827AB">
      <w:pPr>
        <w:pStyle w:val="Authors"/>
        <w:tabs>
          <w:tab w:val="center" w:pos="5156"/>
        </w:tabs>
        <w:adjustRightInd w:val="0"/>
        <w:snapToGrid w:val="0"/>
        <w:spacing w:after="0" w:line="480" w:lineRule="auto"/>
        <w:ind w:firstLine="0"/>
        <w:rPr>
          <w:rFonts w:eastAsiaTheme="minorEastAsia"/>
          <w:i w:val="0"/>
          <w:color w:val="215868" w:themeColor="accent5" w:themeShade="80"/>
          <w:sz w:val="24"/>
          <w:lang w:val="en-GB" w:eastAsia="ko-KR"/>
        </w:rPr>
      </w:pPr>
    </w:p>
    <w:p w14:paraId="172865FC" w14:textId="77777777" w:rsidR="00056587" w:rsidRPr="007A1989" w:rsidRDefault="00056587" w:rsidP="002827AB">
      <w:pPr>
        <w:pStyle w:val="Authors"/>
        <w:tabs>
          <w:tab w:val="center" w:pos="5156"/>
        </w:tabs>
        <w:adjustRightInd w:val="0"/>
        <w:snapToGrid w:val="0"/>
        <w:spacing w:after="0" w:line="480" w:lineRule="auto"/>
        <w:ind w:firstLine="0"/>
        <w:rPr>
          <w:rFonts w:eastAsiaTheme="minorEastAsia"/>
          <w:i w:val="0"/>
          <w:color w:val="215868" w:themeColor="accent5" w:themeShade="80"/>
          <w:sz w:val="24"/>
          <w:lang w:val="en-GB" w:eastAsia="ko-KR"/>
        </w:rPr>
      </w:pPr>
    </w:p>
    <w:p w14:paraId="1F2EBA41" w14:textId="77777777" w:rsidR="000A13B2" w:rsidRDefault="000A13B2" w:rsidP="00E36A93">
      <w:pPr>
        <w:pStyle w:val="Authors"/>
        <w:tabs>
          <w:tab w:val="center" w:pos="5156"/>
        </w:tabs>
        <w:adjustRightInd w:val="0"/>
        <w:snapToGrid w:val="0"/>
        <w:spacing w:after="0" w:line="480" w:lineRule="auto"/>
        <w:ind w:firstLine="0"/>
        <w:rPr>
          <w:rFonts w:eastAsiaTheme="minorEastAsia"/>
          <w:i w:val="0"/>
          <w:color w:val="215868" w:themeColor="accent5" w:themeShade="80"/>
          <w:sz w:val="24"/>
          <w:lang w:val="en-GB" w:eastAsia="ko-KR"/>
        </w:rPr>
        <w:sectPr w:rsidR="000A13B2" w:rsidSect="00050E18">
          <w:footerReference w:type="even" r:id="rId8"/>
          <w:footerReference w:type="default" r:id="rId9"/>
          <w:footerReference w:type="first" r:id="rId10"/>
          <w:pgSz w:w="11906" w:h="16838"/>
          <w:pgMar w:top="1440" w:right="1080" w:bottom="1440" w:left="1080" w:header="851" w:footer="992" w:gutter="0"/>
          <w:cols w:space="425"/>
          <w:titlePg/>
          <w:docGrid w:linePitch="360"/>
        </w:sectPr>
      </w:pPr>
    </w:p>
    <w:p w14:paraId="11439E87" w14:textId="6DE93A19" w:rsidR="00947FC4" w:rsidRPr="00213483" w:rsidRDefault="0087407C" w:rsidP="00213483">
      <w:pPr>
        <w:pStyle w:val="TAMainText"/>
        <w:adjustRightInd w:val="0"/>
        <w:snapToGrid w:val="0"/>
        <w:ind w:firstLine="0"/>
        <w:rPr>
          <w:rFonts w:ascii="Times New Roman" w:hAnsi="Times New Roman"/>
          <w:sz w:val="28"/>
          <w:szCs w:val="24"/>
          <w:lang w:eastAsia="ko-KR"/>
        </w:rPr>
      </w:pPr>
      <w:r>
        <w:rPr>
          <w:rFonts w:ascii="Times New Roman" w:hAnsi="Times New Roman"/>
          <w:noProof/>
          <w:sz w:val="28"/>
          <w:szCs w:val="24"/>
          <w:lang w:val="en-GB" w:eastAsia="ko-KR"/>
        </w:rPr>
        <w:lastRenderedPageBreak/>
        <w:drawing>
          <wp:inline distT="0" distB="0" distL="0" distR="0" wp14:anchorId="3A5290EA" wp14:editId="6CD2CC01">
            <wp:extent cx="6170295" cy="2941955"/>
            <wp:effectExtent l="0" t="0" r="1905" b="0"/>
            <wp:docPr id="127335855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295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FFABA" w14:textId="496B4098" w:rsidR="006D009D" w:rsidRPr="00577477" w:rsidRDefault="006D009D" w:rsidP="006D009D">
      <w:pPr>
        <w:ind w:firstLine="0"/>
      </w:pPr>
      <w:r w:rsidRPr="00D66AA6">
        <w:rPr>
          <w:rFonts w:hint="eastAsia"/>
          <w:b/>
          <w:bCs/>
        </w:rPr>
        <w:t>S</w:t>
      </w:r>
      <w:r w:rsidRPr="00D66AA6">
        <w:rPr>
          <w:b/>
          <w:bCs/>
        </w:rPr>
        <w:t>upplementary Fig</w:t>
      </w:r>
      <w:r w:rsidR="00547022">
        <w:rPr>
          <w:b/>
          <w:bCs/>
        </w:rPr>
        <w:t>.</w:t>
      </w:r>
      <w:r w:rsidRPr="00D66AA6">
        <w:rPr>
          <w:b/>
          <w:bCs/>
        </w:rPr>
        <w:t xml:space="preserve"> 1</w:t>
      </w:r>
      <w:r w:rsidR="00547022">
        <w:rPr>
          <w:b/>
          <w:bCs/>
        </w:rPr>
        <w:t xml:space="preserve"> |</w:t>
      </w:r>
      <w:r w:rsidR="00547022">
        <w:t xml:space="preserve"> </w:t>
      </w:r>
      <w:r w:rsidR="00547022" w:rsidRPr="00547022">
        <w:rPr>
          <w:b/>
          <w:bCs/>
        </w:rPr>
        <w:t>a</w:t>
      </w:r>
      <w:r w:rsidR="00547022">
        <w:rPr>
          <w:b/>
          <w:bCs/>
        </w:rPr>
        <w:t>, b</w:t>
      </w:r>
      <w:r w:rsidR="00547022">
        <w:t xml:space="preserve"> S</w:t>
      </w:r>
      <w:r w:rsidRPr="00D66AA6">
        <w:t>chematic structure of low</w:t>
      </w:r>
      <w:r w:rsidR="00547022">
        <w:t xml:space="preserve"> </w:t>
      </w:r>
      <w:r w:rsidRPr="00D66AA6">
        <w:t>molecular</w:t>
      </w:r>
      <w:r w:rsidR="00547022">
        <w:t xml:space="preserve"> </w:t>
      </w:r>
      <w:r w:rsidRPr="00D66AA6">
        <w:t>weight heparin (LMWH)</w:t>
      </w:r>
      <w:r w:rsidR="00547022">
        <w:t xml:space="preserve"> (a)</w:t>
      </w:r>
      <w:r w:rsidRPr="00D66AA6">
        <w:t xml:space="preserve"> and synthesis of LMWH conjugation with fatty amines</w:t>
      </w:r>
      <w:r w:rsidR="00547022">
        <w:t xml:space="preserve"> (b):</w:t>
      </w:r>
      <w:r w:rsidRPr="00D66AA6">
        <w:t xml:space="preserve"> [LMWH</w:t>
      </w:r>
      <w:bookmarkStart w:id="0" w:name="_Hlk144310860"/>
      <w:r w:rsidR="0087407C" w:rsidRPr="0087407C">
        <w:t>–</w:t>
      </w:r>
      <w:bookmarkEnd w:id="0"/>
      <w:r w:rsidRPr="00D66AA6">
        <w:t>hexylamine (LMWH</w:t>
      </w:r>
      <w:r w:rsidR="0087407C" w:rsidRPr="0087407C">
        <w:t>–</w:t>
      </w:r>
      <w:r w:rsidRPr="00D66AA6">
        <w:t>C6), LMWH</w:t>
      </w:r>
      <w:r w:rsidR="0087407C" w:rsidRPr="0087407C">
        <w:t>–</w:t>
      </w:r>
      <w:r w:rsidRPr="00D66AA6">
        <w:t>octylamine (LMWH</w:t>
      </w:r>
      <w:r w:rsidR="0087407C" w:rsidRPr="0087407C">
        <w:t>–</w:t>
      </w:r>
      <w:r w:rsidRPr="00D66AA6">
        <w:t>C8), LMWH</w:t>
      </w:r>
      <w:r w:rsidR="0087407C" w:rsidRPr="0087407C">
        <w:t>–</w:t>
      </w:r>
      <w:proofErr w:type="spellStart"/>
      <w:r w:rsidRPr="00D66AA6">
        <w:t>decylamine</w:t>
      </w:r>
      <w:proofErr w:type="spellEnd"/>
      <w:r w:rsidRPr="00D66AA6">
        <w:t xml:space="preserve"> (LMWH</w:t>
      </w:r>
      <w:r w:rsidR="0087407C" w:rsidRPr="0087407C">
        <w:t>–</w:t>
      </w:r>
      <w:r w:rsidRPr="00D66AA6">
        <w:rPr>
          <w:color w:val="000000" w:themeColor="text1"/>
        </w:rPr>
        <w:t>C10), LMWH</w:t>
      </w:r>
      <w:r w:rsidR="0087407C" w:rsidRPr="0087407C">
        <w:t>–</w:t>
      </w:r>
      <w:proofErr w:type="spellStart"/>
      <w:r w:rsidRPr="00D66AA6">
        <w:rPr>
          <w:color w:val="000000" w:themeColor="text1"/>
        </w:rPr>
        <w:t>dodecylamine</w:t>
      </w:r>
      <w:proofErr w:type="spellEnd"/>
      <w:r w:rsidRPr="00D66AA6">
        <w:rPr>
          <w:color w:val="000000" w:themeColor="text1"/>
        </w:rPr>
        <w:t xml:space="preserve"> (LMWH</w:t>
      </w:r>
      <w:r w:rsidR="0087407C" w:rsidRPr="0087407C">
        <w:t>–</w:t>
      </w:r>
      <w:r w:rsidRPr="00D66AA6">
        <w:rPr>
          <w:color w:val="000000" w:themeColor="text1"/>
        </w:rPr>
        <w:t>C12), and LMWH</w:t>
      </w:r>
      <w:r w:rsidR="0087407C" w:rsidRPr="0087407C">
        <w:t>–</w:t>
      </w:r>
      <w:proofErr w:type="spellStart"/>
      <w:r w:rsidRPr="00D66AA6">
        <w:rPr>
          <w:color w:val="000000" w:themeColor="text1"/>
        </w:rPr>
        <w:t>octadecylamine</w:t>
      </w:r>
      <w:proofErr w:type="spellEnd"/>
      <w:r w:rsidRPr="00D66AA6">
        <w:rPr>
          <w:color w:val="000000" w:themeColor="text1"/>
        </w:rPr>
        <w:t xml:space="preserve"> (LMWH</w:t>
      </w:r>
      <w:r w:rsidR="0087407C" w:rsidRPr="0087407C">
        <w:t>–</w:t>
      </w:r>
      <w:r w:rsidRPr="00D66AA6">
        <w:rPr>
          <w:color w:val="000000" w:themeColor="text1"/>
        </w:rPr>
        <w:t>C18, LMHO)]</w:t>
      </w:r>
    </w:p>
    <w:p w14:paraId="30F47153" w14:textId="4C765D91" w:rsidR="006D009D" w:rsidRDefault="006D009D" w:rsidP="006D009D">
      <w:pPr>
        <w:ind w:firstLine="0"/>
        <w:jc w:val="left"/>
        <w:rPr>
          <w:kern w:val="0"/>
        </w:rPr>
      </w:pPr>
      <w:r>
        <w:rPr>
          <w:kern w:val="0"/>
        </w:rPr>
        <w:br w:type="page"/>
      </w:r>
    </w:p>
    <w:p w14:paraId="73F061B5" w14:textId="5975D320" w:rsidR="0049388F" w:rsidRPr="00D66AA6" w:rsidRDefault="0087407C" w:rsidP="006D009D">
      <w:pPr>
        <w:ind w:firstLine="0"/>
        <w:jc w:val="center"/>
        <w:rPr>
          <w:kern w:val="0"/>
        </w:rPr>
      </w:pPr>
      <w:r>
        <w:rPr>
          <w:noProof/>
          <w:kern w:val="0"/>
        </w:rPr>
        <w:lastRenderedPageBreak/>
        <w:drawing>
          <wp:inline distT="0" distB="0" distL="0" distR="0" wp14:anchorId="7B0AEABB" wp14:editId="3E14BE1F">
            <wp:extent cx="5152445" cy="6046269"/>
            <wp:effectExtent l="0" t="0" r="0" b="0"/>
            <wp:docPr id="203434000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001" cy="605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D9F73" w14:textId="71592A7D" w:rsidR="006D009D" w:rsidRDefault="006D009D" w:rsidP="006D009D">
      <w:pPr>
        <w:ind w:firstLine="0"/>
      </w:pPr>
      <w:r w:rsidRPr="00D66AA6">
        <w:rPr>
          <w:rFonts w:hint="eastAsia"/>
          <w:b/>
          <w:bCs/>
        </w:rPr>
        <w:t>S</w:t>
      </w:r>
      <w:r w:rsidRPr="00D66AA6">
        <w:rPr>
          <w:b/>
          <w:bCs/>
        </w:rPr>
        <w:t>upplementary Fig</w:t>
      </w:r>
      <w:r w:rsidR="00547022">
        <w:rPr>
          <w:b/>
          <w:bCs/>
        </w:rPr>
        <w:t>.</w:t>
      </w:r>
      <w:r w:rsidRPr="00D66AA6">
        <w:rPr>
          <w:b/>
          <w:bCs/>
        </w:rPr>
        <w:t xml:space="preserve"> 2</w:t>
      </w:r>
      <w:r w:rsidR="00547022">
        <w:rPr>
          <w:b/>
          <w:bCs/>
        </w:rPr>
        <w:t xml:space="preserve"> |</w:t>
      </w:r>
      <w:r w:rsidRPr="00D66AA6">
        <w:rPr>
          <w:b/>
          <w:bCs/>
        </w:rPr>
        <w:t xml:space="preserve"> </w:t>
      </w:r>
      <w:r w:rsidR="00547022">
        <w:rPr>
          <w:b/>
          <w:bCs/>
        </w:rPr>
        <w:t xml:space="preserve">a, b </w:t>
      </w:r>
      <w:r w:rsidRPr="00D66AA6">
        <w:t>1D</w:t>
      </w:r>
      <w:r w:rsidRPr="00D66AA6">
        <w:rPr>
          <w:rStyle w:val="af2"/>
          <w:color w:val="252525"/>
        </w:rPr>
        <w:t xml:space="preserve"> </w:t>
      </w:r>
      <w:r w:rsidRPr="00D66AA6">
        <w:rPr>
          <w:color w:val="252525"/>
          <w:vertAlign w:val="superscript"/>
        </w:rPr>
        <w:t>1</w:t>
      </w:r>
      <w:r w:rsidRPr="00D66AA6">
        <w:t xml:space="preserve">H-NMR results of fatty amines (hexylamine, octylamine, </w:t>
      </w:r>
      <w:proofErr w:type="spellStart"/>
      <w:r w:rsidRPr="00D66AA6">
        <w:t>decylamine</w:t>
      </w:r>
      <w:proofErr w:type="spellEnd"/>
      <w:r w:rsidRPr="00D66AA6">
        <w:t xml:space="preserve">, and </w:t>
      </w:r>
      <w:proofErr w:type="spellStart"/>
      <w:r w:rsidRPr="00D66AA6">
        <w:t>dodecylamine</w:t>
      </w:r>
      <w:proofErr w:type="spellEnd"/>
      <w:r w:rsidRPr="00D66AA6">
        <w:t>)</w:t>
      </w:r>
      <w:r w:rsidR="00547022">
        <w:t xml:space="preserve"> (a)</w:t>
      </w:r>
      <w:r w:rsidRPr="00D66AA6">
        <w:t xml:space="preserve"> and the LMWH</w:t>
      </w:r>
      <w:r w:rsidR="0087407C" w:rsidRPr="0087407C">
        <w:t>–</w:t>
      </w:r>
      <w:r w:rsidRPr="00D66AA6">
        <w:t xml:space="preserve">lipid conjugates after conjugation on the reducing </w:t>
      </w:r>
      <w:r w:rsidR="00547022">
        <w:t xml:space="preserve">sugar </w:t>
      </w:r>
      <w:r w:rsidRPr="00D66AA6">
        <w:t>end of LMWH</w:t>
      </w:r>
      <w:r w:rsidR="00547022">
        <w:t xml:space="preserve"> (b)</w:t>
      </w:r>
      <w:r w:rsidRPr="00D66AA6">
        <w:t>.</w:t>
      </w:r>
    </w:p>
    <w:p w14:paraId="2FA1DE4D" w14:textId="37C73DE1" w:rsidR="006D009D" w:rsidRDefault="006D009D" w:rsidP="006D009D">
      <w:pPr>
        <w:ind w:firstLine="0"/>
      </w:pPr>
      <w:r>
        <w:br w:type="page"/>
      </w:r>
    </w:p>
    <w:p w14:paraId="34EC30C8" w14:textId="02112FC6" w:rsidR="006D009D" w:rsidRDefault="004E13DB" w:rsidP="006D009D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CD4B777" wp14:editId="51D8B7D4">
            <wp:extent cx="6181725" cy="1352550"/>
            <wp:effectExtent l="0" t="0" r="9525" b="0"/>
            <wp:docPr id="1093071091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E55AA" w14:textId="08430799" w:rsidR="00D66AA6" w:rsidRDefault="006D009D" w:rsidP="006D009D">
      <w:pPr>
        <w:ind w:firstLine="0"/>
      </w:pPr>
      <w:r w:rsidRPr="00112949">
        <w:rPr>
          <w:rFonts w:hint="eastAsia"/>
          <w:b/>
          <w:bCs/>
        </w:rPr>
        <w:t>S</w:t>
      </w:r>
      <w:r w:rsidRPr="00112949">
        <w:rPr>
          <w:b/>
          <w:bCs/>
        </w:rPr>
        <w:t>upplementary Fig</w:t>
      </w:r>
      <w:r w:rsidR="00512BB2">
        <w:rPr>
          <w:b/>
          <w:bCs/>
        </w:rPr>
        <w:t xml:space="preserve">. </w:t>
      </w:r>
      <w:r w:rsidRPr="00112949">
        <w:rPr>
          <w:b/>
          <w:bCs/>
        </w:rPr>
        <w:t>3</w:t>
      </w:r>
      <w:r w:rsidR="00512BB2">
        <w:rPr>
          <w:b/>
          <w:bCs/>
        </w:rPr>
        <w:t xml:space="preserve"> |</w:t>
      </w:r>
      <w:r>
        <w:t xml:space="preserve"> UV-vis spectroscopic analysis of low</w:t>
      </w:r>
      <w:r w:rsidR="00512BB2">
        <w:t xml:space="preserve"> </w:t>
      </w:r>
      <w:r>
        <w:t>molecular</w:t>
      </w:r>
      <w:r w:rsidR="00512BB2">
        <w:t xml:space="preserve"> </w:t>
      </w:r>
      <w:r>
        <w:t xml:space="preserve">weight heparin (LMWH), </w:t>
      </w:r>
      <w:proofErr w:type="spellStart"/>
      <w:r>
        <w:t>octadecylamine</w:t>
      </w:r>
      <w:proofErr w:type="spellEnd"/>
      <w:r>
        <w:t>, and LMHO</w:t>
      </w:r>
      <w:r>
        <w:rPr>
          <w:rFonts w:hint="eastAsia"/>
        </w:rPr>
        <w:t>.</w:t>
      </w:r>
    </w:p>
    <w:p w14:paraId="0E96D8F1" w14:textId="31F920DC" w:rsidR="006D009D" w:rsidRDefault="006D009D" w:rsidP="006D009D">
      <w:pPr>
        <w:ind w:firstLine="0"/>
      </w:pPr>
      <w:r>
        <w:br w:type="page"/>
      </w:r>
    </w:p>
    <w:p w14:paraId="2E5747FD" w14:textId="77612574" w:rsidR="006D009D" w:rsidRDefault="00B15744" w:rsidP="006D009D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4E6DC68" wp14:editId="1E0BC1F0">
            <wp:extent cx="3633549" cy="3137338"/>
            <wp:effectExtent l="0" t="0" r="5080" b="6350"/>
            <wp:docPr id="2072090741" name="그림 1" descr="도표, 폰트, 라인, 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090741" name="그림 1" descr="도표, 폰트, 라인, 텍스트이(가) 표시된 사진&#10;&#10;자동 생성된 설명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52437" cy="3153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DBCF8" w14:textId="28249A49" w:rsidR="006D009D" w:rsidRDefault="006D009D" w:rsidP="006D009D">
      <w:pPr>
        <w:ind w:firstLine="0"/>
      </w:pPr>
      <w:r w:rsidRPr="004421F3">
        <w:rPr>
          <w:rFonts w:hint="eastAsia"/>
          <w:b/>
          <w:bCs/>
        </w:rPr>
        <w:t>S</w:t>
      </w:r>
      <w:r w:rsidRPr="004421F3">
        <w:rPr>
          <w:b/>
          <w:bCs/>
        </w:rPr>
        <w:t>upplementary Fig</w:t>
      </w:r>
      <w:r w:rsidR="00512BB2">
        <w:rPr>
          <w:b/>
          <w:bCs/>
        </w:rPr>
        <w:t>.</w:t>
      </w:r>
      <w:r w:rsidRPr="004421F3">
        <w:rPr>
          <w:b/>
          <w:bCs/>
        </w:rPr>
        <w:t xml:space="preserve"> 4</w:t>
      </w:r>
      <w:r w:rsidR="00512BB2">
        <w:rPr>
          <w:b/>
          <w:bCs/>
        </w:rPr>
        <w:t xml:space="preserve"> |</w:t>
      </w:r>
      <w:r>
        <w:t xml:space="preserve"> The number of hydrophobic interaction bonds calculated from </w:t>
      </w:r>
      <w:r w:rsidR="00512BB2">
        <w:t>molecular dynamic (</w:t>
      </w:r>
      <w:r>
        <w:t>MD</w:t>
      </w:r>
      <w:r w:rsidR="00512BB2">
        <w:t>)</w:t>
      </w:r>
      <w:r>
        <w:t xml:space="preserve"> simulations for self-assembly LMHO nanoparticle.</w:t>
      </w:r>
    </w:p>
    <w:p w14:paraId="7BC8370D" w14:textId="01E54480" w:rsidR="006D009D" w:rsidRDefault="006D009D" w:rsidP="006D009D">
      <w:pPr>
        <w:ind w:firstLine="0"/>
        <w:jc w:val="left"/>
        <w:rPr>
          <w:kern w:val="0"/>
        </w:rPr>
      </w:pPr>
      <w:r>
        <w:rPr>
          <w:kern w:val="0"/>
        </w:rPr>
        <w:br w:type="page"/>
      </w:r>
    </w:p>
    <w:p w14:paraId="5381868A" w14:textId="217729B2" w:rsidR="006D009D" w:rsidRDefault="006D009D" w:rsidP="006D009D">
      <w:pPr>
        <w:ind w:firstLine="0"/>
        <w:jc w:val="center"/>
        <w:rPr>
          <w:kern w:val="0"/>
        </w:rPr>
      </w:pPr>
      <w:r w:rsidRPr="006D009D">
        <w:rPr>
          <w:noProof/>
          <w:kern w:val="0"/>
        </w:rPr>
        <w:lastRenderedPageBreak/>
        <w:drawing>
          <wp:inline distT="0" distB="0" distL="0" distR="0" wp14:anchorId="73875C37" wp14:editId="3A530526">
            <wp:extent cx="3493612" cy="2990850"/>
            <wp:effectExtent l="0" t="0" r="0" b="0"/>
            <wp:docPr id="4" name="그림 3" descr="텍스트, 스크린샷, 라인, 도표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371B5F75-F00B-3BF1-53DB-6BBD8CDA83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 descr="텍스트, 스크린샷, 라인, 도표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371B5F75-F00B-3BF1-53DB-6BBD8CDA83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220" cy="300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3FF89" w14:textId="71767AE0" w:rsidR="006D009D" w:rsidRDefault="006D009D" w:rsidP="006D009D">
      <w:pPr>
        <w:ind w:firstLine="0"/>
      </w:pPr>
      <w:r w:rsidRPr="003A19D7">
        <w:rPr>
          <w:rFonts w:hint="eastAsia"/>
          <w:b/>
          <w:bCs/>
        </w:rPr>
        <w:t>S</w:t>
      </w:r>
      <w:r w:rsidRPr="003A19D7">
        <w:rPr>
          <w:b/>
          <w:bCs/>
        </w:rPr>
        <w:t>upplementary Fig</w:t>
      </w:r>
      <w:r w:rsidR="00512BB2">
        <w:rPr>
          <w:b/>
          <w:bCs/>
        </w:rPr>
        <w:t>.</w:t>
      </w:r>
      <w:r w:rsidRPr="003A19D7">
        <w:rPr>
          <w:b/>
          <w:bCs/>
        </w:rPr>
        <w:t xml:space="preserve"> 5</w:t>
      </w:r>
      <w:r w:rsidR="00512BB2">
        <w:rPr>
          <w:b/>
          <w:bCs/>
        </w:rPr>
        <w:t xml:space="preserve"> |</w:t>
      </w:r>
      <w:r>
        <w:t xml:space="preserve"> </w:t>
      </w:r>
      <w:r>
        <w:rPr>
          <w:rFonts w:hint="eastAsia"/>
        </w:rPr>
        <w:t>T</w:t>
      </w:r>
      <w:r>
        <w:t>he stability of LMHO nanoparticles in DMEM and distilled water (DW) for a duration of 24 hours (n = 3).</w:t>
      </w:r>
    </w:p>
    <w:p w14:paraId="34EFEC9F" w14:textId="1BFD0023" w:rsidR="006D009D" w:rsidRDefault="006D009D" w:rsidP="006D009D">
      <w:pPr>
        <w:ind w:firstLine="0"/>
        <w:jc w:val="left"/>
        <w:rPr>
          <w:kern w:val="0"/>
        </w:rPr>
      </w:pPr>
      <w:r>
        <w:rPr>
          <w:kern w:val="0"/>
        </w:rPr>
        <w:br w:type="page"/>
      </w:r>
    </w:p>
    <w:p w14:paraId="53FB07B2" w14:textId="649C98F6" w:rsidR="006D009D" w:rsidRDefault="0087407C" w:rsidP="006D009D">
      <w:pPr>
        <w:ind w:firstLine="0"/>
        <w:jc w:val="center"/>
        <w:rPr>
          <w:kern w:val="0"/>
        </w:rPr>
      </w:pPr>
      <w:r>
        <w:rPr>
          <w:noProof/>
          <w:kern w:val="0"/>
        </w:rPr>
        <w:lastRenderedPageBreak/>
        <w:drawing>
          <wp:inline distT="0" distB="0" distL="0" distR="0" wp14:anchorId="502FD2AE" wp14:editId="656A3150">
            <wp:extent cx="3370580" cy="2753322"/>
            <wp:effectExtent l="0" t="0" r="1270" b="9525"/>
            <wp:docPr id="1183682606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466" cy="276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2B9E2" w14:textId="0314D1A8" w:rsidR="006D009D" w:rsidRDefault="006D009D" w:rsidP="006D009D">
      <w:pPr>
        <w:ind w:firstLine="0"/>
      </w:pPr>
      <w:r w:rsidRPr="00E528E8">
        <w:rPr>
          <w:rFonts w:hint="eastAsia"/>
          <w:b/>
          <w:bCs/>
        </w:rPr>
        <w:t>S</w:t>
      </w:r>
      <w:r w:rsidRPr="00E528E8">
        <w:rPr>
          <w:b/>
          <w:bCs/>
        </w:rPr>
        <w:t>upplementary Fig</w:t>
      </w:r>
      <w:r w:rsidR="00512BB2">
        <w:rPr>
          <w:b/>
          <w:bCs/>
        </w:rPr>
        <w:t>.</w:t>
      </w:r>
      <w:r w:rsidRPr="00E528E8">
        <w:rPr>
          <w:b/>
          <w:bCs/>
        </w:rPr>
        <w:t xml:space="preserve"> 6</w:t>
      </w:r>
      <w:r w:rsidR="00512BB2">
        <w:rPr>
          <w:b/>
          <w:bCs/>
        </w:rPr>
        <w:t xml:space="preserve"> |</w:t>
      </w:r>
      <w:r>
        <w:t xml:space="preserve"> The stability of LMWH</w:t>
      </w:r>
      <w:r w:rsidR="00512BB2" w:rsidRPr="0087407C">
        <w:t>–</w:t>
      </w:r>
      <w:r>
        <w:t>lipid conjugates (LMWH</w:t>
      </w:r>
      <w:r w:rsidR="0087407C" w:rsidRPr="0087407C">
        <w:t>–</w:t>
      </w:r>
      <w:r>
        <w:t>C6, LMWH</w:t>
      </w:r>
      <w:r w:rsidR="0087407C" w:rsidRPr="0087407C">
        <w:t>–</w:t>
      </w:r>
      <w:r>
        <w:t>C8, LMWH</w:t>
      </w:r>
      <w:r w:rsidR="0087407C" w:rsidRPr="0087407C">
        <w:t>–</w:t>
      </w:r>
      <w:r>
        <w:t>C10, and LMWH</w:t>
      </w:r>
      <w:r w:rsidR="0087407C" w:rsidRPr="0087407C">
        <w:t>–</w:t>
      </w:r>
      <w:r>
        <w:t>C12) nanoparticles in serum for a duration of 24 hours (n = 3).</w:t>
      </w:r>
    </w:p>
    <w:p w14:paraId="46F29022" w14:textId="278AABEC" w:rsidR="006D009D" w:rsidRDefault="006D009D" w:rsidP="006D009D">
      <w:pPr>
        <w:ind w:firstLine="0"/>
        <w:jc w:val="left"/>
        <w:rPr>
          <w:kern w:val="0"/>
        </w:rPr>
      </w:pPr>
      <w:r>
        <w:rPr>
          <w:kern w:val="0"/>
        </w:rPr>
        <w:br w:type="page"/>
      </w:r>
    </w:p>
    <w:p w14:paraId="0DF24040" w14:textId="5963F3A5" w:rsidR="006D009D" w:rsidRDefault="0087407C" w:rsidP="006D009D">
      <w:pPr>
        <w:ind w:firstLine="0"/>
        <w:jc w:val="center"/>
        <w:rPr>
          <w:kern w:val="0"/>
        </w:rPr>
      </w:pPr>
      <w:r>
        <w:rPr>
          <w:noProof/>
          <w:kern w:val="0"/>
        </w:rPr>
        <w:lastRenderedPageBreak/>
        <w:drawing>
          <wp:inline distT="0" distB="0" distL="0" distR="0" wp14:anchorId="0822048C" wp14:editId="56383284">
            <wp:extent cx="5812155" cy="2771841"/>
            <wp:effectExtent l="0" t="0" r="0" b="9525"/>
            <wp:docPr id="557635498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726" cy="277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CC2FA" w14:textId="49FC0B1A" w:rsidR="006D009D" w:rsidRDefault="006D009D" w:rsidP="006D009D">
      <w:pPr>
        <w:ind w:firstLine="0"/>
      </w:pPr>
      <w:r w:rsidRPr="00036703">
        <w:rPr>
          <w:rFonts w:hint="eastAsia"/>
          <w:b/>
          <w:bCs/>
        </w:rPr>
        <w:t>S</w:t>
      </w:r>
      <w:r w:rsidRPr="00036703">
        <w:rPr>
          <w:b/>
          <w:bCs/>
        </w:rPr>
        <w:t>upplementary Fig</w:t>
      </w:r>
      <w:r w:rsidR="00512BB2">
        <w:rPr>
          <w:b/>
          <w:bCs/>
        </w:rPr>
        <w:t>.</w:t>
      </w:r>
      <w:r w:rsidRPr="00036703">
        <w:rPr>
          <w:b/>
          <w:bCs/>
        </w:rPr>
        <w:t xml:space="preserve"> 7</w:t>
      </w:r>
      <w:r w:rsidR="00512BB2">
        <w:rPr>
          <w:b/>
          <w:bCs/>
        </w:rPr>
        <w:t xml:space="preserve"> |</w:t>
      </w:r>
      <w:r>
        <w:t xml:space="preserve"> </w:t>
      </w:r>
      <w:r w:rsidR="00512BB2" w:rsidRPr="00512BB2">
        <w:rPr>
          <w:b/>
          <w:bCs/>
        </w:rPr>
        <w:t>a</w:t>
      </w:r>
      <w:r w:rsidR="00512BB2">
        <w:rPr>
          <w:b/>
          <w:bCs/>
        </w:rPr>
        <w:t>, b</w:t>
      </w:r>
      <w:r w:rsidR="00512BB2">
        <w:t xml:space="preserve"> </w:t>
      </w:r>
      <w:proofErr w:type="gramStart"/>
      <w:r>
        <w:t>The</w:t>
      </w:r>
      <w:proofErr w:type="gramEnd"/>
      <w:r>
        <w:t xml:space="preserve"> cytotoxic effects of LMWH and LMHO with the concentration range of 0.01-100 </w:t>
      </w:r>
      <w:r w:rsidRPr="00031847">
        <w:t>µg/mL</w:t>
      </w:r>
      <w:r>
        <w:t xml:space="preserve"> (n = 6)</w:t>
      </w:r>
      <w:r>
        <w:rPr>
          <w:rFonts w:hint="eastAsia"/>
        </w:rPr>
        <w:t xml:space="preserve"> </w:t>
      </w:r>
      <w:r>
        <w:t>on</w:t>
      </w:r>
      <w:r w:rsidRPr="00036703">
        <w:t xml:space="preserve"> MRC-5</w:t>
      </w:r>
      <w:r>
        <w:t xml:space="preserve"> (MRC-5 cells were fibroblast cells isolated from lung tissue of a 14-week-old male embryo of Caucasian origin)</w:t>
      </w:r>
      <w:r w:rsidR="00512BB2">
        <w:t xml:space="preserve"> (a) and</w:t>
      </w:r>
      <w:r w:rsidRPr="00036703">
        <w:t xml:space="preserve"> MDCK</w:t>
      </w:r>
      <w:r>
        <w:t xml:space="preserve"> (MDCK cells were isolated from normal kidney tissue from a normal, adult, female cocker spaniel)</w:t>
      </w:r>
      <w:r w:rsidR="00512BB2">
        <w:t xml:space="preserve"> (b)</w:t>
      </w:r>
      <w:r>
        <w:t>.</w:t>
      </w:r>
    </w:p>
    <w:p w14:paraId="1838703A" w14:textId="77E69870" w:rsidR="006D009D" w:rsidRDefault="006D009D" w:rsidP="006D009D">
      <w:pPr>
        <w:ind w:firstLine="0"/>
        <w:jc w:val="left"/>
        <w:rPr>
          <w:kern w:val="0"/>
        </w:rPr>
      </w:pPr>
      <w:r>
        <w:rPr>
          <w:kern w:val="0"/>
        </w:rPr>
        <w:br w:type="page"/>
      </w:r>
    </w:p>
    <w:p w14:paraId="6472FCB1" w14:textId="10D13C25" w:rsidR="006D009D" w:rsidRDefault="004E13DB" w:rsidP="006D009D">
      <w:pPr>
        <w:ind w:firstLine="0"/>
        <w:jc w:val="center"/>
        <w:rPr>
          <w:kern w:val="0"/>
        </w:rPr>
      </w:pPr>
      <w:r>
        <w:rPr>
          <w:noProof/>
          <w:kern w:val="0"/>
        </w:rPr>
        <w:lastRenderedPageBreak/>
        <w:drawing>
          <wp:inline distT="0" distB="0" distL="0" distR="0" wp14:anchorId="0566AC50" wp14:editId="24F0231E">
            <wp:extent cx="2976763" cy="3201316"/>
            <wp:effectExtent l="0" t="0" r="0" b="0"/>
            <wp:docPr id="1331080362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24"/>
                    <a:stretch/>
                  </pic:blipFill>
                  <pic:spPr bwMode="auto">
                    <a:xfrm>
                      <a:off x="0" y="0"/>
                      <a:ext cx="3015863" cy="324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4DCE6" w14:textId="452EA390" w:rsidR="006D009D" w:rsidRDefault="006D009D" w:rsidP="006D009D">
      <w:pPr>
        <w:ind w:firstLine="0"/>
        <w:jc w:val="left"/>
      </w:pPr>
      <w:r w:rsidRPr="00D66AA6">
        <w:rPr>
          <w:rFonts w:hint="eastAsia"/>
          <w:b/>
          <w:bCs/>
        </w:rPr>
        <w:t>S</w:t>
      </w:r>
      <w:r w:rsidRPr="00D66AA6">
        <w:rPr>
          <w:b/>
          <w:bCs/>
        </w:rPr>
        <w:t>upplementary Fi</w:t>
      </w:r>
      <w:r w:rsidR="00512BB2">
        <w:rPr>
          <w:b/>
          <w:bCs/>
        </w:rPr>
        <w:t>g.</w:t>
      </w:r>
      <w:r w:rsidRPr="00D66AA6">
        <w:rPr>
          <w:b/>
          <w:bCs/>
        </w:rPr>
        <w:t xml:space="preserve"> 8</w:t>
      </w:r>
      <w:r w:rsidR="00512BB2">
        <w:rPr>
          <w:b/>
          <w:bCs/>
        </w:rPr>
        <w:t xml:space="preserve"> |</w:t>
      </w:r>
      <w:r w:rsidRPr="00D66AA6">
        <w:t xml:space="preserve"> </w:t>
      </w:r>
      <w:r w:rsidRPr="00512BB2">
        <w:t>The particle size distribution of human serum albumin (HSA) in aqueous condition using Dynamic Light Scattering (DLS).</w:t>
      </w:r>
    </w:p>
    <w:p w14:paraId="4D50373F" w14:textId="38D92AF7" w:rsidR="006D009D" w:rsidRDefault="006D009D" w:rsidP="006D009D">
      <w:pPr>
        <w:ind w:firstLine="0"/>
        <w:jc w:val="left"/>
      </w:pPr>
      <w:r>
        <w:br w:type="page"/>
      </w:r>
    </w:p>
    <w:p w14:paraId="7E52123B" w14:textId="65EB2202" w:rsidR="006D009D" w:rsidRDefault="006D009D" w:rsidP="006D009D">
      <w:pPr>
        <w:ind w:firstLine="0"/>
        <w:jc w:val="center"/>
        <w:rPr>
          <w:kern w:val="0"/>
        </w:rPr>
      </w:pPr>
      <w:r w:rsidRPr="006D009D">
        <w:rPr>
          <w:noProof/>
          <w:kern w:val="0"/>
        </w:rPr>
        <w:lastRenderedPageBreak/>
        <w:drawing>
          <wp:inline distT="0" distB="0" distL="0" distR="0" wp14:anchorId="08849613" wp14:editId="204AC50D">
            <wp:extent cx="5658961" cy="4370308"/>
            <wp:effectExtent l="0" t="0" r="0" b="0"/>
            <wp:docPr id="6" name="그림 5" descr="지도, 도표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D7F67557-BEC0-D2C9-1B1D-064EC153BF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 descr="지도, 도표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D7F67557-BEC0-D2C9-1B1D-064EC153BF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445" cy="438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2DA6B" w14:textId="5FAB2BBA" w:rsidR="006D009D" w:rsidRPr="007D0845" w:rsidRDefault="006D009D" w:rsidP="006D009D">
      <w:pPr>
        <w:ind w:firstLine="0"/>
      </w:pPr>
      <w:r w:rsidRPr="00D66AA6">
        <w:rPr>
          <w:rFonts w:hint="eastAsia"/>
          <w:b/>
          <w:bCs/>
        </w:rPr>
        <w:t>S</w:t>
      </w:r>
      <w:r w:rsidRPr="00D66AA6">
        <w:rPr>
          <w:b/>
          <w:bCs/>
        </w:rPr>
        <w:t>upplementary Fig</w:t>
      </w:r>
      <w:r w:rsidR="00512BB2">
        <w:rPr>
          <w:b/>
          <w:bCs/>
        </w:rPr>
        <w:t>.</w:t>
      </w:r>
      <w:r w:rsidRPr="00D66AA6">
        <w:rPr>
          <w:b/>
          <w:bCs/>
        </w:rPr>
        <w:t xml:space="preserve"> 9</w:t>
      </w:r>
      <w:r w:rsidR="00512BB2">
        <w:rPr>
          <w:b/>
          <w:bCs/>
        </w:rPr>
        <w:t xml:space="preserve"> |</w:t>
      </w:r>
      <w:r w:rsidRPr="00D66AA6">
        <w:t xml:space="preserve"> The stability and interaction characteristics of LMWH and LMHO molecules after albumin sequential docking simulation with human serum albumin.</w:t>
      </w:r>
    </w:p>
    <w:p w14:paraId="13ED0114" w14:textId="1C5FB757" w:rsidR="006D009D" w:rsidRDefault="006D009D" w:rsidP="006D009D">
      <w:pPr>
        <w:ind w:firstLine="0"/>
        <w:jc w:val="left"/>
        <w:rPr>
          <w:kern w:val="0"/>
        </w:rPr>
      </w:pPr>
      <w:r>
        <w:rPr>
          <w:kern w:val="0"/>
        </w:rPr>
        <w:br w:type="page"/>
      </w:r>
    </w:p>
    <w:p w14:paraId="1F095575" w14:textId="07F9CED9" w:rsidR="006D009D" w:rsidRDefault="006D009D" w:rsidP="006D009D">
      <w:pPr>
        <w:ind w:firstLine="0"/>
        <w:jc w:val="center"/>
        <w:rPr>
          <w:kern w:val="0"/>
        </w:rPr>
      </w:pPr>
      <w:r w:rsidRPr="006D009D">
        <w:rPr>
          <w:noProof/>
          <w:kern w:val="0"/>
        </w:rPr>
        <w:lastRenderedPageBreak/>
        <w:drawing>
          <wp:inline distT="0" distB="0" distL="0" distR="0" wp14:anchorId="15810BFD" wp14:editId="56378489">
            <wp:extent cx="2585259" cy="2572534"/>
            <wp:effectExtent l="0" t="0" r="5715" b="5715"/>
            <wp:docPr id="79941539" name="Picture 79941539" descr="스크린샷, 천문학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2615CC7E-48F3-E98F-7325-0F54DC3693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 descr="스크린샷, 천문학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2615CC7E-48F3-E98F-7325-0F54DC3693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140" cy="257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FBB3C" w14:textId="63FA9C2B" w:rsidR="006D009D" w:rsidRDefault="006D009D" w:rsidP="006D009D">
      <w:pPr>
        <w:ind w:firstLine="0"/>
      </w:pPr>
      <w:r w:rsidRPr="00BB5B63">
        <w:rPr>
          <w:rFonts w:hint="eastAsia"/>
          <w:b/>
          <w:bCs/>
        </w:rPr>
        <w:t>S</w:t>
      </w:r>
      <w:r w:rsidRPr="00BB5B63">
        <w:rPr>
          <w:b/>
          <w:bCs/>
        </w:rPr>
        <w:t>upplementary Fig</w:t>
      </w:r>
      <w:r w:rsidR="00512BB2">
        <w:rPr>
          <w:b/>
          <w:bCs/>
        </w:rPr>
        <w:t>.</w:t>
      </w:r>
      <w:r w:rsidRPr="00BB5B63">
        <w:rPr>
          <w:b/>
          <w:bCs/>
        </w:rPr>
        <w:t xml:space="preserve"> 10</w:t>
      </w:r>
      <w:r w:rsidR="00512BB2">
        <w:rPr>
          <w:b/>
          <w:bCs/>
        </w:rPr>
        <w:t xml:space="preserve"> |</w:t>
      </w:r>
      <w:r>
        <w:t xml:space="preserve"> The transmission electron microscopy (TEM) image of human serum albumin.</w:t>
      </w:r>
    </w:p>
    <w:p w14:paraId="53B1F288" w14:textId="13D4DD6F" w:rsidR="006D009D" w:rsidRDefault="006D009D" w:rsidP="006D009D">
      <w:pPr>
        <w:ind w:firstLine="0"/>
        <w:jc w:val="left"/>
        <w:rPr>
          <w:kern w:val="0"/>
        </w:rPr>
      </w:pPr>
      <w:r>
        <w:rPr>
          <w:kern w:val="0"/>
        </w:rPr>
        <w:br w:type="page"/>
      </w:r>
    </w:p>
    <w:p w14:paraId="1FAE5847" w14:textId="50D6C04F" w:rsidR="006D009D" w:rsidRPr="00D66AA6" w:rsidRDefault="006D009D" w:rsidP="00551C8A">
      <w:pPr>
        <w:ind w:firstLine="0"/>
      </w:pPr>
      <w:r w:rsidRPr="00D66AA6">
        <w:rPr>
          <w:rFonts w:hint="eastAsia"/>
          <w:b/>
          <w:bCs/>
        </w:rPr>
        <w:lastRenderedPageBreak/>
        <w:t>S</w:t>
      </w:r>
      <w:r w:rsidRPr="00D66AA6">
        <w:rPr>
          <w:b/>
          <w:bCs/>
        </w:rPr>
        <w:t>upplementary Table 1.</w:t>
      </w:r>
      <w:r w:rsidRPr="00D66AA6">
        <w:t xml:space="preserve"> Pharmacokinetic parameters of LMHO and LMHO through the time course of anti-</w:t>
      </w:r>
      <w:proofErr w:type="spellStart"/>
      <w:r w:rsidRPr="00D66AA6">
        <w:t>Xa</w:t>
      </w:r>
      <w:proofErr w:type="spellEnd"/>
      <w:r w:rsidRPr="00D66AA6">
        <w:t xml:space="preserve"> activity measured in the rat plasma (n = 3).</w:t>
      </w:r>
    </w:p>
    <w:tbl>
      <w:tblPr>
        <w:tblStyle w:val="af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9"/>
        <w:gridCol w:w="1883"/>
        <w:gridCol w:w="1195"/>
        <w:gridCol w:w="2007"/>
        <w:gridCol w:w="1628"/>
        <w:gridCol w:w="1755"/>
      </w:tblGrid>
      <w:tr w:rsidR="006D009D" w:rsidRPr="00D66AA6" w14:paraId="5302D620" w14:textId="77777777" w:rsidTr="006D009D">
        <w:trPr>
          <w:trHeight w:val="569"/>
        </w:trPr>
        <w:tc>
          <w:tcPr>
            <w:tcW w:w="1279" w:type="dxa"/>
            <w:tcBorders>
              <w:top w:val="single" w:sz="12" w:space="0" w:color="auto"/>
              <w:bottom w:val="single" w:sz="8" w:space="0" w:color="auto"/>
            </w:tcBorders>
          </w:tcPr>
          <w:p w14:paraId="5399C68E" w14:textId="77777777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kern w:val="0"/>
              </w:rPr>
            </w:pPr>
          </w:p>
        </w:tc>
        <w:tc>
          <w:tcPr>
            <w:tcW w:w="1883" w:type="dxa"/>
            <w:tcBorders>
              <w:top w:val="single" w:sz="12" w:space="0" w:color="auto"/>
              <w:bottom w:val="single" w:sz="8" w:space="0" w:color="auto"/>
            </w:tcBorders>
          </w:tcPr>
          <w:p w14:paraId="16E0CC99" w14:textId="77777777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b/>
                <w:bCs/>
                <w:kern w:val="0"/>
              </w:rPr>
            </w:pPr>
            <w:r w:rsidRPr="00D66AA6">
              <w:rPr>
                <w:b/>
                <w:bCs/>
                <w:kern w:val="0"/>
              </w:rPr>
              <w:t>Administration</w:t>
            </w:r>
          </w:p>
          <w:p w14:paraId="1DEC23C3" w14:textId="7D382EB9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b/>
                <w:bCs/>
                <w:kern w:val="0"/>
              </w:rPr>
            </w:pPr>
            <w:r w:rsidRPr="00D66AA6">
              <w:rPr>
                <w:b/>
                <w:bCs/>
                <w:kern w:val="0"/>
              </w:rPr>
              <w:t>route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8" w:space="0" w:color="auto"/>
            </w:tcBorders>
          </w:tcPr>
          <w:p w14:paraId="6EA7B557" w14:textId="785632EA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b/>
                <w:bCs/>
                <w:kern w:val="0"/>
              </w:rPr>
            </w:pPr>
            <w:r w:rsidRPr="00D66AA6">
              <w:rPr>
                <w:rFonts w:hint="eastAsia"/>
                <w:b/>
                <w:bCs/>
                <w:kern w:val="0"/>
              </w:rPr>
              <w:t>D</w:t>
            </w:r>
            <w:r w:rsidRPr="00D66AA6">
              <w:rPr>
                <w:b/>
                <w:bCs/>
                <w:kern w:val="0"/>
              </w:rPr>
              <w:t>ose</w:t>
            </w:r>
          </w:p>
          <w:p w14:paraId="4D6311BF" w14:textId="79D20A58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b/>
                <w:bCs/>
                <w:kern w:val="0"/>
              </w:rPr>
            </w:pPr>
            <w:r w:rsidRPr="00D66AA6">
              <w:rPr>
                <w:b/>
                <w:bCs/>
                <w:kern w:val="0"/>
              </w:rPr>
              <w:t>(mg/kg)</w:t>
            </w:r>
          </w:p>
        </w:tc>
        <w:tc>
          <w:tcPr>
            <w:tcW w:w="2007" w:type="dxa"/>
            <w:tcBorders>
              <w:top w:val="single" w:sz="12" w:space="0" w:color="auto"/>
              <w:bottom w:val="single" w:sz="8" w:space="0" w:color="auto"/>
            </w:tcBorders>
          </w:tcPr>
          <w:p w14:paraId="108F2746" w14:textId="77777777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b/>
                <w:bCs/>
                <w:kern w:val="0"/>
              </w:rPr>
            </w:pPr>
            <w:r w:rsidRPr="00D66AA6">
              <w:rPr>
                <w:b/>
                <w:bCs/>
                <w:kern w:val="0"/>
              </w:rPr>
              <w:t>AUC</w:t>
            </w:r>
            <w:r w:rsidRPr="00D66AA6">
              <w:rPr>
                <w:b/>
                <w:bCs/>
                <w:kern w:val="0"/>
                <w:vertAlign w:val="subscript"/>
              </w:rPr>
              <w:t>0-inf</w:t>
            </w:r>
          </w:p>
          <w:p w14:paraId="6CACB642" w14:textId="6CD7C223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b/>
                <w:bCs/>
                <w:kern w:val="0"/>
              </w:rPr>
            </w:pPr>
            <w:r w:rsidRPr="00D66AA6">
              <w:rPr>
                <w:b/>
                <w:bCs/>
                <w:kern w:val="0"/>
              </w:rPr>
              <w:t>(h·µg·</w:t>
            </w:r>
            <w:proofErr w:type="gramStart"/>
            <w:r w:rsidRPr="00D66AA6">
              <w:rPr>
                <w:b/>
                <w:bCs/>
                <w:kern w:val="0"/>
              </w:rPr>
              <w:t>mL</w:t>
            </w:r>
            <w:r w:rsidRPr="00D66AA6">
              <w:rPr>
                <w:b/>
                <w:bCs/>
                <w:kern w:val="0"/>
                <w:vertAlign w:val="superscript"/>
              </w:rPr>
              <w:t>-1</w:t>
            </w:r>
            <w:proofErr w:type="gramEnd"/>
            <w:r w:rsidRPr="00D66AA6">
              <w:rPr>
                <w:b/>
                <w:bCs/>
                <w:kern w:val="0"/>
              </w:rPr>
              <w:t>)</w:t>
            </w:r>
          </w:p>
        </w:tc>
        <w:tc>
          <w:tcPr>
            <w:tcW w:w="1628" w:type="dxa"/>
            <w:tcBorders>
              <w:top w:val="single" w:sz="12" w:space="0" w:color="auto"/>
              <w:bottom w:val="single" w:sz="8" w:space="0" w:color="auto"/>
            </w:tcBorders>
          </w:tcPr>
          <w:p w14:paraId="4A8DF1F2" w14:textId="77777777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b/>
                <w:bCs/>
                <w:kern w:val="0"/>
              </w:rPr>
            </w:pPr>
            <w:r w:rsidRPr="00D66AA6">
              <w:rPr>
                <w:b/>
                <w:bCs/>
                <w:kern w:val="0"/>
              </w:rPr>
              <w:t>CL</w:t>
            </w:r>
          </w:p>
          <w:p w14:paraId="38D8F511" w14:textId="7DFFC024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b/>
                <w:bCs/>
                <w:kern w:val="0"/>
              </w:rPr>
            </w:pPr>
            <w:r w:rsidRPr="00D66AA6">
              <w:rPr>
                <w:b/>
                <w:bCs/>
                <w:kern w:val="0"/>
              </w:rPr>
              <w:t>(mL·h</w:t>
            </w:r>
            <w:r w:rsidRPr="00D66AA6">
              <w:rPr>
                <w:b/>
                <w:bCs/>
                <w:kern w:val="0"/>
                <w:vertAlign w:val="superscript"/>
              </w:rPr>
              <w:t>-1</w:t>
            </w:r>
            <w:r w:rsidRPr="00D66AA6">
              <w:rPr>
                <w:b/>
                <w:bCs/>
                <w:kern w:val="0"/>
              </w:rPr>
              <w:t>)</w:t>
            </w:r>
          </w:p>
        </w:tc>
        <w:tc>
          <w:tcPr>
            <w:tcW w:w="1755" w:type="dxa"/>
            <w:tcBorders>
              <w:top w:val="single" w:sz="12" w:space="0" w:color="auto"/>
              <w:bottom w:val="single" w:sz="8" w:space="0" w:color="auto"/>
            </w:tcBorders>
          </w:tcPr>
          <w:p w14:paraId="320CF50C" w14:textId="77777777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b/>
                <w:bCs/>
                <w:kern w:val="0"/>
                <w:vertAlign w:val="subscript"/>
              </w:rPr>
            </w:pPr>
            <w:r w:rsidRPr="00D66AA6">
              <w:rPr>
                <w:b/>
                <w:bCs/>
                <w:kern w:val="0"/>
              </w:rPr>
              <w:t>t</w:t>
            </w:r>
            <w:r w:rsidRPr="00D66AA6">
              <w:rPr>
                <w:b/>
                <w:bCs/>
                <w:kern w:val="0"/>
                <w:vertAlign w:val="subscript"/>
              </w:rPr>
              <w:t>1/2</w:t>
            </w:r>
          </w:p>
          <w:p w14:paraId="763E6703" w14:textId="496A6BCE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b/>
                <w:bCs/>
                <w:kern w:val="0"/>
              </w:rPr>
            </w:pPr>
            <w:r w:rsidRPr="00D66AA6">
              <w:rPr>
                <w:b/>
                <w:bCs/>
                <w:kern w:val="0"/>
              </w:rPr>
              <w:t>(h)</w:t>
            </w:r>
          </w:p>
        </w:tc>
      </w:tr>
      <w:tr w:rsidR="006D009D" w:rsidRPr="00D66AA6" w14:paraId="631F469F" w14:textId="77777777" w:rsidTr="006D009D">
        <w:trPr>
          <w:trHeight w:val="284"/>
        </w:trPr>
        <w:tc>
          <w:tcPr>
            <w:tcW w:w="1279" w:type="dxa"/>
            <w:tcBorders>
              <w:top w:val="single" w:sz="8" w:space="0" w:color="auto"/>
            </w:tcBorders>
          </w:tcPr>
          <w:p w14:paraId="2EDD6304" w14:textId="0557812D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kern w:val="0"/>
              </w:rPr>
            </w:pPr>
            <w:r w:rsidRPr="00D66AA6">
              <w:rPr>
                <w:kern w:val="0"/>
              </w:rPr>
              <w:t xml:space="preserve">LMWH </w:t>
            </w:r>
          </w:p>
        </w:tc>
        <w:tc>
          <w:tcPr>
            <w:tcW w:w="1883" w:type="dxa"/>
            <w:tcBorders>
              <w:top w:val="single" w:sz="8" w:space="0" w:color="auto"/>
            </w:tcBorders>
          </w:tcPr>
          <w:p w14:paraId="2338707F" w14:textId="1E8BD4AD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kern w:val="0"/>
              </w:rPr>
            </w:pPr>
            <w:r w:rsidRPr="00D66AA6">
              <w:rPr>
                <w:kern w:val="0"/>
              </w:rPr>
              <w:t>Intravenous</w:t>
            </w:r>
          </w:p>
        </w:tc>
        <w:tc>
          <w:tcPr>
            <w:tcW w:w="1195" w:type="dxa"/>
            <w:tcBorders>
              <w:top w:val="single" w:sz="8" w:space="0" w:color="auto"/>
            </w:tcBorders>
          </w:tcPr>
          <w:p w14:paraId="7E2C5EAD" w14:textId="50C4D781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kern w:val="0"/>
              </w:rPr>
            </w:pPr>
            <w:r w:rsidRPr="00D66AA6">
              <w:rPr>
                <w:kern w:val="0"/>
              </w:rPr>
              <w:t>5</w:t>
            </w:r>
          </w:p>
        </w:tc>
        <w:tc>
          <w:tcPr>
            <w:tcW w:w="2007" w:type="dxa"/>
            <w:tcBorders>
              <w:top w:val="single" w:sz="8" w:space="0" w:color="auto"/>
            </w:tcBorders>
          </w:tcPr>
          <w:p w14:paraId="073904F8" w14:textId="70D67143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kern w:val="0"/>
              </w:rPr>
            </w:pPr>
            <w:r w:rsidRPr="00D66AA6">
              <w:rPr>
                <w:kern w:val="0"/>
              </w:rPr>
              <w:t>33.06 ± 3.84</w:t>
            </w:r>
          </w:p>
        </w:tc>
        <w:tc>
          <w:tcPr>
            <w:tcW w:w="1628" w:type="dxa"/>
            <w:tcBorders>
              <w:top w:val="single" w:sz="8" w:space="0" w:color="auto"/>
            </w:tcBorders>
          </w:tcPr>
          <w:p w14:paraId="318043C9" w14:textId="478D9CDE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kern w:val="0"/>
              </w:rPr>
            </w:pPr>
            <w:r w:rsidRPr="00D66AA6">
              <w:rPr>
                <w:kern w:val="0"/>
              </w:rPr>
              <w:t>38.16 ± 4.51</w:t>
            </w:r>
          </w:p>
        </w:tc>
        <w:tc>
          <w:tcPr>
            <w:tcW w:w="1755" w:type="dxa"/>
            <w:tcBorders>
              <w:top w:val="single" w:sz="8" w:space="0" w:color="auto"/>
            </w:tcBorders>
          </w:tcPr>
          <w:p w14:paraId="20B53782" w14:textId="69FF8AFF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kern w:val="0"/>
              </w:rPr>
            </w:pPr>
            <w:r w:rsidRPr="00D66AA6">
              <w:rPr>
                <w:kern w:val="0"/>
              </w:rPr>
              <w:t>2.15 ± 0.89</w:t>
            </w:r>
          </w:p>
        </w:tc>
      </w:tr>
      <w:tr w:rsidR="006D009D" w:rsidRPr="00D66AA6" w14:paraId="5B8E1671" w14:textId="77777777" w:rsidTr="006D009D">
        <w:trPr>
          <w:trHeight w:val="271"/>
        </w:trPr>
        <w:tc>
          <w:tcPr>
            <w:tcW w:w="1279" w:type="dxa"/>
            <w:tcBorders>
              <w:bottom w:val="single" w:sz="12" w:space="0" w:color="auto"/>
            </w:tcBorders>
          </w:tcPr>
          <w:p w14:paraId="41E53E25" w14:textId="1BBECCC8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kern w:val="0"/>
              </w:rPr>
            </w:pPr>
            <w:r w:rsidRPr="00D66AA6">
              <w:rPr>
                <w:kern w:val="0"/>
              </w:rPr>
              <w:t>LMHO</w:t>
            </w:r>
          </w:p>
        </w:tc>
        <w:tc>
          <w:tcPr>
            <w:tcW w:w="1883" w:type="dxa"/>
            <w:tcBorders>
              <w:bottom w:val="single" w:sz="12" w:space="0" w:color="auto"/>
            </w:tcBorders>
          </w:tcPr>
          <w:p w14:paraId="111C0D4B" w14:textId="7279BA45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kern w:val="0"/>
              </w:rPr>
            </w:pPr>
            <w:r w:rsidRPr="00D66AA6">
              <w:rPr>
                <w:kern w:val="0"/>
              </w:rPr>
              <w:t>intravenous</w:t>
            </w:r>
          </w:p>
        </w:tc>
        <w:tc>
          <w:tcPr>
            <w:tcW w:w="1195" w:type="dxa"/>
            <w:tcBorders>
              <w:bottom w:val="single" w:sz="12" w:space="0" w:color="auto"/>
            </w:tcBorders>
          </w:tcPr>
          <w:p w14:paraId="128DD900" w14:textId="2A8C61D5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kern w:val="0"/>
              </w:rPr>
            </w:pPr>
            <w:r w:rsidRPr="00D66AA6">
              <w:rPr>
                <w:kern w:val="0"/>
              </w:rPr>
              <w:t>5</w:t>
            </w:r>
          </w:p>
        </w:tc>
        <w:tc>
          <w:tcPr>
            <w:tcW w:w="2007" w:type="dxa"/>
            <w:tcBorders>
              <w:bottom w:val="single" w:sz="12" w:space="0" w:color="auto"/>
            </w:tcBorders>
          </w:tcPr>
          <w:p w14:paraId="66CA9A62" w14:textId="5DD96367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kern w:val="0"/>
              </w:rPr>
            </w:pPr>
            <w:r w:rsidRPr="00D66AA6">
              <w:rPr>
                <w:kern w:val="0"/>
              </w:rPr>
              <w:t>334.15 ± 159.48</w:t>
            </w:r>
          </w:p>
        </w:tc>
        <w:tc>
          <w:tcPr>
            <w:tcW w:w="1628" w:type="dxa"/>
            <w:tcBorders>
              <w:bottom w:val="single" w:sz="12" w:space="0" w:color="auto"/>
            </w:tcBorders>
          </w:tcPr>
          <w:p w14:paraId="05918316" w14:textId="7BE94A19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kern w:val="0"/>
              </w:rPr>
            </w:pPr>
            <w:r w:rsidRPr="00D66AA6">
              <w:rPr>
                <w:kern w:val="0"/>
              </w:rPr>
              <w:t>4.33 ± 1.93</w:t>
            </w:r>
          </w:p>
        </w:tc>
        <w:tc>
          <w:tcPr>
            <w:tcW w:w="1755" w:type="dxa"/>
            <w:tcBorders>
              <w:bottom w:val="single" w:sz="12" w:space="0" w:color="auto"/>
            </w:tcBorders>
          </w:tcPr>
          <w:p w14:paraId="3A5EA288" w14:textId="51A2D148" w:rsidR="006D009D" w:rsidRPr="00D66AA6" w:rsidRDefault="006D009D" w:rsidP="00D66AA6">
            <w:pPr>
              <w:spacing w:line="276" w:lineRule="auto"/>
              <w:ind w:firstLine="0"/>
              <w:jc w:val="left"/>
              <w:rPr>
                <w:kern w:val="0"/>
              </w:rPr>
            </w:pPr>
            <w:r w:rsidRPr="00D66AA6">
              <w:rPr>
                <w:kern w:val="0"/>
              </w:rPr>
              <w:t>41.17 ± 19.15</w:t>
            </w:r>
          </w:p>
        </w:tc>
      </w:tr>
    </w:tbl>
    <w:p w14:paraId="4C3F18D8" w14:textId="5F4EEE7D" w:rsidR="00551C8A" w:rsidRPr="00551C8A" w:rsidRDefault="00551C8A" w:rsidP="00551C8A">
      <w:pPr>
        <w:ind w:firstLine="0"/>
        <w:rPr>
          <w:noProof/>
          <w:sz w:val="22"/>
          <w:szCs w:val="22"/>
        </w:rPr>
      </w:pPr>
      <w:r w:rsidRPr="00D66AA6">
        <w:rPr>
          <w:noProof/>
          <w:sz w:val="22"/>
          <w:szCs w:val="22"/>
        </w:rPr>
        <w:t>*</w:t>
      </w:r>
      <w:r w:rsidRPr="00D66AA6">
        <w:rPr>
          <w:rFonts w:hint="eastAsia"/>
          <w:noProof/>
          <w:sz w:val="22"/>
          <w:szCs w:val="22"/>
        </w:rPr>
        <w:t>A</w:t>
      </w:r>
      <w:r w:rsidRPr="00D66AA6">
        <w:rPr>
          <w:noProof/>
          <w:sz w:val="22"/>
          <w:szCs w:val="22"/>
        </w:rPr>
        <w:t xml:space="preserve">UC; area under the curve, CL; clearance, </w:t>
      </w:r>
      <w:r w:rsidRPr="00D66AA6">
        <w:rPr>
          <w:rFonts w:hint="eastAsia"/>
          <w:noProof/>
          <w:sz w:val="22"/>
          <w:szCs w:val="22"/>
        </w:rPr>
        <w:t>t</w:t>
      </w:r>
      <w:r w:rsidRPr="00D66AA6">
        <w:rPr>
          <w:noProof/>
          <w:sz w:val="22"/>
          <w:szCs w:val="22"/>
          <w:vertAlign w:val="subscript"/>
        </w:rPr>
        <w:t>1/2</w:t>
      </w:r>
      <w:r w:rsidRPr="00D66AA6">
        <w:rPr>
          <w:noProof/>
          <w:sz w:val="22"/>
          <w:szCs w:val="22"/>
        </w:rPr>
        <w:t>; half life; Data are presented as mean ± S.D.</w:t>
      </w:r>
    </w:p>
    <w:p w14:paraId="683FACE2" w14:textId="4B3ED19A" w:rsidR="006D009D" w:rsidRDefault="006D009D" w:rsidP="00551C8A">
      <w:pPr>
        <w:rPr>
          <w:kern w:val="0"/>
        </w:rPr>
      </w:pPr>
      <w:r>
        <w:rPr>
          <w:kern w:val="0"/>
        </w:rPr>
        <w:br w:type="page"/>
      </w:r>
    </w:p>
    <w:p w14:paraId="6BA487CA" w14:textId="7445C020" w:rsidR="006D009D" w:rsidRDefault="00F526A0" w:rsidP="006D009D">
      <w:pPr>
        <w:ind w:firstLine="0"/>
        <w:jc w:val="center"/>
        <w:rPr>
          <w:kern w:val="0"/>
        </w:rPr>
      </w:pPr>
      <w:r>
        <w:rPr>
          <w:noProof/>
          <w:kern w:val="0"/>
        </w:rPr>
        <w:lastRenderedPageBreak/>
        <w:drawing>
          <wp:inline distT="0" distB="0" distL="0" distR="0" wp14:anchorId="0C94AEE4" wp14:editId="0903DD19">
            <wp:extent cx="6177915" cy="4389120"/>
            <wp:effectExtent l="0" t="0" r="0" b="0"/>
            <wp:docPr id="37680905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02877" w14:textId="2BDA48D8" w:rsidR="006D009D" w:rsidRDefault="006D009D" w:rsidP="006D009D">
      <w:pPr>
        <w:ind w:firstLine="0"/>
      </w:pPr>
      <w:r w:rsidRPr="00D66AA6">
        <w:rPr>
          <w:rFonts w:hint="eastAsia"/>
          <w:b/>
          <w:bCs/>
        </w:rPr>
        <w:t>S</w:t>
      </w:r>
      <w:r w:rsidRPr="00D66AA6">
        <w:rPr>
          <w:b/>
          <w:bCs/>
        </w:rPr>
        <w:t>upplementary Fig</w:t>
      </w:r>
      <w:r w:rsidR="00512BB2">
        <w:rPr>
          <w:b/>
          <w:bCs/>
        </w:rPr>
        <w:t>.</w:t>
      </w:r>
      <w:r w:rsidRPr="00D66AA6">
        <w:rPr>
          <w:b/>
          <w:bCs/>
        </w:rPr>
        <w:t xml:space="preserve"> 11</w:t>
      </w:r>
      <w:r w:rsidR="00512BB2">
        <w:t xml:space="preserve"> </w:t>
      </w:r>
      <w:r w:rsidR="00512BB2" w:rsidRPr="00512BB2">
        <w:rPr>
          <w:b/>
          <w:bCs/>
        </w:rPr>
        <w:t>|</w:t>
      </w:r>
      <w:r w:rsidRPr="00D66AA6">
        <w:t xml:space="preserve"> Biodistribution of low-molecular-weight heparin (LMWH). </w:t>
      </w:r>
      <w:r w:rsidR="00512BB2">
        <w:rPr>
          <w:b/>
          <w:bCs/>
        </w:rPr>
        <w:t>a, b</w:t>
      </w:r>
      <w:r w:rsidRPr="00D66AA6">
        <w:t xml:space="preserve"> </w:t>
      </w:r>
      <w:r w:rsidRPr="00D66AA6">
        <w:rPr>
          <w:i/>
          <w:iCs/>
        </w:rPr>
        <w:t>In vivo</w:t>
      </w:r>
      <w:r w:rsidRPr="00D66AA6">
        <w:t xml:space="preserve"> biodistribution of Cy5.5-labeled LMWH in BALC/c nude mice after subcutaneous administration</w:t>
      </w:r>
      <w:r w:rsidR="00512BB2">
        <w:t xml:space="preserve"> (a)</w:t>
      </w:r>
      <w:r w:rsidRPr="00D66AA6">
        <w:t xml:space="preserve"> and the integrated density of each time point </w:t>
      </w:r>
      <w:r w:rsidR="00512BB2">
        <w:t xml:space="preserve">(b) </w:t>
      </w:r>
      <w:r w:rsidRPr="00D66AA6">
        <w:t xml:space="preserve">(n = 3). </w:t>
      </w:r>
      <w:r w:rsidR="00512BB2" w:rsidRPr="00512BB2">
        <w:rPr>
          <w:b/>
          <w:bCs/>
        </w:rPr>
        <w:t>c</w:t>
      </w:r>
      <w:r w:rsidRPr="00D66AA6">
        <w:t xml:space="preserve"> Fluorescence analysis of LMWH</w:t>
      </w:r>
      <w:r w:rsidR="00F526A0" w:rsidRPr="0087407C">
        <w:t>–</w:t>
      </w:r>
      <w:r w:rsidRPr="00D66AA6">
        <w:t>Cy5.5 distributed in organs (the heart, liver, kidney, lung, and spleen) at 1 h, day 1, and day 14.</w:t>
      </w:r>
    </w:p>
    <w:p w14:paraId="257BE9F3" w14:textId="1E6ED617" w:rsidR="006D009D" w:rsidRDefault="006D009D" w:rsidP="006D009D">
      <w:pPr>
        <w:ind w:firstLine="0"/>
        <w:jc w:val="left"/>
        <w:rPr>
          <w:kern w:val="0"/>
        </w:rPr>
      </w:pPr>
      <w:r>
        <w:rPr>
          <w:kern w:val="0"/>
        </w:rPr>
        <w:br w:type="page"/>
      </w:r>
    </w:p>
    <w:p w14:paraId="1D17E51C" w14:textId="4E0D8449" w:rsidR="006D009D" w:rsidRDefault="004E13DB" w:rsidP="006D009D">
      <w:pPr>
        <w:ind w:firstLine="0"/>
        <w:jc w:val="left"/>
        <w:rPr>
          <w:kern w:val="0"/>
        </w:rPr>
      </w:pPr>
      <w:r>
        <w:rPr>
          <w:noProof/>
          <w:kern w:val="0"/>
        </w:rPr>
        <w:lastRenderedPageBreak/>
        <w:drawing>
          <wp:inline distT="0" distB="0" distL="0" distR="0" wp14:anchorId="0E47B057" wp14:editId="2414D3C9">
            <wp:extent cx="6191250" cy="1828800"/>
            <wp:effectExtent l="0" t="0" r="0" b="0"/>
            <wp:docPr id="1134124715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86ED6" w14:textId="2EE44E7D" w:rsidR="006D009D" w:rsidRDefault="006D009D" w:rsidP="006D009D">
      <w:pPr>
        <w:ind w:firstLine="0"/>
      </w:pPr>
      <w:r w:rsidRPr="00D66AA6">
        <w:rPr>
          <w:rFonts w:hint="eastAsia"/>
          <w:b/>
          <w:bCs/>
        </w:rPr>
        <w:t>S</w:t>
      </w:r>
      <w:r w:rsidRPr="00D66AA6">
        <w:rPr>
          <w:b/>
          <w:bCs/>
        </w:rPr>
        <w:t>upplementary Fig</w:t>
      </w:r>
      <w:r w:rsidR="00512BB2">
        <w:rPr>
          <w:b/>
          <w:bCs/>
        </w:rPr>
        <w:t>.</w:t>
      </w:r>
      <w:r w:rsidRPr="00D66AA6">
        <w:rPr>
          <w:b/>
          <w:bCs/>
        </w:rPr>
        <w:t xml:space="preserve"> 12</w:t>
      </w:r>
      <w:r w:rsidR="00512BB2">
        <w:rPr>
          <w:b/>
          <w:bCs/>
        </w:rPr>
        <w:t xml:space="preserve"> | a-c</w:t>
      </w:r>
      <w:r w:rsidRPr="00D66AA6">
        <w:t xml:space="preserve"> Quantification of fluorescence in major organs (the heart, liver, kidney, lung, and spleen) over time for Cy5.5-labeled LMWH and LMHO biodistribution at 1 h</w:t>
      </w:r>
      <w:r w:rsidR="00512BB2">
        <w:t xml:space="preserve"> (a)</w:t>
      </w:r>
      <w:r w:rsidRPr="00D66AA6">
        <w:t xml:space="preserve"> day 1</w:t>
      </w:r>
      <w:r w:rsidR="00512BB2">
        <w:t xml:space="preserve"> (b)</w:t>
      </w:r>
      <w:r w:rsidRPr="00D66AA6">
        <w:t xml:space="preserve">, and day 14 </w:t>
      </w:r>
      <w:r w:rsidR="00512BB2">
        <w:t xml:space="preserve">(c) </w:t>
      </w:r>
      <w:r w:rsidRPr="00D66AA6">
        <w:t>(n = 3).</w:t>
      </w:r>
      <w:r>
        <w:t xml:space="preserve"> </w:t>
      </w:r>
    </w:p>
    <w:p w14:paraId="19FE54E1" w14:textId="519D5585" w:rsidR="006D009D" w:rsidRDefault="006D009D" w:rsidP="006D009D">
      <w:pPr>
        <w:ind w:firstLine="0"/>
        <w:jc w:val="left"/>
        <w:rPr>
          <w:kern w:val="0"/>
        </w:rPr>
      </w:pPr>
      <w:r>
        <w:rPr>
          <w:kern w:val="0"/>
        </w:rPr>
        <w:br w:type="page"/>
      </w:r>
    </w:p>
    <w:p w14:paraId="1BE6C255" w14:textId="1F1A9141" w:rsidR="006D009D" w:rsidRPr="00D66AA6" w:rsidRDefault="006D009D" w:rsidP="006D009D">
      <w:pPr>
        <w:ind w:firstLine="0"/>
        <w:jc w:val="center"/>
        <w:rPr>
          <w:kern w:val="0"/>
        </w:rPr>
      </w:pPr>
      <w:r w:rsidRPr="00D66AA6">
        <w:rPr>
          <w:noProof/>
          <w:kern w:val="0"/>
        </w:rPr>
        <w:lastRenderedPageBreak/>
        <w:drawing>
          <wp:inline distT="0" distB="0" distL="0" distR="0" wp14:anchorId="59433338" wp14:editId="18CA7EE7">
            <wp:extent cx="2707332" cy="2319251"/>
            <wp:effectExtent l="0" t="0" r="0" b="5080"/>
            <wp:docPr id="1894405701" name="Picture 1894405701" descr="텍스트, 스크린샷, 폰트, 라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5289B2A5-BBBF-B6DA-616D-171F2EFAA9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 descr="텍스트, 스크린샷, 폰트, 라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5289B2A5-BBBF-B6DA-616D-171F2EFAA9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028" cy="232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774DF" w14:textId="4032A068" w:rsidR="006D009D" w:rsidRDefault="006D009D" w:rsidP="006D009D">
      <w:pPr>
        <w:ind w:firstLine="0"/>
      </w:pPr>
      <w:r w:rsidRPr="00D66AA6">
        <w:rPr>
          <w:rFonts w:hint="eastAsia"/>
          <w:b/>
          <w:bCs/>
        </w:rPr>
        <w:t>S</w:t>
      </w:r>
      <w:r w:rsidRPr="00D66AA6">
        <w:rPr>
          <w:b/>
          <w:bCs/>
        </w:rPr>
        <w:t>upplementary Fig</w:t>
      </w:r>
      <w:r w:rsidR="00512BB2">
        <w:rPr>
          <w:b/>
          <w:bCs/>
        </w:rPr>
        <w:t xml:space="preserve">. </w:t>
      </w:r>
      <w:r w:rsidRPr="00D66AA6">
        <w:rPr>
          <w:b/>
          <w:bCs/>
        </w:rPr>
        <w:t>13</w:t>
      </w:r>
      <w:r w:rsidR="00512BB2">
        <w:rPr>
          <w:b/>
          <w:bCs/>
        </w:rPr>
        <w:t xml:space="preserve"> |</w:t>
      </w:r>
      <w:r w:rsidRPr="00D66AA6">
        <w:t xml:space="preserve"> Electrolyte (Na, K, Cl) percentage in serum versus control value as renal function parameters (n = 3).</w:t>
      </w:r>
    </w:p>
    <w:p w14:paraId="166693E2" w14:textId="23A9894D" w:rsidR="006D009D" w:rsidRDefault="006D009D" w:rsidP="006D009D">
      <w:pPr>
        <w:ind w:firstLine="0"/>
        <w:jc w:val="left"/>
        <w:rPr>
          <w:kern w:val="0"/>
        </w:rPr>
      </w:pPr>
      <w:r>
        <w:rPr>
          <w:kern w:val="0"/>
        </w:rPr>
        <w:br w:type="page"/>
      </w:r>
    </w:p>
    <w:p w14:paraId="3A051628" w14:textId="32A487FD" w:rsidR="006D009D" w:rsidRDefault="006D009D" w:rsidP="006D009D">
      <w:pPr>
        <w:ind w:firstLine="0"/>
        <w:jc w:val="center"/>
        <w:rPr>
          <w:kern w:val="0"/>
        </w:rPr>
      </w:pPr>
      <w:r w:rsidRPr="006D009D">
        <w:rPr>
          <w:noProof/>
          <w:kern w:val="0"/>
        </w:rPr>
        <w:lastRenderedPageBreak/>
        <w:drawing>
          <wp:inline distT="0" distB="0" distL="0" distR="0" wp14:anchorId="6D01D4D1" wp14:editId="7A4E5095">
            <wp:extent cx="4868040" cy="4532050"/>
            <wp:effectExtent l="0" t="0" r="0" b="1905"/>
            <wp:docPr id="265522113" name="Picture 265522113" descr="스크린샷, 텍스트, 우주, 천문학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BC223C49-18BC-CD19-21EB-469FC72389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 descr="스크린샷, 텍스트, 우주, 천문학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BC223C49-18BC-CD19-21EB-469FC72389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040" cy="45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22309" w14:textId="3266B533" w:rsidR="006D009D" w:rsidRPr="00031847" w:rsidRDefault="006D009D" w:rsidP="006D009D">
      <w:pPr>
        <w:ind w:firstLine="0"/>
        <w:rPr>
          <w:shd w:val="clear" w:color="auto" w:fill="FFFFFF"/>
        </w:rPr>
      </w:pPr>
      <w:r w:rsidRPr="00D66AA6">
        <w:rPr>
          <w:rFonts w:hint="eastAsia"/>
          <w:b/>
          <w:bCs/>
        </w:rPr>
        <w:t>S</w:t>
      </w:r>
      <w:r w:rsidRPr="00D66AA6">
        <w:rPr>
          <w:b/>
          <w:bCs/>
        </w:rPr>
        <w:t>upplementary Fig</w:t>
      </w:r>
      <w:r w:rsidR="00512BB2">
        <w:rPr>
          <w:b/>
          <w:bCs/>
        </w:rPr>
        <w:t>.</w:t>
      </w:r>
      <w:r w:rsidRPr="00D66AA6">
        <w:rPr>
          <w:b/>
          <w:bCs/>
        </w:rPr>
        <w:t xml:space="preserve"> 14</w:t>
      </w:r>
      <w:r w:rsidR="00512BB2">
        <w:rPr>
          <w:b/>
          <w:bCs/>
        </w:rPr>
        <w:t xml:space="preserve"> </w:t>
      </w:r>
      <w:r w:rsidR="00512BB2" w:rsidRPr="00512BB2">
        <w:rPr>
          <w:b/>
          <w:bCs/>
        </w:rPr>
        <w:t>|</w:t>
      </w:r>
      <w:r w:rsidRPr="00D66AA6">
        <w:t xml:space="preserve"> </w:t>
      </w:r>
      <w:r w:rsidRPr="00D66AA6">
        <w:rPr>
          <w:shd w:val="clear" w:color="auto" w:fill="FFFFFF"/>
        </w:rPr>
        <w:t>Histological TUNEL staining on injection site tissues in BALB/c mice following saline, LMWH, and LMHO treatment.</w:t>
      </w:r>
    </w:p>
    <w:p w14:paraId="5A33656B" w14:textId="77777777" w:rsidR="006D009D" w:rsidRPr="00330787" w:rsidRDefault="006D009D" w:rsidP="006D009D">
      <w:pPr>
        <w:ind w:firstLine="0"/>
        <w:jc w:val="left"/>
        <w:rPr>
          <w:kern w:val="0"/>
        </w:rPr>
      </w:pPr>
    </w:p>
    <w:sectPr w:rsidR="006D009D" w:rsidRPr="00330787" w:rsidSect="000A13B2">
      <w:pgSz w:w="11906" w:h="16838"/>
      <w:pgMar w:top="1440" w:right="1080" w:bottom="1440" w:left="108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7EA0F" w14:textId="77777777" w:rsidR="0084514F" w:rsidRDefault="0084514F" w:rsidP="00DF12F4">
      <w:pPr>
        <w:spacing w:line="240" w:lineRule="auto"/>
      </w:pPr>
      <w:r>
        <w:separator/>
      </w:r>
    </w:p>
  </w:endnote>
  <w:endnote w:type="continuationSeparator" w:id="0">
    <w:p w14:paraId="7C9E4DBD" w14:textId="77777777" w:rsidR="0084514F" w:rsidRDefault="0084514F" w:rsidP="00DF12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vPS_TTR">
    <w:altName w:val="맑은 고딕"/>
    <w:charset w:val="81"/>
    <w:family w:val="auto"/>
    <w:pitch w:val="default"/>
    <w:sig w:usb0="00000000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1820223526"/>
      <w:docPartObj>
        <w:docPartGallery w:val="Page Numbers (Bottom of Page)"/>
        <w:docPartUnique/>
      </w:docPartObj>
    </w:sdtPr>
    <w:sdtContent>
      <w:p w14:paraId="4D4E80CC" w14:textId="1A6268A4" w:rsidR="00050E18" w:rsidRDefault="00050E18" w:rsidP="000A13B2">
        <w:pPr>
          <w:pStyle w:val="a4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4</w:t>
        </w:r>
        <w:r>
          <w:rPr>
            <w:rStyle w:val="af"/>
          </w:rPr>
          <w:fldChar w:fldCharType="end"/>
        </w:r>
      </w:p>
    </w:sdtContent>
  </w:sdt>
  <w:sdt>
    <w:sdtPr>
      <w:rPr>
        <w:rStyle w:val="af"/>
      </w:rPr>
      <w:id w:val="631750731"/>
      <w:docPartObj>
        <w:docPartGallery w:val="Page Numbers (Bottom of Page)"/>
        <w:docPartUnique/>
      </w:docPartObj>
    </w:sdtPr>
    <w:sdtContent>
      <w:p w14:paraId="6B51ACC3" w14:textId="7876E380" w:rsidR="00050E18" w:rsidRDefault="00050E18" w:rsidP="000A13B2">
        <w:pPr>
          <w:pStyle w:val="a4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4</w:t>
        </w:r>
        <w:r>
          <w:rPr>
            <w:rStyle w:val="af"/>
          </w:rPr>
          <w:fldChar w:fldCharType="end"/>
        </w:r>
      </w:p>
    </w:sdtContent>
  </w:sdt>
  <w:sdt>
    <w:sdtPr>
      <w:rPr>
        <w:rStyle w:val="af"/>
      </w:rPr>
      <w:id w:val="-1596470228"/>
      <w:docPartObj>
        <w:docPartGallery w:val="Page Numbers (Bottom of Page)"/>
        <w:docPartUnique/>
      </w:docPartObj>
    </w:sdtPr>
    <w:sdtContent>
      <w:p w14:paraId="2A558D36" w14:textId="75A71008" w:rsidR="00050E18" w:rsidRDefault="00050E18" w:rsidP="00846ACB">
        <w:pPr>
          <w:pStyle w:val="a4"/>
          <w:framePr w:wrap="none" w:vAnchor="text" w:hAnchor="margin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4</w:t>
        </w:r>
        <w:r>
          <w:rPr>
            <w:rStyle w:val="af"/>
          </w:rPr>
          <w:fldChar w:fldCharType="end"/>
        </w:r>
      </w:p>
    </w:sdtContent>
  </w:sdt>
  <w:p w14:paraId="34578D48" w14:textId="77777777" w:rsidR="00050E18" w:rsidRDefault="00050E1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226043838"/>
      <w:docPartObj>
        <w:docPartGallery w:val="Page Numbers (Bottom of Page)"/>
        <w:docPartUnique/>
      </w:docPartObj>
    </w:sdtPr>
    <w:sdtContent>
      <w:p w14:paraId="01F05449" w14:textId="5A2A86FD" w:rsidR="000A13B2" w:rsidRDefault="000A13B2" w:rsidP="00846ACB">
        <w:pPr>
          <w:pStyle w:val="a4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35964B58" w14:textId="77777777" w:rsidR="004724F2" w:rsidRDefault="004724F2" w:rsidP="00050E18">
    <w:pPr>
      <w:pStyle w:val="a4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86B97" w14:textId="77777777" w:rsidR="000A13B2" w:rsidRDefault="000A13B2" w:rsidP="000A13B2">
    <w:pPr>
      <w:pStyle w:val="a4"/>
      <w:tabs>
        <w:tab w:val="clear" w:pos="4513"/>
        <w:tab w:val="clear" w:pos="9026"/>
        <w:tab w:val="left" w:pos="4037"/>
      </w:tabs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E1AF2" w14:textId="77777777" w:rsidR="0084514F" w:rsidRDefault="0084514F" w:rsidP="00DF12F4">
      <w:pPr>
        <w:spacing w:line="240" w:lineRule="auto"/>
      </w:pPr>
      <w:r>
        <w:separator/>
      </w:r>
    </w:p>
  </w:footnote>
  <w:footnote w:type="continuationSeparator" w:id="0">
    <w:p w14:paraId="75308C59" w14:textId="77777777" w:rsidR="0084514F" w:rsidRDefault="0084514F" w:rsidP="00DF12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B7FA5"/>
    <w:multiLevelType w:val="hybridMultilevel"/>
    <w:tmpl w:val="237CB3EA"/>
    <w:lvl w:ilvl="0" w:tplc="D6A4FBC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4496E58"/>
    <w:multiLevelType w:val="multilevel"/>
    <w:tmpl w:val="080A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3681756">
    <w:abstractNumId w:val="0"/>
  </w:num>
  <w:num w:numId="2" w16cid:durableId="1815104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ja-JP" w:vendorID="64" w:dllVersion="0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YCU0tDE2MTAwsLYyMTAyUdpeDU4uLM/DyQAkODWgAns7ZqLQAAAA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rpd9v5tos2zrmevpr7vsxpo0z2vvzddfxdf&quot;&gt;Jooho EN Copy&lt;record-ids&gt;&lt;item&gt;65&lt;/item&gt;&lt;item&gt;205&lt;/item&gt;&lt;item&gt;222&lt;/item&gt;&lt;item&gt;396&lt;/item&gt;&lt;item&gt;399&lt;/item&gt;&lt;item&gt;437&lt;/item&gt;&lt;item&gt;454&lt;/item&gt;&lt;item&gt;462&lt;/item&gt;&lt;item&gt;487&lt;/item&gt;&lt;item&gt;529&lt;/item&gt;&lt;item&gt;585&lt;/item&gt;&lt;item&gt;663&lt;/item&gt;&lt;item&gt;665&lt;/item&gt;&lt;item&gt;667&lt;/item&gt;&lt;item&gt;669&lt;/item&gt;&lt;item&gt;671&lt;/item&gt;&lt;item&gt;672&lt;/item&gt;&lt;item&gt;673&lt;/item&gt;&lt;item&gt;674&lt;/item&gt;&lt;item&gt;675&lt;/item&gt;&lt;item&gt;676&lt;/item&gt;&lt;item&gt;677&lt;/item&gt;&lt;item&gt;678&lt;/item&gt;&lt;item&gt;679&lt;/item&gt;&lt;item&gt;680&lt;/item&gt;&lt;item&gt;681&lt;/item&gt;&lt;item&gt;682&lt;/item&gt;&lt;item&gt;683&lt;/item&gt;&lt;item&gt;684&lt;/item&gt;&lt;item&gt;685&lt;/item&gt;&lt;item&gt;688&lt;/item&gt;&lt;item&gt;689&lt;/item&gt;&lt;item&gt;690&lt;/item&gt;&lt;item&gt;691&lt;/item&gt;&lt;item&gt;692&lt;/item&gt;&lt;item&gt;693&lt;/item&gt;&lt;item&gt;694&lt;/item&gt;&lt;item&gt;695&lt;/item&gt;&lt;item&gt;696&lt;/item&gt;&lt;item&gt;697&lt;/item&gt;&lt;/record-ids&gt;&lt;/item&gt;&lt;/Libraries&gt;"/>
  </w:docVars>
  <w:rsids>
    <w:rsidRoot w:val="00A6075A"/>
    <w:rsid w:val="000007B7"/>
    <w:rsid w:val="00000AD2"/>
    <w:rsid w:val="00000C0E"/>
    <w:rsid w:val="00001578"/>
    <w:rsid w:val="00001F69"/>
    <w:rsid w:val="000041C4"/>
    <w:rsid w:val="00010B18"/>
    <w:rsid w:val="000123D2"/>
    <w:rsid w:val="00012EBA"/>
    <w:rsid w:val="0001369A"/>
    <w:rsid w:val="00014194"/>
    <w:rsid w:val="000141E4"/>
    <w:rsid w:val="00015252"/>
    <w:rsid w:val="000160EC"/>
    <w:rsid w:val="00016784"/>
    <w:rsid w:val="00016F10"/>
    <w:rsid w:val="00016F52"/>
    <w:rsid w:val="000201F5"/>
    <w:rsid w:val="000203C1"/>
    <w:rsid w:val="00020759"/>
    <w:rsid w:val="00020BC5"/>
    <w:rsid w:val="00023520"/>
    <w:rsid w:val="000240A8"/>
    <w:rsid w:val="000242F7"/>
    <w:rsid w:val="00026E6E"/>
    <w:rsid w:val="00026F5A"/>
    <w:rsid w:val="0003006D"/>
    <w:rsid w:val="000302CF"/>
    <w:rsid w:val="00031542"/>
    <w:rsid w:val="00031D5E"/>
    <w:rsid w:val="00031ED5"/>
    <w:rsid w:val="00032338"/>
    <w:rsid w:val="000328E6"/>
    <w:rsid w:val="00032CD6"/>
    <w:rsid w:val="000334CE"/>
    <w:rsid w:val="000339C8"/>
    <w:rsid w:val="00034795"/>
    <w:rsid w:val="00035123"/>
    <w:rsid w:val="000363EB"/>
    <w:rsid w:val="000368D5"/>
    <w:rsid w:val="00040AEA"/>
    <w:rsid w:val="00041361"/>
    <w:rsid w:val="00041712"/>
    <w:rsid w:val="00041E6B"/>
    <w:rsid w:val="00043670"/>
    <w:rsid w:val="00043A02"/>
    <w:rsid w:val="00043B80"/>
    <w:rsid w:val="00044532"/>
    <w:rsid w:val="000455B9"/>
    <w:rsid w:val="00047359"/>
    <w:rsid w:val="00047BA1"/>
    <w:rsid w:val="00050A8D"/>
    <w:rsid w:val="00050C66"/>
    <w:rsid w:val="00050E18"/>
    <w:rsid w:val="00053192"/>
    <w:rsid w:val="0005353A"/>
    <w:rsid w:val="00054826"/>
    <w:rsid w:val="0005546B"/>
    <w:rsid w:val="00055C8C"/>
    <w:rsid w:val="00056587"/>
    <w:rsid w:val="0005691A"/>
    <w:rsid w:val="00056AEF"/>
    <w:rsid w:val="00057AD9"/>
    <w:rsid w:val="0006105D"/>
    <w:rsid w:val="0006137E"/>
    <w:rsid w:val="00061842"/>
    <w:rsid w:val="0006196D"/>
    <w:rsid w:val="00061CBC"/>
    <w:rsid w:val="00061DF7"/>
    <w:rsid w:val="00062A42"/>
    <w:rsid w:val="00063CFC"/>
    <w:rsid w:val="00064957"/>
    <w:rsid w:val="0006555B"/>
    <w:rsid w:val="00065EBD"/>
    <w:rsid w:val="0006606B"/>
    <w:rsid w:val="000665F2"/>
    <w:rsid w:val="0006680D"/>
    <w:rsid w:val="00067D0C"/>
    <w:rsid w:val="0007000A"/>
    <w:rsid w:val="00070722"/>
    <w:rsid w:val="00070B81"/>
    <w:rsid w:val="00070FE0"/>
    <w:rsid w:val="0007119D"/>
    <w:rsid w:val="00071DA6"/>
    <w:rsid w:val="00072ACF"/>
    <w:rsid w:val="00072EBB"/>
    <w:rsid w:val="00073108"/>
    <w:rsid w:val="000735EE"/>
    <w:rsid w:val="0007388F"/>
    <w:rsid w:val="000741BE"/>
    <w:rsid w:val="000755B3"/>
    <w:rsid w:val="00075BA8"/>
    <w:rsid w:val="00075FEB"/>
    <w:rsid w:val="00076D92"/>
    <w:rsid w:val="000802D5"/>
    <w:rsid w:val="00081920"/>
    <w:rsid w:val="0008204B"/>
    <w:rsid w:val="00082102"/>
    <w:rsid w:val="0008259C"/>
    <w:rsid w:val="00085B2D"/>
    <w:rsid w:val="000865F9"/>
    <w:rsid w:val="000921A7"/>
    <w:rsid w:val="0009220C"/>
    <w:rsid w:val="000932C8"/>
    <w:rsid w:val="000942B3"/>
    <w:rsid w:val="00095905"/>
    <w:rsid w:val="00096B38"/>
    <w:rsid w:val="00097636"/>
    <w:rsid w:val="000A112B"/>
    <w:rsid w:val="000A13B2"/>
    <w:rsid w:val="000A1E9A"/>
    <w:rsid w:val="000A2EEA"/>
    <w:rsid w:val="000A4511"/>
    <w:rsid w:val="000A4997"/>
    <w:rsid w:val="000A52B0"/>
    <w:rsid w:val="000A5F16"/>
    <w:rsid w:val="000A724D"/>
    <w:rsid w:val="000B14EC"/>
    <w:rsid w:val="000B23E8"/>
    <w:rsid w:val="000B2BDF"/>
    <w:rsid w:val="000B3867"/>
    <w:rsid w:val="000B392A"/>
    <w:rsid w:val="000B5657"/>
    <w:rsid w:val="000B5723"/>
    <w:rsid w:val="000B5A34"/>
    <w:rsid w:val="000B7478"/>
    <w:rsid w:val="000B74D3"/>
    <w:rsid w:val="000B7DB5"/>
    <w:rsid w:val="000C05BD"/>
    <w:rsid w:val="000C1AC9"/>
    <w:rsid w:val="000C1B60"/>
    <w:rsid w:val="000C3A5E"/>
    <w:rsid w:val="000C5310"/>
    <w:rsid w:val="000C6BC8"/>
    <w:rsid w:val="000C7136"/>
    <w:rsid w:val="000C72A1"/>
    <w:rsid w:val="000C7D8B"/>
    <w:rsid w:val="000D004C"/>
    <w:rsid w:val="000D04BC"/>
    <w:rsid w:val="000D04E6"/>
    <w:rsid w:val="000D06CC"/>
    <w:rsid w:val="000D097A"/>
    <w:rsid w:val="000D0B90"/>
    <w:rsid w:val="000D18FB"/>
    <w:rsid w:val="000D454D"/>
    <w:rsid w:val="000D4BA9"/>
    <w:rsid w:val="000D4EA1"/>
    <w:rsid w:val="000D4F51"/>
    <w:rsid w:val="000D5B74"/>
    <w:rsid w:val="000D5E28"/>
    <w:rsid w:val="000D703A"/>
    <w:rsid w:val="000D7BDC"/>
    <w:rsid w:val="000E0EAB"/>
    <w:rsid w:val="000E29A7"/>
    <w:rsid w:val="000E3342"/>
    <w:rsid w:val="000E3927"/>
    <w:rsid w:val="000E3E21"/>
    <w:rsid w:val="000E6489"/>
    <w:rsid w:val="000E65FB"/>
    <w:rsid w:val="000E7380"/>
    <w:rsid w:val="000E7CEC"/>
    <w:rsid w:val="000F1577"/>
    <w:rsid w:val="000F2C2E"/>
    <w:rsid w:val="000F2D7F"/>
    <w:rsid w:val="000F3E17"/>
    <w:rsid w:val="000F3FF1"/>
    <w:rsid w:val="000F4543"/>
    <w:rsid w:val="000F4F82"/>
    <w:rsid w:val="000F4FC0"/>
    <w:rsid w:val="000F55E8"/>
    <w:rsid w:val="000F5A05"/>
    <w:rsid w:val="000F734B"/>
    <w:rsid w:val="000F738A"/>
    <w:rsid w:val="000F74EF"/>
    <w:rsid w:val="00100247"/>
    <w:rsid w:val="00100272"/>
    <w:rsid w:val="00100819"/>
    <w:rsid w:val="00101523"/>
    <w:rsid w:val="00102BE8"/>
    <w:rsid w:val="00104035"/>
    <w:rsid w:val="00106730"/>
    <w:rsid w:val="00107612"/>
    <w:rsid w:val="001103A0"/>
    <w:rsid w:val="00111CA0"/>
    <w:rsid w:val="00112AC5"/>
    <w:rsid w:val="00113929"/>
    <w:rsid w:val="00114633"/>
    <w:rsid w:val="00114B7B"/>
    <w:rsid w:val="001161FE"/>
    <w:rsid w:val="0011731B"/>
    <w:rsid w:val="00117C04"/>
    <w:rsid w:val="00121DB0"/>
    <w:rsid w:val="00123384"/>
    <w:rsid w:val="00124174"/>
    <w:rsid w:val="00124291"/>
    <w:rsid w:val="00124777"/>
    <w:rsid w:val="0012492C"/>
    <w:rsid w:val="001252F6"/>
    <w:rsid w:val="00127B73"/>
    <w:rsid w:val="00130135"/>
    <w:rsid w:val="001307F8"/>
    <w:rsid w:val="00131026"/>
    <w:rsid w:val="00131296"/>
    <w:rsid w:val="0013349F"/>
    <w:rsid w:val="001337BC"/>
    <w:rsid w:val="001339C9"/>
    <w:rsid w:val="00133C13"/>
    <w:rsid w:val="00135353"/>
    <w:rsid w:val="00135467"/>
    <w:rsid w:val="00135A1A"/>
    <w:rsid w:val="00135ABA"/>
    <w:rsid w:val="0013659F"/>
    <w:rsid w:val="00136866"/>
    <w:rsid w:val="00136C1D"/>
    <w:rsid w:val="0013772E"/>
    <w:rsid w:val="001412A7"/>
    <w:rsid w:val="0014146F"/>
    <w:rsid w:val="00142A72"/>
    <w:rsid w:val="001436EC"/>
    <w:rsid w:val="00143A06"/>
    <w:rsid w:val="00144323"/>
    <w:rsid w:val="00144F81"/>
    <w:rsid w:val="001450A4"/>
    <w:rsid w:val="00145371"/>
    <w:rsid w:val="001453DE"/>
    <w:rsid w:val="00145BB7"/>
    <w:rsid w:val="001477D5"/>
    <w:rsid w:val="00147C0F"/>
    <w:rsid w:val="00150A23"/>
    <w:rsid w:val="00151700"/>
    <w:rsid w:val="00151EFC"/>
    <w:rsid w:val="00152A5A"/>
    <w:rsid w:val="00152C40"/>
    <w:rsid w:val="00153477"/>
    <w:rsid w:val="00154927"/>
    <w:rsid w:val="00155914"/>
    <w:rsid w:val="00156BC9"/>
    <w:rsid w:val="00157272"/>
    <w:rsid w:val="0016119E"/>
    <w:rsid w:val="00161B3F"/>
    <w:rsid w:val="00162943"/>
    <w:rsid w:val="00162C7D"/>
    <w:rsid w:val="00162E59"/>
    <w:rsid w:val="00163182"/>
    <w:rsid w:val="0016383C"/>
    <w:rsid w:val="001666F5"/>
    <w:rsid w:val="001672D7"/>
    <w:rsid w:val="00167911"/>
    <w:rsid w:val="00171215"/>
    <w:rsid w:val="001716D1"/>
    <w:rsid w:val="00171E98"/>
    <w:rsid w:val="001727C1"/>
    <w:rsid w:val="00174B03"/>
    <w:rsid w:val="00174D6B"/>
    <w:rsid w:val="0017541A"/>
    <w:rsid w:val="00175E9F"/>
    <w:rsid w:val="00176D53"/>
    <w:rsid w:val="00181EC5"/>
    <w:rsid w:val="001825F5"/>
    <w:rsid w:val="00182881"/>
    <w:rsid w:val="00184279"/>
    <w:rsid w:val="00185561"/>
    <w:rsid w:val="001858AA"/>
    <w:rsid w:val="00186008"/>
    <w:rsid w:val="00186CE8"/>
    <w:rsid w:val="001938EE"/>
    <w:rsid w:val="00193D9E"/>
    <w:rsid w:val="00194A39"/>
    <w:rsid w:val="001976E8"/>
    <w:rsid w:val="001979FB"/>
    <w:rsid w:val="001A176C"/>
    <w:rsid w:val="001A1EBB"/>
    <w:rsid w:val="001A24F1"/>
    <w:rsid w:val="001A30B7"/>
    <w:rsid w:val="001A5015"/>
    <w:rsid w:val="001A5208"/>
    <w:rsid w:val="001B1643"/>
    <w:rsid w:val="001B1B8F"/>
    <w:rsid w:val="001B1FCE"/>
    <w:rsid w:val="001B313E"/>
    <w:rsid w:val="001B422D"/>
    <w:rsid w:val="001B463E"/>
    <w:rsid w:val="001B4AF9"/>
    <w:rsid w:val="001B526D"/>
    <w:rsid w:val="001B6796"/>
    <w:rsid w:val="001B7684"/>
    <w:rsid w:val="001B7EE0"/>
    <w:rsid w:val="001C011E"/>
    <w:rsid w:val="001C0AEC"/>
    <w:rsid w:val="001C0D5F"/>
    <w:rsid w:val="001C175E"/>
    <w:rsid w:val="001C18B1"/>
    <w:rsid w:val="001C1F68"/>
    <w:rsid w:val="001C252D"/>
    <w:rsid w:val="001C2FA6"/>
    <w:rsid w:val="001C5C0F"/>
    <w:rsid w:val="001C687E"/>
    <w:rsid w:val="001C6D08"/>
    <w:rsid w:val="001C6D67"/>
    <w:rsid w:val="001C79DF"/>
    <w:rsid w:val="001C7E66"/>
    <w:rsid w:val="001D1DD7"/>
    <w:rsid w:val="001D2A9C"/>
    <w:rsid w:val="001D4EB2"/>
    <w:rsid w:val="001D5316"/>
    <w:rsid w:val="001D5349"/>
    <w:rsid w:val="001D55CE"/>
    <w:rsid w:val="001D587F"/>
    <w:rsid w:val="001D6542"/>
    <w:rsid w:val="001D6BA5"/>
    <w:rsid w:val="001D7BFA"/>
    <w:rsid w:val="001E06B9"/>
    <w:rsid w:val="001E06C0"/>
    <w:rsid w:val="001E25D6"/>
    <w:rsid w:val="001E3568"/>
    <w:rsid w:val="001E4C53"/>
    <w:rsid w:val="001E5428"/>
    <w:rsid w:val="001E6A9E"/>
    <w:rsid w:val="001F0092"/>
    <w:rsid w:val="001F1763"/>
    <w:rsid w:val="001F1A11"/>
    <w:rsid w:val="001F385B"/>
    <w:rsid w:val="001F4D56"/>
    <w:rsid w:val="001F621B"/>
    <w:rsid w:val="00205822"/>
    <w:rsid w:val="00206945"/>
    <w:rsid w:val="00210113"/>
    <w:rsid w:val="00210261"/>
    <w:rsid w:val="00210B33"/>
    <w:rsid w:val="00210DCC"/>
    <w:rsid w:val="0021221F"/>
    <w:rsid w:val="00212A66"/>
    <w:rsid w:val="00213483"/>
    <w:rsid w:val="002134CC"/>
    <w:rsid w:val="002143AC"/>
    <w:rsid w:val="00214A58"/>
    <w:rsid w:val="0021508C"/>
    <w:rsid w:val="00215C7C"/>
    <w:rsid w:val="00216130"/>
    <w:rsid w:val="00216C4D"/>
    <w:rsid w:val="0021711E"/>
    <w:rsid w:val="002201D0"/>
    <w:rsid w:val="00221086"/>
    <w:rsid w:val="002217D1"/>
    <w:rsid w:val="002218CA"/>
    <w:rsid w:val="002219A1"/>
    <w:rsid w:val="00222A29"/>
    <w:rsid w:val="00222B01"/>
    <w:rsid w:val="00223416"/>
    <w:rsid w:val="002234C0"/>
    <w:rsid w:val="00224305"/>
    <w:rsid w:val="00224E1F"/>
    <w:rsid w:val="002266B9"/>
    <w:rsid w:val="002315F5"/>
    <w:rsid w:val="00231AB6"/>
    <w:rsid w:val="00234B33"/>
    <w:rsid w:val="00235328"/>
    <w:rsid w:val="002355DE"/>
    <w:rsid w:val="00235C08"/>
    <w:rsid w:val="00236666"/>
    <w:rsid w:val="00237247"/>
    <w:rsid w:val="00240172"/>
    <w:rsid w:val="00240E1D"/>
    <w:rsid w:val="00241624"/>
    <w:rsid w:val="00244649"/>
    <w:rsid w:val="00244DE7"/>
    <w:rsid w:val="002450BA"/>
    <w:rsid w:val="002454F3"/>
    <w:rsid w:val="002476A4"/>
    <w:rsid w:val="00251372"/>
    <w:rsid w:val="00252B59"/>
    <w:rsid w:val="00254ACE"/>
    <w:rsid w:val="002559EF"/>
    <w:rsid w:val="00257B46"/>
    <w:rsid w:val="00260338"/>
    <w:rsid w:val="00262DD6"/>
    <w:rsid w:val="00263A87"/>
    <w:rsid w:val="00264108"/>
    <w:rsid w:val="00266A06"/>
    <w:rsid w:val="002679D2"/>
    <w:rsid w:val="00267BE6"/>
    <w:rsid w:val="00270D14"/>
    <w:rsid w:val="0027232B"/>
    <w:rsid w:val="0027289B"/>
    <w:rsid w:val="002734CF"/>
    <w:rsid w:val="002739F1"/>
    <w:rsid w:val="00275D17"/>
    <w:rsid w:val="00276185"/>
    <w:rsid w:val="00277A37"/>
    <w:rsid w:val="00281A00"/>
    <w:rsid w:val="00281E62"/>
    <w:rsid w:val="002827AB"/>
    <w:rsid w:val="00284C57"/>
    <w:rsid w:val="00285FE3"/>
    <w:rsid w:val="002868BC"/>
    <w:rsid w:val="002873B9"/>
    <w:rsid w:val="00290331"/>
    <w:rsid w:val="002927B9"/>
    <w:rsid w:val="002935F0"/>
    <w:rsid w:val="002938F2"/>
    <w:rsid w:val="00296119"/>
    <w:rsid w:val="00296920"/>
    <w:rsid w:val="00297000"/>
    <w:rsid w:val="0029716B"/>
    <w:rsid w:val="002A0081"/>
    <w:rsid w:val="002A16E4"/>
    <w:rsid w:val="002A2F22"/>
    <w:rsid w:val="002A3F1C"/>
    <w:rsid w:val="002A3F62"/>
    <w:rsid w:val="002A63A0"/>
    <w:rsid w:val="002B2B1C"/>
    <w:rsid w:val="002B3E92"/>
    <w:rsid w:val="002B4084"/>
    <w:rsid w:val="002B4E56"/>
    <w:rsid w:val="002B61CE"/>
    <w:rsid w:val="002B7BCE"/>
    <w:rsid w:val="002C0339"/>
    <w:rsid w:val="002C0D8B"/>
    <w:rsid w:val="002C19A8"/>
    <w:rsid w:val="002C20D0"/>
    <w:rsid w:val="002C2661"/>
    <w:rsid w:val="002C3A4E"/>
    <w:rsid w:val="002C3F11"/>
    <w:rsid w:val="002C4297"/>
    <w:rsid w:val="002C4CB3"/>
    <w:rsid w:val="002C526F"/>
    <w:rsid w:val="002C5645"/>
    <w:rsid w:val="002C6142"/>
    <w:rsid w:val="002C78AA"/>
    <w:rsid w:val="002D0782"/>
    <w:rsid w:val="002D2002"/>
    <w:rsid w:val="002D366D"/>
    <w:rsid w:val="002D38E0"/>
    <w:rsid w:val="002D3D98"/>
    <w:rsid w:val="002D52E7"/>
    <w:rsid w:val="002D5979"/>
    <w:rsid w:val="002D5FA6"/>
    <w:rsid w:val="002D6981"/>
    <w:rsid w:val="002D7F0E"/>
    <w:rsid w:val="002E00BD"/>
    <w:rsid w:val="002E057A"/>
    <w:rsid w:val="002E0947"/>
    <w:rsid w:val="002E1E3D"/>
    <w:rsid w:val="002E1E69"/>
    <w:rsid w:val="002E1F29"/>
    <w:rsid w:val="002E290D"/>
    <w:rsid w:val="002E36F4"/>
    <w:rsid w:val="002E55C1"/>
    <w:rsid w:val="002E591A"/>
    <w:rsid w:val="002E5E5C"/>
    <w:rsid w:val="002E65BF"/>
    <w:rsid w:val="002E65E0"/>
    <w:rsid w:val="002E7012"/>
    <w:rsid w:val="002E75BC"/>
    <w:rsid w:val="002F0754"/>
    <w:rsid w:val="002F29F4"/>
    <w:rsid w:val="002F2C7E"/>
    <w:rsid w:val="002F3898"/>
    <w:rsid w:val="002F3C8E"/>
    <w:rsid w:val="002F4D8E"/>
    <w:rsid w:val="002F6D86"/>
    <w:rsid w:val="002F7946"/>
    <w:rsid w:val="002F7B5C"/>
    <w:rsid w:val="00301806"/>
    <w:rsid w:val="0030262C"/>
    <w:rsid w:val="003026AC"/>
    <w:rsid w:val="00303AF4"/>
    <w:rsid w:val="00304692"/>
    <w:rsid w:val="00304D66"/>
    <w:rsid w:val="003056A8"/>
    <w:rsid w:val="00305E24"/>
    <w:rsid w:val="00306E75"/>
    <w:rsid w:val="00307AB6"/>
    <w:rsid w:val="00310430"/>
    <w:rsid w:val="00310EF8"/>
    <w:rsid w:val="0031167C"/>
    <w:rsid w:val="00311767"/>
    <w:rsid w:val="00311BA4"/>
    <w:rsid w:val="00312105"/>
    <w:rsid w:val="00313C5D"/>
    <w:rsid w:val="00315C14"/>
    <w:rsid w:val="00315C8B"/>
    <w:rsid w:val="00316BC4"/>
    <w:rsid w:val="00316EA0"/>
    <w:rsid w:val="003174F1"/>
    <w:rsid w:val="00321D76"/>
    <w:rsid w:val="00322920"/>
    <w:rsid w:val="0032472B"/>
    <w:rsid w:val="00324799"/>
    <w:rsid w:val="003265F0"/>
    <w:rsid w:val="00326675"/>
    <w:rsid w:val="00326FAA"/>
    <w:rsid w:val="00327A14"/>
    <w:rsid w:val="00330490"/>
    <w:rsid w:val="003304EE"/>
    <w:rsid w:val="00330787"/>
    <w:rsid w:val="00331AB6"/>
    <w:rsid w:val="00332217"/>
    <w:rsid w:val="00333154"/>
    <w:rsid w:val="00333304"/>
    <w:rsid w:val="003337B4"/>
    <w:rsid w:val="00333BB6"/>
    <w:rsid w:val="003340A5"/>
    <w:rsid w:val="003341B0"/>
    <w:rsid w:val="0033448E"/>
    <w:rsid w:val="00335F48"/>
    <w:rsid w:val="00337976"/>
    <w:rsid w:val="00340A07"/>
    <w:rsid w:val="00340F68"/>
    <w:rsid w:val="003415F0"/>
    <w:rsid w:val="00343246"/>
    <w:rsid w:val="00344F19"/>
    <w:rsid w:val="00346DD1"/>
    <w:rsid w:val="00347257"/>
    <w:rsid w:val="00350853"/>
    <w:rsid w:val="003508AC"/>
    <w:rsid w:val="00350FD0"/>
    <w:rsid w:val="0035212C"/>
    <w:rsid w:val="00354E08"/>
    <w:rsid w:val="00356DF4"/>
    <w:rsid w:val="00357B0E"/>
    <w:rsid w:val="00357EF9"/>
    <w:rsid w:val="00360345"/>
    <w:rsid w:val="00361E10"/>
    <w:rsid w:val="0036238E"/>
    <w:rsid w:val="003629DE"/>
    <w:rsid w:val="003637BD"/>
    <w:rsid w:val="00363E85"/>
    <w:rsid w:val="00364CC2"/>
    <w:rsid w:val="00366DF9"/>
    <w:rsid w:val="00366FBD"/>
    <w:rsid w:val="00370148"/>
    <w:rsid w:val="00370909"/>
    <w:rsid w:val="00370E51"/>
    <w:rsid w:val="00371745"/>
    <w:rsid w:val="00372311"/>
    <w:rsid w:val="00372624"/>
    <w:rsid w:val="00372BAB"/>
    <w:rsid w:val="00373E9F"/>
    <w:rsid w:val="0037451A"/>
    <w:rsid w:val="003764A5"/>
    <w:rsid w:val="0038133E"/>
    <w:rsid w:val="00381548"/>
    <w:rsid w:val="003815E4"/>
    <w:rsid w:val="00381C0E"/>
    <w:rsid w:val="00383898"/>
    <w:rsid w:val="003839EC"/>
    <w:rsid w:val="00384836"/>
    <w:rsid w:val="003865C3"/>
    <w:rsid w:val="0038704C"/>
    <w:rsid w:val="00387342"/>
    <w:rsid w:val="00387AD6"/>
    <w:rsid w:val="003902D2"/>
    <w:rsid w:val="003921B3"/>
    <w:rsid w:val="00392A7F"/>
    <w:rsid w:val="00392FB2"/>
    <w:rsid w:val="00393514"/>
    <w:rsid w:val="0039481E"/>
    <w:rsid w:val="00394889"/>
    <w:rsid w:val="00394E4F"/>
    <w:rsid w:val="003957FA"/>
    <w:rsid w:val="00396A85"/>
    <w:rsid w:val="00396F37"/>
    <w:rsid w:val="003978B6"/>
    <w:rsid w:val="003A291E"/>
    <w:rsid w:val="003A4FED"/>
    <w:rsid w:val="003A5558"/>
    <w:rsid w:val="003A5731"/>
    <w:rsid w:val="003A5876"/>
    <w:rsid w:val="003A5948"/>
    <w:rsid w:val="003A6969"/>
    <w:rsid w:val="003A6F15"/>
    <w:rsid w:val="003A7212"/>
    <w:rsid w:val="003A7F00"/>
    <w:rsid w:val="003B1266"/>
    <w:rsid w:val="003B1B3A"/>
    <w:rsid w:val="003B2A2D"/>
    <w:rsid w:val="003B2A4B"/>
    <w:rsid w:val="003B3F82"/>
    <w:rsid w:val="003B55FE"/>
    <w:rsid w:val="003B68B9"/>
    <w:rsid w:val="003B7C39"/>
    <w:rsid w:val="003C01AA"/>
    <w:rsid w:val="003C0AC4"/>
    <w:rsid w:val="003C0DFC"/>
    <w:rsid w:val="003C1808"/>
    <w:rsid w:val="003C20C5"/>
    <w:rsid w:val="003C2479"/>
    <w:rsid w:val="003C30ED"/>
    <w:rsid w:val="003C45F4"/>
    <w:rsid w:val="003C4CF2"/>
    <w:rsid w:val="003C5A57"/>
    <w:rsid w:val="003D133F"/>
    <w:rsid w:val="003D1C59"/>
    <w:rsid w:val="003D2960"/>
    <w:rsid w:val="003D3055"/>
    <w:rsid w:val="003D5165"/>
    <w:rsid w:val="003D712F"/>
    <w:rsid w:val="003E007C"/>
    <w:rsid w:val="003E11E3"/>
    <w:rsid w:val="003E1FCD"/>
    <w:rsid w:val="003E2323"/>
    <w:rsid w:val="003E334C"/>
    <w:rsid w:val="003E34CC"/>
    <w:rsid w:val="003E4B3C"/>
    <w:rsid w:val="003E5E2D"/>
    <w:rsid w:val="003E6143"/>
    <w:rsid w:val="003E63FA"/>
    <w:rsid w:val="003E663F"/>
    <w:rsid w:val="003E672B"/>
    <w:rsid w:val="003E6840"/>
    <w:rsid w:val="003E74AE"/>
    <w:rsid w:val="003E78A3"/>
    <w:rsid w:val="003E78B8"/>
    <w:rsid w:val="003E7F66"/>
    <w:rsid w:val="003F149D"/>
    <w:rsid w:val="003F1DE8"/>
    <w:rsid w:val="003F3D51"/>
    <w:rsid w:val="003F5594"/>
    <w:rsid w:val="003F6FB6"/>
    <w:rsid w:val="003F7CAD"/>
    <w:rsid w:val="003F7D35"/>
    <w:rsid w:val="004021D3"/>
    <w:rsid w:val="00402B8A"/>
    <w:rsid w:val="004055D7"/>
    <w:rsid w:val="00405A79"/>
    <w:rsid w:val="00410C31"/>
    <w:rsid w:val="00411C6C"/>
    <w:rsid w:val="00412A6E"/>
    <w:rsid w:val="00413131"/>
    <w:rsid w:val="00415B19"/>
    <w:rsid w:val="0041658F"/>
    <w:rsid w:val="0041727A"/>
    <w:rsid w:val="00417819"/>
    <w:rsid w:val="00420590"/>
    <w:rsid w:val="004215ED"/>
    <w:rsid w:val="00423447"/>
    <w:rsid w:val="00423666"/>
    <w:rsid w:val="00423957"/>
    <w:rsid w:val="00423E1D"/>
    <w:rsid w:val="00426DC7"/>
    <w:rsid w:val="004271DE"/>
    <w:rsid w:val="004275FC"/>
    <w:rsid w:val="004277DB"/>
    <w:rsid w:val="00427DB6"/>
    <w:rsid w:val="00430BF6"/>
    <w:rsid w:val="0043109C"/>
    <w:rsid w:val="00431F8A"/>
    <w:rsid w:val="004325A2"/>
    <w:rsid w:val="004325CD"/>
    <w:rsid w:val="00434E32"/>
    <w:rsid w:val="00435F27"/>
    <w:rsid w:val="00436308"/>
    <w:rsid w:val="00436410"/>
    <w:rsid w:val="00436970"/>
    <w:rsid w:val="004379F6"/>
    <w:rsid w:val="00441971"/>
    <w:rsid w:val="004419AE"/>
    <w:rsid w:val="004419C3"/>
    <w:rsid w:val="00445EF8"/>
    <w:rsid w:val="004472F3"/>
    <w:rsid w:val="00447A6A"/>
    <w:rsid w:val="004507ED"/>
    <w:rsid w:val="004511EB"/>
    <w:rsid w:val="004536C8"/>
    <w:rsid w:val="00453B11"/>
    <w:rsid w:val="00453D9E"/>
    <w:rsid w:val="00454769"/>
    <w:rsid w:val="00455C43"/>
    <w:rsid w:val="00455DE8"/>
    <w:rsid w:val="00456E8F"/>
    <w:rsid w:val="004606A8"/>
    <w:rsid w:val="0046144E"/>
    <w:rsid w:val="00461D94"/>
    <w:rsid w:val="00461E96"/>
    <w:rsid w:val="00462A40"/>
    <w:rsid w:val="00464860"/>
    <w:rsid w:val="004663CA"/>
    <w:rsid w:val="0046674E"/>
    <w:rsid w:val="004669AD"/>
    <w:rsid w:val="00466EA6"/>
    <w:rsid w:val="00467D46"/>
    <w:rsid w:val="00470205"/>
    <w:rsid w:val="00470DD9"/>
    <w:rsid w:val="00470F71"/>
    <w:rsid w:val="004710BD"/>
    <w:rsid w:val="00471525"/>
    <w:rsid w:val="0047155E"/>
    <w:rsid w:val="00471775"/>
    <w:rsid w:val="00471BC0"/>
    <w:rsid w:val="00471F21"/>
    <w:rsid w:val="0047226C"/>
    <w:rsid w:val="004724F2"/>
    <w:rsid w:val="00472FD2"/>
    <w:rsid w:val="00480937"/>
    <w:rsid w:val="00480D58"/>
    <w:rsid w:val="0048199C"/>
    <w:rsid w:val="00482027"/>
    <w:rsid w:val="00482530"/>
    <w:rsid w:val="00484B4F"/>
    <w:rsid w:val="00487DBD"/>
    <w:rsid w:val="004905C2"/>
    <w:rsid w:val="004909FF"/>
    <w:rsid w:val="00490E58"/>
    <w:rsid w:val="00492400"/>
    <w:rsid w:val="0049388F"/>
    <w:rsid w:val="00494BE3"/>
    <w:rsid w:val="004965D8"/>
    <w:rsid w:val="0049721C"/>
    <w:rsid w:val="004A148A"/>
    <w:rsid w:val="004A150C"/>
    <w:rsid w:val="004A3596"/>
    <w:rsid w:val="004A4807"/>
    <w:rsid w:val="004A48F8"/>
    <w:rsid w:val="004A4B94"/>
    <w:rsid w:val="004A6CF6"/>
    <w:rsid w:val="004A7E8A"/>
    <w:rsid w:val="004B0D22"/>
    <w:rsid w:val="004B21B4"/>
    <w:rsid w:val="004B2F7E"/>
    <w:rsid w:val="004B329D"/>
    <w:rsid w:val="004B33B7"/>
    <w:rsid w:val="004B42D7"/>
    <w:rsid w:val="004B4873"/>
    <w:rsid w:val="004B48E0"/>
    <w:rsid w:val="004B4C5B"/>
    <w:rsid w:val="004B614A"/>
    <w:rsid w:val="004B6772"/>
    <w:rsid w:val="004B6943"/>
    <w:rsid w:val="004B6F55"/>
    <w:rsid w:val="004C00C5"/>
    <w:rsid w:val="004C13AD"/>
    <w:rsid w:val="004C1DDD"/>
    <w:rsid w:val="004C3C9D"/>
    <w:rsid w:val="004C45D4"/>
    <w:rsid w:val="004C5054"/>
    <w:rsid w:val="004C5330"/>
    <w:rsid w:val="004C5A14"/>
    <w:rsid w:val="004C7151"/>
    <w:rsid w:val="004C724E"/>
    <w:rsid w:val="004D16D9"/>
    <w:rsid w:val="004D19E7"/>
    <w:rsid w:val="004D24C0"/>
    <w:rsid w:val="004D358F"/>
    <w:rsid w:val="004D3CBA"/>
    <w:rsid w:val="004D3E3E"/>
    <w:rsid w:val="004D3F82"/>
    <w:rsid w:val="004D406C"/>
    <w:rsid w:val="004D7A64"/>
    <w:rsid w:val="004D7F5A"/>
    <w:rsid w:val="004E13DB"/>
    <w:rsid w:val="004E2440"/>
    <w:rsid w:val="004E3438"/>
    <w:rsid w:val="004E36CD"/>
    <w:rsid w:val="004E37B2"/>
    <w:rsid w:val="004E4817"/>
    <w:rsid w:val="004E48B9"/>
    <w:rsid w:val="004E5588"/>
    <w:rsid w:val="004E58DB"/>
    <w:rsid w:val="004E6668"/>
    <w:rsid w:val="004E7151"/>
    <w:rsid w:val="004E7D38"/>
    <w:rsid w:val="004E7EA4"/>
    <w:rsid w:val="004F15BE"/>
    <w:rsid w:val="004F5BA6"/>
    <w:rsid w:val="004F6184"/>
    <w:rsid w:val="004F6F39"/>
    <w:rsid w:val="004F71C1"/>
    <w:rsid w:val="004F7CA3"/>
    <w:rsid w:val="005001B1"/>
    <w:rsid w:val="0050075B"/>
    <w:rsid w:val="0050200E"/>
    <w:rsid w:val="00502391"/>
    <w:rsid w:val="0050433B"/>
    <w:rsid w:val="00504461"/>
    <w:rsid w:val="00504481"/>
    <w:rsid w:val="005051EC"/>
    <w:rsid w:val="0050726D"/>
    <w:rsid w:val="0051178F"/>
    <w:rsid w:val="00512493"/>
    <w:rsid w:val="00512750"/>
    <w:rsid w:val="00512BB2"/>
    <w:rsid w:val="00512F6D"/>
    <w:rsid w:val="005146CA"/>
    <w:rsid w:val="00514DD5"/>
    <w:rsid w:val="0051553F"/>
    <w:rsid w:val="00516883"/>
    <w:rsid w:val="0051781A"/>
    <w:rsid w:val="005225FE"/>
    <w:rsid w:val="005252F6"/>
    <w:rsid w:val="0052541D"/>
    <w:rsid w:val="00527C76"/>
    <w:rsid w:val="00530CF0"/>
    <w:rsid w:val="0053143D"/>
    <w:rsid w:val="0053152C"/>
    <w:rsid w:val="0053154B"/>
    <w:rsid w:val="00531C68"/>
    <w:rsid w:val="00533995"/>
    <w:rsid w:val="005349E5"/>
    <w:rsid w:val="00535782"/>
    <w:rsid w:val="005358A5"/>
    <w:rsid w:val="00535C13"/>
    <w:rsid w:val="00541E3A"/>
    <w:rsid w:val="005421EA"/>
    <w:rsid w:val="005426E2"/>
    <w:rsid w:val="00543260"/>
    <w:rsid w:val="00543907"/>
    <w:rsid w:val="005448B5"/>
    <w:rsid w:val="00544F30"/>
    <w:rsid w:val="00545C89"/>
    <w:rsid w:val="00546107"/>
    <w:rsid w:val="00546B2E"/>
    <w:rsid w:val="00547022"/>
    <w:rsid w:val="00550277"/>
    <w:rsid w:val="00551C8A"/>
    <w:rsid w:val="00552E5F"/>
    <w:rsid w:val="005535CD"/>
    <w:rsid w:val="00554CE1"/>
    <w:rsid w:val="00555632"/>
    <w:rsid w:val="005556E1"/>
    <w:rsid w:val="00555FCC"/>
    <w:rsid w:val="00556454"/>
    <w:rsid w:val="00557027"/>
    <w:rsid w:val="00557DBE"/>
    <w:rsid w:val="005602FF"/>
    <w:rsid w:val="00560657"/>
    <w:rsid w:val="00560ACE"/>
    <w:rsid w:val="005614BA"/>
    <w:rsid w:val="00561622"/>
    <w:rsid w:val="00563D8C"/>
    <w:rsid w:val="0056540B"/>
    <w:rsid w:val="005663F6"/>
    <w:rsid w:val="0057083E"/>
    <w:rsid w:val="00572501"/>
    <w:rsid w:val="005729E5"/>
    <w:rsid w:val="00573312"/>
    <w:rsid w:val="00576C50"/>
    <w:rsid w:val="00580B48"/>
    <w:rsid w:val="005825C4"/>
    <w:rsid w:val="00582D29"/>
    <w:rsid w:val="00582E2D"/>
    <w:rsid w:val="00583AA9"/>
    <w:rsid w:val="00585D40"/>
    <w:rsid w:val="00585DFB"/>
    <w:rsid w:val="00586E5B"/>
    <w:rsid w:val="00587B1C"/>
    <w:rsid w:val="005909D0"/>
    <w:rsid w:val="00591457"/>
    <w:rsid w:val="0059174D"/>
    <w:rsid w:val="00592225"/>
    <w:rsid w:val="00592331"/>
    <w:rsid w:val="00592C42"/>
    <w:rsid w:val="005930C0"/>
    <w:rsid w:val="005937FD"/>
    <w:rsid w:val="005960AA"/>
    <w:rsid w:val="005960FE"/>
    <w:rsid w:val="005965B0"/>
    <w:rsid w:val="00596AE1"/>
    <w:rsid w:val="00597864"/>
    <w:rsid w:val="00597936"/>
    <w:rsid w:val="00597D36"/>
    <w:rsid w:val="005A08B6"/>
    <w:rsid w:val="005A12CA"/>
    <w:rsid w:val="005A285B"/>
    <w:rsid w:val="005A3D4E"/>
    <w:rsid w:val="005A3FC1"/>
    <w:rsid w:val="005A6AE2"/>
    <w:rsid w:val="005A71BA"/>
    <w:rsid w:val="005A72B7"/>
    <w:rsid w:val="005A76CE"/>
    <w:rsid w:val="005A7DCC"/>
    <w:rsid w:val="005B0563"/>
    <w:rsid w:val="005B1AA1"/>
    <w:rsid w:val="005B2316"/>
    <w:rsid w:val="005B3D1F"/>
    <w:rsid w:val="005B4E0D"/>
    <w:rsid w:val="005B500B"/>
    <w:rsid w:val="005B5205"/>
    <w:rsid w:val="005B6938"/>
    <w:rsid w:val="005C0450"/>
    <w:rsid w:val="005C0BFE"/>
    <w:rsid w:val="005C26E6"/>
    <w:rsid w:val="005C28CA"/>
    <w:rsid w:val="005C3649"/>
    <w:rsid w:val="005C466D"/>
    <w:rsid w:val="005C5096"/>
    <w:rsid w:val="005C59A1"/>
    <w:rsid w:val="005C5CDE"/>
    <w:rsid w:val="005C60E3"/>
    <w:rsid w:val="005C6360"/>
    <w:rsid w:val="005C6A0E"/>
    <w:rsid w:val="005D07D7"/>
    <w:rsid w:val="005D0EB0"/>
    <w:rsid w:val="005D3212"/>
    <w:rsid w:val="005D3B58"/>
    <w:rsid w:val="005D52AF"/>
    <w:rsid w:val="005D6068"/>
    <w:rsid w:val="005D720E"/>
    <w:rsid w:val="005D7FD8"/>
    <w:rsid w:val="005E0B96"/>
    <w:rsid w:val="005E168A"/>
    <w:rsid w:val="005E2304"/>
    <w:rsid w:val="005E2374"/>
    <w:rsid w:val="005E3C40"/>
    <w:rsid w:val="005E4065"/>
    <w:rsid w:val="005E52DC"/>
    <w:rsid w:val="005E5606"/>
    <w:rsid w:val="005E583F"/>
    <w:rsid w:val="005E65C9"/>
    <w:rsid w:val="005E663D"/>
    <w:rsid w:val="005E78BB"/>
    <w:rsid w:val="005F0307"/>
    <w:rsid w:val="005F12A8"/>
    <w:rsid w:val="005F2CA3"/>
    <w:rsid w:val="005F37D8"/>
    <w:rsid w:val="005F5B7A"/>
    <w:rsid w:val="005F6FC9"/>
    <w:rsid w:val="0060174E"/>
    <w:rsid w:val="00603C3A"/>
    <w:rsid w:val="0060448C"/>
    <w:rsid w:val="00604A37"/>
    <w:rsid w:val="00604E22"/>
    <w:rsid w:val="00606209"/>
    <w:rsid w:val="00606CDE"/>
    <w:rsid w:val="006070A3"/>
    <w:rsid w:val="00607661"/>
    <w:rsid w:val="006109AD"/>
    <w:rsid w:val="00610B1A"/>
    <w:rsid w:val="006129E4"/>
    <w:rsid w:val="00612E3E"/>
    <w:rsid w:val="006139C0"/>
    <w:rsid w:val="00613D9F"/>
    <w:rsid w:val="00614159"/>
    <w:rsid w:val="006149D7"/>
    <w:rsid w:val="006156B8"/>
    <w:rsid w:val="006217E6"/>
    <w:rsid w:val="006217F5"/>
    <w:rsid w:val="00624B40"/>
    <w:rsid w:val="00625608"/>
    <w:rsid w:val="00625D72"/>
    <w:rsid w:val="00626373"/>
    <w:rsid w:val="0062696A"/>
    <w:rsid w:val="006308DA"/>
    <w:rsid w:val="00630E41"/>
    <w:rsid w:val="00631AE3"/>
    <w:rsid w:val="0063201E"/>
    <w:rsid w:val="00632CD5"/>
    <w:rsid w:val="006330BA"/>
    <w:rsid w:val="00633B23"/>
    <w:rsid w:val="00633B3E"/>
    <w:rsid w:val="0063431A"/>
    <w:rsid w:val="00635C27"/>
    <w:rsid w:val="00635E32"/>
    <w:rsid w:val="00640171"/>
    <w:rsid w:val="006404A6"/>
    <w:rsid w:val="006408E6"/>
    <w:rsid w:val="00641300"/>
    <w:rsid w:val="006418AE"/>
    <w:rsid w:val="006423CF"/>
    <w:rsid w:val="00643AD2"/>
    <w:rsid w:val="00643DD1"/>
    <w:rsid w:val="00643EB5"/>
    <w:rsid w:val="00644031"/>
    <w:rsid w:val="00644B5B"/>
    <w:rsid w:val="00645472"/>
    <w:rsid w:val="006457A5"/>
    <w:rsid w:val="00645F9D"/>
    <w:rsid w:val="0064669B"/>
    <w:rsid w:val="00646B48"/>
    <w:rsid w:val="006476B4"/>
    <w:rsid w:val="00647BA0"/>
    <w:rsid w:val="0065014E"/>
    <w:rsid w:val="00650CE9"/>
    <w:rsid w:val="00651461"/>
    <w:rsid w:val="006526EC"/>
    <w:rsid w:val="00652700"/>
    <w:rsid w:val="006545B5"/>
    <w:rsid w:val="00654908"/>
    <w:rsid w:val="006552D3"/>
    <w:rsid w:val="006610F6"/>
    <w:rsid w:val="0066217D"/>
    <w:rsid w:val="006644E8"/>
    <w:rsid w:val="0066549D"/>
    <w:rsid w:val="006657E7"/>
    <w:rsid w:val="00666634"/>
    <w:rsid w:val="0066726C"/>
    <w:rsid w:val="00670BE9"/>
    <w:rsid w:val="00671BE8"/>
    <w:rsid w:val="00671F80"/>
    <w:rsid w:val="0067320E"/>
    <w:rsid w:val="00673EBB"/>
    <w:rsid w:val="00674AA8"/>
    <w:rsid w:val="00674BE3"/>
    <w:rsid w:val="0067508F"/>
    <w:rsid w:val="00675A69"/>
    <w:rsid w:val="0067790F"/>
    <w:rsid w:val="00677E3B"/>
    <w:rsid w:val="006812E8"/>
    <w:rsid w:val="006817C0"/>
    <w:rsid w:val="00681ABF"/>
    <w:rsid w:val="00681B76"/>
    <w:rsid w:val="006823A5"/>
    <w:rsid w:val="00682F17"/>
    <w:rsid w:val="00683E49"/>
    <w:rsid w:val="00683F1D"/>
    <w:rsid w:val="00684088"/>
    <w:rsid w:val="006840A9"/>
    <w:rsid w:val="00686571"/>
    <w:rsid w:val="00687121"/>
    <w:rsid w:val="006871D0"/>
    <w:rsid w:val="00690ED8"/>
    <w:rsid w:val="006929FA"/>
    <w:rsid w:val="0069365C"/>
    <w:rsid w:val="006940C8"/>
    <w:rsid w:val="006940CB"/>
    <w:rsid w:val="00694469"/>
    <w:rsid w:val="0069454A"/>
    <w:rsid w:val="006967D6"/>
    <w:rsid w:val="006968FD"/>
    <w:rsid w:val="00697B0A"/>
    <w:rsid w:val="006A0E8A"/>
    <w:rsid w:val="006A10A9"/>
    <w:rsid w:val="006A2677"/>
    <w:rsid w:val="006A3CA4"/>
    <w:rsid w:val="006A5883"/>
    <w:rsid w:val="006A59E8"/>
    <w:rsid w:val="006A5ADA"/>
    <w:rsid w:val="006A6662"/>
    <w:rsid w:val="006A72CE"/>
    <w:rsid w:val="006A7DD1"/>
    <w:rsid w:val="006B04E5"/>
    <w:rsid w:val="006B12EC"/>
    <w:rsid w:val="006B45F2"/>
    <w:rsid w:val="006B6814"/>
    <w:rsid w:val="006B68F7"/>
    <w:rsid w:val="006B6F98"/>
    <w:rsid w:val="006C025B"/>
    <w:rsid w:val="006C04E8"/>
    <w:rsid w:val="006C313D"/>
    <w:rsid w:val="006C4346"/>
    <w:rsid w:val="006C4AE6"/>
    <w:rsid w:val="006C55C9"/>
    <w:rsid w:val="006C58F1"/>
    <w:rsid w:val="006C6F06"/>
    <w:rsid w:val="006C6F18"/>
    <w:rsid w:val="006C6F42"/>
    <w:rsid w:val="006C7452"/>
    <w:rsid w:val="006C7B35"/>
    <w:rsid w:val="006D009D"/>
    <w:rsid w:val="006D19C7"/>
    <w:rsid w:val="006D1DF5"/>
    <w:rsid w:val="006D2C75"/>
    <w:rsid w:val="006D3B5E"/>
    <w:rsid w:val="006D49B7"/>
    <w:rsid w:val="006D597C"/>
    <w:rsid w:val="006D73E2"/>
    <w:rsid w:val="006D79F1"/>
    <w:rsid w:val="006D7F1F"/>
    <w:rsid w:val="006E0B78"/>
    <w:rsid w:val="006E0CDD"/>
    <w:rsid w:val="006E1201"/>
    <w:rsid w:val="006E22E2"/>
    <w:rsid w:val="006E300E"/>
    <w:rsid w:val="006E3BAC"/>
    <w:rsid w:val="006E4104"/>
    <w:rsid w:val="006E42C7"/>
    <w:rsid w:val="006E5396"/>
    <w:rsid w:val="006E6839"/>
    <w:rsid w:val="006E6FA2"/>
    <w:rsid w:val="006E78E4"/>
    <w:rsid w:val="006E7BB9"/>
    <w:rsid w:val="006F07B2"/>
    <w:rsid w:val="006F0A29"/>
    <w:rsid w:val="006F184B"/>
    <w:rsid w:val="006F2692"/>
    <w:rsid w:val="006F2855"/>
    <w:rsid w:val="006F3265"/>
    <w:rsid w:val="006F4069"/>
    <w:rsid w:val="006F49E9"/>
    <w:rsid w:val="006F4D7D"/>
    <w:rsid w:val="006F4D9D"/>
    <w:rsid w:val="006F6D16"/>
    <w:rsid w:val="006F6E37"/>
    <w:rsid w:val="006F7D20"/>
    <w:rsid w:val="00700144"/>
    <w:rsid w:val="00701008"/>
    <w:rsid w:val="00701234"/>
    <w:rsid w:val="00701F3A"/>
    <w:rsid w:val="00704136"/>
    <w:rsid w:val="00704A50"/>
    <w:rsid w:val="0070540D"/>
    <w:rsid w:val="0070707F"/>
    <w:rsid w:val="0071024D"/>
    <w:rsid w:val="007103D7"/>
    <w:rsid w:val="00710810"/>
    <w:rsid w:val="00712ACB"/>
    <w:rsid w:val="00712BE2"/>
    <w:rsid w:val="00713CC0"/>
    <w:rsid w:val="00714C30"/>
    <w:rsid w:val="00716729"/>
    <w:rsid w:val="0072043E"/>
    <w:rsid w:val="00720CAA"/>
    <w:rsid w:val="00721EE0"/>
    <w:rsid w:val="007225C2"/>
    <w:rsid w:val="00722ECF"/>
    <w:rsid w:val="00726FB7"/>
    <w:rsid w:val="00727C02"/>
    <w:rsid w:val="0073069B"/>
    <w:rsid w:val="00730D56"/>
    <w:rsid w:val="007322F1"/>
    <w:rsid w:val="00732BCC"/>
    <w:rsid w:val="00732F49"/>
    <w:rsid w:val="007333BB"/>
    <w:rsid w:val="0073345B"/>
    <w:rsid w:val="00734A15"/>
    <w:rsid w:val="007357E1"/>
    <w:rsid w:val="00736A03"/>
    <w:rsid w:val="0073737D"/>
    <w:rsid w:val="00737B2F"/>
    <w:rsid w:val="00737E62"/>
    <w:rsid w:val="0074047B"/>
    <w:rsid w:val="007405E5"/>
    <w:rsid w:val="00741086"/>
    <w:rsid w:val="00742793"/>
    <w:rsid w:val="007429F5"/>
    <w:rsid w:val="00743B31"/>
    <w:rsid w:val="007456B1"/>
    <w:rsid w:val="00745EC5"/>
    <w:rsid w:val="007469D1"/>
    <w:rsid w:val="00746BCB"/>
    <w:rsid w:val="00747E6E"/>
    <w:rsid w:val="0075017E"/>
    <w:rsid w:val="00750897"/>
    <w:rsid w:val="0075159C"/>
    <w:rsid w:val="007517A4"/>
    <w:rsid w:val="00751D22"/>
    <w:rsid w:val="007530F3"/>
    <w:rsid w:val="00753419"/>
    <w:rsid w:val="007544A6"/>
    <w:rsid w:val="007545B4"/>
    <w:rsid w:val="0075543A"/>
    <w:rsid w:val="00755876"/>
    <w:rsid w:val="007577C1"/>
    <w:rsid w:val="00760248"/>
    <w:rsid w:val="00763E44"/>
    <w:rsid w:val="00764CAC"/>
    <w:rsid w:val="00766AD6"/>
    <w:rsid w:val="007700FB"/>
    <w:rsid w:val="007705CC"/>
    <w:rsid w:val="00770669"/>
    <w:rsid w:val="0077096A"/>
    <w:rsid w:val="0077158A"/>
    <w:rsid w:val="00771CD0"/>
    <w:rsid w:val="00771F1B"/>
    <w:rsid w:val="0077279B"/>
    <w:rsid w:val="00772809"/>
    <w:rsid w:val="0077330C"/>
    <w:rsid w:val="007733DA"/>
    <w:rsid w:val="00773812"/>
    <w:rsid w:val="0077396C"/>
    <w:rsid w:val="00775469"/>
    <w:rsid w:val="00775C16"/>
    <w:rsid w:val="00775E25"/>
    <w:rsid w:val="00775E6C"/>
    <w:rsid w:val="00781666"/>
    <w:rsid w:val="00781C3E"/>
    <w:rsid w:val="00782228"/>
    <w:rsid w:val="00782D66"/>
    <w:rsid w:val="00783F82"/>
    <w:rsid w:val="007846A8"/>
    <w:rsid w:val="007863C6"/>
    <w:rsid w:val="00787F69"/>
    <w:rsid w:val="0079000C"/>
    <w:rsid w:val="00790F88"/>
    <w:rsid w:val="00793ABC"/>
    <w:rsid w:val="0079400F"/>
    <w:rsid w:val="00794577"/>
    <w:rsid w:val="0079583B"/>
    <w:rsid w:val="00795F49"/>
    <w:rsid w:val="00797A7B"/>
    <w:rsid w:val="00797D2F"/>
    <w:rsid w:val="007A05E8"/>
    <w:rsid w:val="007A1989"/>
    <w:rsid w:val="007A1EC3"/>
    <w:rsid w:val="007A36DD"/>
    <w:rsid w:val="007A7C82"/>
    <w:rsid w:val="007A7F47"/>
    <w:rsid w:val="007B0E87"/>
    <w:rsid w:val="007B12CD"/>
    <w:rsid w:val="007B232C"/>
    <w:rsid w:val="007B32C9"/>
    <w:rsid w:val="007B46C1"/>
    <w:rsid w:val="007B4FF2"/>
    <w:rsid w:val="007B4FF6"/>
    <w:rsid w:val="007B5AB0"/>
    <w:rsid w:val="007B5CAB"/>
    <w:rsid w:val="007B6D69"/>
    <w:rsid w:val="007B745F"/>
    <w:rsid w:val="007B78B1"/>
    <w:rsid w:val="007B7A2E"/>
    <w:rsid w:val="007B7FCF"/>
    <w:rsid w:val="007C13CF"/>
    <w:rsid w:val="007C22CB"/>
    <w:rsid w:val="007C2738"/>
    <w:rsid w:val="007C2E34"/>
    <w:rsid w:val="007C4133"/>
    <w:rsid w:val="007C4D67"/>
    <w:rsid w:val="007C7593"/>
    <w:rsid w:val="007D011C"/>
    <w:rsid w:val="007D0C8E"/>
    <w:rsid w:val="007D190D"/>
    <w:rsid w:val="007D1B38"/>
    <w:rsid w:val="007D2C1C"/>
    <w:rsid w:val="007D37D0"/>
    <w:rsid w:val="007D4213"/>
    <w:rsid w:val="007D539E"/>
    <w:rsid w:val="007D5E15"/>
    <w:rsid w:val="007D6AE0"/>
    <w:rsid w:val="007E00DD"/>
    <w:rsid w:val="007E09F7"/>
    <w:rsid w:val="007E10A3"/>
    <w:rsid w:val="007E1C75"/>
    <w:rsid w:val="007E2E4F"/>
    <w:rsid w:val="007E382F"/>
    <w:rsid w:val="007E399E"/>
    <w:rsid w:val="007E4871"/>
    <w:rsid w:val="007E602F"/>
    <w:rsid w:val="007E6059"/>
    <w:rsid w:val="007E6744"/>
    <w:rsid w:val="007E7713"/>
    <w:rsid w:val="007E7DB0"/>
    <w:rsid w:val="007F0037"/>
    <w:rsid w:val="007F14AA"/>
    <w:rsid w:val="007F156D"/>
    <w:rsid w:val="007F17EE"/>
    <w:rsid w:val="007F1CC2"/>
    <w:rsid w:val="007F201A"/>
    <w:rsid w:val="007F2201"/>
    <w:rsid w:val="007F239D"/>
    <w:rsid w:val="007F289A"/>
    <w:rsid w:val="007F3483"/>
    <w:rsid w:val="007F4D06"/>
    <w:rsid w:val="007F5233"/>
    <w:rsid w:val="007F55CB"/>
    <w:rsid w:val="0080015D"/>
    <w:rsid w:val="00803E55"/>
    <w:rsid w:val="0080405D"/>
    <w:rsid w:val="008044E1"/>
    <w:rsid w:val="008045A5"/>
    <w:rsid w:val="008048E6"/>
    <w:rsid w:val="00804DED"/>
    <w:rsid w:val="00805148"/>
    <w:rsid w:val="00806916"/>
    <w:rsid w:val="00806E82"/>
    <w:rsid w:val="008109AE"/>
    <w:rsid w:val="008117F7"/>
    <w:rsid w:val="00811C33"/>
    <w:rsid w:val="008125B4"/>
    <w:rsid w:val="00813C16"/>
    <w:rsid w:val="008140F8"/>
    <w:rsid w:val="00815D01"/>
    <w:rsid w:val="00816011"/>
    <w:rsid w:val="00816BED"/>
    <w:rsid w:val="00816D6E"/>
    <w:rsid w:val="00817910"/>
    <w:rsid w:val="00817C67"/>
    <w:rsid w:val="00817DDE"/>
    <w:rsid w:val="00820365"/>
    <w:rsid w:val="00820B35"/>
    <w:rsid w:val="00823108"/>
    <w:rsid w:val="00823627"/>
    <w:rsid w:val="008244AE"/>
    <w:rsid w:val="008247BC"/>
    <w:rsid w:val="00826144"/>
    <w:rsid w:val="00827105"/>
    <w:rsid w:val="008277A3"/>
    <w:rsid w:val="008307BB"/>
    <w:rsid w:val="008341DA"/>
    <w:rsid w:val="008348CE"/>
    <w:rsid w:val="0083511D"/>
    <w:rsid w:val="008352D1"/>
    <w:rsid w:val="00835455"/>
    <w:rsid w:val="0083614A"/>
    <w:rsid w:val="0083641F"/>
    <w:rsid w:val="00836EB7"/>
    <w:rsid w:val="008401E2"/>
    <w:rsid w:val="00841AAA"/>
    <w:rsid w:val="00843B70"/>
    <w:rsid w:val="0084514F"/>
    <w:rsid w:val="008459E0"/>
    <w:rsid w:val="00846E74"/>
    <w:rsid w:val="00850A0F"/>
    <w:rsid w:val="0085180F"/>
    <w:rsid w:val="00851EEF"/>
    <w:rsid w:val="008525FD"/>
    <w:rsid w:val="00852CC9"/>
    <w:rsid w:val="00852D1C"/>
    <w:rsid w:val="00852FB3"/>
    <w:rsid w:val="00854744"/>
    <w:rsid w:val="00855520"/>
    <w:rsid w:val="0085671E"/>
    <w:rsid w:val="00856F9E"/>
    <w:rsid w:val="00857493"/>
    <w:rsid w:val="00857570"/>
    <w:rsid w:val="00860A86"/>
    <w:rsid w:val="00860DFF"/>
    <w:rsid w:val="00862E25"/>
    <w:rsid w:val="008643B8"/>
    <w:rsid w:val="00864FC9"/>
    <w:rsid w:val="008666A0"/>
    <w:rsid w:val="008666E2"/>
    <w:rsid w:val="00867190"/>
    <w:rsid w:val="00870A55"/>
    <w:rsid w:val="00872C4A"/>
    <w:rsid w:val="00872FFF"/>
    <w:rsid w:val="00874038"/>
    <w:rsid w:val="0087407C"/>
    <w:rsid w:val="0087606B"/>
    <w:rsid w:val="008764EC"/>
    <w:rsid w:val="00876505"/>
    <w:rsid w:val="00876BF8"/>
    <w:rsid w:val="008772C2"/>
    <w:rsid w:val="0087734D"/>
    <w:rsid w:val="008777F5"/>
    <w:rsid w:val="00877A66"/>
    <w:rsid w:val="008808AE"/>
    <w:rsid w:val="00881296"/>
    <w:rsid w:val="008826BD"/>
    <w:rsid w:val="008827FE"/>
    <w:rsid w:val="00883EA7"/>
    <w:rsid w:val="008853F4"/>
    <w:rsid w:val="00886C86"/>
    <w:rsid w:val="00886D59"/>
    <w:rsid w:val="00887019"/>
    <w:rsid w:val="008908D0"/>
    <w:rsid w:val="008921EF"/>
    <w:rsid w:val="00892672"/>
    <w:rsid w:val="0089462B"/>
    <w:rsid w:val="00895DED"/>
    <w:rsid w:val="00896E80"/>
    <w:rsid w:val="00897665"/>
    <w:rsid w:val="008977E8"/>
    <w:rsid w:val="008A008D"/>
    <w:rsid w:val="008A088D"/>
    <w:rsid w:val="008A0EFD"/>
    <w:rsid w:val="008A18CB"/>
    <w:rsid w:val="008A278C"/>
    <w:rsid w:val="008A2A56"/>
    <w:rsid w:val="008A3520"/>
    <w:rsid w:val="008A3D34"/>
    <w:rsid w:val="008A4867"/>
    <w:rsid w:val="008A4964"/>
    <w:rsid w:val="008A4A88"/>
    <w:rsid w:val="008A4E75"/>
    <w:rsid w:val="008A681B"/>
    <w:rsid w:val="008A726C"/>
    <w:rsid w:val="008A7F0B"/>
    <w:rsid w:val="008B06FD"/>
    <w:rsid w:val="008B378B"/>
    <w:rsid w:val="008B3B69"/>
    <w:rsid w:val="008B3FF5"/>
    <w:rsid w:val="008B4033"/>
    <w:rsid w:val="008B4FD3"/>
    <w:rsid w:val="008B5AE1"/>
    <w:rsid w:val="008B6CBB"/>
    <w:rsid w:val="008B790A"/>
    <w:rsid w:val="008B7A6E"/>
    <w:rsid w:val="008C06EE"/>
    <w:rsid w:val="008C1994"/>
    <w:rsid w:val="008C1D6D"/>
    <w:rsid w:val="008C30C7"/>
    <w:rsid w:val="008C33B2"/>
    <w:rsid w:val="008C36DB"/>
    <w:rsid w:val="008C63B4"/>
    <w:rsid w:val="008C650B"/>
    <w:rsid w:val="008C6BCD"/>
    <w:rsid w:val="008D0241"/>
    <w:rsid w:val="008D0588"/>
    <w:rsid w:val="008D0AAD"/>
    <w:rsid w:val="008D1A0D"/>
    <w:rsid w:val="008D2168"/>
    <w:rsid w:val="008D29A7"/>
    <w:rsid w:val="008D3249"/>
    <w:rsid w:val="008D4A73"/>
    <w:rsid w:val="008D5A7F"/>
    <w:rsid w:val="008D5F6F"/>
    <w:rsid w:val="008D6024"/>
    <w:rsid w:val="008D649F"/>
    <w:rsid w:val="008D6566"/>
    <w:rsid w:val="008D75F5"/>
    <w:rsid w:val="008D77B8"/>
    <w:rsid w:val="008D7AEB"/>
    <w:rsid w:val="008D7CCB"/>
    <w:rsid w:val="008E191E"/>
    <w:rsid w:val="008E1E48"/>
    <w:rsid w:val="008E2E4D"/>
    <w:rsid w:val="008E48AD"/>
    <w:rsid w:val="008E6087"/>
    <w:rsid w:val="008F0B7D"/>
    <w:rsid w:val="008F15FC"/>
    <w:rsid w:val="008F1A70"/>
    <w:rsid w:val="008F1B26"/>
    <w:rsid w:val="008F2413"/>
    <w:rsid w:val="008F285E"/>
    <w:rsid w:val="008F28CD"/>
    <w:rsid w:val="008F2A05"/>
    <w:rsid w:val="008F4186"/>
    <w:rsid w:val="008F5543"/>
    <w:rsid w:val="008F5928"/>
    <w:rsid w:val="008F73BC"/>
    <w:rsid w:val="008F7426"/>
    <w:rsid w:val="0090003F"/>
    <w:rsid w:val="00900286"/>
    <w:rsid w:val="00900581"/>
    <w:rsid w:val="009012A8"/>
    <w:rsid w:val="00901633"/>
    <w:rsid w:val="00901F96"/>
    <w:rsid w:val="00903D5C"/>
    <w:rsid w:val="00903E45"/>
    <w:rsid w:val="0090482E"/>
    <w:rsid w:val="00905357"/>
    <w:rsid w:val="0090733F"/>
    <w:rsid w:val="00912017"/>
    <w:rsid w:val="00913BC9"/>
    <w:rsid w:val="00913C08"/>
    <w:rsid w:val="00917E10"/>
    <w:rsid w:val="0092008C"/>
    <w:rsid w:val="00920544"/>
    <w:rsid w:val="009224AF"/>
    <w:rsid w:val="00922699"/>
    <w:rsid w:val="00923946"/>
    <w:rsid w:val="00924A10"/>
    <w:rsid w:val="00924C6A"/>
    <w:rsid w:val="00926822"/>
    <w:rsid w:val="00927D14"/>
    <w:rsid w:val="00930BAF"/>
    <w:rsid w:val="00930F17"/>
    <w:rsid w:val="00931D8C"/>
    <w:rsid w:val="0093318D"/>
    <w:rsid w:val="00934D07"/>
    <w:rsid w:val="00934D0C"/>
    <w:rsid w:val="00934EB8"/>
    <w:rsid w:val="009351B2"/>
    <w:rsid w:val="0093571D"/>
    <w:rsid w:val="00935E74"/>
    <w:rsid w:val="00936AF3"/>
    <w:rsid w:val="00937F15"/>
    <w:rsid w:val="00940D82"/>
    <w:rsid w:val="009418F2"/>
    <w:rsid w:val="00941E4C"/>
    <w:rsid w:val="00942524"/>
    <w:rsid w:val="00943130"/>
    <w:rsid w:val="0094338A"/>
    <w:rsid w:val="00943DB7"/>
    <w:rsid w:val="00944211"/>
    <w:rsid w:val="00945325"/>
    <w:rsid w:val="009454E9"/>
    <w:rsid w:val="009463D4"/>
    <w:rsid w:val="00946D02"/>
    <w:rsid w:val="00946EC1"/>
    <w:rsid w:val="0094777E"/>
    <w:rsid w:val="00947FC4"/>
    <w:rsid w:val="009500EC"/>
    <w:rsid w:val="009512D3"/>
    <w:rsid w:val="009513CF"/>
    <w:rsid w:val="009514CC"/>
    <w:rsid w:val="00951958"/>
    <w:rsid w:val="00951B32"/>
    <w:rsid w:val="00953B2F"/>
    <w:rsid w:val="0095490A"/>
    <w:rsid w:val="0095561B"/>
    <w:rsid w:val="0095797F"/>
    <w:rsid w:val="00962AA5"/>
    <w:rsid w:val="00962AEF"/>
    <w:rsid w:val="0096355A"/>
    <w:rsid w:val="00963766"/>
    <w:rsid w:val="009637DB"/>
    <w:rsid w:val="00963A48"/>
    <w:rsid w:val="00963D84"/>
    <w:rsid w:val="009643D1"/>
    <w:rsid w:val="009646CB"/>
    <w:rsid w:val="00964C8E"/>
    <w:rsid w:val="009652B3"/>
    <w:rsid w:val="0096667D"/>
    <w:rsid w:val="009677B2"/>
    <w:rsid w:val="00970B38"/>
    <w:rsid w:val="00970FE8"/>
    <w:rsid w:val="0097202D"/>
    <w:rsid w:val="00973FC3"/>
    <w:rsid w:val="009740B2"/>
    <w:rsid w:val="00974A53"/>
    <w:rsid w:val="00976381"/>
    <w:rsid w:val="00977BFC"/>
    <w:rsid w:val="0098107B"/>
    <w:rsid w:val="0098244B"/>
    <w:rsid w:val="00986B7A"/>
    <w:rsid w:val="00987D5D"/>
    <w:rsid w:val="0099006D"/>
    <w:rsid w:val="0099047E"/>
    <w:rsid w:val="0099117E"/>
    <w:rsid w:val="00991502"/>
    <w:rsid w:val="009917F7"/>
    <w:rsid w:val="00992D6F"/>
    <w:rsid w:val="009930A6"/>
    <w:rsid w:val="00993E0E"/>
    <w:rsid w:val="0099490D"/>
    <w:rsid w:val="00996774"/>
    <w:rsid w:val="00997A03"/>
    <w:rsid w:val="00997AA6"/>
    <w:rsid w:val="00997E81"/>
    <w:rsid w:val="009A0083"/>
    <w:rsid w:val="009A1716"/>
    <w:rsid w:val="009A21A3"/>
    <w:rsid w:val="009A33AE"/>
    <w:rsid w:val="009A653F"/>
    <w:rsid w:val="009A781A"/>
    <w:rsid w:val="009B386F"/>
    <w:rsid w:val="009B4849"/>
    <w:rsid w:val="009B4B9D"/>
    <w:rsid w:val="009B5DDC"/>
    <w:rsid w:val="009B5FF3"/>
    <w:rsid w:val="009B7E58"/>
    <w:rsid w:val="009B7F01"/>
    <w:rsid w:val="009C0A8A"/>
    <w:rsid w:val="009C0C3B"/>
    <w:rsid w:val="009C1055"/>
    <w:rsid w:val="009C147C"/>
    <w:rsid w:val="009C22F0"/>
    <w:rsid w:val="009C4665"/>
    <w:rsid w:val="009C52FE"/>
    <w:rsid w:val="009C6D62"/>
    <w:rsid w:val="009C746C"/>
    <w:rsid w:val="009C77A9"/>
    <w:rsid w:val="009C77FA"/>
    <w:rsid w:val="009D052C"/>
    <w:rsid w:val="009D2D97"/>
    <w:rsid w:val="009D386A"/>
    <w:rsid w:val="009D3AAE"/>
    <w:rsid w:val="009D694B"/>
    <w:rsid w:val="009D787C"/>
    <w:rsid w:val="009D7A08"/>
    <w:rsid w:val="009E074C"/>
    <w:rsid w:val="009E0947"/>
    <w:rsid w:val="009E16FA"/>
    <w:rsid w:val="009E239E"/>
    <w:rsid w:val="009E2BD6"/>
    <w:rsid w:val="009E3FC0"/>
    <w:rsid w:val="009E5796"/>
    <w:rsid w:val="009E5846"/>
    <w:rsid w:val="009E6F1C"/>
    <w:rsid w:val="009F16A6"/>
    <w:rsid w:val="009F2554"/>
    <w:rsid w:val="009F2DCD"/>
    <w:rsid w:val="009F42E9"/>
    <w:rsid w:val="009F4714"/>
    <w:rsid w:val="009F574C"/>
    <w:rsid w:val="009F61A0"/>
    <w:rsid w:val="009F6552"/>
    <w:rsid w:val="009F6C88"/>
    <w:rsid w:val="009F7F11"/>
    <w:rsid w:val="00A00119"/>
    <w:rsid w:val="00A01225"/>
    <w:rsid w:val="00A01502"/>
    <w:rsid w:val="00A01991"/>
    <w:rsid w:val="00A01C04"/>
    <w:rsid w:val="00A03100"/>
    <w:rsid w:val="00A03FD3"/>
    <w:rsid w:val="00A04B50"/>
    <w:rsid w:val="00A05201"/>
    <w:rsid w:val="00A05CA0"/>
    <w:rsid w:val="00A0634B"/>
    <w:rsid w:val="00A0716F"/>
    <w:rsid w:val="00A07ED4"/>
    <w:rsid w:val="00A1055D"/>
    <w:rsid w:val="00A105DD"/>
    <w:rsid w:val="00A10841"/>
    <w:rsid w:val="00A11706"/>
    <w:rsid w:val="00A1258F"/>
    <w:rsid w:val="00A12A91"/>
    <w:rsid w:val="00A13B5C"/>
    <w:rsid w:val="00A13C42"/>
    <w:rsid w:val="00A14EE7"/>
    <w:rsid w:val="00A15CE2"/>
    <w:rsid w:val="00A16272"/>
    <w:rsid w:val="00A16A1B"/>
    <w:rsid w:val="00A17071"/>
    <w:rsid w:val="00A20B37"/>
    <w:rsid w:val="00A21141"/>
    <w:rsid w:val="00A22B55"/>
    <w:rsid w:val="00A22DF6"/>
    <w:rsid w:val="00A2300F"/>
    <w:rsid w:val="00A24B80"/>
    <w:rsid w:val="00A27E03"/>
    <w:rsid w:val="00A27E78"/>
    <w:rsid w:val="00A302B2"/>
    <w:rsid w:val="00A30C52"/>
    <w:rsid w:val="00A31ADB"/>
    <w:rsid w:val="00A33397"/>
    <w:rsid w:val="00A339D2"/>
    <w:rsid w:val="00A34AD6"/>
    <w:rsid w:val="00A35528"/>
    <w:rsid w:val="00A3713A"/>
    <w:rsid w:val="00A40052"/>
    <w:rsid w:val="00A40651"/>
    <w:rsid w:val="00A40FFB"/>
    <w:rsid w:val="00A412D2"/>
    <w:rsid w:val="00A414AC"/>
    <w:rsid w:val="00A43B26"/>
    <w:rsid w:val="00A45A3C"/>
    <w:rsid w:val="00A46993"/>
    <w:rsid w:val="00A47946"/>
    <w:rsid w:val="00A51A6D"/>
    <w:rsid w:val="00A52731"/>
    <w:rsid w:val="00A528C1"/>
    <w:rsid w:val="00A52AA2"/>
    <w:rsid w:val="00A52DB7"/>
    <w:rsid w:val="00A5384E"/>
    <w:rsid w:val="00A54B83"/>
    <w:rsid w:val="00A54F86"/>
    <w:rsid w:val="00A55692"/>
    <w:rsid w:val="00A56497"/>
    <w:rsid w:val="00A56CCF"/>
    <w:rsid w:val="00A57638"/>
    <w:rsid w:val="00A6075A"/>
    <w:rsid w:val="00A62EA1"/>
    <w:rsid w:val="00A63C95"/>
    <w:rsid w:val="00A663A5"/>
    <w:rsid w:val="00A67375"/>
    <w:rsid w:val="00A70264"/>
    <w:rsid w:val="00A70AFD"/>
    <w:rsid w:val="00A7141F"/>
    <w:rsid w:val="00A7234B"/>
    <w:rsid w:val="00A729DC"/>
    <w:rsid w:val="00A73A98"/>
    <w:rsid w:val="00A73BEC"/>
    <w:rsid w:val="00A73C5A"/>
    <w:rsid w:val="00A74D6D"/>
    <w:rsid w:val="00A81679"/>
    <w:rsid w:val="00A81756"/>
    <w:rsid w:val="00A81F0D"/>
    <w:rsid w:val="00A82C5F"/>
    <w:rsid w:val="00A83922"/>
    <w:rsid w:val="00A84B6F"/>
    <w:rsid w:val="00A84C18"/>
    <w:rsid w:val="00A87937"/>
    <w:rsid w:val="00A91300"/>
    <w:rsid w:val="00A91F5E"/>
    <w:rsid w:val="00A926E5"/>
    <w:rsid w:val="00A92E76"/>
    <w:rsid w:val="00A93107"/>
    <w:rsid w:val="00A957B6"/>
    <w:rsid w:val="00A96751"/>
    <w:rsid w:val="00A96938"/>
    <w:rsid w:val="00A969BF"/>
    <w:rsid w:val="00AA17C8"/>
    <w:rsid w:val="00AA17EF"/>
    <w:rsid w:val="00AA1CE5"/>
    <w:rsid w:val="00AA2A7E"/>
    <w:rsid w:val="00AA3306"/>
    <w:rsid w:val="00AA3537"/>
    <w:rsid w:val="00AA43E1"/>
    <w:rsid w:val="00AA5033"/>
    <w:rsid w:val="00AA5FB9"/>
    <w:rsid w:val="00AA70DC"/>
    <w:rsid w:val="00AA71B8"/>
    <w:rsid w:val="00AB029F"/>
    <w:rsid w:val="00AB0A7E"/>
    <w:rsid w:val="00AB0DF7"/>
    <w:rsid w:val="00AB14F5"/>
    <w:rsid w:val="00AB3700"/>
    <w:rsid w:val="00AB42EA"/>
    <w:rsid w:val="00AB4CCC"/>
    <w:rsid w:val="00AB4CF8"/>
    <w:rsid w:val="00AB5315"/>
    <w:rsid w:val="00AB59E5"/>
    <w:rsid w:val="00AB5FD0"/>
    <w:rsid w:val="00AC0800"/>
    <w:rsid w:val="00AC0A24"/>
    <w:rsid w:val="00AC173A"/>
    <w:rsid w:val="00AC20AA"/>
    <w:rsid w:val="00AC2913"/>
    <w:rsid w:val="00AD0E2A"/>
    <w:rsid w:val="00AD1C63"/>
    <w:rsid w:val="00AD3B65"/>
    <w:rsid w:val="00AD4D3D"/>
    <w:rsid w:val="00AD5C16"/>
    <w:rsid w:val="00AD5C53"/>
    <w:rsid w:val="00AD65E7"/>
    <w:rsid w:val="00AD6727"/>
    <w:rsid w:val="00AD6B0C"/>
    <w:rsid w:val="00AD7A46"/>
    <w:rsid w:val="00AE04B3"/>
    <w:rsid w:val="00AE37D5"/>
    <w:rsid w:val="00AE521A"/>
    <w:rsid w:val="00AE6F59"/>
    <w:rsid w:val="00AE7092"/>
    <w:rsid w:val="00AF1987"/>
    <w:rsid w:val="00AF1BDC"/>
    <w:rsid w:val="00AF2464"/>
    <w:rsid w:val="00AF3270"/>
    <w:rsid w:val="00AF4EF5"/>
    <w:rsid w:val="00AF60DB"/>
    <w:rsid w:val="00AF6615"/>
    <w:rsid w:val="00AF68E7"/>
    <w:rsid w:val="00AF79E4"/>
    <w:rsid w:val="00AF7CCA"/>
    <w:rsid w:val="00B015F8"/>
    <w:rsid w:val="00B026DF"/>
    <w:rsid w:val="00B03348"/>
    <w:rsid w:val="00B03630"/>
    <w:rsid w:val="00B03751"/>
    <w:rsid w:val="00B03CEA"/>
    <w:rsid w:val="00B05013"/>
    <w:rsid w:val="00B057AC"/>
    <w:rsid w:val="00B05849"/>
    <w:rsid w:val="00B05980"/>
    <w:rsid w:val="00B05B01"/>
    <w:rsid w:val="00B05FAB"/>
    <w:rsid w:val="00B07CB7"/>
    <w:rsid w:val="00B07D8A"/>
    <w:rsid w:val="00B10EA8"/>
    <w:rsid w:val="00B11205"/>
    <w:rsid w:val="00B115C9"/>
    <w:rsid w:val="00B118BA"/>
    <w:rsid w:val="00B11F4B"/>
    <w:rsid w:val="00B12401"/>
    <w:rsid w:val="00B128DB"/>
    <w:rsid w:val="00B14CDD"/>
    <w:rsid w:val="00B14D4B"/>
    <w:rsid w:val="00B150D3"/>
    <w:rsid w:val="00B15744"/>
    <w:rsid w:val="00B201DE"/>
    <w:rsid w:val="00B20AAD"/>
    <w:rsid w:val="00B23118"/>
    <w:rsid w:val="00B24150"/>
    <w:rsid w:val="00B245FD"/>
    <w:rsid w:val="00B24788"/>
    <w:rsid w:val="00B25560"/>
    <w:rsid w:val="00B2582D"/>
    <w:rsid w:val="00B259FB"/>
    <w:rsid w:val="00B26283"/>
    <w:rsid w:val="00B27D1B"/>
    <w:rsid w:val="00B27FA1"/>
    <w:rsid w:val="00B3015A"/>
    <w:rsid w:val="00B33DAA"/>
    <w:rsid w:val="00B34A7C"/>
    <w:rsid w:val="00B356C7"/>
    <w:rsid w:val="00B3570B"/>
    <w:rsid w:val="00B4030D"/>
    <w:rsid w:val="00B4040A"/>
    <w:rsid w:val="00B408D4"/>
    <w:rsid w:val="00B4331D"/>
    <w:rsid w:val="00B43AD8"/>
    <w:rsid w:val="00B4495C"/>
    <w:rsid w:val="00B45E7A"/>
    <w:rsid w:val="00B46C27"/>
    <w:rsid w:val="00B50CBA"/>
    <w:rsid w:val="00B52104"/>
    <w:rsid w:val="00B53AEB"/>
    <w:rsid w:val="00B53E42"/>
    <w:rsid w:val="00B5404C"/>
    <w:rsid w:val="00B54684"/>
    <w:rsid w:val="00B557C6"/>
    <w:rsid w:val="00B6002B"/>
    <w:rsid w:val="00B6058E"/>
    <w:rsid w:val="00B60712"/>
    <w:rsid w:val="00B60B51"/>
    <w:rsid w:val="00B60B6D"/>
    <w:rsid w:val="00B62AC6"/>
    <w:rsid w:val="00B6386B"/>
    <w:rsid w:val="00B63AED"/>
    <w:rsid w:val="00B64075"/>
    <w:rsid w:val="00B66150"/>
    <w:rsid w:val="00B67545"/>
    <w:rsid w:val="00B711BD"/>
    <w:rsid w:val="00B713FD"/>
    <w:rsid w:val="00B7161F"/>
    <w:rsid w:val="00B7182A"/>
    <w:rsid w:val="00B71A1A"/>
    <w:rsid w:val="00B71C19"/>
    <w:rsid w:val="00B742C1"/>
    <w:rsid w:val="00B743F5"/>
    <w:rsid w:val="00B74C6E"/>
    <w:rsid w:val="00B75DE6"/>
    <w:rsid w:val="00B769E7"/>
    <w:rsid w:val="00B80357"/>
    <w:rsid w:val="00B8057E"/>
    <w:rsid w:val="00B819D6"/>
    <w:rsid w:val="00B81A2F"/>
    <w:rsid w:val="00B847D1"/>
    <w:rsid w:val="00B8502F"/>
    <w:rsid w:val="00B857B9"/>
    <w:rsid w:val="00B8613B"/>
    <w:rsid w:val="00B873CA"/>
    <w:rsid w:val="00B87720"/>
    <w:rsid w:val="00B905C5"/>
    <w:rsid w:val="00B911C1"/>
    <w:rsid w:val="00B9181A"/>
    <w:rsid w:val="00B960A5"/>
    <w:rsid w:val="00B9629A"/>
    <w:rsid w:val="00B964B0"/>
    <w:rsid w:val="00B964FD"/>
    <w:rsid w:val="00BA162A"/>
    <w:rsid w:val="00BA2C22"/>
    <w:rsid w:val="00BA33DA"/>
    <w:rsid w:val="00BA3BFD"/>
    <w:rsid w:val="00BA4A3B"/>
    <w:rsid w:val="00BA5236"/>
    <w:rsid w:val="00BA523A"/>
    <w:rsid w:val="00BA5374"/>
    <w:rsid w:val="00BA552C"/>
    <w:rsid w:val="00BA5A40"/>
    <w:rsid w:val="00BA5E93"/>
    <w:rsid w:val="00BA6381"/>
    <w:rsid w:val="00BA72BE"/>
    <w:rsid w:val="00BA7741"/>
    <w:rsid w:val="00BA78BB"/>
    <w:rsid w:val="00BA7BE2"/>
    <w:rsid w:val="00BA7CBB"/>
    <w:rsid w:val="00BB0B30"/>
    <w:rsid w:val="00BB417C"/>
    <w:rsid w:val="00BB422F"/>
    <w:rsid w:val="00BB572A"/>
    <w:rsid w:val="00BB627B"/>
    <w:rsid w:val="00BB69E1"/>
    <w:rsid w:val="00BB6DFB"/>
    <w:rsid w:val="00BB70F2"/>
    <w:rsid w:val="00BC0F9C"/>
    <w:rsid w:val="00BC14A5"/>
    <w:rsid w:val="00BC22DE"/>
    <w:rsid w:val="00BC2650"/>
    <w:rsid w:val="00BC349F"/>
    <w:rsid w:val="00BC3601"/>
    <w:rsid w:val="00BC571A"/>
    <w:rsid w:val="00BC58CF"/>
    <w:rsid w:val="00BC63E6"/>
    <w:rsid w:val="00BC71A9"/>
    <w:rsid w:val="00BC7680"/>
    <w:rsid w:val="00BC7804"/>
    <w:rsid w:val="00BC7934"/>
    <w:rsid w:val="00BD06CA"/>
    <w:rsid w:val="00BD0DE5"/>
    <w:rsid w:val="00BD2512"/>
    <w:rsid w:val="00BD388C"/>
    <w:rsid w:val="00BD604C"/>
    <w:rsid w:val="00BD6434"/>
    <w:rsid w:val="00BD71EF"/>
    <w:rsid w:val="00BE0A56"/>
    <w:rsid w:val="00BE0B19"/>
    <w:rsid w:val="00BE0EDC"/>
    <w:rsid w:val="00BE1269"/>
    <w:rsid w:val="00BE15FD"/>
    <w:rsid w:val="00BE1D80"/>
    <w:rsid w:val="00BE26FE"/>
    <w:rsid w:val="00BE2B16"/>
    <w:rsid w:val="00BE5F21"/>
    <w:rsid w:val="00BE6BD2"/>
    <w:rsid w:val="00BE7EB0"/>
    <w:rsid w:val="00BF0B3B"/>
    <w:rsid w:val="00BF0C30"/>
    <w:rsid w:val="00BF20A6"/>
    <w:rsid w:val="00BF2DE1"/>
    <w:rsid w:val="00BF2DFF"/>
    <w:rsid w:val="00BF6B45"/>
    <w:rsid w:val="00BF6F27"/>
    <w:rsid w:val="00BF76FF"/>
    <w:rsid w:val="00BF7EDF"/>
    <w:rsid w:val="00C01987"/>
    <w:rsid w:val="00C02DE6"/>
    <w:rsid w:val="00C04B59"/>
    <w:rsid w:val="00C056FE"/>
    <w:rsid w:val="00C06F53"/>
    <w:rsid w:val="00C07EA2"/>
    <w:rsid w:val="00C1009C"/>
    <w:rsid w:val="00C1251D"/>
    <w:rsid w:val="00C134D1"/>
    <w:rsid w:val="00C13DCC"/>
    <w:rsid w:val="00C14201"/>
    <w:rsid w:val="00C154E0"/>
    <w:rsid w:val="00C1550B"/>
    <w:rsid w:val="00C15B0D"/>
    <w:rsid w:val="00C16525"/>
    <w:rsid w:val="00C1666A"/>
    <w:rsid w:val="00C1729A"/>
    <w:rsid w:val="00C17F39"/>
    <w:rsid w:val="00C2311B"/>
    <w:rsid w:val="00C2386E"/>
    <w:rsid w:val="00C242F0"/>
    <w:rsid w:val="00C245B9"/>
    <w:rsid w:val="00C24C62"/>
    <w:rsid w:val="00C25823"/>
    <w:rsid w:val="00C277EB"/>
    <w:rsid w:val="00C27D2F"/>
    <w:rsid w:val="00C30185"/>
    <w:rsid w:val="00C31678"/>
    <w:rsid w:val="00C31E00"/>
    <w:rsid w:val="00C324F9"/>
    <w:rsid w:val="00C33FC8"/>
    <w:rsid w:val="00C3437C"/>
    <w:rsid w:val="00C34BB8"/>
    <w:rsid w:val="00C34C79"/>
    <w:rsid w:val="00C35603"/>
    <w:rsid w:val="00C35E7F"/>
    <w:rsid w:val="00C36566"/>
    <w:rsid w:val="00C37744"/>
    <w:rsid w:val="00C3799D"/>
    <w:rsid w:val="00C40B72"/>
    <w:rsid w:val="00C42068"/>
    <w:rsid w:val="00C43467"/>
    <w:rsid w:val="00C436BB"/>
    <w:rsid w:val="00C4491B"/>
    <w:rsid w:val="00C449AF"/>
    <w:rsid w:val="00C44BEB"/>
    <w:rsid w:val="00C45980"/>
    <w:rsid w:val="00C463EA"/>
    <w:rsid w:val="00C46E71"/>
    <w:rsid w:val="00C50ABC"/>
    <w:rsid w:val="00C51EC1"/>
    <w:rsid w:val="00C51F43"/>
    <w:rsid w:val="00C52357"/>
    <w:rsid w:val="00C53354"/>
    <w:rsid w:val="00C5356D"/>
    <w:rsid w:val="00C536B0"/>
    <w:rsid w:val="00C54052"/>
    <w:rsid w:val="00C57883"/>
    <w:rsid w:val="00C579FF"/>
    <w:rsid w:val="00C60779"/>
    <w:rsid w:val="00C62A1F"/>
    <w:rsid w:val="00C63AF9"/>
    <w:rsid w:val="00C64528"/>
    <w:rsid w:val="00C64B86"/>
    <w:rsid w:val="00C65373"/>
    <w:rsid w:val="00C6537F"/>
    <w:rsid w:val="00C659AF"/>
    <w:rsid w:val="00C66B5B"/>
    <w:rsid w:val="00C6721D"/>
    <w:rsid w:val="00C702DE"/>
    <w:rsid w:val="00C72EC6"/>
    <w:rsid w:val="00C73456"/>
    <w:rsid w:val="00C75851"/>
    <w:rsid w:val="00C75908"/>
    <w:rsid w:val="00C75B00"/>
    <w:rsid w:val="00C75BB6"/>
    <w:rsid w:val="00C83BED"/>
    <w:rsid w:val="00C84267"/>
    <w:rsid w:val="00C86156"/>
    <w:rsid w:val="00C868EA"/>
    <w:rsid w:val="00C86ED8"/>
    <w:rsid w:val="00C873CA"/>
    <w:rsid w:val="00C8750E"/>
    <w:rsid w:val="00C92D38"/>
    <w:rsid w:val="00C93619"/>
    <w:rsid w:val="00C97B29"/>
    <w:rsid w:val="00CA170C"/>
    <w:rsid w:val="00CA2112"/>
    <w:rsid w:val="00CA4B96"/>
    <w:rsid w:val="00CA7191"/>
    <w:rsid w:val="00CA7B69"/>
    <w:rsid w:val="00CB1A22"/>
    <w:rsid w:val="00CB3AE3"/>
    <w:rsid w:val="00CB4798"/>
    <w:rsid w:val="00CB53B9"/>
    <w:rsid w:val="00CB6523"/>
    <w:rsid w:val="00CB7658"/>
    <w:rsid w:val="00CC0312"/>
    <w:rsid w:val="00CC1590"/>
    <w:rsid w:val="00CC34DA"/>
    <w:rsid w:val="00CC4095"/>
    <w:rsid w:val="00CC4B8D"/>
    <w:rsid w:val="00CC611F"/>
    <w:rsid w:val="00CC7826"/>
    <w:rsid w:val="00CD095E"/>
    <w:rsid w:val="00CD0C49"/>
    <w:rsid w:val="00CD0FFB"/>
    <w:rsid w:val="00CD2BA4"/>
    <w:rsid w:val="00CD366D"/>
    <w:rsid w:val="00CD3928"/>
    <w:rsid w:val="00CD3A23"/>
    <w:rsid w:val="00CD5F73"/>
    <w:rsid w:val="00CD6271"/>
    <w:rsid w:val="00CD69AB"/>
    <w:rsid w:val="00CD6B72"/>
    <w:rsid w:val="00CE118C"/>
    <w:rsid w:val="00CE14F1"/>
    <w:rsid w:val="00CE159B"/>
    <w:rsid w:val="00CE32D7"/>
    <w:rsid w:val="00CE3656"/>
    <w:rsid w:val="00CE47CF"/>
    <w:rsid w:val="00CE4842"/>
    <w:rsid w:val="00CE5CAD"/>
    <w:rsid w:val="00CE5EE8"/>
    <w:rsid w:val="00CE65FC"/>
    <w:rsid w:val="00CE69C8"/>
    <w:rsid w:val="00CF075C"/>
    <w:rsid w:val="00CF21AA"/>
    <w:rsid w:val="00CF21FC"/>
    <w:rsid w:val="00CF2700"/>
    <w:rsid w:val="00CF3770"/>
    <w:rsid w:val="00CF3B05"/>
    <w:rsid w:val="00CF5D7E"/>
    <w:rsid w:val="00CF5F60"/>
    <w:rsid w:val="00CF66AE"/>
    <w:rsid w:val="00D00921"/>
    <w:rsid w:val="00D0258B"/>
    <w:rsid w:val="00D02AAC"/>
    <w:rsid w:val="00D03165"/>
    <w:rsid w:val="00D031D1"/>
    <w:rsid w:val="00D040D8"/>
    <w:rsid w:val="00D04F04"/>
    <w:rsid w:val="00D060EE"/>
    <w:rsid w:val="00D067B0"/>
    <w:rsid w:val="00D0773E"/>
    <w:rsid w:val="00D114F9"/>
    <w:rsid w:val="00D11850"/>
    <w:rsid w:val="00D11B71"/>
    <w:rsid w:val="00D134B2"/>
    <w:rsid w:val="00D137A6"/>
    <w:rsid w:val="00D139C4"/>
    <w:rsid w:val="00D2071B"/>
    <w:rsid w:val="00D2072D"/>
    <w:rsid w:val="00D20DEB"/>
    <w:rsid w:val="00D214ED"/>
    <w:rsid w:val="00D2155A"/>
    <w:rsid w:val="00D215EE"/>
    <w:rsid w:val="00D224CC"/>
    <w:rsid w:val="00D230F8"/>
    <w:rsid w:val="00D23A5A"/>
    <w:rsid w:val="00D23C6A"/>
    <w:rsid w:val="00D2406A"/>
    <w:rsid w:val="00D24B31"/>
    <w:rsid w:val="00D268DE"/>
    <w:rsid w:val="00D26A07"/>
    <w:rsid w:val="00D304DA"/>
    <w:rsid w:val="00D31EE1"/>
    <w:rsid w:val="00D40A83"/>
    <w:rsid w:val="00D42D1A"/>
    <w:rsid w:val="00D43521"/>
    <w:rsid w:val="00D44170"/>
    <w:rsid w:val="00D456A7"/>
    <w:rsid w:val="00D46512"/>
    <w:rsid w:val="00D479F0"/>
    <w:rsid w:val="00D47D42"/>
    <w:rsid w:val="00D509E7"/>
    <w:rsid w:val="00D50BE2"/>
    <w:rsid w:val="00D5145E"/>
    <w:rsid w:val="00D5160C"/>
    <w:rsid w:val="00D530EF"/>
    <w:rsid w:val="00D54E6E"/>
    <w:rsid w:val="00D55D1C"/>
    <w:rsid w:val="00D579F4"/>
    <w:rsid w:val="00D61A7E"/>
    <w:rsid w:val="00D61D62"/>
    <w:rsid w:val="00D62A49"/>
    <w:rsid w:val="00D6340A"/>
    <w:rsid w:val="00D64038"/>
    <w:rsid w:val="00D64E70"/>
    <w:rsid w:val="00D65311"/>
    <w:rsid w:val="00D65B91"/>
    <w:rsid w:val="00D66AA6"/>
    <w:rsid w:val="00D6718A"/>
    <w:rsid w:val="00D67BFB"/>
    <w:rsid w:val="00D70C7D"/>
    <w:rsid w:val="00D71070"/>
    <w:rsid w:val="00D71114"/>
    <w:rsid w:val="00D7172B"/>
    <w:rsid w:val="00D72AAA"/>
    <w:rsid w:val="00D73B84"/>
    <w:rsid w:val="00D75991"/>
    <w:rsid w:val="00D80F73"/>
    <w:rsid w:val="00D8291E"/>
    <w:rsid w:val="00D82B27"/>
    <w:rsid w:val="00D84673"/>
    <w:rsid w:val="00D852C6"/>
    <w:rsid w:val="00D855D0"/>
    <w:rsid w:val="00D861F8"/>
    <w:rsid w:val="00D93139"/>
    <w:rsid w:val="00D94BC2"/>
    <w:rsid w:val="00D94CF8"/>
    <w:rsid w:val="00D978E7"/>
    <w:rsid w:val="00DA03B7"/>
    <w:rsid w:val="00DA0A9F"/>
    <w:rsid w:val="00DA0BBF"/>
    <w:rsid w:val="00DA173C"/>
    <w:rsid w:val="00DA346C"/>
    <w:rsid w:val="00DA4EF2"/>
    <w:rsid w:val="00DA596B"/>
    <w:rsid w:val="00DA5DD7"/>
    <w:rsid w:val="00DA7357"/>
    <w:rsid w:val="00DA78AA"/>
    <w:rsid w:val="00DA7F6F"/>
    <w:rsid w:val="00DB1F68"/>
    <w:rsid w:val="00DB32B1"/>
    <w:rsid w:val="00DB33B2"/>
    <w:rsid w:val="00DB4B4E"/>
    <w:rsid w:val="00DB4BD5"/>
    <w:rsid w:val="00DB523E"/>
    <w:rsid w:val="00DB5E58"/>
    <w:rsid w:val="00DC1DC4"/>
    <w:rsid w:val="00DC25D1"/>
    <w:rsid w:val="00DC2799"/>
    <w:rsid w:val="00DC2CE4"/>
    <w:rsid w:val="00DC3251"/>
    <w:rsid w:val="00DC3DD3"/>
    <w:rsid w:val="00DC595A"/>
    <w:rsid w:val="00DC60B4"/>
    <w:rsid w:val="00DC6918"/>
    <w:rsid w:val="00DC6C41"/>
    <w:rsid w:val="00DC7352"/>
    <w:rsid w:val="00DC7506"/>
    <w:rsid w:val="00DC7E53"/>
    <w:rsid w:val="00DD0C20"/>
    <w:rsid w:val="00DD0F11"/>
    <w:rsid w:val="00DD25EA"/>
    <w:rsid w:val="00DD2D0E"/>
    <w:rsid w:val="00DD310F"/>
    <w:rsid w:val="00DD41F1"/>
    <w:rsid w:val="00DD4D75"/>
    <w:rsid w:val="00DD61DE"/>
    <w:rsid w:val="00DD7613"/>
    <w:rsid w:val="00DD7B44"/>
    <w:rsid w:val="00DD7F69"/>
    <w:rsid w:val="00DE005F"/>
    <w:rsid w:val="00DE006B"/>
    <w:rsid w:val="00DE0740"/>
    <w:rsid w:val="00DE17E7"/>
    <w:rsid w:val="00DE1EF4"/>
    <w:rsid w:val="00DE3955"/>
    <w:rsid w:val="00DE39A2"/>
    <w:rsid w:val="00DE3A31"/>
    <w:rsid w:val="00DE5DD3"/>
    <w:rsid w:val="00DE7BAD"/>
    <w:rsid w:val="00DF12F4"/>
    <w:rsid w:val="00DF1E5A"/>
    <w:rsid w:val="00DF26E5"/>
    <w:rsid w:val="00DF2740"/>
    <w:rsid w:val="00DF2C93"/>
    <w:rsid w:val="00DF40D8"/>
    <w:rsid w:val="00DF423D"/>
    <w:rsid w:val="00DF5314"/>
    <w:rsid w:val="00DF55B2"/>
    <w:rsid w:val="00E00303"/>
    <w:rsid w:val="00E00304"/>
    <w:rsid w:val="00E02B62"/>
    <w:rsid w:val="00E02BFC"/>
    <w:rsid w:val="00E039DB"/>
    <w:rsid w:val="00E03B9F"/>
    <w:rsid w:val="00E040FB"/>
    <w:rsid w:val="00E04BC2"/>
    <w:rsid w:val="00E04F27"/>
    <w:rsid w:val="00E06634"/>
    <w:rsid w:val="00E07D43"/>
    <w:rsid w:val="00E108EB"/>
    <w:rsid w:val="00E10EBD"/>
    <w:rsid w:val="00E10FFD"/>
    <w:rsid w:val="00E14E5A"/>
    <w:rsid w:val="00E15730"/>
    <w:rsid w:val="00E15CEE"/>
    <w:rsid w:val="00E16511"/>
    <w:rsid w:val="00E2009C"/>
    <w:rsid w:val="00E203AC"/>
    <w:rsid w:val="00E20501"/>
    <w:rsid w:val="00E2123B"/>
    <w:rsid w:val="00E22E8A"/>
    <w:rsid w:val="00E24DA8"/>
    <w:rsid w:val="00E251CD"/>
    <w:rsid w:val="00E262B3"/>
    <w:rsid w:val="00E265A2"/>
    <w:rsid w:val="00E265ED"/>
    <w:rsid w:val="00E26BA7"/>
    <w:rsid w:val="00E27625"/>
    <w:rsid w:val="00E27CD4"/>
    <w:rsid w:val="00E30D54"/>
    <w:rsid w:val="00E316C3"/>
    <w:rsid w:val="00E3176B"/>
    <w:rsid w:val="00E3179E"/>
    <w:rsid w:val="00E326B8"/>
    <w:rsid w:val="00E32BDE"/>
    <w:rsid w:val="00E338A1"/>
    <w:rsid w:val="00E339AE"/>
    <w:rsid w:val="00E3474A"/>
    <w:rsid w:val="00E34D09"/>
    <w:rsid w:val="00E366F1"/>
    <w:rsid w:val="00E36A93"/>
    <w:rsid w:val="00E37FD9"/>
    <w:rsid w:val="00E418AF"/>
    <w:rsid w:val="00E41A28"/>
    <w:rsid w:val="00E4206C"/>
    <w:rsid w:val="00E44102"/>
    <w:rsid w:val="00E44226"/>
    <w:rsid w:val="00E44DFA"/>
    <w:rsid w:val="00E44E65"/>
    <w:rsid w:val="00E46115"/>
    <w:rsid w:val="00E46CAA"/>
    <w:rsid w:val="00E47148"/>
    <w:rsid w:val="00E47A7E"/>
    <w:rsid w:val="00E50974"/>
    <w:rsid w:val="00E51F7A"/>
    <w:rsid w:val="00E526B3"/>
    <w:rsid w:val="00E53267"/>
    <w:rsid w:val="00E5379F"/>
    <w:rsid w:val="00E5397E"/>
    <w:rsid w:val="00E54528"/>
    <w:rsid w:val="00E55F11"/>
    <w:rsid w:val="00E6035B"/>
    <w:rsid w:val="00E622EA"/>
    <w:rsid w:val="00E654F8"/>
    <w:rsid w:val="00E66CEC"/>
    <w:rsid w:val="00E67240"/>
    <w:rsid w:val="00E70AF6"/>
    <w:rsid w:val="00E713A1"/>
    <w:rsid w:val="00E732C2"/>
    <w:rsid w:val="00E73CEF"/>
    <w:rsid w:val="00E74C24"/>
    <w:rsid w:val="00E74F4D"/>
    <w:rsid w:val="00E75726"/>
    <w:rsid w:val="00E75BE6"/>
    <w:rsid w:val="00E76F46"/>
    <w:rsid w:val="00E77175"/>
    <w:rsid w:val="00E77398"/>
    <w:rsid w:val="00E80218"/>
    <w:rsid w:val="00E81F24"/>
    <w:rsid w:val="00E83062"/>
    <w:rsid w:val="00E852D8"/>
    <w:rsid w:val="00E868FF"/>
    <w:rsid w:val="00E86C1B"/>
    <w:rsid w:val="00E87F8B"/>
    <w:rsid w:val="00E90545"/>
    <w:rsid w:val="00E91108"/>
    <w:rsid w:val="00E94642"/>
    <w:rsid w:val="00E948A8"/>
    <w:rsid w:val="00E9533D"/>
    <w:rsid w:val="00E957BB"/>
    <w:rsid w:val="00E9595E"/>
    <w:rsid w:val="00E961CC"/>
    <w:rsid w:val="00E9764B"/>
    <w:rsid w:val="00EA03CF"/>
    <w:rsid w:val="00EA2747"/>
    <w:rsid w:val="00EA4029"/>
    <w:rsid w:val="00EA5031"/>
    <w:rsid w:val="00EA6DC6"/>
    <w:rsid w:val="00EA772C"/>
    <w:rsid w:val="00EB00B1"/>
    <w:rsid w:val="00EB2281"/>
    <w:rsid w:val="00EB3954"/>
    <w:rsid w:val="00EB3B66"/>
    <w:rsid w:val="00EB60AD"/>
    <w:rsid w:val="00EB78FF"/>
    <w:rsid w:val="00EB7D55"/>
    <w:rsid w:val="00EC05A0"/>
    <w:rsid w:val="00EC1B1E"/>
    <w:rsid w:val="00EC3585"/>
    <w:rsid w:val="00EC39E1"/>
    <w:rsid w:val="00EC3A67"/>
    <w:rsid w:val="00EC5E6F"/>
    <w:rsid w:val="00EC6E9C"/>
    <w:rsid w:val="00EC7375"/>
    <w:rsid w:val="00EC7F16"/>
    <w:rsid w:val="00ED0B11"/>
    <w:rsid w:val="00ED3459"/>
    <w:rsid w:val="00ED3E61"/>
    <w:rsid w:val="00ED7480"/>
    <w:rsid w:val="00ED7810"/>
    <w:rsid w:val="00EE10A3"/>
    <w:rsid w:val="00EE3B65"/>
    <w:rsid w:val="00EE3CC6"/>
    <w:rsid w:val="00EE41C7"/>
    <w:rsid w:val="00EF179B"/>
    <w:rsid w:val="00EF186B"/>
    <w:rsid w:val="00EF3515"/>
    <w:rsid w:val="00EF35BC"/>
    <w:rsid w:val="00EF609B"/>
    <w:rsid w:val="00EF62CE"/>
    <w:rsid w:val="00EF669A"/>
    <w:rsid w:val="00EF6730"/>
    <w:rsid w:val="00EF717E"/>
    <w:rsid w:val="00F01357"/>
    <w:rsid w:val="00F01ECD"/>
    <w:rsid w:val="00F03DA9"/>
    <w:rsid w:val="00F10132"/>
    <w:rsid w:val="00F10602"/>
    <w:rsid w:val="00F10883"/>
    <w:rsid w:val="00F108CF"/>
    <w:rsid w:val="00F11874"/>
    <w:rsid w:val="00F13F6F"/>
    <w:rsid w:val="00F142D8"/>
    <w:rsid w:val="00F16366"/>
    <w:rsid w:val="00F1665F"/>
    <w:rsid w:val="00F1667E"/>
    <w:rsid w:val="00F174C6"/>
    <w:rsid w:val="00F21B6C"/>
    <w:rsid w:val="00F24275"/>
    <w:rsid w:val="00F25AF6"/>
    <w:rsid w:val="00F2618D"/>
    <w:rsid w:val="00F27540"/>
    <w:rsid w:val="00F27985"/>
    <w:rsid w:val="00F300D4"/>
    <w:rsid w:val="00F30AAD"/>
    <w:rsid w:val="00F32D47"/>
    <w:rsid w:val="00F34E75"/>
    <w:rsid w:val="00F353BD"/>
    <w:rsid w:val="00F35D3C"/>
    <w:rsid w:val="00F360E2"/>
    <w:rsid w:val="00F36675"/>
    <w:rsid w:val="00F37538"/>
    <w:rsid w:val="00F3785A"/>
    <w:rsid w:val="00F414BE"/>
    <w:rsid w:val="00F42E9A"/>
    <w:rsid w:val="00F435E9"/>
    <w:rsid w:val="00F43C13"/>
    <w:rsid w:val="00F46A9D"/>
    <w:rsid w:val="00F52574"/>
    <w:rsid w:val="00F526A0"/>
    <w:rsid w:val="00F52E30"/>
    <w:rsid w:val="00F554DE"/>
    <w:rsid w:val="00F555E2"/>
    <w:rsid w:val="00F55DF2"/>
    <w:rsid w:val="00F56281"/>
    <w:rsid w:val="00F564FC"/>
    <w:rsid w:val="00F56DCA"/>
    <w:rsid w:val="00F601CC"/>
    <w:rsid w:val="00F603A5"/>
    <w:rsid w:val="00F61F6A"/>
    <w:rsid w:val="00F62B55"/>
    <w:rsid w:val="00F64535"/>
    <w:rsid w:val="00F65A23"/>
    <w:rsid w:val="00F65AE2"/>
    <w:rsid w:val="00F702E9"/>
    <w:rsid w:val="00F70958"/>
    <w:rsid w:val="00F71411"/>
    <w:rsid w:val="00F72072"/>
    <w:rsid w:val="00F73ADF"/>
    <w:rsid w:val="00F73EFB"/>
    <w:rsid w:val="00F75ABD"/>
    <w:rsid w:val="00F769C3"/>
    <w:rsid w:val="00F76E54"/>
    <w:rsid w:val="00F7727F"/>
    <w:rsid w:val="00F80992"/>
    <w:rsid w:val="00F81252"/>
    <w:rsid w:val="00F86127"/>
    <w:rsid w:val="00F8647B"/>
    <w:rsid w:val="00F87864"/>
    <w:rsid w:val="00F900FB"/>
    <w:rsid w:val="00F9054A"/>
    <w:rsid w:val="00F93224"/>
    <w:rsid w:val="00F94190"/>
    <w:rsid w:val="00F9628B"/>
    <w:rsid w:val="00FA01F8"/>
    <w:rsid w:val="00FA0705"/>
    <w:rsid w:val="00FA2015"/>
    <w:rsid w:val="00FA29DD"/>
    <w:rsid w:val="00FA43EC"/>
    <w:rsid w:val="00FA547E"/>
    <w:rsid w:val="00FA6846"/>
    <w:rsid w:val="00FA6847"/>
    <w:rsid w:val="00FA6C04"/>
    <w:rsid w:val="00FB02E3"/>
    <w:rsid w:val="00FB06D1"/>
    <w:rsid w:val="00FB1BF9"/>
    <w:rsid w:val="00FB288E"/>
    <w:rsid w:val="00FB3AA0"/>
    <w:rsid w:val="00FB3C63"/>
    <w:rsid w:val="00FB3C7B"/>
    <w:rsid w:val="00FB3CE3"/>
    <w:rsid w:val="00FB4058"/>
    <w:rsid w:val="00FB497E"/>
    <w:rsid w:val="00FB5DC1"/>
    <w:rsid w:val="00FB6A77"/>
    <w:rsid w:val="00FB7B1F"/>
    <w:rsid w:val="00FC0032"/>
    <w:rsid w:val="00FC062F"/>
    <w:rsid w:val="00FC274F"/>
    <w:rsid w:val="00FC2DC7"/>
    <w:rsid w:val="00FC3447"/>
    <w:rsid w:val="00FC3D72"/>
    <w:rsid w:val="00FC404E"/>
    <w:rsid w:val="00FC444A"/>
    <w:rsid w:val="00FC4A3B"/>
    <w:rsid w:val="00FC6ADF"/>
    <w:rsid w:val="00FC6CE2"/>
    <w:rsid w:val="00FC713D"/>
    <w:rsid w:val="00FC75F8"/>
    <w:rsid w:val="00FD0CC1"/>
    <w:rsid w:val="00FD252D"/>
    <w:rsid w:val="00FD358B"/>
    <w:rsid w:val="00FD40A7"/>
    <w:rsid w:val="00FD42CB"/>
    <w:rsid w:val="00FD49AA"/>
    <w:rsid w:val="00FD5FFF"/>
    <w:rsid w:val="00FD6B60"/>
    <w:rsid w:val="00FD6BEA"/>
    <w:rsid w:val="00FE1D5B"/>
    <w:rsid w:val="00FE28E9"/>
    <w:rsid w:val="00FE32FC"/>
    <w:rsid w:val="00FE3B83"/>
    <w:rsid w:val="00FE4574"/>
    <w:rsid w:val="00FE66F2"/>
    <w:rsid w:val="00FE6827"/>
    <w:rsid w:val="00FE6B40"/>
    <w:rsid w:val="00FE7E7A"/>
    <w:rsid w:val="00FF02C5"/>
    <w:rsid w:val="00FF072C"/>
    <w:rsid w:val="00FF0957"/>
    <w:rsid w:val="00FF0D4F"/>
    <w:rsid w:val="00FF324C"/>
    <w:rsid w:val="00FF3DEE"/>
    <w:rsid w:val="00FF4BF2"/>
    <w:rsid w:val="00FF5390"/>
    <w:rsid w:val="00FF5422"/>
    <w:rsid w:val="00FF55AB"/>
    <w:rsid w:val="00FF5F27"/>
    <w:rsid w:val="00FF6561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C1FAB"/>
  <w15:docId w15:val="{1061DB82-6758-410D-AA45-2A829AA2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dvPS_TTR" w:hAnsi="Times New Roman" w:cs="Times New Roman"/>
        <w:kern w:val="2"/>
        <w:sz w:val="24"/>
        <w:szCs w:val="24"/>
        <w:lang w:val="en-US" w:eastAsia="ko-KR" w:bidi="ar-SA"/>
      </w:rPr>
    </w:rPrDefault>
    <w:pPrDefault>
      <w:pPr>
        <w:spacing w:line="480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B80"/>
    <w:pPr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5017E"/>
    <w:pPr>
      <w:widowControl w:val="0"/>
      <w:spacing w:beforeLines="50" w:before="50"/>
      <w:ind w:firstLine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basedOn w:val="1"/>
    <w:next w:val="a"/>
    <w:link w:val="2Char"/>
    <w:uiPriority w:val="9"/>
    <w:unhideWhenUsed/>
    <w:qFormat/>
    <w:rsid w:val="0075017E"/>
    <w:pPr>
      <w:spacing w:beforeLines="0" w:before="0"/>
      <w:outlineLvl w:val="1"/>
    </w:pPr>
    <w:rPr>
      <w:sz w:val="24"/>
      <w:szCs w:val="26"/>
    </w:rPr>
  </w:style>
  <w:style w:type="paragraph" w:styleId="3">
    <w:name w:val="heading 3"/>
    <w:basedOn w:val="2"/>
    <w:next w:val="a"/>
    <w:link w:val="3Char"/>
    <w:uiPriority w:val="9"/>
    <w:unhideWhenUsed/>
    <w:qFormat/>
    <w:rsid w:val="0075017E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12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F12F4"/>
  </w:style>
  <w:style w:type="paragraph" w:styleId="a4">
    <w:name w:val="footer"/>
    <w:basedOn w:val="a"/>
    <w:link w:val="Char0"/>
    <w:uiPriority w:val="99"/>
    <w:unhideWhenUsed/>
    <w:rsid w:val="00DF12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F12F4"/>
  </w:style>
  <w:style w:type="paragraph" w:styleId="a5">
    <w:name w:val="List Paragraph"/>
    <w:basedOn w:val="a"/>
    <w:uiPriority w:val="34"/>
    <w:qFormat/>
    <w:rsid w:val="00CA4B96"/>
    <w:pPr>
      <w:ind w:leftChars="400" w:left="800"/>
    </w:pPr>
  </w:style>
  <w:style w:type="paragraph" w:styleId="a6">
    <w:name w:val="Normal (Web)"/>
    <w:basedOn w:val="a"/>
    <w:uiPriority w:val="99"/>
    <w:semiHidden/>
    <w:unhideWhenUsed/>
    <w:rsid w:val="008666E2"/>
    <w:pPr>
      <w:spacing w:before="100" w:beforeAutospacing="1" w:after="100" w:afterAutospacing="1" w:line="240" w:lineRule="auto"/>
    </w:pPr>
    <w:rPr>
      <w:rFonts w:ascii="굴림" w:eastAsia="굴림" w:hAnsi="굴림" w:cs="굴림"/>
      <w:kern w:val="0"/>
    </w:rPr>
  </w:style>
  <w:style w:type="paragraph" w:customStyle="1" w:styleId="Authors">
    <w:name w:val="Authors"/>
    <w:basedOn w:val="a"/>
    <w:rsid w:val="005D3B58"/>
    <w:pPr>
      <w:spacing w:after="360" w:line="230" w:lineRule="exact"/>
    </w:pPr>
    <w:rPr>
      <w:rFonts w:eastAsia="MS Mincho"/>
      <w:i/>
      <w:kern w:val="0"/>
      <w:sz w:val="25"/>
      <w:lang w:val="de-DE" w:eastAsia="ja-JP"/>
    </w:rPr>
  </w:style>
  <w:style w:type="character" w:styleId="a7">
    <w:name w:val="Hyperlink"/>
    <w:basedOn w:val="a0"/>
    <w:uiPriority w:val="99"/>
    <w:unhideWhenUsed/>
    <w:rsid w:val="00D456A7"/>
    <w:rPr>
      <w:color w:val="0000FF" w:themeColor="hyperlink"/>
      <w:u w:val="single"/>
    </w:rPr>
  </w:style>
  <w:style w:type="paragraph" w:styleId="a8">
    <w:name w:val="Balloon Text"/>
    <w:basedOn w:val="a"/>
    <w:link w:val="Char1"/>
    <w:semiHidden/>
    <w:unhideWhenUsed/>
    <w:rsid w:val="0078166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78166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FA6C04"/>
    <w:rPr>
      <w:sz w:val="16"/>
      <w:szCs w:val="16"/>
    </w:rPr>
  </w:style>
  <w:style w:type="paragraph" w:styleId="aa">
    <w:name w:val="annotation text"/>
    <w:basedOn w:val="a"/>
    <w:link w:val="Char2"/>
    <w:uiPriority w:val="99"/>
    <w:unhideWhenUsed/>
    <w:rsid w:val="00FA6C04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a"/>
    <w:uiPriority w:val="99"/>
    <w:rsid w:val="00FA6C04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FA6C04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FA6C04"/>
    <w:rPr>
      <w:b/>
      <w:bCs/>
      <w:szCs w:val="20"/>
    </w:rPr>
  </w:style>
  <w:style w:type="paragraph" w:customStyle="1" w:styleId="BGKeywords">
    <w:name w:val="BG_Keywords"/>
    <w:basedOn w:val="a"/>
    <w:rsid w:val="00123384"/>
    <w:rPr>
      <w:rFonts w:ascii="Times" w:hAnsi="Times"/>
      <w:kern w:val="0"/>
      <w:szCs w:val="20"/>
      <w:lang w:eastAsia="en-US"/>
    </w:rPr>
  </w:style>
  <w:style w:type="character" w:customStyle="1" w:styleId="st1">
    <w:name w:val="st1"/>
    <w:rsid w:val="00123384"/>
  </w:style>
  <w:style w:type="paragraph" w:customStyle="1" w:styleId="EndNoteBibliographyTitle">
    <w:name w:val="EndNote Bibliography Title"/>
    <w:basedOn w:val="a"/>
    <w:link w:val="EndNoteBibliographyTitleChar"/>
    <w:rsid w:val="00371745"/>
    <w:pPr>
      <w:jc w:val="center"/>
    </w:pPr>
    <w:rPr>
      <w:rFonts w:ascii="맑은 고딕" w:eastAsia="맑은 고딕" w:hAnsi="맑은 고딕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371745"/>
    <w:rPr>
      <w:rFonts w:ascii="맑은 고딕" w:eastAsia="맑은 고딕" w:hAnsi="맑은 고딕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371745"/>
    <w:pPr>
      <w:spacing w:line="240" w:lineRule="auto"/>
    </w:pPr>
    <w:rPr>
      <w:rFonts w:ascii="맑은 고딕" w:eastAsia="맑은 고딕" w:hAnsi="맑은 고딕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371745"/>
    <w:rPr>
      <w:rFonts w:ascii="맑은 고딕" w:eastAsia="맑은 고딕" w:hAnsi="맑은 고딕"/>
      <w:noProof/>
      <w:sz w:val="20"/>
    </w:rPr>
  </w:style>
  <w:style w:type="paragraph" w:customStyle="1" w:styleId="TAMainText">
    <w:name w:val="TA_Main_Text"/>
    <w:basedOn w:val="a"/>
    <w:rsid w:val="00DD0F11"/>
    <w:pPr>
      <w:ind w:firstLine="202"/>
    </w:pPr>
    <w:rPr>
      <w:rFonts w:ascii="Times" w:hAnsi="Times"/>
      <w:kern w:val="0"/>
      <w:szCs w:val="20"/>
      <w:lang w:eastAsia="en-US"/>
    </w:rPr>
  </w:style>
  <w:style w:type="paragraph" w:customStyle="1" w:styleId="ExperimentalText">
    <w:name w:val="Experimental Text"/>
    <w:basedOn w:val="a"/>
    <w:link w:val="ExperimentalTextChar"/>
    <w:rsid w:val="004325CD"/>
    <w:rPr>
      <w:rFonts w:eastAsia="MS Mincho"/>
      <w:kern w:val="0"/>
      <w:lang w:eastAsia="ja-JP"/>
    </w:rPr>
  </w:style>
  <w:style w:type="character" w:customStyle="1" w:styleId="ExperimentalTextChar">
    <w:name w:val="Experimental Text Char"/>
    <w:link w:val="ExperimentalText"/>
    <w:rsid w:val="004325CD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MainText">
    <w:name w:val="Main Text"/>
    <w:basedOn w:val="a"/>
    <w:link w:val="MainTextChar"/>
    <w:rsid w:val="004325CD"/>
    <w:rPr>
      <w:rFonts w:eastAsia="MS Mincho"/>
      <w:kern w:val="0"/>
      <w:lang w:eastAsia="ja-JP"/>
    </w:rPr>
  </w:style>
  <w:style w:type="character" w:customStyle="1" w:styleId="MainTextChar">
    <w:name w:val="Main Text Char"/>
    <w:link w:val="MainText"/>
    <w:rsid w:val="004325CD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Default">
    <w:name w:val="Default"/>
    <w:rsid w:val="00B6002B"/>
    <w:pPr>
      <w:widowControl w:val="0"/>
      <w:autoSpaceDE w:val="0"/>
      <w:autoSpaceDN w:val="0"/>
      <w:adjustRightInd w:val="0"/>
      <w:spacing w:line="240" w:lineRule="auto"/>
    </w:pPr>
    <w:rPr>
      <w:rFonts w:ascii="Minion Pro" w:eastAsia="Minion Pro" w:cs="Minion Pro"/>
      <w:color w:val="000000"/>
      <w:kern w:val="0"/>
    </w:rPr>
  </w:style>
  <w:style w:type="character" w:customStyle="1" w:styleId="A30">
    <w:name w:val="A3"/>
    <w:uiPriority w:val="99"/>
    <w:rsid w:val="00B6002B"/>
    <w:rPr>
      <w:rFonts w:cs="Minion Pro"/>
      <w:color w:val="000000"/>
      <w:sz w:val="13"/>
      <w:szCs w:val="13"/>
    </w:rPr>
  </w:style>
  <w:style w:type="character" w:styleId="ac">
    <w:name w:val="Emphasis"/>
    <w:basedOn w:val="a0"/>
    <w:uiPriority w:val="20"/>
    <w:qFormat/>
    <w:rsid w:val="00333154"/>
    <w:rPr>
      <w:b/>
      <w:bCs/>
      <w:i w:val="0"/>
      <w:iCs w:val="0"/>
    </w:rPr>
  </w:style>
  <w:style w:type="paragraph" w:styleId="HTML">
    <w:name w:val="HTML Preformatted"/>
    <w:basedOn w:val="a"/>
    <w:link w:val="HTMLChar"/>
    <w:uiPriority w:val="99"/>
    <w:semiHidden/>
    <w:unhideWhenUsed/>
    <w:rsid w:val="008D7A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굴림체" w:eastAsia="굴림체" w:hAnsi="굴림체" w:cs="굴림체"/>
      <w:kern w:val="0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8D7AEB"/>
    <w:rPr>
      <w:rFonts w:ascii="굴림체" w:eastAsia="굴림체" w:hAnsi="굴림체" w:cs="굴림체"/>
      <w:kern w:val="0"/>
    </w:rPr>
  </w:style>
  <w:style w:type="paragraph" w:styleId="ad">
    <w:name w:val="Revision"/>
    <w:hidden/>
    <w:uiPriority w:val="99"/>
    <w:semiHidden/>
    <w:rsid w:val="00A73A98"/>
    <w:pPr>
      <w:spacing w:line="240" w:lineRule="auto"/>
      <w:ind w:firstLine="0"/>
    </w:pPr>
  </w:style>
  <w:style w:type="character" w:styleId="ae">
    <w:name w:val="Unresolved Mention"/>
    <w:basedOn w:val="a0"/>
    <w:uiPriority w:val="99"/>
    <w:semiHidden/>
    <w:unhideWhenUsed/>
    <w:rsid w:val="007A1989"/>
    <w:rPr>
      <w:color w:val="605E5C"/>
      <w:shd w:val="clear" w:color="auto" w:fill="E1DFDD"/>
    </w:rPr>
  </w:style>
  <w:style w:type="character" w:styleId="af">
    <w:name w:val="page number"/>
    <w:basedOn w:val="a0"/>
    <w:uiPriority w:val="99"/>
    <w:semiHidden/>
    <w:unhideWhenUsed/>
    <w:rsid w:val="00050E18"/>
  </w:style>
  <w:style w:type="character" w:customStyle="1" w:styleId="1Char">
    <w:name w:val="제목 1 Char"/>
    <w:basedOn w:val="a0"/>
    <w:link w:val="1"/>
    <w:uiPriority w:val="9"/>
    <w:rsid w:val="0075017E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2Char">
    <w:name w:val="제목 2 Char"/>
    <w:basedOn w:val="a0"/>
    <w:link w:val="2"/>
    <w:uiPriority w:val="9"/>
    <w:rsid w:val="0075017E"/>
    <w:rPr>
      <w:rFonts w:eastAsiaTheme="majorEastAsia" w:cstheme="majorBidi"/>
      <w:b/>
      <w:color w:val="000000" w:themeColor="text1"/>
      <w:szCs w:val="26"/>
    </w:rPr>
  </w:style>
  <w:style w:type="character" w:customStyle="1" w:styleId="3Char">
    <w:name w:val="제목 3 Char"/>
    <w:basedOn w:val="a0"/>
    <w:link w:val="3"/>
    <w:uiPriority w:val="9"/>
    <w:rsid w:val="0075017E"/>
    <w:rPr>
      <w:rFonts w:eastAsiaTheme="majorEastAsia" w:cstheme="majorBidi"/>
      <w:b/>
      <w:color w:val="000000" w:themeColor="text1"/>
      <w:szCs w:val="26"/>
    </w:rPr>
  </w:style>
  <w:style w:type="character" w:styleId="af0">
    <w:name w:val="Placeholder Text"/>
    <w:basedOn w:val="a0"/>
    <w:uiPriority w:val="99"/>
    <w:semiHidden/>
    <w:rsid w:val="00A10841"/>
    <w:rPr>
      <w:color w:val="808080"/>
    </w:rPr>
  </w:style>
  <w:style w:type="table" w:styleId="af1">
    <w:name w:val="Table Grid"/>
    <w:basedOn w:val="a1"/>
    <w:uiPriority w:val="59"/>
    <w:rsid w:val="006D00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sid w:val="006D00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958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648495">
                              <w:marLeft w:val="2070"/>
                              <w:marRight w:val="37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53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93148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96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47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619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306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96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238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810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732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7084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1852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1105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9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52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87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6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77480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2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28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4057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463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2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2181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255711">
                              <w:marLeft w:val="2070"/>
                              <w:marRight w:val="37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7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0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039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107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025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197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244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38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1658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311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476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0819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628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89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0" Type="http://schemas.openxmlformats.org/officeDocument/2006/relationships/footer" Target="footer3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pn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03E82-628F-4843-A39F-245A32F9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633</Words>
  <Characters>3612</Characters>
  <Application>Microsoft Office Word</Application>
  <DocSecurity>0</DocSecurity>
  <Lines>30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XP SP3 FINAL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esstel3841@naver.com</cp:lastModifiedBy>
  <cp:revision>2</cp:revision>
  <cp:lastPrinted>2018-06-23T15:42:00Z</cp:lastPrinted>
  <dcterms:created xsi:type="dcterms:W3CDTF">2023-09-01T02:30:00Z</dcterms:created>
  <dcterms:modified xsi:type="dcterms:W3CDTF">2023-09-01T02:30:00Z</dcterms:modified>
</cp:coreProperties>
</file>