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4"/>
          <w:lang w:val="en-US"/>
        </w:rPr>
        <w:t>Supplementary material 1</w:t>
      </w:r>
    </w:p>
    <w:p>
      <w:pPr>
        <w:spacing w:line="360" w:lineRule="auto"/>
        <w:jc w:val="both"/>
        <w:rPr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In this material, we present a scatter plot of the between-neighbor correlations in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knn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(M1) 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euc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(M2) as a function of neigbors distance (Figure S1),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The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“0” in the x-axis represent the row of the observation. The correlation in both models goes until the neighbor 10; after that, correlations decrease to zero. The blue and red curves in the plot can be seen as the distance function behind the between-neighbor correlations for M1 and M2, respectively, The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euc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correlation structure weight higher correlations for closer neighbors and lower for more distant neighbors compared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to </w:t>
      </w:r>
      <w:proofErr w:type="gramEnd"/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knn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val="en-US"/>
        </w:rPr>
        <w:drawing>
          <wp:inline distT="0" distB="0" distL="0" distR="0">
            <wp:extent cx="5816600" cy="472486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95" r="23530" b="21164"/>
                    <a:stretch/>
                  </pic:blipFill>
                  <pic:spPr bwMode="auto">
                    <a:xfrm>
                      <a:off x="0" y="0"/>
                      <a:ext cx="5822078" cy="472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Figure S1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. Scatter plot of the between-neighbor correlations in M1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knn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) and M2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euc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) as a function of neigbors distance.  </w:t>
      </w:r>
    </w:p>
    <w:p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lastRenderedPageBreak/>
        <w:t xml:space="preserve">The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Figure S2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shows an example of a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heatmat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of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euc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for time-point 1 and subbed 1.</w:t>
      </w:r>
    </w:p>
    <w:p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854700" cy="4391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796" b="17867"/>
                    <a:stretch/>
                  </pic:blipFill>
                  <pic:spPr bwMode="auto">
                    <a:xfrm>
                      <a:off x="0" y="0"/>
                      <a:ext cx="5855220" cy="439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Figure S2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Heatmap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for the spatial correlation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structure </w:t>
      </w:r>
      <w:proofErr w:type="gramEnd"/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euc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. Example for time-point 1 and subbed 1.</w:t>
      </w:r>
    </w:p>
    <w:sectPr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wNjYzNzI1NzcxMTBR0lEKTi0uzszPAykwrQUAoz45pSwAAAA=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7E98F-51F8-419A-B32F-FC9F6A78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SimSun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SimSun"/>
      <w:sz w:val="20"/>
      <w:szCs w:val="20"/>
      <w:lang w:val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="SimSun"/>
      <w:b/>
      <w:bCs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SimSun" w:hAnsi="Segoe UI" w:cs="Segoe UI"/>
      <w:sz w:val="18"/>
      <w:szCs w:val="18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F577DD6E8D684CAFF1362865632EC1" ma:contentTypeVersion="10" ma:contentTypeDescription="Opret et nyt dokument." ma:contentTypeScope="" ma:versionID="26b3cba7eb5d7dc7f0f578a1346e7d6f">
  <xsd:schema xmlns:xsd="http://www.w3.org/2001/XMLSchema" xmlns:xs="http://www.w3.org/2001/XMLSchema" xmlns:p="http://schemas.microsoft.com/office/2006/metadata/properties" xmlns:ns3="3b7cc9eb-1f2c-44c2-aef1-68ff51cd8f88" targetNamespace="http://schemas.microsoft.com/office/2006/metadata/properties" ma:root="true" ma:fieldsID="869af532d56fa29a8fe73b15974fd931" ns3:_="">
    <xsd:import namespace="3b7cc9eb-1f2c-44c2-aef1-68ff51cd8f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cc9eb-1f2c-44c2-aef1-68ff51cd8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CA1FAD-D67E-48EF-9E95-5C4404B3A6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cc9eb-1f2c-44c2-aef1-68ff51cd8f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67469C-4C18-4406-8E2A-A4C980B4C1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E55EBD-082D-4911-915F-09789D62DD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1253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Raffo Busco</dc:creator>
  <cp:keywords/>
  <dc:description/>
  <cp:lastModifiedBy>Miguel Angel Raffo Busco</cp:lastModifiedBy>
  <cp:revision>7</cp:revision>
  <dcterms:created xsi:type="dcterms:W3CDTF">2023-05-26T16:38:00Z</dcterms:created>
  <dcterms:modified xsi:type="dcterms:W3CDTF">2023-07-07T13:45:00Z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0x0101000AF577DD6E8D684CAFF1362865632EC1</vt:lpwstr>
  </property>
</Properties>
</file>