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3"/>
        <w:tblpPr w:leftFromText="180" w:rightFromText="180" w:vertAnchor="text" w:horzAnchor="margin" w:tblpY="1111"/>
        <w:tblW w:w="8642" w:type="dxa"/>
        <w:tblLook w:val="04A0" w:firstRow="1" w:lastRow="0" w:firstColumn="1" w:lastColumn="0" w:noHBand="0" w:noVBand="1"/>
      </w:tblPr>
      <w:tblGrid>
        <w:gridCol w:w="2876"/>
        <w:gridCol w:w="5766"/>
      </w:tblGrid>
      <w:tr w:rsidR="00FE5C60" w:rsidRPr="007F273F" w14:paraId="1D49F8BA" w14:textId="77777777" w:rsidTr="00C84213">
        <w:tc>
          <w:tcPr>
            <w:tcW w:w="2876" w:type="dxa"/>
          </w:tcPr>
          <w:p w14:paraId="35E78471" w14:textId="77777777" w:rsidR="00FE5C60" w:rsidRPr="007F273F" w:rsidRDefault="00FE5C60" w:rsidP="00C84213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 xml:space="preserve">PICOS </w:t>
            </w:r>
          </w:p>
        </w:tc>
        <w:tc>
          <w:tcPr>
            <w:tcW w:w="5766" w:type="dxa"/>
          </w:tcPr>
          <w:p w14:paraId="0DD0C609" w14:textId="77777777" w:rsidR="00FE5C60" w:rsidRPr="007F273F" w:rsidRDefault="00FE5C60" w:rsidP="00C84213">
            <w:pPr>
              <w:rPr>
                <w:rFonts w:asciiTheme="majorBidi" w:hAnsiTheme="majorBidi" w:cstheme="majorBidi"/>
              </w:rPr>
            </w:pPr>
            <w:r w:rsidRPr="007F273F">
              <w:rPr>
                <w:rFonts w:asciiTheme="majorBidi" w:hAnsiTheme="majorBidi" w:cstheme="majorBidi"/>
              </w:rPr>
              <w:t xml:space="preserve">Keywords </w:t>
            </w:r>
          </w:p>
        </w:tc>
      </w:tr>
      <w:tr w:rsidR="00FE5C60" w:rsidRPr="007F273F" w14:paraId="7AE4E3DA" w14:textId="77777777" w:rsidTr="00C84213">
        <w:tc>
          <w:tcPr>
            <w:tcW w:w="2876" w:type="dxa"/>
          </w:tcPr>
          <w:p w14:paraId="39D7A68D" w14:textId="59622BA3" w:rsidR="00FE5C60" w:rsidRPr="007F273F" w:rsidRDefault="00FE5C60" w:rsidP="00C84213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 xml:space="preserve">P: problem </w:t>
            </w:r>
          </w:p>
        </w:tc>
        <w:tc>
          <w:tcPr>
            <w:tcW w:w="5766" w:type="dxa"/>
          </w:tcPr>
          <w:p w14:paraId="211D44CB" w14:textId="77777777" w:rsidR="00FE5C60" w:rsidRPr="007F273F" w:rsidRDefault="00536C3F" w:rsidP="00FE5C60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 xml:space="preserve">1: </w:t>
            </w:r>
            <w:r w:rsidR="00FE5C60" w:rsidRPr="00FE5C60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="00FE5C60" w:rsidRPr="00FE5C60">
              <w:rPr>
                <w:rFonts w:asciiTheme="majorBidi" w:hAnsiTheme="majorBidi" w:cstheme="majorBidi"/>
              </w:rPr>
              <w:t>MeSH</w:t>
            </w:r>
            <w:proofErr w:type="spellEnd"/>
            <w:r w:rsidR="00FE5C60" w:rsidRPr="00FE5C60">
              <w:rPr>
                <w:rFonts w:asciiTheme="majorBidi" w:hAnsiTheme="majorBidi" w:cstheme="majorBidi"/>
              </w:rPr>
              <w:t xml:space="preserve"> term: keratocystic odontogenic tumors OR KCOT OR odontogenic keratocyst OR OKC OR KOT </w:t>
            </w:r>
            <w:r w:rsidR="00FE5C60">
              <w:rPr>
                <w:rFonts w:asciiTheme="majorBidi" w:hAnsiTheme="majorBidi" w:cstheme="majorBidi"/>
              </w:rPr>
              <w:t>OR non-syndromic Keratocystic odontogenic tumor</w:t>
            </w:r>
          </w:p>
        </w:tc>
      </w:tr>
      <w:tr w:rsidR="00FE5C60" w:rsidRPr="007F273F" w14:paraId="60FC0D03" w14:textId="77777777" w:rsidTr="00C84213">
        <w:tc>
          <w:tcPr>
            <w:tcW w:w="2876" w:type="dxa"/>
          </w:tcPr>
          <w:p w14:paraId="3A0626AB" w14:textId="2630EC5A" w:rsidR="00FE5C60" w:rsidRPr="007F273F" w:rsidRDefault="00FE5C60" w:rsidP="00C84213">
            <w:pPr>
              <w:rPr>
                <w:rFonts w:asciiTheme="majorBidi" w:hAnsiTheme="majorBidi" w:cstheme="majorBidi"/>
              </w:rPr>
            </w:pPr>
            <w:r w:rsidRPr="007F273F">
              <w:rPr>
                <w:rFonts w:asciiTheme="majorBidi" w:hAnsiTheme="majorBidi" w:cstheme="majorBidi"/>
              </w:rPr>
              <w:t>I: intervention</w:t>
            </w:r>
          </w:p>
        </w:tc>
        <w:tc>
          <w:tcPr>
            <w:tcW w:w="5766" w:type="dxa"/>
          </w:tcPr>
          <w:p w14:paraId="19064D5C" w14:textId="3DE7EDE5" w:rsidR="00FE5C60" w:rsidRDefault="00FE5C60" w:rsidP="00FE5C60">
            <w:pPr>
              <w:rPr>
                <w:rFonts w:asciiTheme="majorBidi" w:hAnsiTheme="majorBidi" w:cstheme="majorBidi"/>
              </w:rPr>
            </w:pPr>
            <w:r w:rsidRPr="007F273F">
              <w:rPr>
                <w:rFonts w:asciiTheme="majorBidi" w:hAnsiTheme="majorBidi" w:cstheme="majorBidi"/>
              </w:rPr>
              <w:t xml:space="preserve">2: </w:t>
            </w:r>
            <w:r>
              <w:t xml:space="preserve"> </w:t>
            </w:r>
            <w:proofErr w:type="spellStart"/>
            <w:r w:rsidRPr="00FE5C60">
              <w:rPr>
                <w:rFonts w:asciiTheme="majorBidi" w:hAnsiTheme="majorBidi" w:cstheme="majorBidi"/>
              </w:rPr>
              <w:t>MeSH</w:t>
            </w:r>
            <w:proofErr w:type="spellEnd"/>
            <w:r w:rsidRPr="00FE5C60">
              <w:rPr>
                <w:rFonts w:asciiTheme="majorBidi" w:hAnsiTheme="majorBidi" w:cstheme="majorBidi"/>
              </w:rPr>
              <w:t xml:space="preserve"> term: simple enucleation OR enucleation plus Carnoy's solution OR</w:t>
            </w:r>
            <w:r w:rsidR="00F2547E">
              <w:rPr>
                <w:rFonts w:asciiTheme="majorBidi" w:hAnsiTheme="majorBidi" w:cstheme="majorBidi"/>
              </w:rPr>
              <w:t xml:space="preserve"> Modified Carnoy’s solution OR </w:t>
            </w:r>
            <w:r w:rsidRPr="00FE5C60">
              <w:rPr>
                <w:rFonts w:asciiTheme="majorBidi" w:hAnsiTheme="majorBidi" w:cstheme="majorBidi"/>
              </w:rPr>
              <w:t xml:space="preserve"> liquid nitrogen </w:t>
            </w:r>
            <w:r>
              <w:rPr>
                <w:rFonts w:asciiTheme="majorBidi" w:hAnsiTheme="majorBidi" w:cstheme="majorBidi"/>
              </w:rPr>
              <w:t>cryotherapy</w:t>
            </w:r>
            <w:r w:rsidR="00F2547E">
              <w:rPr>
                <w:rFonts w:asciiTheme="majorBidi" w:hAnsiTheme="majorBidi" w:cstheme="majorBidi"/>
              </w:rPr>
              <w:t xml:space="preserve"> OR 5 </w:t>
            </w:r>
            <w:proofErr w:type="spellStart"/>
            <w:r w:rsidR="00F2547E">
              <w:rPr>
                <w:rFonts w:asciiTheme="majorBidi" w:hAnsiTheme="majorBidi" w:cstheme="majorBidi"/>
              </w:rPr>
              <w:t>Flurouracil</w:t>
            </w:r>
            <w:proofErr w:type="spellEnd"/>
            <w:r>
              <w:rPr>
                <w:rFonts w:asciiTheme="majorBidi" w:hAnsiTheme="majorBidi" w:cstheme="majorBidi"/>
              </w:rPr>
              <w:t xml:space="preserve"> OR enucleation with </w:t>
            </w:r>
            <w:r w:rsidRPr="00FE5C60">
              <w:rPr>
                <w:rFonts w:asciiTheme="majorBidi" w:hAnsiTheme="majorBidi" w:cstheme="majorBidi"/>
              </w:rPr>
              <w:t>curettage OR enucleation with peripheral ostectomy OR decompression OR marsupialization OR c</w:t>
            </w:r>
            <w:r>
              <w:rPr>
                <w:rFonts w:asciiTheme="majorBidi" w:hAnsiTheme="majorBidi" w:cstheme="majorBidi"/>
              </w:rPr>
              <w:t xml:space="preserve">ystostomy OR exteriorization OR </w:t>
            </w:r>
            <w:r w:rsidRPr="00FE5C60">
              <w:rPr>
                <w:rFonts w:asciiTheme="majorBidi" w:hAnsiTheme="majorBidi" w:cstheme="majorBidi"/>
              </w:rPr>
              <w:t xml:space="preserve">decompression followed by residual cystectomy OR resections OR </w:t>
            </w:r>
            <w:proofErr w:type="spellStart"/>
            <w:r w:rsidRPr="00FE5C60">
              <w:rPr>
                <w:rFonts w:asciiTheme="majorBidi" w:hAnsiTheme="majorBidi" w:cstheme="majorBidi"/>
              </w:rPr>
              <w:t>en</w:t>
            </w:r>
            <w:proofErr w:type="spellEnd"/>
            <w:r w:rsidRPr="00FE5C60">
              <w:rPr>
                <w:rFonts w:asciiTheme="majorBidi" w:hAnsiTheme="majorBidi" w:cstheme="majorBidi"/>
              </w:rPr>
              <w:t xml:space="preserve"> block re</w:t>
            </w:r>
            <w:r>
              <w:rPr>
                <w:rFonts w:asciiTheme="majorBidi" w:hAnsiTheme="majorBidi" w:cstheme="majorBidi"/>
              </w:rPr>
              <w:t>sections OR segmental resection</w:t>
            </w:r>
          </w:p>
          <w:p w14:paraId="21D270BB" w14:textId="77777777" w:rsidR="00FE5C60" w:rsidRPr="00FE5C60" w:rsidRDefault="00FE5C60" w:rsidP="00FE5C60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 xml:space="preserve">3: </w:t>
            </w:r>
            <w:r>
              <w:t xml:space="preserve"> </w:t>
            </w:r>
            <w:r w:rsidRPr="00FE5C60">
              <w:rPr>
                <w:rFonts w:asciiTheme="majorBidi" w:hAnsiTheme="majorBidi" w:cstheme="majorBidi"/>
              </w:rPr>
              <w:t>Decompression OR marsupializati</w:t>
            </w:r>
            <w:r>
              <w:rPr>
                <w:rFonts w:asciiTheme="majorBidi" w:hAnsiTheme="majorBidi" w:cstheme="majorBidi"/>
              </w:rPr>
              <w:t xml:space="preserve">on OR </w:t>
            </w:r>
            <w:r w:rsidRPr="00FE5C60">
              <w:rPr>
                <w:rFonts w:asciiTheme="majorBidi" w:hAnsiTheme="majorBidi" w:cstheme="majorBidi"/>
              </w:rPr>
              <w:t>decompres</w:t>
            </w:r>
            <w:r>
              <w:rPr>
                <w:rFonts w:asciiTheme="majorBidi" w:hAnsiTheme="majorBidi" w:cstheme="majorBidi"/>
              </w:rPr>
              <w:t xml:space="preserve">sion followed by enucleation OR </w:t>
            </w:r>
            <w:r w:rsidRPr="00FE5C60">
              <w:rPr>
                <w:rFonts w:asciiTheme="majorBidi" w:hAnsiTheme="majorBidi" w:cstheme="majorBidi"/>
              </w:rPr>
              <w:t>compression fol</w:t>
            </w:r>
            <w:r>
              <w:rPr>
                <w:rFonts w:asciiTheme="majorBidi" w:hAnsiTheme="majorBidi" w:cstheme="majorBidi"/>
              </w:rPr>
              <w:t xml:space="preserve">lowed by residual cystectomy OR </w:t>
            </w:r>
            <w:r w:rsidRPr="00FE5C60">
              <w:rPr>
                <w:rFonts w:asciiTheme="majorBidi" w:hAnsiTheme="majorBidi" w:cstheme="majorBidi"/>
              </w:rPr>
              <w:t>cystostomy OR marsupialization followed by</w:t>
            </w:r>
          </w:p>
          <w:p w14:paraId="213B7327" w14:textId="77777777" w:rsidR="00FE5C60" w:rsidRDefault="00FE5C60" w:rsidP="00FE5C60">
            <w:pPr>
              <w:rPr>
                <w:rFonts w:asciiTheme="majorBidi" w:hAnsiTheme="majorBidi" w:cstheme="majorBidi"/>
              </w:rPr>
            </w:pPr>
            <w:r w:rsidRPr="00FE5C60">
              <w:rPr>
                <w:rFonts w:asciiTheme="majorBidi" w:hAnsiTheme="majorBidi" w:cstheme="majorBidi"/>
              </w:rPr>
              <w:t>secondary c</w:t>
            </w:r>
            <w:r>
              <w:rPr>
                <w:rFonts w:asciiTheme="majorBidi" w:hAnsiTheme="majorBidi" w:cstheme="majorBidi"/>
              </w:rPr>
              <w:t xml:space="preserve">ystectomy OR exteriorization OR </w:t>
            </w:r>
            <w:r w:rsidRPr="00FE5C60">
              <w:rPr>
                <w:rFonts w:asciiTheme="majorBidi" w:hAnsiTheme="majorBidi" w:cstheme="majorBidi"/>
              </w:rPr>
              <w:t>fenestratio</w:t>
            </w:r>
            <w:r>
              <w:rPr>
                <w:rFonts w:asciiTheme="majorBidi" w:hAnsiTheme="majorBidi" w:cstheme="majorBidi"/>
              </w:rPr>
              <w:t xml:space="preserve">n OR pouch procedure OR </w:t>
            </w:r>
            <w:proofErr w:type="spellStart"/>
            <w:r>
              <w:rPr>
                <w:rFonts w:asciiTheme="majorBidi" w:hAnsiTheme="majorBidi" w:cstheme="majorBidi"/>
              </w:rPr>
              <w:t>Partsch</w:t>
            </w:r>
            <w:proofErr w:type="spellEnd"/>
            <w:r>
              <w:rPr>
                <w:rFonts w:asciiTheme="majorBidi" w:hAnsiTheme="majorBidi" w:cstheme="majorBidi"/>
              </w:rPr>
              <w:t xml:space="preserve"> </w:t>
            </w:r>
            <w:r w:rsidRPr="00FE5C60">
              <w:rPr>
                <w:rFonts w:asciiTheme="majorBidi" w:hAnsiTheme="majorBidi" w:cstheme="majorBidi"/>
              </w:rPr>
              <w:t>operatio</w:t>
            </w:r>
            <w:r>
              <w:rPr>
                <w:rFonts w:asciiTheme="majorBidi" w:hAnsiTheme="majorBidi" w:cstheme="majorBidi"/>
              </w:rPr>
              <w:t>n</w:t>
            </w:r>
          </w:p>
          <w:p w14:paraId="00BD6202" w14:textId="77777777" w:rsidR="00FE5C60" w:rsidRPr="00FE5C60" w:rsidRDefault="00FE5C60" w:rsidP="00FE5C60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 xml:space="preserve">4. </w:t>
            </w:r>
            <w:r>
              <w:t xml:space="preserve"> </w:t>
            </w:r>
            <w:r>
              <w:rPr>
                <w:rFonts w:asciiTheme="majorBidi" w:hAnsiTheme="majorBidi" w:cstheme="majorBidi"/>
              </w:rPr>
              <w:t xml:space="preserve">enucleation plus </w:t>
            </w:r>
            <w:r w:rsidRPr="00FE5C60">
              <w:rPr>
                <w:rFonts w:asciiTheme="majorBidi" w:hAnsiTheme="majorBidi" w:cstheme="majorBidi"/>
              </w:rPr>
              <w:t>excision of overlying mucosa</w:t>
            </w:r>
          </w:p>
          <w:p w14:paraId="7C659B19" w14:textId="77777777" w:rsidR="00FE5C60" w:rsidRPr="007F273F" w:rsidRDefault="00FE5C60" w:rsidP="00FE5C60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 xml:space="preserve">OR enucleation in conjunction of overlying </w:t>
            </w:r>
            <w:r w:rsidRPr="00FE5C60">
              <w:rPr>
                <w:rFonts w:asciiTheme="majorBidi" w:hAnsiTheme="majorBidi" w:cstheme="majorBidi"/>
              </w:rPr>
              <w:t>attached mu</w:t>
            </w:r>
            <w:r>
              <w:rPr>
                <w:rFonts w:asciiTheme="majorBidi" w:hAnsiTheme="majorBidi" w:cstheme="majorBidi"/>
              </w:rPr>
              <w:t xml:space="preserve">cosa OR enucleation with </w:t>
            </w:r>
            <w:proofErr w:type="spellStart"/>
            <w:r>
              <w:rPr>
                <w:rFonts w:asciiTheme="majorBidi" w:hAnsiTheme="majorBidi" w:cstheme="majorBidi"/>
              </w:rPr>
              <w:t>supraperiosteal</w:t>
            </w:r>
            <w:proofErr w:type="spellEnd"/>
            <w:r>
              <w:rPr>
                <w:rFonts w:asciiTheme="majorBidi" w:hAnsiTheme="majorBidi" w:cstheme="majorBidi"/>
              </w:rPr>
              <w:t xml:space="preserve"> dissection of </w:t>
            </w:r>
            <w:r w:rsidRPr="00FE5C60">
              <w:rPr>
                <w:rFonts w:asciiTheme="majorBidi" w:hAnsiTheme="majorBidi" w:cstheme="majorBidi"/>
              </w:rPr>
              <w:t>oral mucosa or soft tissue</w:t>
            </w:r>
          </w:p>
        </w:tc>
      </w:tr>
      <w:tr w:rsidR="00FE5C60" w:rsidRPr="007F273F" w14:paraId="691C3A57" w14:textId="77777777" w:rsidTr="00C84213">
        <w:tc>
          <w:tcPr>
            <w:tcW w:w="2876" w:type="dxa"/>
          </w:tcPr>
          <w:p w14:paraId="408C05EE" w14:textId="77777777" w:rsidR="00FE5C60" w:rsidRPr="007F273F" w:rsidRDefault="00FE5C60" w:rsidP="00C84213">
            <w:pPr>
              <w:rPr>
                <w:rFonts w:asciiTheme="majorBidi" w:hAnsiTheme="majorBidi" w:cstheme="majorBidi"/>
              </w:rPr>
            </w:pPr>
            <w:r w:rsidRPr="007F273F">
              <w:rPr>
                <w:rFonts w:asciiTheme="majorBidi" w:hAnsiTheme="majorBidi" w:cstheme="majorBidi"/>
              </w:rPr>
              <w:t>C: comparator</w:t>
            </w:r>
          </w:p>
        </w:tc>
        <w:tc>
          <w:tcPr>
            <w:tcW w:w="5766" w:type="dxa"/>
          </w:tcPr>
          <w:p w14:paraId="56CC4D22" w14:textId="059E42B0" w:rsidR="00FE5C60" w:rsidRDefault="00FE5C60" w:rsidP="00FE5C60">
            <w:r>
              <w:rPr>
                <w:rFonts w:asciiTheme="majorBidi" w:hAnsiTheme="majorBidi" w:cstheme="majorBidi"/>
              </w:rPr>
              <w:t>5</w:t>
            </w:r>
            <w:r w:rsidRPr="007F273F">
              <w:rPr>
                <w:rFonts w:asciiTheme="majorBidi" w:hAnsiTheme="majorBidi" w:cstheme="majorBidi"/>
              </w:rPr>
              <w:t xml:space="preserve">: </w:t>
            </w:r>
            <w:r>
              <w:t xml:space="preserve">  </w:t>
            </w:r>
            <w:r w:rsidR="00536C3F">
              <w:t>Enucleation without excision of attached</w:t>
            </w:r>
            <w:r w:rsidR="00CF56AB">
              <w:t xml:space="preserve"> overlying</w:t>
            </w:r>
            <w:r w:rsidR="00536C3F">
              <w:t xml:space="preserve"> mucosa or soft </w:t>
            </w:r>
            <w:r>
              <w:t>tissue</w:t>
            </w:r>
          </w:p>
          <w:p w14:paraId="76B7EABD" w14:textId="77777777" w:rsidR="00536C3F" w:rsidRDefault="00536C3F" w:rsidP="00536C3F">
            <w:r>
              <w:t>6:  Simple enucleation OR enucleation with adjuvant</w:t>
            </w:r>
          </w:p>
          <w:p w14:paraId="2DC7E801" w14:textId="40566D20" w:rsidR="00536C3F" w:rsidRPr="00536C3F" w:rsidRDefault="00536C3F" w:rsidP="00536C3F">
            <w:r>
              <w:t xml:space="preserve">therapy OR enucleation with curettage OR enucleation plus </w:t>
            </w:r>
            <w:proofErr w:type="spellStart"/>
            <w:r>
              <w:t>carnoy</w:t>
            </w:r>
            <w:proofErr w:type="spellEnd"/>
            <w:r>
              <w:t xml:space="preserve"> s solution</w:t>
            </w:r>
            <w:r w:rsidR="00CF56AB">
              <w:t xml:space="preserve"> (with or without chloroform)</w:t>
            </w:r>
            <w:r>
              <w:t xml:space="preserve"> OR enucleation with cryotherapy</w:t>
            </w:r>
            <w:r w:rsidR="00CF56AB">
              <w:t xml:space="preserve"> OR enucleation with 5-Flurouracil </w:t>
            </w:r>
            <w:r>
              <w:t>OR enucleation with peripheral ostectomy OR enucleation with liquid nitrogen cryotherapy OR enucleation with chemical</w:t>
            </w:r>
            <w:r w:rsidR="00E253F6">
              <w:t xml:space="preserve"> </w:t>
            </w:r>
            <w:r>
              <w:t>cauterization</w:t>
            </w:r>
          </w:p>
        </w:tc>
      </w:tr>
      <w:tr w:rsidR="00FE5C60" w:rsidRPr="007F273F" w14:paraId="0CD94F1C" w14:textId="77777777" w:rsidTr="00C84213">
        <w:tc>
          <w:tcPr>
            <w:tcW w:w="2876" w:type="dxa"/>
          </w:tcPr>
          <w:p w14:paraId="7AF6FC7C" w14:textId="4EA52C1B" w:rsidR="00FE5C60" w:rsidRPr="007F273F" w:rsidRDefault="00FE5C60" w:rsidP="00C84213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 xml:space="preserve">O: outcomes </w:t>
            </w:r>
          </w:p>
        </w:tc>
        <w:tc>
          <w:tcPr>
            <w:tcW w:w="5766" w:type="dxa"/>
          </w:tcPr>
          <w:p w14:paraId="70411BED" w14:textId="77777777" w:rsidR="00FE5C60" w:rsidRPr="007F273F" w:rsidRDefault="00536C3F" w:rsidP="00C84213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</w:t>
            </w:r>
            <w:r w:rsidR="00FE5C60">
              <w:rPr>
                <w:rFonts w:asciiTheme="majorBidi" w:hAnsiTheme="majorBidi" w:cstheme="majorBidi"/>
              </w:rPr>
              <w:t xml:space="preserve">: </w:t>
            </w:r>
            <w:r w:rsidR="00FE5C60">
              <w:t xml:space="preserve"> </w:t>
            </w:r>
            <w:r w:rsidR="00FE5C60" w:rsidRPr="00FE5C60">
              <w:t xml:space="preserve"> recurrence OR relapse</w:t>
            </w:r>
          </w:p>
        </w:tc>
      </w:tr>
      <w:tr w:rsidR="00FE5C60" w:rsidRPr="007F273F" w14:paraId="598BE2A3" w14:textId="77777777" w:rsidTr="00C84213">
        <w:tc>
          <w:tcPr>
            <w:tcW w:w="2876" w:type="dxa"/>
          </w:tcPr>
          <w:p w14:paraId="07BC89F7" w14:textId="77777777" w:rsidR="00FE5C60" w:rsidRPr="007F273F" w:rsidRDefault="00FE5C60" w:rsidP="00C84213">
            <w:pPr>
              <w:rPr>
                <w:rFonts w:asciiTheme="majorBidi" w:hAnsiTheme="majorBidi" w:cstheme="majorBidi"/>
              </w:rPr>
            </w:pPr>
            <w:r w:rsidRPr="007F273F">
              <w:rPr>
                <w:rFonts w:asciiTheme="majorBidi" w:hAnsiTheme="majorBidi" w:cstheme="majorBidi"/>
              </w:rPr>
              <w:t xml:space="preserve">S: study design </w:t>
            </w:r>
          </w:p>
        </w:tc>
        <w:tc>
          <w:tcPr>
            <w:tcW w:w="5766" w:type="dxa"/>
          </w:tcPr>
          <w:p w14:paraId="67058353" w14:textId="79161C17" w:rsidR="00FE5C60" w:rsidRPr="007F273F" w:rsidRDefault="00536C3F" w:rsidP="00C84213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</w:t>
            </w:r>
            <w:r w:rsidR="00FE5C60" w:rsidRPr="007F273F">
              <w:rPr>
                <w:rFonts w:asciiTheme="majorBidi" w:hAnsiTheme="majorBidi" w:cstheme="majorBidi"/>
              </w:rPr>
              <w:t>:  randomized controlled trials OR controlled clinical trials OR retrospective studies OR case series OR cross</w:t>
            </w:r>
            <w:r w:rsidR="00FE5C60">
              <w:rPr>
                <w:rFonts w:asciiTheme="majorBidi" w:hAnsiTheme="majorBidi" w:cstheme="majorBidi"/>
              </w:rPr>
              <w:t>-</w:t>
            </w:r>
            <w:r w:rsidR="00FE5C60" w:rsidRPr="007F273F">
              <w:rPr>
                <w:rFonts w:asciiTheme="majorBidi" w:hAnsiTheme="majorBidi" w:cstheme="majorBidi"/>
              </w:rPr>
              <w:t>sectional study</w:t>
            </w:r>
          </w:p>
        </w:tc>
      </w:tr>
      <w:tr w:rsidR="00FE5C60" w:rsidRPr="007F273F" w14:paraId="7F97F505" w14:textId="77777777" w:rsidTr="00C84213">
        <w:tc>
          <w:tcPr>
            <w:tcW w:w="2876" w:type="dxa"/>
          </w:tcPr>
          <w:p w14:paraId="66827F19" w14:textId="77777777" w:rsidR="00FE5C60" w:rsidRPr="007F273F" w:rsidRDefault="00FE5C60" w:rsidP="00C84213">
            <w:pPr>
              <w:rPr>
                <w:rFonts w:asciiTheme="majorBidi" w:hAnsiTheme="majorBidi" w:cstheme="majorBidi"/>
              </w:rPr>
            </w:pPr>
            <w:r w:rsidRPr="007F273F">
              <w:rPr>
                <w:rFonts w:asciiTheme="majorBidi" w:hAnsiTheme="majorBidi" w:cstheme="majorBidi"/>
              </w:rPr>
              <w:t xml:space="preserve">Combinations </w:t>
            </w:r>
          </w:p>
        </w:tc>
        <w:tc>
          <w:tcPr>
            <w:tcW w:w="5766" w:type="dxa"/>
          </w:tcPr>
          <w:p w14:paraId="3752D3E6" w14:textId="77777777" w:rsidR="00FE5C60" w:rsidRPr="007F273F" w:rsidRDefault="00FE5C60" w:rsidP="00C84213">
            <w:pPr>
              <w:rPr>
                <w:rFonts w:asciiTheme="majorBidi" w:hAnsiTheme="majorBidi" w:cstheme="majorBidi"/>
              </w:rPr>
            </w:pPr>
            <w:r w:rsidRPr="007F273F">
              <w:rPr>
                <w:rFonts w:asciiTheme="majorBidi" w:hAnsiTheme="majorBidi" w:cstheme="majorBidi"/>
              </w:rPr>
              <w:t>1 AND 2 AND 3 AND 4</w:t>
            </w:r>
            <w:r>
              <w:rPr>
                <w:rFonts w:asciiTheme="majorBidi" w:hAnsiTheme="majorBidi" w:cstheme="majorBidi"/>
              </w:rPr>
              <w:t xml:space="preserve"> AND 5</w:t>
            </w:r>
            <w:r w:rsidR="00536C3F">
              <w:rPr>
                <w:rFonts w:asciiTheme="majorBidi" w:hAnsiTheme="majorBidi" w:cstheme="majorBidi"/>
              </w:rPr>
              <w:t xml:space="preserve"> AND 6 AND 7 </w:t>
            </w:r>
          </w:p>
        </w:tc>
      </w:tr>
      <w:tr w:rsidR="00FE5C60" w:rsidRPr="007F273F" w14:paraId="710BC451" w14:textId="77777777" w:rsidTr="00C84213">
        <w:tc>
          <w:tcPr>
            <w:tcW w:w="2876" w:type="dxa"/>
          </w:tcPr>
          <w:p w14:paraId="039FB230" w14:textId="77777777" w:rsidR="00FE5C60" w:rsidRPr="007F273F" w:rsidRDefault="00FE5C60" w:rsidP="00C84213">
            <w:pPr>
              <w:rPr>
                <w:rFonts w:asciiTheme="majorBidi" w:hAnsiTheme="majorBidi" w:cstheme="majorBidi"/>
              </w:rPr>
            </w:pPr>
            <w:r w:rsidRPr="007F273F">
              <w:rPr>
                <w:rFonts w:asciiTheme="majorBidi" w:hAnsiTheme="majorBidi" w:cstheme="majorBidi"/>
              </w:rPr>
              <w:t xml:space="preserve">Date </w:t>
            </w:r>
          </w:p>
        </w:tc>
        <w:tc>
          <w:tcPr>
            <w:tcW w:w="5766" w:type="dxa"/>
          </w:tcPr>
          <w:p w14:paraId="2083882C" w14:textId="77777777" w:rsidR="00FE5C60" w:rsidRPr="007F273F" w:rsidRDefault="00FE5C60" w:rsidP="00C84213">
            <w:pPr>
              <w:rPr>
                <w:rFonts w:asciiTheme="majorBidi" w:hAnsiTheme="majorBidi" w:cstheme="majorBidi"/>
              </w:rPr>
            </w:pPr>
            <w:r w:rsidRPr="007F273F">
              <w:rPr>
                <w:rFonts w:asciiTheme="majorBidi" w:hAnsiTheme="majorBidi" w:cstheme="majorBidi"/>
              </w:rPr>
              <w:t>1970 to 201</w:t>
            </w:r>
            <w:r>
              <w:rPr>
                <w:rFonts w:asciiTheme="majorBidi" w:hAnsiTheme="majorBidi" w:cstheme="majorBidi"/>
              </w:rPr>
              <w:t>8</w:t>
            </w:r>
            <w:r w:rsidRPr="007F273F">
              <w:rPr>
                <w:rFonts w:asciiTheme="majorBidi" w:hAnsiTheme="majorBidi" w:cstheme="majorBidi"/>
              </w:rPr>
              <w:t xml:space="preserve"> </w:t>
            </w:r>
          </w:p>
        </w:tc>
      </w:tr>
      <w:tr w:rsidR="00FE5C60" w:rsidRPr="007F273F" w14:paraId="07F34A7A" w14:textId="77777777" w:rsidTr="00C84213">
        <w:tc>
          <w:tcPr>
            <w:tcW w:w="2876" w:type="dxa"/>
          </w:tcPr>
          <w:p w14:paraId="6B774A70" w14:textId="77777777" w:rsidR="00FE5C60" w:rsidRPr="007F273F" w:rsidRDefault="00536C3F" w:rsidP="00C84213">
            <w:pPr>
              <w:rPr>
                <w:rFonts w:asciiTheme="majorBidi" w:hAnsiTheme="majorBidi" w:cstheme="majorBidi"/>
              </w:rPr>
            </w:pPr>
            <w:r w:rsidRPr="007F273F">
              <w:rPr>
                <w:rFonts w:asciiTheme="majorBidi" w:hAnsiTheme="majorBidi" w:cstheme="majorBidi"/>
              </w:rPr>
              <w:t>Language</w:t>
            </w:r>
            <w:r w:rsidR="00FE5C60" w:rsidRPr="007F273F">
              <w:rPr>
                <w:rFonts w:asciiTheme="majorBidi" w:hAnsiTheme="majorBidi" w:cstheme="majorBidi"/>
              </w:rPr>
              <w:t xml:space="preserve"> </w:t>
            </w:r>
          </w:p>
        </w:tc>
        <w:tc>
          <w:tcPr>
            <w:tcW w:w="5766" w:type="dxa"/>
          </w:tcPr>
          <w:p w14:paraId="5A6FA3FF" w14:textId="77777777" w:rsidR="00FE5C60" w:rsidRPr="007F273F" w:rsidRDefault="00FE5C60" w:rsidP="00C84213">
            <w:pPr>
              <w:rPr>
                <w:rFonts w:asciiTheme="majorBidi" w:hAnsiTheme="majorBidi" w:cstheme="majorBidi"/>
              </w:rPr>
            </w:pPr>
            <w:r w:rsidRPr="007F273F">
              <w:rPr>
                <w:rFonts w:asciiTheme="majorBidi" w:hAnsiTheme="majorBidi" w:cstheme="majorBidi"/>
              </w:rPr>
              <w:t xml:space="preserve">No language restrictions </w:t>
            </w:r>
          </w:p>
        </w:tc>
      </w:tr>
      <w:tr w:rsidR="00FE5C60" w:rsidRPr="007F273F" w14:paraId="333F7918" w14:textId="77777777" w:rsidTr="00C84213">
        <w:tc>
          <w:tcPr>
            <w:tcW w:w="2876" w:type="dxa"/>
          </w:tcPr>
          <w:p w14:paraId="1B7CDFD2" w14:textId="77777777" w:rsidR="00FE5C60" w:rsidRPr="007F273F" w:rsidRDefault="00FE5C60" w:rsidP="00C84213">
            <w:pPr>
              <w:rPr>
                <w:rFonts w:asciiTheme="majorBidi" w:hAnsiTheme="majorBidi" w:cstheme="majorBidi"/>
              </w:rPr>
            </w:pPr>
            <w:r w:rsidRPr="007F273F">
              <w:rPr>
                <w:rFonts w:asciiTheme="majorBidi" w:hAnsiTheme="majorBidi" w:cstheme="majorBidi"/>
              </w:rPr>
              <w:t xml:space="preserve">Focused question </w:t>
            </w:r>
          </w:p>
        </w:tc>
        <w:tc>
          <w:tcPr>
            <w:tcW w:w="5766" w:type="dxa"/>
          </w:tcPr>
          <w:p w14:paraId="20A3494B" w14:textId="77777777" w:rsidR="00FE5C60" w:rsidRPr="007F273F" w:rsidRDefault="00FE5C60" w:rsidP="00C84213">
            <w:pPr>
              <w:rPr>
                <w:rFonts w:asciiTheme="majorBidi" w:hAnsiTheme="majorBidi" w:cstheme="majorBidi"/>
              </w:rPr>
            </w:pPr>
          </w:p>
        </w:tc>
      </w:tr>
    </w:tbl>
    <w:p w14:paraId="25156610" w14:textId="77777777" w:rsidR="00FE5C60" w:rsidRPr="007F273F" w:rsidRDefault="00FE5C60" w:rsidP="00FE5C60">
      <w:pPr>
        <w:rPr>
          <w:rFonts w:asciiTheme="majorBidi" w:hAnsiTheme="majorBidi" w:cstheme="majorBidi"/>
        </w:rPr>
      </w:pPr>
      <w:r w:rsidRPr="007F273F">
        <w:rPr>
          <w:rFonts w:asciiTheme="majorBidi" w:hAnsiTheme="majorBidi" w:cstheme="majorBidi"/>
        </w:rPr>
        <w:t xml:space="preserve">Table 1: PICOS criteria and </w:t>
      </w:r>
      <w:r w:rsidRPr="007F273F">
        <w:rPr>
          <w:rFonts w:asciiTheme="majorBidi" w:hAnsiTheme="majorBidi" w:cstheme="majorBidi"/>
          <w:noProof/>
        </w:rPr>
        <w:t>search</w:t>
      </w:r>
      <w:r w:rsidRPr="007F273F">
        <w:rPr>
          <w:rFonts w:asciiTheme="majorBidi" w:hAnsiTheme="majorBidi" w:cstheme="majorBidi"/>
        </w:rPr>
        <w:t xml:space="preserve"> </w:t>
      </w:r>
      <w:r w:rsidRPr="007F273F">
        <w:rPr>
          <w:rFonts w:asciiTheme="majorBidi" w:hAnsiTheme="majorBidi" w:cstheme="majorBidi"/>
          <w:noProof/>
        </w:rPr>
        <w:t>strategy</w:t>
      </w:r>
      <w:r w:rsidRPr="007F273F">
        <w:rPr>
          <w:rFonts w:asciiTheme="majorBidi" w:hAnsiTheme="majorBidi" w:cstheme="majorBidi"/>
        </w:rPr>
        <w:t xml:space="preserve"> </w:t>
      </w:r>
    </w:p>
    <w:p w14:paraId="40F92D35" w14:textId="77777777" w:rsidR="00A5572E" w:rsidRDefault="00A5572E"/>
    <w:sectPr w:rsidR="00A5572E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dvOTb83ee1dd.B">
    <w:altName w:val="Cambria"/>
    <w:panose1 w:val="00000000000000000000"/>
    <w:charset w:val="00"/>
    <w:family w:val="roman"/>
    <w:notTrueType/>
    <w:pitch w:val="default"/>
  </w:font>
  <w:font w:name="AdvOT863180fb">
    <w:altName w:val="Cambria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E5C60"/>
    <w:rsid w:val="003F6F93"/>
    <w:rsid w:val="0052284F"/>
    <w:rsid w:val="00536C3F"/>
    <w:rsid w:val="00A5572E"/>
    <w:rsid w:val="00CF56AB"/>
    <w:rsid w:val="00E253F6"/>
    <w:rsid w:val="00F2547E"/>
    <w:rsid w:val="00FE5C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66B557"/>
  <w15:chartTrackingRefBased/>
  <w15:docId w15:val="{A6FB80C4-8B49-4454-BC0C-59C3B42C80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E5C6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rsid w:val="00FE5C60"/>
    <w:rPr>
      <w:rFonts w:ascii="AdvOTb83ee1dd.B" w:hAnsi="AdvOTb83ee1dd.B" w:hint="default"/>
      <w:b w:val="0"/>
      <w:bCs w:val="0"/>
      <w:i w:val="0"/>
      <w:iCs w:val="0"/>
      <w:color w:val="000000"/>
      <w:sz w:val="14"/>
      <w:szCs w:val="14"/>
    </w:rPr>
  </w:style>
  <w:style w:type="character" w:customStyle="1" w:styleId="fontstyle21">
    <w:name w:val="fontstyle21"/>
    <w:basedOn w:val="a0"/>
    <w:rsid w:val="00FE5C60"/>
    <w:rPr>
      <w:rFonts w:ascii="AdvOT863180fb" w:hAnsi="AdvOT863180fb" w:hint="default"/>
      <w:b w:val="0"/>
      <w:bCs w:val="0"/>
      <w:i w:val="0"/>
      <w:iCs w:val="0"/>
      <w:color w:val="000000"/>
      <w:sz w:val="14"/>
      <w:szCs w:val="14"/>
    </w:rPr>
  </w:style>
  <w:style w:type="table" w:styleId="a3">
    <w:name w:val="Table Grid"/>
    <w:basedOn w:val="a1"/>
    <w:uiPriority w:val="39"/>
    <w:rsid w:val="00FE5C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Char"/>
    <w:uiPriority w:val="99"/>
    <w:semiHidden/>
    <w:unhideWhenUsed/>
    <w:rsid w:val="00E253F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Char">
    <w:name w:val="نص في بالون Char"/>
    <w:basedOn w:val="a0"/>
    <w:link w:val="a4"/>
    <w:uiPriority w:val="99"/>
    <w:semiHidden/>
    <w:rsid w:val="00E253F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277</Words>
  <Characters>1582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العنوان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Essam Almoraissi</dc:creator>
  <cp:keywords/>
  <dc:description/>
  <cp:lastModifiedBy>Essam Almoraissi</cp:lastModifiedBy>
  <cp:revision>6</cp:revision>
  <dcterms:created xsi:type="dcterms:W3CDTF">2020-12-11T22:21:00Z</dcterms:created>
  <dcterms:modified xsi:type="dcterms:W3CDTF">2021-03-15T08:04:00Z</dcterms:modified>
</cp:coreProperties>
</file>