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A9E2D" w14:textId="04737661" w:rsidR="009053B1" w:rsidRDefault="009053B1" w:rsidP="009053B1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Appendix B</w:t>
      </w:r>
    </w:p>
    <w:p w14:paraId="1CB7F5F3" w14:textId="77777777" w:rsidR="00497234" w:rsidRDefault="00497234" w:rsidP="009053B1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C12C9D3" w14:textId="58633C80" w:rsidR="009053B1" w:rsidRDefault="00497234" w:rsidP="009053B1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Butterfly decline in urban and nature conservation areas of Northern Austria</w:t>
      </w:r>
    </w:p>
    <w:p w14:paraId="7214D071" w14:textId="77777777" w:rsidR="00497234" w:rsidRDefault="00497234" w:rsidP="009053B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07D5855D" w14:textId="500BDE91" w:rsidR="009053B1" w:rsidRDefault="009053B1" w:rsidP="009053B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Jan Christian Habel, Werner Ulrich, Patrick Gros &amp; Mike Teucher</w:t>
      </w:r>
    </w:p>
    <w:p w14:paraId="66AD80E1" w14:textId="5C911FF5" w:rsidR="000046A3" w:rsidRPr="00497234" w:rsidRDefault="000046A3">
      <w:pPr>
        <w:rPr>
          <w:lang w:val="en-GB"/>
        </w:rPr>
      </w:pPr>
    </w:p>
    <w:p w14:paraId="4683E719" w14:textId="3EE5A2EE" w:rsidR="009053B1" w:rsidRPr="00497234" w:rsidRDefault="009053B1">
      <w:pPr>
        <w:rPr>
          <w:lang w:val="en-GB"/>
        </w:rPr>
      </w:pPr>
      <w:r w:rsidRPr="00497234">
        <w:rPr>
          <w:lang w:val="en-GB"/>
        </w:rPr>
        <w:br w:type="page"/>
      </w:r>
    </w:p>
    <w:p w14:paraId="0AA85FE1" w14:textId="1BB1F8FE" w:rsidR="009053B1" w:rsidRDefault="009053B1">
      <w:pPr>
        <w:rPr>
          <w:lang w:val="en-GB"/>
        </w:rPr>
      </w:pPr>
      <w:r w:rsidRPr="009053B1">
        <w:rPr>
          <w:lang w:val="en-GB"/>
        </w:rPr>
        <w:lastRenderedPageBreak/>
        <w:t>Figure B1. Unconstraint seriation o</w:t>
      </w:r>
      <w:r>
        <w:rPr>
          <w:lang w:val="en-GB"/>
        </w:rPr>
        <w:t xml:space="preserve">f species occurrences at </w:t>
      </w:r>
      <w:proofErr w:type="spellStart"/>
      <w:r>
        <w:rPr>
          <w:lang w:val="en-GB"/>
        </w:rPr>
        <w:t>Bluntautal</w:t>
      </w:r>
      <w:proofErr w:type="spellEnd"/>
      <w:r>
        <w:rPr>
          <w:lang w:val="en-GB"/>
        </w:rPr>
        <w:t xml:space="preserve"> during eight decades.</w:t>
      </w:r>
    </w:p>
    <w:p w14:paraId="02806157" w14:textId="77777777" w:rsidR="009053B1" w:rsidRDefault="009053B1" w:rsidP="009053B1">
      <w:pPr>
        <w:rPr>
          <w:lang w:val="en-GB"/>
        </w:rPr>
      </w:pPr>
      <w:r w:rsidRPr="009053B1">
        <w:rPr>
          <w:noProof/>
          <w:lang w:eastAsia="de-AT"/>
        </w:rPr>
        <w:drawing>
          <wp:inline distT="0" distB="0" distL="0" distR="0" wp14:anchorId="494B1367" wp14:editId="46FA8F13">
            <wp:extent cx="3768713" cy="8775700"/>
            <wp:effectExtent l="0" t="0" r="3810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782" cy="8803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3B1">
        <w:rPr>
          <w:lang w:val="en-GB"/>
        </w:rPr>
        <w:t xml:space="preserve"> </w:t>
      </w:r>
    </w:p>
    <w:p w14:paraId="116B7419" w14:textId="2F427874" w:rsidR="009053B1" w:rsidRDefault="009053B1" w:rsidP="009053B1">
      <w:pPr>
        <w:rPr>
          <w:lang w:val="en-GB"/>
        </w:rPr>
      </w:pPr>
      <w:r w:rsidRPr="009053B1">
        <w:rPr>
          <w:lang w:val="en-GB"/>
        </w:rPr>
        <w:lastRenderedPageBreak/>
        <w:t>Figure B</w:t>
      </w:r>
      <w:r w:rsidR="00F2589E">
        <w:rPr>
          <w:lang w:val="en-GB"/>
        </w:rPr>
        <w:t>2</w:t>
      </w:r>
      <w:r w:rsidRPr="009053B1">
        <w:rPr>
          <w:lang w:val="en-GB"/>
        </w:rPr>
        <w:t>. Unconstraint seriation o</w:t>
      </w:r>
      <w:r>
        <w:rPr>
          <w:lang w:val="en-GB"/>
        </w:rPr>
        <w:t xml:space="preserve">f species occurrences at </w:t>
      </w:r>
      <w:proofErr w:type="spellStart"/>
      <w:r w:rsidR="00F2589E">
        <w:rPr>
          <w:lang w:val="en-GB"/>
        </w:rPr>
        <w:t>Gaisberg</w:t>
      </w:r>
      <w:proofErr w:type="spellEnd"/>
      <w:r>
        <w:rPr>
          <w:lang w:val="en-GB"/>
        </w:rPr>
        <w:t xml:space="preserve"> during eight decades.</w:t>
      </w:r>
    </w:p>
    <w:p w14:paraId="0194A75F" w14:textId="028EFE06" w:rsidR="009053B1" w:rsidRPr="009053B1" w:rsidRDefault="009053B1">
      <w:pPr>
        <w:rPr>
          <w:lang w:val="en-GB"/>
        </w:rPr>
      </w:pPr>
      <w:r w:rsidRPr="009053B1">
        <w:rPr>
          <w:noProof/>
          <w:lang w:eastAsia="de-AT"/>
        </w:rPr>
        <w:drawing>
          <wp:inline distT="0" distB="0" distL="0" distR="0" wp14:anchorId="599D5B17" wp14:editId="7636083F">
            <wp:extent cx="3413798" cy="88074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246" cy="883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53B1" w:rsidRPr="009053B1" w:rsidSect="00F2589E">
      <w:pgSz w:w="11906" w:h="16838"/>
      <w:pgMar w:top="851" w:right="1418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3B1"/>
    <w:rsid w:val="000046A3"/>
    <w:rsid w:val="00497234"/>
    <w:rsid w:val="00607674"/>
    <w:rsid w:val="00791C90"/>
    <w:rsid w:val="009053B1"/>
    <w:rsid w:val="00B35869"/>
    <w:rsid w:val="00CF3664"/>
    <w:rsid w:val="00F2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D921D"/>
  <w15:chartTrackingRefBased/>
  <w15:docId w15:val="{012BAE63-A3D4-4DFD-87E2-76AA219D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053B1"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ulrichw@o365.umk.pl</dc:creator>
  <cp:keywords/>
  <dc:description/>
  <cp:lastModifiedBy>Habel Jan Christian</cp:lastModifiedBy>
  <cp:revision>2</cp:revision>
  <dcterms:created xsi:type="dcterms:W3CDTF">2023-05-18T06:47:00Z</dcterms:created>
  <dcterms:modified xsi:type="dcterms:W3CDTF">2023-05-22T21:28:00Z</dcterms:modified>
</cp:coreProperties>
</file>