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7112A" w14:textId="549DE77F" w:rsidR="00AC4E1C" w:rsidRPr="001B2EB6" w:rsidRDefault="001B2EB6" w:rsidP="001B2EB6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r w:rsidRPr="001B2EB6">
        <w:rPr>
          <w:rFonts w:ascii="Times New Roman" w:hAnsi="Times New Roman" w:cs="Times New Roman"/>
          <w:b/>
          <w:bCs/>
          <w:sz w:val="24"/>
          <w:szCs w:val="24"/>
        </w:rPr>
        <w:t>Supplementary materials</w:t>
      </w:r>
    </w:p>
    <w:p w14:paraId="1CE07749" w14:textId="2575815A" w:rsidR="00936E59" w:rsidRPr="0079441B" w:rsidRDefault="00B97C4C" w:rsidP="00936E5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97C4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F00FA5" wp14:editId="3F94FE64">
            <wp:extent cx="4811610" cy="6858000"/>
            <wp:effectExtent l="0" t="0" r="8255" b="0"/>
            <wp:docPr id="11" name="图片 10" descr="散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99D3E0F-D1D9-9027-FD08-438479D3CC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散点图&#10;&#10;描述已自动生成">
                      <a:extLst>
                        <a:ext uri="{FF2B5EF4-FFF2-40B4-BE49-F238E27FC236}">
                          <a16:creationId xmlns:a16="http://schemas.microsoft.com/office/drawing/2014/main" id="{099D3E0F-D1D9-9027-FD08-438479D3CC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161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CF300" w14:textId="4FD13927" w:rsidR="00936E59" w:rsidRPr="00132F23" w:rsidRDefault="00936E59" w:rsidP="00936E59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132F23">
        <w:rPr>
          <w:rFonts w:ascii="Times New Roman" w:hAnsi="Times New Roman" w:cs="Times New Roman" w:hint="eastAsia"/>
          <w:b/>
          <w:bCs/>
          <w:sz w:val="22"/>
        </w:rPr>
        <w:t>Figure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S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1. Monthly distribution of </w:t>
      </w:r>
      <w:r w:rsidR="00B97C4C">
        <w:rPr>
          <w:rFonts w:ascii="Times New Roman" w:hAnsi="Times New Roman" w:cs="Times New Roman" w:hint="eastAsia"/>
          <w:b/>
          <w:bCs/>
          <w:sz w:val="22"/>
        </w:rPr>
        <w:t>hourly</w:t>
      </w:r>
      <w:r w:rsidR="00B97C4C">
        <w:rPr>
          <w:rFonts w:ascii="Times New Roman" w:hAnsi="Times New Roman" w:cs="Times New Roman"/>
          <w:b/>
          <w:bCs/>
          <w:sz w:val="22"/>
        </w:rPr>
        <w:t xml:space="preserve"> pollutants and </w:t>
      </w:r>
      <w:r w:rsidR="00B97C4C" w:rsidRPr="00B97C4C">
        <w:rPr>
          <w:rFonts w:ascii="Times New Roman" w:hAnsi="Times New Roman" w:cs="Times New Roman"/>
          <w:b/>
          <w:bCs/>
          <w:sz w:val="22"/>
        </w:rPr>
        <w:t>meteorological elements</w:t>
      </w:r>
    </w:p>
    <w:p w14:paraId="25132BC8" w14:textId="6D6B0A81" w:rsidR="00936E59" w:rsidRDefault="00936E59" w:rsidP="00936E5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5F94850" w14:textId="3D35AB94" w:rsidR="00A00345" w:rsidRDefault="005C4A23" w:rsidP="00936E59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noProof/>
          <w:sz w:val="22"/>
        </w:rPr>
        <w:lastRenderedPageBreak/>
        <w:drawing>
          <wp:inline distT="0" distB="0" distL="0" distR="0" wp14:anchorId="4F35B052" wp14:editId="23CB5283">
            <wp:extent cx="5209953" cy="804257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59" cy="80458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8356E5" w14:textId="01E76ACF" w:rsidR="00936E59" w:rsidRPr="00132F23" w:rsidRDefault="00936E59" w:rsidP="00936E59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132F23">
        <w:rPr>
          <w:rFonts w:ascii="Times New Roman" w:hAnsi="Times New Roman" w:cs="Times New Roman" w:hint="eastAsia"/>
          <w:b/>
          <w:bCs/>
          <w:sz w:val="22"/>
        </w:rPr>
        <w:t>Figure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S</w:t>
      </w:r>
      <w:r w:rsidRPr="00132F23">
        <w:rPr>
          <w:rFonts w:ascii="Times New Roman" w:hAnsi="Times New Roman" w:cs="Times New Roman"/>
          <w:b/>
          <w:bCs/>
          <w:sz w:val="22"/>
        </w:rPr>
        <w:t>2. Daily and monthly distribution of maximum and MDA8 concentration of O</w:t>
      </w:r>
      <w:r w:rsidRPr="00132F23">
        <w:rPr>
          <w:rFonts w:ascii="Times New Roman" w:hAnsi="Times New Roman" w:cs="Times New Roman"/>
          <w:b/>
          <w:bCs/>
          <w:sz w:val="22"/>
          <w:vertAlign w:val="subscript"/>
        </w:rPr>
        <w:t>3</w:t>
      </w:r>
    </w:p>
    <w:p w14:paraId="3CE22951" w14:textId="77777777" w:rsidR="003B1C14" w:rsidRPr="00936E59" w:rsidRDefault="003B1C14" w:rsidP="00936E59">
      <w:pPr>
        <w:jc w:val="center"/>
      </w:pPr>
    </w:p>
    <w:p w14:paraId="03991303" w14:textId="15FEF137" w:rsidR="00CD2C7A" w:rsidRDefault="00CD2C7A">
      <w:r>
        <w:br w:type="page"/>
      </w:r>
    </w:p>
    <w:p w14:paraId="399947FC" w14:textId="77777777" w:rsidR="00CD2C7A" w:rsidRPr="00CD5EA2" w:rsidRDefault="00CD2C7A" w:rsidP="00CD2C7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D5EA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FDD63B" wp14:editId="5710812E">
            <wp:extent cx="2336955" cy="2034373"/>
            <wp:effectExtent l="0" t="0" r="6350" b="4445"/>
            <wp:docPr id="2102681962" name="图片 2102681962" descr="图形用户界面, 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2681962" name="图片 2102681962" descr="图形用户界面, 图表, 直方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056" cy="2050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6B6490" w14:textId="39DA4569" w:rsidR="00CD2C7A" w:rsidRPr="00CD2C7A" w:rsidRDefault="00CD2C7A" w:rsidP="00CD2C7A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CD2C7A">
        <w:rPr>
          <w:rFonts w:ascii="Times New Roman" w:hAnsi="Times New Roman" w:cs="Times New Roman" w:hint="eastAsia"/>
          <w:b/>
          <w:bCs/>
          <w:sz w:val="22"/>
        </w:rPr>
        <w:t>Figure</w:t>
      </w:r>
      <w:r w:rsidRPr="00CD2C7A">
        <w:rPr>
          <w:rFonts w:ascii="Times New Roman" w:hAnsi="Times New Roman" w:cs="Times New Roman"/>
          <w:b/>
          <w:bCs/>
          <w:sz w:val="22"/>
        </w:rPr>
        <w:t xml:space="preserve"> </w:t>
      </w:r>
      <w:r w:rsidRPr="00CD2C7A">
        <w:rPr>
          <w:rFonts w:ascii="Times New Roman" w:hAnsi="Times New Roman" w:cs="Times New Roman"/>
          <w:b/>
          <w:bCs/>
          <w:sz w:val="22"/>
        </w:rPr>
        <w:t>S3. Hourly distribution of pollutants</w:t>
      </w:r>
    </w:p>
    <w:p w14:paraId="464ADD3A" w14:textId="77777777" w:rsidR="00CD2C7A" w:rsidRDefault="00CD2C7A">
      <w:pPr>
        <w:rPr>
          <w:rFonts w:hint="eastAsia"/>
        </w:rPr>
      </w:pPr>
    </w:p>
    <w:p w14:paraId="648AF371" w14:textId="7FF5B415" w:rsidR="003B1C14" w:rsidRDefault="00C37B0F" w:rsidP="00C37B0F">
      <w:pPr>
        <w:jc w:val="center"/>
      </w:pPr>
      <w:r>
        <w:rPr>
          <w:noProof/>
        </w:rPr>
        <w:drawing>
          <wp:inline distT="0" distB="0" distL="0" distR="0" wp14:anchorId="4AECF42F" wp14:editId="28B386EA">
            <wp:extent cx="3960000" cy="29723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9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5FCEB" w14:textId="0801D473" w:rsidR="00C37B0F" w:rsidRPr="00132F23" w:rsidRDefault="00C37B0F" w:rsidP="00C37B0F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132F23">
        <w:rPr>
          <w:rFonts w:ascii="Times New Roman" w:hAnsi="Times New Roman" w:cs="Times New Roman" w:hint="eastAsia"/>
          <w:b/>
          <w:bCs/>
          <w:sz w:val="22"/>
        </w:rPr>
        <w:t>Figure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S</w:t>
      </w:r>
      <w:r w:rsidR="0040705F">
        <w:rPr>
          <w:rFonts w:ascii="Times New Roman" w:hAnsi="Times New Roman" w:cs="Times New Roman"/>
          <w:b/>
          <w:bCs/>
          <w:sz w:val="22"/>
        </w:rPr>
        <w:t>4</w:t>
      </w:r>
      <w:r w:rsidRPr="00132F23">
        <w:rPr>
          <w:rFonts w:ascii="Times New Roman" w:hAnsi="Times New Roman" w:cs="Times New Roman"/>
          <w:b/>
          <w:bCs/>
          <w:sz w:val="22"/>
        </w:rPr>
        <w:t>. Da</w:t>
      </w:r>
      <w:r>
        <w:rPr>
          <w:rFonts w:ascii="Times New Roman" w:hAnsi="Times New Roman" w:cs="Times New Roman"/>
          <w:b/>
          <w:bCs/>
          <w:sz w:val="22"/>
        </w:rPr>
        <w:t>ytime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 distribution </w:t>
      </w:r>
      <w:r>
        <w:rPr>
          <w:rFonts w:ascii="Times New Roman" w:hAnsi="Times New Roman" w:cs="Times New Roman"/>
          <w:b/>
          <w:bCs/>
          <w:sz w:val="22"/>
        </w:rPr>
        <w:t>among VOCs, NO</w:t>
      </w:r>
      <w:r w:rsidR="00D35E76" w:rsidRPr="00D35E76">
        <w:rPr>
          <w:rFonts w:ascii="Times New Roman" w:hAnsi="Times New Roman" w:cs="Times New Roman"/>
          <w:b/>
          <w:bCs/>
          <w:sz w:val="22"/>
          <w:vertAlign w:val="subscript"/>
        </w:rPr>
        <w:t>2</w:t>
      </w:r>
      <w:r>
        <w:rPr>
          <w:rFonts w:ascii="Times New Roman" w:hAnsi="Times New Roman" w:cs="Times New Roman"/>
          <w:b/>
          <w:bCs/>
          <w:sz w:val="22"/>
        </w:rPr>
        <w:t xml:space="preserve"> and O</w:t>
      </w:r>
      <w:r w:rsidRPr="00C37B0F">
        <w:rPr>
          <w:rFonts w:ascii="Times New Roman" w:hAnsi="Times New Roman" w:cs="Times New Roman"/>
          <w:b/>
          <w:bCs/>
          <w:sz w:val="22"/>
          <w:vertAlign w:val="subscript"/>
        </w:rPr>
        <w:t>3</w:t>
      </w:r>
    </w:p>
    <w:p w14:paraId="7EB5895D" w14:textId="7C7903E6" w:rsidR="00C37B0F" w:rsidRDefault="00B033BB" w:rsidP="00C37B0F">
      <w:pPr>
        <w:jc w:val="center"/>
      </w:pPr>
      <w:r>
        <w:rPr>
          <w:noProof/>
        </w:rPr>
        <w:lastRenderedPageBreak/>
        <w:drawing>
          <wp:inline distT="0" distB="0" distL="0" distR="0" wp14:anchorId="20AA3DAC" wp14:editId="551C90A9">
            <wp:extent cx="3960000" cy="2970000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9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3ECEB" w14:textId="3383CBE2" w:rsidR="00B033BB" w:rsidRPr="00132F23" w:rsidRDefault="00B033BB" w:rsidP="00B033BB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132F23">
        <w:rPr>
          <w:rFonts w:ascii="Times New Roman" w:hAnsi="Times New Roman" w:cs="Times New Roman" w:hint="eastAsia"/>
          <w:b/>
          <w:bCs/>
          <w:sz w:val="22"/>
        </w:rPr>
        <w:t>Figure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S</w:t>
      </w:r>
      <w:r w:rsidR="0040705F">
        <w:rPr>
          <w:rFonts w:ascii="Times New Roman" w:hAnsi="Times New Roman" w:cs="Times New Roman"/>
          <w:b/>
          <w:bCs/>
          <w:sz w:val="22"/>
        </w:rPr>
        <w:t>5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. </w:t>
      </w:r>
      <w:r>
        <w:rPr>
          <w:rFonts w:ascii="Times New Roman" w:hAnsi="Times New Roman" w:cs="Times New Roman"/>
          <w:b/>
          <w:bCs/>
          <w:sz w:val="22"/>
        </w:rPr>
        <w:t xml:space="preserve">The probability 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distribution </w:t>
      </w:r>
      <w:r>
        <w:rPr>
          <w:rFonts w:ascii="Times New Roman" w:hAnsi="Times New Roman" w:cs="Times New Roman"/>
          <w:b/>
          <w:bCs/>
          <w:sz w:val="22"/>
        </w:rPr>
        <w:t>of the ratio of VOCs and NO</w:t>
      </w:r>
      <w:r w:rsidR="00D35E76" w:rsidRPr="00D35E76">
        <w:rPr>
          <w:rFonts w:ascii="Times New Roman" w:hAnsi="Times New Roman" w:cs="Times New Roman"/>
          <w:b/>
          <w:bCs/>
          <w:sz w:val="22"/>
          <w:vertAlign w:val="subscript"/>
        </w:rPr>
        <w:t>2</w:t>
      </w:r>
    </w:p>
    <w:p w14:paraId="32AC9599" w14:textId="77777777" w:rsidR="00B033BB" w:rsidRDefault="00B033BB" w:rsidP="00C37B0F">
      <w:pPr>
        <w:jc w:val="center"/>
      </w:pPr>
    </w:p>
    <w:p w14:paraId="3C461900" w14:textId="77777777" w:rsidR="00D35E76" w:rsidRDefault="00D35E76" w:rsidP="00C37B0F">
      <w:pPr>
        <w:jc w:val="center"/>
      </w:pPr>
    </w:p>
    <w:p w14:paraId="124A373F" w14:textId="2482C21A" w:rsidR="00D35E76" w:rsidRDefault="00AD597E" w:rsidP="00C37B0F">
      <w:pPr>
        <w:jc w:val="center"/>
      </w:pPr>
      <w:r>
        <w:rPr>
          <w:noProof/>
        </w:rPr>
        <w:drawing>
          <wp:inline distT="0" distB="0" distL="0" distR="0" wp14:anchorId="3C4CEF8E" wp14:editId="7AA226B4">
            <wp:extent cx="3960000" cy="2970000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9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898E1B4" wp14:editId="3333E46E">
            <wp:extent cx="3960000" cy="2970000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29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89579" w14:textId="1E427203" w:rsidR="00D35E76" w:rsidRDefault="00D35E76" w:rsidP="00D35E76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132F23">
        <w:rPr>
          <w:rFonts w:ascii="Times New Roman" w:hAnsi="Times New Roman" w:cs="Times New Roman" w:hint="eastAsia"/>
          <w:b/>
          <w:bCs/>
          <w:sz w:val="22"/>
        </w:rPr>
        <w:t>Figure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S</w:t>
      </w:r>
      <w:r w:rsidR="0040705F">
        <w:rPr>
          <w:rFonts w:ascii="Times New Roman" w:hAnsi="Times New Roman" w:cs="Times New Roman"/>
          <w:b/>
          <w:bCs/>
          <w:sz w:val="22"/>
        </w:rPr>
        <w:t>6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. </w:t>
      </w:r>
      <w:r>
        <w:rPr>
          <w:rFonts w:ascii="Times New Roman" w:hAnsi="Times New Roman" w:cs="Times New Roman"/>
          <w:b/>
          <w:bCs/>
          <w:sz w:val="22"/>
        </w:rPr>
        <w:t xml:space="preserve">The 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distribution </w:t>
      </w:r>
      <w:r>
        <w:rPr>
          <w:rFonts w:ascii="Times New Roman" w:hAnsi="Times New Roman" w:cs="Times New Roman"/>
          <w:b/>
          <w:bCs/>
          <w:sz w:val="22"/>
        </w:rPr>
        <w:t>of the ratio of VOCs and NO</w:t>
      </w:r>
      <w:r w:rsidRPr="00D35E76">
        <w:rPr>
          <w:rFonts w:ascii="Times New Roman" w:hAnsi="Times New Roman" w:cs="Times New Roman"/>
          <w:b/>
          <w:bCs/>
          <w:sz w:val="22"/>
          <w:vertAlign w:val="subscript"/>
        </w:rPr>
        <w:t>2</w:t>
      </w:r>
      <w:r>
        <w:rPr>
          <w:rFonts w:ascii="Times New Roman" w:hAnsi="Times New Roman" w:cs="Times New Roman"/>
          <w:b/>
          <w:bCs/>
          <w:sz w:val="22"/>
        </w:rPr>
        <w:t xml:space="preserve"> to NO</w:t>
      </w:r>
      <w:r w:rsidRPr="00D35E76">
        <w:rPr>
          <w:rFonts w:ascii="Times New Roman" w:hAnsi="Times New Roman" w:cs="Times New Roman"/>
          <w:b/>
          <w:bCs/>
          <w:sz w:val="22"/>
          <w:vertAlign w:val="subscript"/>
        </w:rPr>
        <w:t>2</w:t>
      </w:r>
      <w:r w:rsidR="00AD597E">
        <w:rPr>
          <w:rFonts w:ascii="Times New Roman" w:hAnsi="Times New Roman" w:cs="Times New Roman"/>
          <w:b/>
          <w:bCs/>
          <w:sz w:val="22"/>
        </w:rPr>
        <w:t xml:space="preserve"> and O</w:t>
      </w:r>
      <w:r w:rsidR="00AD597E" w:rsidRPr="00AD597E">
        <w:rPr>
          <w:rFonts w:ascii="Times New Roman" w:hAnsi="Times New Roman" w:cs="Times New Roman"/>
          <w:b/>
          <w:bCs/>
          <w:sz w:val="22"/>
          <w:vertAlign w:val="subscript"/>
        </w:rPr>
        <w:t>3</w:t>
      </w:r>
      <w:r w:rsidR="00136A95">
        <w:rPr>
          <w:rFonts w:ascii="Times New Roman" w:hAnsi="Times New Roman" w:cs="Times New Roman"/>
          <w:b/>
          <w:bCs/>
          <w:sz w:val="22"/>
        </w:rPr>
        <w:t xml:space="preserve"> in 2021</w:t>
      </w:r>
    </w:p>
    <w:p w14:paraId="6F771356" w14:textId="77777777" w:rsidR="00136A95" w:rsidRPr="00136A95" w:rsidRDefault="00136A95" w:rsidP="00D35E76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</w:p>
    <w:p w14:paraId="4C58D431" w14:textId="49BAD536" w:rsidR="00D35E76" w:rsidRPr="00D35E76" w:rsidRDefault="00136A95" w:rsidP="00C37B0F">
      <w:pPr>
        <w:jc w:val="center"/>
      </w:pPr>
      <w:r>
        <w:rPr>
          <w:noProof/>
        </w:rPr>
        <w:drawing>
          <wp:inline distT="0" distB="0" distL="0" distR="0" wp14:anchorId="7B5D6CD9" wp14:editId="09F4304C">
            <wp:extent cx="5331125" cy="1897796"/>
            <wp:effectExtent l="0" t="0" r="3175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93" r="2332"/>
                    <a:stretch/>
                  </pic:blipFill>
                  <pic:spPr bwMode="auto">
                    <a:xfrm>
                      <a:off x="0" y="0"/>
                      <a:ext cx="5332320" cy="1898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341436" w14:textId="40AC3ECE" w:rsidR="00136A95" w:rsidRPr="00136A95" w:rsidRDefault="00136A95" w:rsidP="00136A95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132F23">
        <w:rPr>
          <w:rFonts w:ascii="Times New Roman" w:hAnsi="Times New Roman" w:cs="Times New Roman" w:hint="eastAsia"/>
          <w:b/>
          <w:bCs/>
          <w:sz w:val="22"/>
        </w:rPr>
        <w:t>Figure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S</w:t>
      </w:r>
      <w:r w:rsidR="0040705F">
        <w:rPr>
          <w:rFonts w:ascii="Times New Roman" w:hAnsi="Times New Roman" w:cs="Times New Roman"/>
          <w:b/>
          <w:bCs/>
          <w:sz w:val="22"/>
        </w:rPr>
        <w:t>7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. </w:t>
      </w:r>
      <w:r>
        <w:rPr>
          <w:rFonts w:ascii="Times New Roman" w:hAnsi="Times New Roman" w:cs="Times New Roman"/>
          <w:b/>
          <w:bCs/>
          <w:sz w:val="22"/>
        </w:rPr>
        <w:t xml:space="preserve">The </w:t>
      </w:r>
      <w:r w:rsidRPr="00132F23">
        <w:rPr>
          <w:rFonts w:ascii="Times New Roman" w:hAnsi="Times New Roman" w:cs="Times New Roman"/>
          <w:b/>
          <w:bCs/>
          <w:sz w:val="22"/>
        </w:rPr>
        <w:t xml:space="preserve">distribution </w:t>
      </w:r>
      <w:r>
        <w:rPr>
          <w:rFonts w:ascii="Times New Roman" w:hAnsi="Times New Roman" w:cs="Times New Roman"/>
          <w:b/>
          <w:bCs/>
          <w:sz w:val="22"/>
        </w:rPr>
        <w:t>of the ratio of VOCs and NO</w:t>
      </w:r>
      <w:r w:rsidRPr="00D35E76">
        <w:rPr>
          <w:rFonts w:ascii="Times New Roman" w:hAnsi="Times New Roman" w:cs="Times New Roman"/>
          <w:b/>
          <w:bCs/>
          <w:sz w:val="22"/>
          <w:vertAlign w:val="subscript"/>
        </w:rPr>
        <w:t>2</w:t>
      </w:r>
      <w:r>
        <w:rPr>
          <w:rFonts w:ascii="Times New Roman" w:hAnsi="Times New Roman" w:cs="Times New Roman"/>
          <w:b/>
          <w:bCs/>
          <w:sz w:val="22"/>
        </w:rPr>
        <w:t xml:space="preserve"> to NO</w:t>
      </w:r>
      <w:r w:rsidRPr="00D35E76">
        <w:rPr>
          <w:rFonts w:ascii="Times New Roman" w:hAnsi="Times New Roman" w:cs="Times New Roman"/>
          <w:b/>
          <w:bCs/>
          <w:sz w:val="22"/>
          <w:vertAlign w:val="subscript"/>
        </w:rPr>
        <w:t>2</w:t>
      </w:r>
      <w:r>
        <w:rPr>
          <w:rFonts w:ascii="Times New Roman" w:hAnsi="Times New Roman" w:cs="Times New Roman"/>
          <w:b/>
          <w:bCs/>
          <w:sz w:val="22"/>
        </w:rPr>
        <w:t xml:space="preserve"> and O</w:t>
      </w:r>
      <w:r w:rsidRPr="00AD597E">
        <w:rPr>
          <w:rFonts w:ascii="Times New Roman" w:hAnsi="Times New Roman" w:cs="Times New Roman"/>
          <w:b/>
          <w:bCs/>
          <w:sz w:val="22"/>
          <w:vertAlign w:val="subscript"/>
        </w:rPr>
        <w:t>3</w:t>
      </w:r>
      <w:r>
        <w:rPr>
          <w:rFonts w:ascii="Times New Roman" w:hAnsi="Times New Roman" w:cs="Times New Roman"/>
          <w:b/>
          <w:bCs/>
          <w:sz w:val="22"/>
        </w:rPr>
        <w:t xml:space="preserve"> </w:t>
      </w:r>
      <w:r w:rsidRPr="00136A95">
        <w:rPr>
          <w:rFonts w:ascii="Times New Roman" w:hAnsi="Times New Roman" w:cs="Times New Roman"/>
          <w:b/>
          <w:bCs/>
          <w:sz w:val="22"/>
        </w:rPr>
        <w:t>during corresponding period in 2021</w:t>
      </w:r>
    </w:p>
    <w:p w14:paraId="242E98CD" w14:textId="77777777" w:rsidR="00D35E76" w:rsidRPr="00136A95" w:rsidRDefault="00D35E76" w:rsidP="00C37B0F">
      <w:pPr>
        <w:jc w:val="center"/>
      </w:pPr>
    </w:p>
    <w:p w14:paraId="2757FCE5" w14:textId="77777777" w:rsidR="00D35E76" w:rsidRPr="00B033BB" w:rsidRDefault="00D35E76" w:rsidP="00C37B0F">
      <w:pPr>
        <w:jc w:val="center"/>
      </w:pPr>
    </w:p>
    <w:sectPr w:rsidR="00D35E76" w:rsidRPr="00B033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607AC" w14:textId="77777777" w:rsidR="00945DA6" w:rsidRDefault="00945DA6" w:rsidP="003B1C14">
      <w:r>
        <w:separator/>
      </w:r>
    </w:p>
  </w:endnote>
  <w:endnote w:type="continuationSeparator" w:id="0">
    <w:p w14:paraId="7D5D9C50" w14:textId="77777777" w:rsidR="00945DA6" w:rsidRDefault="00945DA6" w:rsidP="003B1C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657C5" w14:textId="77777777" w:rsidR="00945DA6" w:rsidRDefault="00945DA6" w:rsidP="003B1C14">
      <w:r>
        <w:separator/>
      </w:r>
    </w:p>
  </w:footnote>
  <w:footnote w:type="continuationSeparator" w:id="0">
    <w:p w14:paraId="4DAC75A1" w14:textId="77777777" w:rsidR="00945DA6" w:rsidRDefault="00945DA6" w:rsidP="003B1C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261"/>
    <w:multiLevelType w:val="multilevel"/>
    <w:tmpl w:val="DF08DA2C"/>
    <w:lvl w:ilvl="0">
      <w:start w:val="1"/>
      <w:numFmt w:val="decimal"/>
      <w:lvlText w:val="%1"/>
      <w:lvlJc w:val="left"/>
      <w:pPr>
        <w:ind w:left="370" w:hanging="3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0" w:hanging="3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772317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FFE"/>
    <w:rsid w:val="00013FA7"/>
    <w:rsid w:val="00093FFE"/>
    <w:rsid w:val="00136A95"/>
    <w:rsid w:val="001B2EB6"/>
    <w:rsid w:val="002A77A9"/>
    <w:rsid w:val="0037332E"/>
    <w:rsid w:val="003B1C14"/>
    <w:rsid w:val="0040705F"/>
    <w:rsid w:val="005C4A23"/>
    <w:rsid w:val="005F69EE"/>
    <w:rsid w:val="006B481C"/>
    <w:rsid w:val="006F2A6B"/>
    <w:rsid w:val="00711D47"/>
    <w:rsid w:val="008011EE"/>
    <w:rsid w:val="0082008A"/>
    <w:rsid w:val="008A6326"/>
    <w:rsid w:val="00936E59"/>
    <w:rsid w:val="00945DA6"/>
    <w:rsid w:val="00A00345"/>
    <w:rsid w:val="00A74C76"/>
    <w:rsid w:val="00AC4E1C"/>
    <w:rsid w:val="00AD597E"/>
    <w:rsid w:val="00B033BB"/>
    <w:rsid w:val="00B97C4C"/>
    <w:rsid w:val="00BB3B76"/>
    <w:rsid w:val="00BC6D5B"/>
    <w:rsid w:val="00C37B0F"/>
    <w:rsid w:val="00CD2C7A"/>
    <w:rsid w:val="00D35E76"/>
    <w:rsid w:val="00E00C6B"/>
    <w:rsid w:val="00F85DA6"/>
    <w:rsid w:val="00FC5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BA313D"/>
  <w15:chartTrackingRefBased/>
  <w15:docId w15:val="{363C0DE1-39CD-4B51-A094-9FE02EF6B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6A9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F69EE"/>
    <w:pPr>
      <w:keepNext/>
      <w:keepLines/>
      <w:spacing w:before="340" w:after="330" w:line="360" w:lineRule="auto"/>
      <w:outlineLvl w:val="0"/>
    </w:pPr>
    <w:rPr>
      <w:rFonts w:ascii="Times New Roman" w:eastAsia="仿宋" w:hAnsi="Times New Roman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5F69EE"/>
    <w:pPr>
      <w:keepNext/>
      <w:keepLines/>
      <w:spacing w:before="260" w:after="260" w:line="360" w:lineRule="auto"/>
      <w:jc w:val="left"/>
      <w:outlineLvl w:val="1"/>
    </w:pPr>
    <w:rPr>
      <w:rFonts w:ascii="Times New Roman" w:eastAsia="仿宋" w:hAnsi="Times New Roman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F69EE"/>
    <w:rPr>
      <w:rFonts w:ascii="Times New Roman" w:eastAsia="仿宋" w:hAnsi="Times New Roman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rsid w:val="005F69EE"/>
    <w:rPr>
      <w:rFonts w:ascii="Times New Roman" w:eastAsia="仿宋" w:hAnsi="Times New Roman" w:cstheme="majorBidi"/>
      <w:b/>
      <w:bCs/>
      <w:sz w:val="28"/>
      <w:szCs w:val="32"/>
    </w:rPr>
  </w:style>
  <w:style w:type="paragraph" w:customStyle="1" w:styleId="a3">
    <w:name w:val="一级标题"/>
    <w:basedOn w:val="1"/>
    <w:link w:val="a4"/>
    <w:autoRedefine/>
    <w:qFormat/>
    <w:rsid w:val="0082008A"/>
    <w:pPr>
      <w:spacing w:before="0" w:after="0"/>
      <w:ind w:left="100" w:rightChars="100" w:right="100" w:hangingChars="100" w:hanging="100"/>
      <w:jc w:val="left"/>
    </w:pPr>
  </w:style>
  <w:style w:type="character" w:customStyle="1" w:styleId="a4">
    <w:name w:val="一级标题 字符"/>
    <w:basedOn w:val="10"/>
    <w:link w:val="a3"/>
    <w:rsid w:val="0082008A"/>
    <w:rPr>
      <w:rFonts w:ascii="Times New Roman" w:eastAsia="仿宋" w:hAnsi="Times New Roman"/>
      <w:b/>
      <w:bCs/>
      <w:kern w:val="44"/>
      <w:sz w:val="30"/>
      <w:szCs w:val="44"/>
    </w:rPr>
  </w:style>
  <w:style w:type="paragraph" w:styleId="a5">
    <w:name w:val="header"/>
    <w:basedOn w:val="a"/>
    <w:link w:val="a6"/>
    <w:uiPriority w:val="99"/>
    <w:unhideWhenUsed/>
    <w:rsid w:val="003B1C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B1C1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B1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B1C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WQL</dc:creator>
  <cp:keywords/>
  <dc:description/>
  <cp:lastModifiedBy>WQL</cp:lastModifiedBy>
  <cp:revision>18</cp:revision>
  <dcterms:created xsi:type="dcterms:W3CDTF">2023-04-17T01:27:00Z</dcterms:created>
  <dcterms:modified xsi:type="dcterms:W3CDTF">2023-08-26T11:13:00Z</dcterms:modified>
</cp:coreProperties>
</file>