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52D64" w14:textId="07CF1643" w:rsidR="00412B8E" w:rsidRPr="00246CDB" w:rsidRDefault="00412B8E" w:rsidP="00FD15C9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246CD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Supplementary material</w:t>
      </w:r>
    </w:p>
    <w:tbl>
      <w:tblPr>
        <w:tblStyle w:val="Tablanormal2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3"/>
        <w:gridCol w:w="1276"/>
        <w:gridCol w:w="5528"/>
      </w:tblGrid>
      <w:tr w:rsidR="00AC5C72" w:rsidRPr="00F110C9" w14:paraId="1DA201C7" w14:textId="77777777" w:rsidTr="00556E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84118D" w14:textId="3640AC2F" w:rsidR="00AC5C72" w:rsidRPr="00246CDB" w:rsidRDefault="00AC5C72" w:rsidP="0052282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DB">
              <w:rPr>
                <w:rFonts w:ascii="Times New Roman" w:hAnsi="Times New Roman" w:cs="Times New Roman"/>
                <w:color w:val="000000" w:themeColor="text1"/>
                <w:lang w:val="en-US"/>
              </w:rPr>
              <w:t>Table A.1. Genetic background (n = 43)</w:t>
            </w:r>
          </w:p>
        </w:tc>
      </w:tr>
      <w:tr w:rsidR="00AC5C72" w:rsidRPr="00246CDB" w14:paraId="5ECD4DF1" w14:textId="77777777" w:rsidTr="00556E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2AE191" w14:textId="77777777" w:rsidR="00AC5C72" w:rsidRPr="00246CDB" w:rsidRDefault="00AC5C72" w:rsidP="0052282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Variant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1C734E" w14:textId="77777777" w:rsidR="00AC5C72" w:rsidRPr="00246CDB" w:rsidRDefault="00AC5C72" w:rsidP="0052282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46CDB">
              <w:rPr>
                <w:rFonts w:ascii="Times New Roman" w:hAnsi="Times New Roman" w:cs="Times New Roman"/>
                <w:b/>
                <w:bCs/>
                <w:lang w:val="en-US"/>
              </w:rPr>
              <w:t>N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806C73" w14:textId="77777777" w:rsidR="00AC5C72" w:rsidRPr="00246CDB" w:rsidRDefault="00AC5C72" w:rsidP="0052282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246CDB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Clinical syndrome</w:t>
            </w:r>
          </w:p>
        </w:tc>
      </w:tr>
      <w:tr w:rsidR="00AC5C72" w:rsidRPr="00F110C9" w14:paraId="2FC1499C" w14:textId="77777777" w:rsidTr="00556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341269" w14:textId="77777777" w:rsidR="00AC5C72" w:rsidRPr="00246CDB" w:rsidRDefault="00AC5C72" w:rsidP="0052282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246CDB">
              <w:rPr>
                <w:rFonts w:ascii="Times New Roman" w:hAnsi="Times New Roman" w:cs="Times New Roman"/>
                <w:b w:val="0"/>
                <w:bCs w:val="0"/>
                <w:lang w:val="en-US"/>
              </w:rPr>
              <w:t>SCN5A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B30349" w14:textId="77777777" w:rsidR="00AC5C72" w:rsidRPr="00246CDB" w:rsidRDefault="00AC5C72" w:rsidP="0052282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9  (6.0%)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91E9C1" w14:textId="77777777" w:rsidR="00AC5C72" w:rsidRPr="00246CDB" w:rsidRDefault="00AC5C72" w:rsidP="0052282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Brugada syndrome and long QT type 3</w:t>
            </w:r>
          </w:p>
        </w:tc>
      </w:tr>
      <w:tr w:rsidR="00AC5C72" w:rsidRPr="00F110C9" w14:paraId="222E6CB4" w14:textId="77777777" w:rsidTr="00556E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531BDDD" w14:textId="77777777" w:rsidR="00AC5C72" w:rsidRPr="00246CDB" w:rsidRDefault="00AC5C72" w:rsidP="0052282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246CDB">
              <w:rPr>
                <w:rFonts w:ascii="Times New Roman" w:hAnsi="Times New Roman" w:cs="Times New Roman"/>
                <w:b w:val="0"/>
                <w:bCs w:val="0"/>
                <w:lang w:val="en-US"/>
              </w:rPr>
              <w:t>CACNA1C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4D991C" w14:textId="77777777" w:rsidR="00AC5C72" w:rsidRPr="00246CDB" w:rsidRDefault="00AC5C72" w:rsidP="0052282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3  (2.0%)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3BF78823" w14:textId="77777777" w:rsidR="00AC5C72" w:rsidRPr="00246CDB" w:rsidRDefault="00AC5C72" w:rsidP="0052282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Long QT type 8 (Timothy syndrome)</w:t>
            </w:r>
          </w:p>
        </w:tc>
      </w:tr>
      <w:tr w:rsidR="00AC5C72" w:rsidRPr="00246CDB" w14:paraId="03819AC7" w14:textId="77777777" w:rsidTr="00556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6A0CE9EA" w14:textId="77777777" w:rsidR="00AC5C72" w:rsidRPr="00246CDB" w:rsidRDefault="00AC5C72" w:rsidP="0052282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246CDB">
              <w:rPr>
                <w:rFonts w:ascii="Times New Roman" w:hAnsi="Times New Roman" w:cs="Times New Roman"/>
                <w:b w:val="0"/>
                <w:bCs w:val="0"/>
                <w:lang w:val="en-US"/>
              </w:rPr>
              <w:t>KCNH2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769C83" w14:textId="77777777" w:rsidR="00AC5C72" w:rsidRPr="00246CDB" w:rsidRDefault="00AC5C72" w:rsidP="0052282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3  (2.0%)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3D5F13A6" w14:textId="77777777" w:rsidR="00AC5C72" w:rsidRPr="00246CDB" w:rsidRDefault="00AC5C72" w:rsidP="0052282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Long QT type 2</w:t>
            </w:r>
          </w:p>
        </w:tc>
      </w:tr>
      <w:tr w:rsidR="00AC5C72" w:rsidRPr="00F110C9" w14:paraId="20B73E8B" w14:textId="77777777" w:rsidTr="00556E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1E1B851C" w14:textId="77777777" w:rsidR="00AC5C72" w:rsidRPr="00246CDB" w:rsidRDefault="00AC5C72" w:rsidP="0052282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246CDB">
              <w:rPr>
                <w:rFonts w:ascii="Times New Roman" w:hAnsi="Times New Roman" w:cs="Times New Roman"/>
                <w:b w:val="0"/>
                <w:bCs w:val="0"/>
                <w:lang w:val="en-US"/>
              </w:rPr>
              <w:t>KCNQ1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0CE3B38" w14:textId="77777777" w:rsidR="00AC5C72" w:rsidRPr="00246CDB" w:rsidRDefault="00AC5C72" w:rsidP="0052282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3  (2.0%)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22C2A817" w14:textId="77777777" w:rsidR="00AC5C72" w:rsidRPr="00246CDB" w:rsidRDefault="00AC5C72" w:rsidP="0052282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Long QT type 1 and CPVT</w:t>
            </w:r>
          </w:p>
        </w:tc>
      </w:tr>
      <w:tr w:rsidR="00AC5C72" w:rsidRPr="00F110C9" w14:paraId="6C8D07E0" w14:textId="77777777" w:rsidTr="00556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30E71936" w14:textId="77777777" w:rsidR="00AC5C72" w:rsidRPr="00246CDB" w:rsidRDefault="00AC5C72" w:rsidP="0052282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246CDB">
              <w:rPr>
                <w:rFonts w:ascii="Times New Roman" w:hAnsi="Times New Roman" w:cs="Times New Roman"/>
                <w:b w:val="0"/>
                <w:bCs w:val="0"/>
                <w:lang w:val="en-US"/>
              </w:rPr>
              <w:t>KCNJ2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CBF07BB" w14:textId="77777777" w:rsidR="00AC5C72" w:rsidRPr="00246CDB" w:rsidRDefault="00AC5C72" w:rsidP="0052282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3  (2.0%)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379865FA" w14:textId="77777777" w:rsidR="00AC5C72" w:rsidRPr="00246CDB" w:rsidRDefault="00AC5C72" w:rsidP="0052282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Long QT type 7 (Andersen-Tawil syndrome)</w:t>
            </w:r>
          </w:p>
        </w:tc>
      </w:tr>
      <w:tr w:rsidR="00AC5C72" w:rsidRPr="00246CDB" w14:paraId="712CC621" w14:textId="77777777" w:rsidTr="00556E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79741754" w14:textId="77777777" w:rsidR="00AC5C72" w:rsidRPr="00246CDB" w:rsidRDefault="00AC5C72" w:rsidP="0052282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246CDB">
              <w:rPr>
                <w:rFonts w:ascii="Times New Roman" w:hAnsi="Times New Roman" w:cs="Times New Roman"/>
                <w:b w:val="0"/>
                <w:bCs w:val="0"/>
                <w:lang w:val="en-US"/>
              </w:rPr>
              <w:t>SCN1B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AFF490" w14:textId="77777777" w:rsidR="00AC5C72" w:rsidRPr="00246CDB" w:rsidRDefault="00AC5C72" w:rsidP="0052282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2  (1.3%)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7A462CAC" w14:textId="77777777" w:rsidR="00AC5C72" w:rsidRPr="00246CDB" w:rsidRDefault="00AC5C72" w:rsidP="0052282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Brugada syndrome</w:t>
            </w:r>
          </w:p>
        </w:tc>
      </w:tr>
      <w:tr w:rsidR="00AC5C72" w:rsidRPr="00F110C9" w14:paraId="58AD7D74" w14:textId="77777777" w:rsidTr="00556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5DB9E5BC" w14:textId="77777777" w:rsidR="00AC5C72" w:rsidRPr="00246CDB" w:rsidRDefault="00AC5C72" w:rsidP="0052282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246CDB">
              <w:rPr>
                <w:rFonts w:ascii="Times New Roman" w:hAnsi="Times New Roman" w:cs="Times New Roman"/>
                <w:b w:val="0"/>
                <w:bCs w:val="0"/>
                <w:lang w:val="en-US"/>
              </w:rPr>
              <w:t>CACNA1A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AF3FFA" w14:textId="77777777" w:rsidR="00AC5C72" w:rsidRPr="00246CDB" w:rsidRDefault="00AC5C72" w:rsidP="0052282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2  (1.3%)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41363C20" w14:textId="77777777" w:rsidR="00AC5C72" w:rsidRPr="00246CDB" w:rsidRDefault="00AC5C72" w:rsidP="0052282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Neurological disorders and cardiac arrhythmias</w:t>
            </w:r>
          </w:p>
        </w:tc>
      </w:tr>
      <w:tr w:rsidR="00AC5C72" w:rsidRPr="00246CDB" w14:paraId="057B6CE5" w14:textId="77777777" w:rsidTr="00556E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12B29F37" w14:textId="77777777" w:rsidR="00AC5C72" w:rsidRPr="00246CDB" w:rsidRDefault="00AC5C72" w:rsidP="0052282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246CDB">
              <w:rPr>
                <w:rFonts w:ascii="Times New Roman" w:hAnsi="Times New Roman" w:cs="Times New Roman"/>
                <w:b w:val="0"/>
                <w:bCs w:val="0"/>
                <w:lang w:val="en-US"/>
              </w:rPr>
              <w:t>DSP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92ACD0" w14:textId="77777777" w:rsidR="00AC5C72" w:rsidRPr="00246CDB" w:rsidRDefault="00AC5C72" w:rsidP="0052282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2  (1.3%)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3AFC8B5E" w14:textId="77777777" w:rsidR="00AC5C72" w:rsidRPr="00246CDB" w:rsidRDefault="00AC5C72" w:rsidP="0052282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ARVC</w:t>
            </w:r>
          </w:p>
        </w:tc>
      </w:tr>
      <w:tr w:rsidR="00AC5C72" w:rsidRPr="00246CDB" w14:paraId="204D07DD" w14:textId="77777777" w:rsidTr="00556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6B0D3533" w14:textId="77777777" w:rsidR="00AC5C72" w:rsidRPr="00246CDB" w:rsidRDefault="00AC5C72" w:rsidP="0052282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246CDB">
              <w:rPr>
                <w:rFonts w:ascii="Times New Roman" w:hAnsi="Times New Roman" w:cs="Times New Roman"/>
                <w:b w:val="0"/>
                <w:bCs w:val="0"/>
                <w:lang w:val="en-US"/>
              </w:rPr>
              <w:t>RYR2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4BEE594" w14:textId="77777777" w:rsidR="00AC5C72" w:rsidRPr="00246CDB" w:rsidRDefault="00AC5C72" w:rsidP="0052282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2  (1.3%)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5A7A48F0" w14:textId="77777777" w:rsidR="00AC5C72" w:rsidRPr="00246CDB" w:rsidRDefault="00AC5C72" w:rsidP="0052282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ARVC, DCM and CPVT</w:t>
            </w:r>
          </w:p>
        </w:tc>
      </w:tr>
      <w:tr w:rsidR="00AC5C72" w:rsidRPr="00246CDB" w14:paraId="64240179" w14:textId="77777777" w:rsidTr="00556E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633799C" w14:textId="77777777" w:rsidR="00AC5C72" w:rsidRPr="00246CDB" w:rsidRDefault="00AC5C72" w:rsidP="0052282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246CDB">
              <w:rPr>
                <w:rFonts w:ascii="Times New Roman" w:hAnsi="Times New Roman" w:cs="Times New Roman"/>
                <w:b w:val="0"/>
                <w:bCs w:val="0"/>
                <w:lang w:val="en-US"/>
              </w:rPr>
              <w:t>TSC2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CD24B9" w14:textId="77777777" w:rsidR="00AC5C72" w:rsidRPr="00246CDB" w:rsidRDefault="00AC5C72" w:rsidP="0052282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2  (1.3%)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3C0698E3" w14:textId="77777777" w:rsidR="00AC5C72" w:rsidRPr="00246CDB" w:rsidRDefault="00AC5C72" w:rsidP="0052282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Tuberous sclerosis syndrome</w:t>
            </w:r>
          </w:p>
        </w:tc>
      </w:tr>
      <w:tr w:rsidR="00AC5C72" w:rsidRPr="00246CDB" w14:paraId="74DA05CB" w14:textId="77777777" w:rsidTr="00556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545963F6" w14:textId="77777777" w:rsidR="00AC5C72" w:rsidRPr="00246CDB" w:rsidRDefault="00AC5C72" w:rsidP="0052282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246CDB">
              <w:rPr>
                <w:rFonts w:ascii="Times New Roman" w:hAnsi="Times New Roman" w:cs="Times New Roman"/>
                <w:b w:val="0"/>
                <w:bCs w:val="0"/>
                <w:lang w:val="en-US"/>
              </w:rPr>
              <w:t>CALM2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45CA884" w14:textId="77777777" w:rsidR="00AC5C72" w:rsidRPr="00246CDB" w:rsidRDefault="00AC5C72" w:rsidP="0052282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1  (0.7%)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71B982C0" w14:textId="77777777" w:rsidR="00AC5C72" w:rsidRPr="00246CDB" w:rsidRDefault="00AC5C72" w:rsidP="0052282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Long QT type 15</w:t>
            </w:r>
          </w:p>
        </w:tc>
      </w:tr>
      <w:tr w:rsidR="00AC5C72" w:rsidRPr="00246CDB" w14:paraId="0B60A9A6" w14:textId="77777777" w:rsidTr="00556E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6B1D3B4C" w14:textId="77777777" w:rsidR="00AC5C72" w:rsidRPr="00246CDB" w:rsidRDefault="00AC5C72" w:rsidP="0052282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246CDB">
              <w:rPr>
                <w:rFonts w:ascii="Times New Roman" w:hAnsi="Times New Roman" w:cs="Times New Roman"/>
                <w:b w:val="0"/>
                <w:bCs w:val="0"/>
                <w:lang w:val="en-US"/>
              </w:rPr>
              <w:t>Del 2q37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78CADE" w14:textId="77777777" w:rsidR="00AC5C72" w:rsidRPr="00246CDB" w:rsidRDefault="00AC5C72" w:rsidP="0052282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1  (0.7%)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440B9505" w14:textId="77777777" w:rsidR="00AC5C72" w:rsidRPr="00246CDB" w:rsidRDefault="00AC5C72" w:rsidP="0052282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Neurological disorder</w:t>
            </w:r>
          </w:p>
        </w:tc>
      </w:tr>
      <w:tr w:rsidR="00AC5C72" w:rsidRPr="00246CDB" w14:paraId="5DC7512A" w14:textId="77777777" w:rsidTr="00556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16590E10" w14:textId="77777777" w:rsidR="00AC5C72" w:rsidRPr="00246CDB" w:rsidRDefault="00AC5C72" w:rsidP="0052282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246CDB">
              <w:rPr>
                <w:rFonts w:ascii="Times New Roman" w:hAnsi="Times New Roman" w:cs="Times New Roman"/>
                <w:b w:val="0"/>
                <w:bCs w:val="0"/>
                <w:lang w:val="en-US"/>
              </w:rPr>
              <w:t>DMPK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7D3D99" w14:textId="77777777" w:rsidR="00AC5C72" w:rsidRPr="00246CDB" w:rsidRDefault="00AC5C72" w:rsidP="0052282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1  (0.7%)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6CB102DA" w14:textId="77777777" w:rsidR="00AC5C72" w:rsidRPr="00246CDB" w:rsidRDefault="00AC5C72" w:rsidP="0052282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Steinert myotonic dystrophy</w:t>
            </w:r>
          </w:p>
        </w:tc>
      </w:tr>
      <w:tr w:rsidR="00AC5C72" w:rsidRPr="00246CDB" w14:paraId="5F534B8B" w14:textId="77777777" w:rsidTr="00556E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281AEB8" w14:textId="77777777" w:rsidR="00AC5C72" w:rsidRPr="00246CDB" w:rsidRDefault="00AC5C72" w:rsidP="0052282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246CDB">
              <w:rPr>
                <w:rFonts w:ascii="Times New Roman" w:hAnsi="Times New Roman" w:cs="Times New Roman"/>
                <w:b w:val="0"/>
                <w:bCs w:val="0"/>
                <w:lang w:val="en-US"/>
              </w:rPr>
              <w:t>FLNA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418A95B" w14:textId="77777777" w:rsidR="00AC5C72" w:rsidRPr="00246CDB" w:rsidRDefault="00AC5C72" w:rsidP="0052282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1  (0.7%)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4125B9BC" w14:textId="77777777" w:rsidR="00AC5C72" w:rsidRPr="00246CDB" w:rsidRDefault="00AC5C72" w:rsidP="0052282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Ehlers-Danlos syndrome</w:t>
            </w:r>
          </w:p>
        </w:tc>
      </w:tr>
      <w:tr w:rsidR="00AC5C72" w:rsidRPr="00246CDB" w14:paraId="598AE915" w14:textId="77777777" w:rsidTr="00556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19860311" w14:textId="77777777" w:rsidR="00AC5C72" w:rsidRPr="00246CDB" w:rsidRDefault="00AC5C72" w:rsidP="0052282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246CDB">
              <w:rPr>
                <w:rFonts w:ascii="Times New Roman" w:hAnsi="Times New Roman" w:cs="Times New Roman"/>
                <w:b w:val="0"/>
                <w:bCs w:val="0"/>
                <w:lang w:val="en-US"/>
              </w:rPr>
              <w:t>FXN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306869" w14:textId="77777777" w:rsidR="00AC5C72" w:rsidRPr="00246CDB" w:rsidRDefault="00AC5C72" w:rsidP="0052282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1  (0.7%)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6D2257B0" w14:textId="77777777" w:rsidR="00AC5C72" w:rsidRPr="00246CDB" w:rsidRDefault="00AC5C72" w:rsidP="0052282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Friedreich ataxia</w:t>
            </w:r>
          </w:p>
        </w:tc>
      </w:tr>
      <w:tr w:rsidR="00AC5C72" w:rsidRPr="00246CDB" w14:paraId="4584B391" w14:textId="77777777" w:rsidTr="00556E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411CA511" w14:textId="77777777" w:rsidR="00AC5C72" w:rsidRPr="00246CDB" w:rsidRDefault="00AC5C72" w:rsidP="0052282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246CDB">
              <w:rPr>
                <w:rFonts w:ascii="Times New Roman" w:hAnsi="Times New Roman" w:cs="Times New Roman"/>
                <w:b w:val="0"/>
                <w:bCs w:val="0"/>
                <w:lang w:val="en-US"/>
              </w:rPr>
              <w:t>HERG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F5603C" w14:textId="77777777" w:rsidR="00AC5C72" w:rsidRPr="00246CDB" w:rsidRDefault="00AC5C72" w:rsidP="0052282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1  (0.7%)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1A799638" w14:textId="77777777" w:rsidR="00AC5C72" w:rsidRPr="00246CDB" w:rsidRDefault="00AC5C72" w:rsidP="0052282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Long QT type 2</w:t>
            </w:r>
          </w:p>
        </w:tc>
      </w:tr>
      <w:tr w:rsidR="00AC5C72" w:rsidRPr="00246CDB" w14:paraId="490C48E2" w14:textId="77777777" w:rsidTr="00556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0EE9AEA0" w14:textId="77777777" w:rsidR="00AC5C72" w:rsidRPr="00246CDB" w:rsidRDefault="00AC5C72" w:rsidP="0052282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246CDB">
              <w:rPr>
                <w:rFonts w:ascii="Times New Roman" w:hAnsi="Times New Roman" w:cs="Times New Roman"/>
                <w:b w:val="0"/>
                <w:bCs w:val="0"/>
                <w:lang w:val="en-US"/>
              </w:rPr>
              <w:t>LMNA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DCE7A6" w14:textId="77777777" w:rsidR="00AC5C72" w:rsidRPr="00246CDB" w:rsidRDefault="00AC5C72" w:rsidP="0052282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1  (0.7%)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76AF95A1" w14:textId="77777777" w:rsidR="00AC5C72" w:rsidRPr="00246CDB" w:rsidRDefault="00AC5C72" w:rsidP="0052282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Congenital muscular dystrophy</w:t>
            </w:r>
          </w:p>
        </w:tc>
      </w:tr>
      <w:tr w:rsidR="00AC5C72" w:rsidRPr="00246CDB" w14:paraId="5806FA91" w14:textId="77777777" w:rsidTr="00556E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7754E8A1" w14:textId="77777777" w:rsidR="00AC5C72" w:rsidRPr="00246CDB" w:rsidRDefault="00AC5C72" w:rsidP="0052282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246CDB">
              <w:rPr>
                <w:rFonts w:ascii="Times New Roman" w:hAnsi="Times New Roman" w:cs="Times New Roman"/>
                <w:b w:val="0"/>
                <w:bCs w:val="0"/>
                <w:lang w:val="en-US"/>
              </w:rPr>
              <w:t>NKX2.5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6D6339" w14:textId="77777777" w:rsidR="00AC5C72" w:rsidRPr="00246CDB" w:rsidRDefault="00AC5C72" w:rsidP="0052282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1  (0.7%)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7284498F" w14:textId="77777777" w:rsidR="00AC5C72" w:rsidRPr="00246CDB" w:rsidRDefault="00AC5C72" w:rsidP="0052282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CHD and AV block</w:t>
            </w:r>
          </w:p>
        </w:tc>
      </w:tr>
      <w:tr w:rsidR="00AC5C72" w:rsidRPr="00246CDB" w14:paraId="01016C7A" w14:textId="77777777" w:rsidTr="00556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1EC78430" w14:textId="77777777" w:rsidR="00AC5C72" w:rsidRPr="00246CDB" w:rsidRDefault="00AC5C72" w:rsidP="0052282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246CDB">
              <w:rPr>
                <w:rFonts w:ascii="Times New Roman" w:hAnsi="Times New Roman" w:cs="Times New Roman"/>
                <w:b w:val="0"/>
                <w:bCs w:val="0"/>
                <w:lang w:val="en-US"/>
              </w:rPr>
              <w:t>PTCH1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26F469" w14:textId="77777777" w:rsidR="00AC5C72" w:rsidRPr="00246CDB" w:rsidRDefault="00AC5C72" w:rsidP="0052282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1  (0.7%)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5C7B4B37" w14:textId="77777777" w:rsidR="00AC5C72" w:rsidRPr="00246CDB" w:rsidRDefault="00AC5C72" w:rsidP="0052282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Gorlin syndrome</w:t>
            </w:r>
          </w:p>
        </w:tc>
      </w:tr>
      <w:tr w:rsidR="00AC5C72" w:rsidRPr="00246CDB" w14:paraId="6CE70C0B" w14:textId="77777777" w:rsidTr="00556E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2EAB4296" w14:textId="77777777" w:rsidR="00AC5C72" w:rsidRPr="00246CDB" w:rsidRDefault="00AC5C72" w:rsidP="0052282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246CDB">
              <w:rPr>
                <w:rFonts w:ascii="Times New Roman" w:hAnsi="Times New Roman" w:cs="Times New Roman"/>
                <w:b w:val="0"/>
                <w:bCs w:val="0"/>
                <w:lang w:val="en-US"/>
              </w:rPr>
              <w:t>RYR1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B264C28" w14:textId="77777777" w:rsidR="00AC5C72" w:rsidRPr="00246CDB" w:rsidRDefault="00AC5C72" w:rsidP="0052282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1  (0.7%)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074493CE" w14:textId="77777777" w:rsidR="00AC5C72" w:rsidRPr="00246CDB" w:rsidRDefault="00AC5C72" w:rsidP="0052282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Congenital myopathy and arrhythmias</w:t>
            </w:r>
          </w:p>
        </w:tc>
      </w:tr>
      <w:tr w:rsidR="00AC5C72" w:rsidRPr="00246CDB" w14:paraId="424A3B21" w14:textId="77777777" w:rsidTr="00556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76C5E366" w14:textId="77777777" w:rsidR="00AC5C72" w:rsidRPr="00246CDB" w:rsidRDefault="00AC5C72" w:rsidP="0052282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246CDB">
              <w:rPr>
                <w:rFonts w:ascii="Times New Roman" w:hAnsi="Times New Roman" w:cs="Times New Roman"/>
                <w:b w:val="0"/>
                <w:bCs w:val="0"/>
                <w:lang w:val="en-US"/>
              </w:rPr>
              <w:t>SCN1A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0B1C55B" w14:textId="77777777" w:rsidR="00AC5C72" w:rsidRPr="00246CDB" w:rsidRDefault="00AC5C72" w:rsidP="0052282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1  (0.7%)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5EECECED" w14:textId="77777777" w:rsidR="00AC5C72" w:rsidRPr="00246CDB" w:rsidRDefault="00AC5C72" w:rsidP="0052282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Dravet syndrome</w:t>
            </w:r>
          </w:p>
        </w:tc>
      </w:tr>
      <w:tr w:rsidR="00AC5C72" w:rsidRPr="00F110C9" w14:paraId="3D97BC2D" w14:textId="77777777" w:rsidTr="00556E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CB4492" w14:textId="77777777" w:rsidR="00AC5C72" w:rsidRPr="00246CDB" w:rsidRDefault="00AC5C72" w:rsidP="0052282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246CDB">
              <w:rPr>
                <w:rFonts w:ascii="Times New Roman" w:hAnsi="Times New Roman" w:cs="Times New Roman"/>
                <w:b w:val="0"/>
                <w:bCs w:val="0"/>
                <w:lang w:val="en-US"/>
              </w:rPr>
              <w:t>SLC22A5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1257DF" w14:textId="77777777" w:rsidR="00AC5C72" w:rsidRPr="00246CDB" w:rsidRDefault="00AC5C72" w:rsidP="0052282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1  (0.7%)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C2071D" w14:textId="77777777" w:rsidR="00AC5C72" w:rsidRPr="00246CDB" w:rsidRDefault="00AC5C72" w:rsidP="0052282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246CDB">
              <w:rPr>
                <w:rFonts w:ascii="Times New Roman" w:hAnsi="Times New Roman" w:cs="Times New Roman"/>
                <w:lang w:val="en-US"/>
              </w:rPr>
              <w:t>Primary carnitine deficiency, cardiomyopathy and short QT</w:t>
            </w:r>
          </w:p>
        </w:tc>
      </w:tr>
      <w:tr w:rsidR="00AC5C72" w:rsidRPr="00F110C9" w14:paraId="7F017EFF" w14:textId="77777777" w:rsidTr="00556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1ADF9F" w14:textId="53E71CE0" w:rsidR="00AC5C72" w:rsidRPr="00246CDB" w:rsidRDefault="00AC5C72" w:rsidP="00522829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246CD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ARVC </w:t>
            </w:r>
            <w:r w:rsidR="006959AC" w:rsidRPr="00246CD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=</w:t>
            </w:r>
            <w:r w:rsidRPr="00246CD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arrhythmogenic right ventricle cardiomyopathy; CHD</w:t>
            </w:r>
            <w:r w:rsidR="006959AC" w:rsidRPr="00246CD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=</w:t>
            </w:r>
            <w:r w:rsidRPr="00246CD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congenital heart disease; CPVT</w:t>
            </w:r>
            <w:r w:rsidR="006959AC" w:rsidRPr="00246CD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=</w:t>
            </w:r>
            <w:r w:rsidRPr="00246CD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catecholaminergic polymorphic ventricular tachycardia; DCM</w:t>
            </w:r>
            <w:r w:rsidR="006959AC" w:rsidRPr="00246CD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=</w:t>
            </w:r>
            <w:r w:rsidRPr="00246CD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dilated cardiomyopathy.</w:t>
            </w:r>
          </w:p>
        </w:tc>
      </w:tr>
    </w:tbl>
    <w:p w14:paraId="1F7B460E" w14:textId="3A2EFABB" w:rsidR="00141841" w:rsidRPr="00246CDB" w:rsidRDefault="00141841" w:rsidP="002B6B2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sectPr w:rsidR="00141841" w:rsidRPr="00246CDB" w:rsidSect="00510BDD">
      <w:footerReference w:type="default" r:id="rId8"/>
      <w:pgSz w:w="11906" w:h="16838"/>
      <w:pgMar w:top="1418" w:right="1701" w:bottom="1418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17E2E" w14:textId="77777777" w:rsidR="00747E47" w:rsidRDefault="00747E47" w:rsidP="00697B30">
      <w:pPr>
        <w:spacing w:after="0" w:line="240" w:lineRule="auto"/>
      </w:pPr>
      <w:r>
        <w:separator/>
      </w:r>
    </w:p>
  </w:endnote>
  <w:endnote w:type="continuationSeparator" w:id="0">
    <w:p w14:paraId="7918A1A6" w14:textId="77777777" w:rsidR="00747E47" w:rsidRDefault="00747E47" w:rsidP="00697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4898128"/>
      <w:docPartObj>
        <w:docPartGallery w:val="Page Numbers (Bottom of Page)"/>
        <w:docPartUnique/>
      </w:docPartObj>
    </w:sdtPr>
    <w:sdtContent>
      <w:p w14:paraId="40C652F6" w14:textId="51F61B45" w:rsidR="00556E68" w:rsidRDefault="00556E68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B773AD" w14:textId="77777777" w:rsidR="00556E68" w:rsidRDefault="00556E6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A2D61" w14:textId="77777777" w:rsidR="00747E47" w:rsidRDefault="00747E47" w:rsidP="00697B30">
      <w:pPr>
        <w:spacing w:after="0" w:line="240" w:lineRule="auto"/>
      </w:pPr>
      <w:r>
        <w:separator/>
      </w:r>
    </w:p>
  </w:footnote>
  <w:footnote w:type="continuationSeparator" w:id="0">
    <w:p w14:paraId="5EB4CC03" w14:textId="77777777" w:rsidR="00747E47" w:rsidRDefault="00747E47" w:rsidP="00697B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800FED"/>
    <w:multiLevelType w:val="hybridMultilevel"/>
    <w:tmpl w:val="D2463CB2"/>
    <w:lvl w:ilvl="0" w:tplc="F50C7D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303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FA7"/>
    <w:rsid w:val="00013704"/>
    <w:rsid w:val="000419FE"/>
    <w:rsid w:val="00044CF1"/>
    <w:rsid w:val="000610A8"/>
    <w:rsid w:val="00075EB3"/>
    <w:rsid w:val="000A5BD2"/>
    <w:rsid w:val="000A7C95"/>
    <w:rsid w:val="000D02DA"/>
    <w:rsid w:val="000D5123"/>
    <w:rsid w:val="000E641D"/>
    <w:rsid w:val="000F3477"/>
    <w:rsid w:val="001024BD"/>
    <w:rsid w:val="00141841"/>
    <w:rsid w:val="00151A48"/>
    <w:rsid w:val="00151CC2"/>
    <w:rsid w:val="00156391"/>
    <w:rsid w:val="00170DF9"/>
    <w:rsid w:val="001826AD"/>
    <w:rsid w:val="001B1FA7"/>
    <w:rsid w:val="001E7E04"/>
    <w:rsid w:val="002065D6"/>
    <w:rsid w:val="00246CDB"/>
    <w:rsid w:val="0026221B"/>
    <w:rsid w:val="0026458B"/>
    <w:rsid w:val="0026531E"/>
    <w:rsid w:val="002B6B20"/>
    <w:rsid w:val="002C12FB"/>
    <w:rsid w:val="002D2E1B"/>
    <w:rsid w:val="0034438D"/>
    <w:rsid w:val="003F5CDC"/>
    <w:rsid w:val="0040058E"/>
    <w:rsid w:val="00401FCB"/>
    <w:rsid w:val="00412B8E"/>
    <w:rsid w:val="00417A2A"/>
    <w:rsid w:val="004537A2"/>
    <w:rsid w:val="00460611"/>
    <w:rsid w:val="00496A54"/>
    <w:rsid w:val="004A3A43"/>
    <w:rsid w:val="004C2961"/>
    <w:rsid w:val="00502D5E"/>
    <w:rsid w:val="00510BDD"/>
    <w:rsid w:val="0052276F"/>
    <w:rsid w:val="00522829"/>
    <w:rsid w:val="00527F1F"/>
    <w:rsid w:val="005461DC"/>
    <w:rsid w:val="00553EC1"/>
    <w:rsid w:val="00556E68"/>
    <w:rsid w:val="00583090"/>
    <w:rsid w:val="005841D6"/>
    <w:rsid w:val="005B11ED"/>
    <w:rsid w:val="0060080D"/>
    <w:rsid w:val="00624B1B"/>
    <w:rsid w:val="00626D01"/>
    <w:rsid w:val="0066084B"/>
    <w:rsid w:val="00686213"/>
    <w:rsid w:val="006959AC"/>
    <w:rsid w:val="00697B30"/>
    <w:rsid w:val="00704B2A"/>
    <w:rsid w:val="00747E47"/>
    <w:rsid w:val="007733D2"/>
    <w:rsid w:val="007813C6"/>
    <w:rsid w:val="00781668"/>
    <w:rsid w:val="0079548F"/>
    <w:rsid w:val="007E1838"/>
    <w:rsid w:val="00802597"/>
    <w:rsid w:val="008244CB"/>
    <w:rsid w:val="00831ED7"/>
    <w:rsid w:val="00834742"/>
    <w:rsid w:val="00856F5F"/>
    <w:rsid w:val="00871FCA"/>
    <w:rsid w:val="0088021A"/>
    <w:rsid w:val="008863C8"/>
    <w:rsid w:val="008B3C0D"/>
    <w:rsid w:val="008E6C10"/>
    <w:rsid w:val="008E708E"/>
    <w:rsid w:val="00911CBE"/>
    <w:rsid w:val="00912298"/>
    <w:rsid w:val="0093519F"/>
    <w:rsid w:val="00936FFF"/>
    <w:rsid w:val="00946A9B"/>
    <w:rsid w:val="00987F3E"/>
    <w:rsid w:val="009A3625"/>
    <w:rsid w:val="009A62F3"/>
    <w:rsid w:val="009B73E9"/>
    <w:rsid w:val="009D60C6"/>
    <w:rsid w:val="009F0010"/>
    <w:rsid w:val="00A15CC9"/>
    <w:rsid w:val="00A272DD"/>
    <w:rsid w:val="00A525D6"/>
    <w:rsid w:val="00A552CF"/>
    <w:rsid w:val="00A62000"/>
    <w:rsid w:val="00A95B22"/>
    <w:rsid w:val="00A95F31"/>
    <w:rsid w:val="00AA3008"/>
    <w:rsid w:val="00AB3FD1"/>
    <w:rsid w:val="00AB439E"/>
    <w:rsid w:val="00AC5C72"/>
    <w:rsid w:val="00AD6B42"/>
    <w:rsid w:val="00AE6797"/>
    <w:rsid w:val="00AE70AD"/>
    <w:rsid w:val="00B271CD"/>
    <w:rsid w:val="00B43DCE"/>
    <w:rsid w:val="00B6224C"/>
    <w:rsid w:val="00B9021E"/>
    <w:rsid w:val="00B94AC8"/>
    <w:rsid w:val="00BB2132"/>
    <w:rsid w:val="00BE216B"/>
    <w:rsid w:val="00BF2946"/>
    <w:rsid w:val="00BF3657"/>
    <w:rsid w:val="00C16E5F"/>
    <w:rsid w:val="00C2274D"/>
    <w:rsid w:val="00C43EAB"/>
    <w:rsid w:val="00C56095"/>
    <w:rsid w:val="00C84C23"/>
    <w:rsid w:val="00C9536D"/>
    <w:rsid w:val="00CB0188"/>
    <w:rsid w:val="00CB1141"/>
    <w:rsid w:val="00CE06FE"/>
    <w:rsid w:val="00D27E72"/>
    <w:rsid w:val="00D55D81"/>
    <w:rsid w:val="00DC0EEB"/>
    <w:rsid w:val="00DC1A31"/>
    <w:rsid w:val="00DD0D3E"/>
    <w:rsid w:val="00DD294C"/>
    <w:rsid w:val="00DD2C62"/>
    <w:rsid w:val="00DD4F77"/>
    <w:rsid w:val="00DD7869"/>
    <w:rsid w:val="00DE68B6"/>
    <w:rsid w:val="00E10772"/>
    <w:rsid w:val="00E20604"/>
    <w:rsid w:val="00E5472A"/>
    <w:rsid w:val="00E60590"/>
    <w:rsid w:val="00E61EC7"/>
    <w:rsid w:val="00E63309"/>
    <w:rsid w:val="00E678D0"/>
    <w:rsid w:val="00E87289"/>
    <w:rsid w:val="00EB6EE4"/>
    <w:rsid w:val="00EF3506"/>
    <w:rsid w:val="00F01423"/>
    <w:rsid w:val="00F04599"/>
    <w:rsid w:val="00F06354"/>
    <w:rsid w:val="00F110C9"/>
    <w:rsid w:val="00F3023A"/>
    <w:rsid w:val="00F35C1E"/>
    <w:rsid w:val="00F54CFD"/>
    <w:rsid w:val="00F63C2E"/>
    <w:rsid w:val="00FC3AA8"/>
    <w:rsid w:val="00FD15C9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4D29E"/>
  <w15:chartTrackingRefBased/>
  <w15:docId w15:val="{AA279A68-5E5D-4B36-A317-E2AA933A4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C296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C2961"/>
    <w:rPr>
      <w:color w:val="605E5C"/>
      <w:shd w:val="clear" w:color="auto" w:fill="E1DFDD"/>
    </w:rPr>
  </w:style>
  <w:style w:type="character" w:styleId="Nmerodelnea">
    <w:name w:val="line number"/>
    <w:basedOn w:val="Fuentedeprrafopredeter"/>
    <w:uiPriority w:val="99"/>
    <w:semiHidden/>
    <w:unhideWhenUsed/>
    <w:rsid w:val="00831ED7"/>
  </w:style>
  <w:style w:type="paragraph" w:styleId="Encabezado">
    <w:name w:val="header"/>
    <w:basedOn w:val="Normal"/>
    <w:link w:val="EncabezadoCar"/>
    <w:uiPriority w:val="99"/>
    <w:unhideWhenUsed/>
    <w:rsid w:val="00697B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7B30"/>
  </w:style>
  <w:style w:type="paragraph" w:styleId="Piedepgina">
    <w:name w:val="footer"/>
    <w:basedOn w:val="Normal"/>
    <w:link w:val="PiedepginaCar"/>
    <w:uiPriority w:val="99"/>
    <w:unhideWhenUsed/>
    <w:rsid w:val="00697B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7B30"/>
  </w:style>
  <w:style w:type="paragraph" w:styleId="Prrafodelista">
    <w:name w:val="List Paragraph"/>
    <w:basedOn w:val="Normal"/>
    <w:uiPriority w:val="34"/>
    <w:qFormat/>
    <w:rsid w:val="00156391"/>
    <w:pPr>
      <w:ind w:left="720"/>
      <w:contextualSpacing/>
    </w:pPr>
    <w:rPr>
      <w:lang w:val="en-GB"/>
    </w:rPr>
  </w:style>
  <w:style w:type="table" w:styleId="Tablanormal2">
    <w:name w:val="Plain Table 2"/>
    <w:basedOn w:val="Tablanormal"/>
    <w:uiPriority w:val="42"/>
    <w:rsid w:val="00B902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9E198-7EC4-DF46-87C1-32DCFD913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185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Agudo Montore</dc:creator>
  <cp:keywords/>
  <dc:description/>
  <cp:lastModifiedBy>Pedro Agudo</cp:lastModifiedBy>
  <cp:revision>33</cp:revision>
  <cp:lastPrinted>2023-02-22T18:19:00Z</cp:lastPrinted>
  <dcterms:created xsi:type="dcterms:W3CDTF">2023-08-11T17:22:00Z</dcterms:created>
  <dcterms:modified xsi:type="dcterms:W3CDTF">2023-08-30T17:11:00Z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5e696521d319b676ff568db7425bf1cd3bfb0f610f3e04d28b15c4cd15621986</vt:lpwstr>
  </property>
</Properties>
</file>