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74425" w14:textId="0DA48696" w:rsidR="004C3C5C" w:rsidRPr="00126447" w:rsidRDefault="00126447" w:rsidP="004C3C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my-MM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my-MM"/>
        </w:rPr>
        <w:t xml:space="preserve">Additional file 4: Table </w:t>
      </w:r>
      <w:r w:rsidR="004C3C5C" w:rsidRPr="00B53E3B">
        <w:rPr>
          <w:rFonts w:ascii="Times New Roman" w:hAnsi="Times New Roman" w:cs="Times New Roman"/>
          <w:b/>
          <w:bCs/>
          <w:sz w:val="24"/>
          <w:szCs w:val="24"/>
          <w:lang w:bidi="my-MM"/>
        </w:rPr>
        <w:t>S</w:t>
      </w:r>
      <w:r w:rsidR="00E76C3D" w:rsidRPr="00B53E3B">
        <w:rPr>
          <w:rFonts w:ascii="Times New Roman" w:hAnsi="Times New Roman" w:cs="Times New Roman"/>
          <w:b/>
          <w:bCs/>
          <w:sz w:val="24"/>
          <w:szCs w:val="24"/>
          <w:lang w:bidi="my-MM"/>
        </w:rPr>
        <w:t>4</w:t>
      </w:r>
      <w:r w:rsidR="00B53E3B">
        <w:rPr>
          <w:rFonts w:ascii="Times New Roman" w:hAnsi="Times New Roman" w:cs="Times New Roman"/>
          <w:b/>
          <w:bCs/>
          <w:sz w:val="24"/>
          <w:szCs w:val="24"/>
          <w:lang w:bidi="my-MM"/>
        </w:rPr>
        <w:t xml:space="preserve"> </w:t>
      </w:r>
      <w:r w:rsidR="004C3C5C" w:rsidRPr="00126447">
        <w:rPr>
          <w:rFonts w:ascii="Times New Roman" w:hAnsi="Times New Roman" w:cs="Times New Roman"/>
          <w:sz w:val="24"/>
          <w:szCs w:val="24"/>
          <w:lang w:bidi="my-MM"/>
        </w:rPr>
        <w:t xml:space="preserve">Effect of feeding </w:t>
      </w:r>
      <w:r w:rsidR="00C054BD">
        <w:rPr>
          <w:rFonts w:ascii="Times New Roman" w:hAnsi="Times New Roman" w:cs="Times New Roman"/>
          <w:sz w:val="24"/>
          <w:szCs w:val="24"/>
          <w:lang w:bidi="my-MM"/>
        </w:rPr>
        <w:t>BF</w:t>
      </w:r>
      <w:r w:rsidR="004C3C5C" w:rsidRPr="00126447">
        <w:rPr>
          <w:rFonts w:ascii="Times New Roman" w:hAnsi="Times New Roman" w:cs="Times New Roman"/>
          <w:sz w:val="24"/>
          <w:szCs w:val="24"/>
          <w:lang w:bidi="my-MM"/>
        </w:rPr>
        <w:t xml:space="preserve"> on serum metabolites of sheep</w:t>
      </w:r>
    </w:p>
    <w:tbl>
      <w:tblPr>
        <w:tblStyle w:val="TableGrid"/>
        <w:tblW w:w="13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3725"/>
        <w:gridCol w:w="1170"/>
        <w:gridCol w:w="1118"/>
        <w:gridCol w:w="1165"/>
        <w:gridCol w:w="237"/>
        <w:gridCol w:w="1170"/>
        <w:gridCol w:w="1080"/>
        <w:gridCol w:w="1080"/>
        <w:gridCol w:w="828"/>
      </w:tblGrid>
      <w:tr w:rsidR="004C3C5C" w:rsidRPr="00D36C39" w14:paraId="7856B0F8" w14:textId="77777777" w:rsidTr="00D36C39">
        <w:trPr>
          <w:trHeight w:val="143"/>
        </w:trPr>
        <w:tc>
          <w:tcPr>
            <w:tcW w:w="1603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37E1A7B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Classification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7CAAEC2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Metabolites</w:t>
            </w:r>
          </w:p>
        </w:tc>
        <w:tc>
          <w:tcPr>
            <w:tcW w:w="34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9F2CA7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Groups</w:t>
            </w:r>
          </w:p>
        </w:tc>
        <w:tc>
          <w:tcPr>
            <w:tcW w:w="2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80FD3F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806062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FC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0FE6B3D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A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B64E29E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VIP</w:t>
            </w:r>
          </w:p>
        </w:tc>
      </w:tr>
      <w:tr w:rsidR="00D36C39" w:rsidRPr="00637AF8" w14:paraId="6E5576AE" w14:textId="77777777" w:rsidTr="00D36C39">
        <w:trPr>
          <w:trHeight w:val="143"/>
        </w:trPr>
        <w:tc>
          <w:tcPr>
            <w:tcW w:w="1603" w:type="dxa"/>
            <w:vMerge/>
            <w:tcBorders>
              <w:bottom w:val="single" w:sz="4" w:space="0" w:color="auto"/>
            </w:tcBorders>
            <w:noWrap/>
            <w:hideMark/>
          </w:tcPr>
          <w:p w14:paraId="30D017A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vMerge/>
            <w:tcBorders>
              <w:bottom w:val="single" w:sz="4" w:space="0" w:color="auto"/>
            </w:tcBorders>
            <w:noWrap/>
            <w:hideMark/>
          </w:tcPr>
          <w:p w14:paraId="3A290BC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B6D45F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FE27FD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RS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50E8D4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BF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noWrap/>
            <w:hideMark/>
          </w:tcPr>
          <w:p w14:paraId="2700F7A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291442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BF/AH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FB2555" w14:textId="77777777" w:rsidR="004C3C5C" w:rsidRPr="00D36C39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C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BF/RS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noWrap/>
            <w:hideMark/>
          </w:tcPr>
          <w:p w14:paraId="3AD4035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bottom w:val="single" w:sz="4" w:space="0" w:color="auto"/>
            </w:tcBorders>
            <w:noWrap/>
            <w:hideMark/>
          </w:tcPr>
          <w:p w14:paraId="7292370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C39" w:rsidRPr="00637AF8" w14:paraId="76E43592" w14:textId="77777777" w:rsidTr="00D36C39">
        <w:trPr>
          <w:trHeight w:val="143"/>
        </w:trPr>
        <w:tc>
          <w:tcPr>
            <w:tcW w:w="1603" w:type="dxa"/>
            <w:tcBorders>
              <w:top w:val="single" w:sz="4" w:space="0" w:color="auto"/>
            </w:tcBorders>
            <w:noWrap/>
            <w:hideMark/>
          </w:tcPr>
          <w:p w14:paraId="5FB6F68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Lipid</w:t>
            </w:r>
          </w:p>
        </w:tc>
        <w:tc>
          <w:tcPr>
            <w:tcW w:w="3725" w:type="dxa"/>
            <w:tcBorders>
              <w:top w:val="single" w:sz="4" w:space="0" w:color="auto"/>
            </w:tcBorders>
            <w:noWrap/>
            <w:hideMark/>
          </w:tcPr>
          <w:p w14:paraId="091BB87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12,13-DHOME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07805B8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8514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noWrap/>
            <w:hideMark/>
          </w:tcPr>
          <w:p w14:paraId="62447A5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5313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noWrap/>
            <w:hideMark/>
          </w:tcPr>
          <w:p w14:paraId="7816918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8456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tcBorders>
              <w:top w:val="single" w:sz="4" w:space="0" w:color="auto"/>
            </w:tcBorders>
            <w:noWrap/>
            <w:hideMark/>
          </w:tcPr>
          <w:p w14:paraId="14D9E92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06D2091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42B33FE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71A7292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828" w:type="dxa"/>
            <w:tcBorders>
              <w:top w:val="single" w:sz="4" w:space="0" w:color="auto"/>
            </w:tcBorders>
            <w:noWrap/>
            <w:hideMark/>
          </w:tcPr>
          <w:p w14:paraId="34E2ABC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</w:tr>
      <w:tr w:rsidR="00D36C39" w:rsidRPr="00637AF8" w14:paraId="5EC028F2" w14:textId="77777777" w:rsidTr="00D36C39">
        <w:trPr>
          <w:trHeight w:val="143"/>
        </w:trPr>
        <w:tc>
          <w:tcPr>
            <w:tcW w:w="1603" w:type="dxa"/>
            <w:noWrap/>
          </w:tcPr>
          <w:p w14:paraId="2BE82B2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04CC86F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1-Linoleoylglycerophosphocholine</w:t>
            </w:r>
          </w:p>
        </w:tc>
        <w:tc>
          <w:tcPr>
            <w:tcW w:w="1170" w:type="dxa"/>
            <w:noWrap/>
            <w:hideMark/>
          </w:tcPr>
          <w:p w14:paraId="35622E4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1661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129672B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30BBF2A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1314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7" w:type="dxa"/>
            <w:noWrap/>
            <w:hideMark/>
          </w:tcPr>
          <w:p w14:paraId="3557F90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0AF8987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080" w:type="dxa"/>
            <w:noWrap/>
            <w:hideMark/>
          </w:tcPr>
          <w:p w14:paraId="7DFF00A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080" w:type="dxa"/>
            <w:noWrap/>
            <w:hideMark/>
          </w:tcPr>
          <w:p w14:paraId="3AC8C93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28" w:type="dxa"/>
            <w:noWrap/>
            <w:hideMark/>
          </w:tcPr>
          <w:p w14:paraId="43DBB51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D36C39" w:rsidRPr="00637AF8" w14:paraId="3ED17E88" w14:textId="77777777" w:rsidTr="00D36C39">
        <w:trPr>
          <w:trHeight w:val="143"/>
        </w:trPr>
        <w:tc>
          <w:tcPr>
            <w:tcW w:w="1603" w:type="dxa"/>
            <w:noWrap/>
          </w:tcPr>
          <w:p w14:paraId="0CEFBF1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6482431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9,10-DiHODE</w:t>
            </w:r>
          </w:p>
        </w:tc>
        <w:tc>
          <w:tcPr>
            <w:tcW w:w="1170" w:type="dxa"/>
            <w:noWrap/>
            <w:hideMark/>
          </w:tcPr>
          <w:p w14:paraId="7453FD7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5586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552F24E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3692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0CA7A32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3463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7" w:type="dxa"/>
            <w:noWrap/>
            <w:hideMark/>
          </w:tcPr>
          <w:p w14:paraId="162A3AC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6D1E901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080" w:type="dxa"/>
            <w:noWrap/>
            <w:hideMark/>
          </w:tcPr>
          <w:p w14:paraId="488A45A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080" w:type="dxa"/>
            <w:noWrap/>
            <w:hideMark/>
          </w:tcPr>
          <w:p w14:paraId="7B9EF13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828" w:type="dxa"/>
            <w:noWrap/>
            <w:hideMark/>
          </w:tcPr>
          <w:p w14:paraId="1B985A6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D36C39" w:rsidRPr="00637AF8" w14:paraId="07639BFF" w14:textId="77777777" w:rsidTr="00D36C39">
        <w:trPr>
          <w:trHeight w:val="143"/>
        </w:trPr>
        <w:tc>
          <w:tcPr>
            <w:tcW w:w="1603" w:type="dxa"/>
            <w:noWrap/>
          </w:tcPr>
          <w:p w14:paraId="05F0021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638C3E2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LysoPC (16:0)</w:t>
            </w:r>
          </w:p>
        </w:tc>
        <w:tc>
          <w:tcPr>
            <w:tcW w:w="1170" w:type="dxa"/>
            <w:noWrap/>
            <w:hideMark/>
          </w:tcPr>
          <w:p w14:paraId="1638972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2524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140AEC1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1932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020EED3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2626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noWrap/>
            <w:hideMark/>
          </w:tcPr>
          <w:p w14:paraId="11AE404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64E5991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080" w:type="dxa"/>
            <w:noWrap/>
            <w:hideMark/>
          </w:tcPr>
          <w:p w14:paraId="572F3DB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080" w:type="dxa"/>
            <w:noWrap/>
            <w:hideMark/>
          </w:tcPr>
          <w:p w14:paraId="4A600D1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828" w:type="dxa"/>
            <w:noWrap/>
            <w:hideMark/>
          </w:tcPr>
          <w:p w14:paraId="61E41E1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</w:tr>
      <w:tr w:rsidR="00D36C39" w:rsidRPr="00637AF8" w14:paraId="43412E8F" w14:textId="77777777" w:rsidTr="00D36C39">
        <w:trPr>
          <w:trHeight w:val="143"/>
        </w:trPr>
        <w:tc>
          <w:tcPr>
            <w:tcW w:w="1603" w:type="dxa"/>
            <w:noWrap/>
          </w:tcPr>
          <w:p w14:paraId="1364433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0873EDC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LysoPC (18:0/0:0)</w:t>
            </w:r>
          </w:p>
        </w:tc>
        <w:tc>
          <w:tcPr>
            <w:tcW w:w="1170" w:type="dxa"/>
            <w:noWrap/>
            <w:hideMark/>
          </w:tcPr>
          <w:p w14:paraId="6274A4E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2519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2FE64C8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1738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31132D3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2376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noWrap/>
            <w:hideMark/>
          </w:tcPr>
          <w:p w14:paraId="47B9693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2F0680E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080" w:type="dxa"/>
            <w:noWrap/>
            <w:hideMark/>
          </w:tcPr>
          <w:p w14:paraId="278D006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080" w:type="dxa"/>
            <w:noWrap/>
            <w:hideMark/>
          </w:tcPr>
          <w:p w14:paraId="6755565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28" w:type="dxa"/>
            <w:noWrap/>
            <w:hideMark/>
          </w:tcPr>
          <w:p w14:paraId="4FDF440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</w:tr>
      <w:tr w:rsidR="00D36C39" w:rsidRPr="00637AF8" w14:paraId="62C1C22B" w14:textId="77777777" w:rsidTr="00D36C39">
        <w:trPr>
          <w:trHeight w:val="143"/>
        </w:trPr>
        <w:tc>
          <w:tcPr>
            <w:tcW w:w="1603" w:type="dxa"/>
            <w:noWrap/>
          </w:tcPr>
          <w:p w14:paraId="36A40D6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4EA1E52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LysoPE (0:0/14:0)</w:t>
            </w:r>
          </w:p>
        </w:tc>
        <w:tc>
          <w:tcPr>
            <w:tcW w:w="1170" w:type="dxa"/>
            <w:noWrap/>
            <w:hideMark/>
          </w:tcPr>
          <w:p w14:paraId="33E0FBB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27775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59262AB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3842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2841C35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25526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noWrap/>
            <w:hideMark/>
          </w:tcPr>
          <w:p w14:paraId="7DF09D8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12D9111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080" w:type="dxa"/>
            <w:noWrap/>
            <w:hideMark/>
          </w:tcPr>
          <w:p w14:paraId="2C71D50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6.64</w:t>
            </w:r>
          </w:p>
        </w:tc>
        <w:tc>
          <w:tcPr>
            <w:tcW w:w="1080" w:type="dxa"/>
            <w:noWrap/>
            <w:hideMark/>
          </w:tcPr>
          <w:p w14:paraId="2607664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28" w:type="dxa"/>
            <w:noWrap/>
            <w:hideMark/>
          </w:tcPr>
          <w:p w14:paraId="04EBBD1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</w:tr>
      <w:tr w:rsidR="00D36C39" w:rsidRPr="00637AF8" w14:paraId="6E2A7790" w14:textId="77777777" w:rsidTr="00D36C39">
        <w:trPr>
          <w:trHeight w:val="143"/>
        </w:trPr>
        <w:tc>
          <w:tcPr>
            <w:tcW w:w="1603" w:type="dxa"/>
            <w:noWrap/>
          </w:tcPr>
          <w:p w14:paraId="3E42C8E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23224B9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LysoPE (18:0/0:0)</w:t>
            </w:r>
          </w:p>
        </w:tc>
        <w:tc>
          <w:tcPr>
            <w:tcW w:w="1170" w:type="dxa"/>
            <w:noWrap/>
            <w:hideMark/>
          </w:tcPr>
          <w:p w14:paraId="75BABB7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3549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17B7B03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2465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7CF0B12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3549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noWrap/>
            <w:hideMark/>
          </w:tcPr>
          <w:p w14:paraId="38C930A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195D8BC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80" w:type="dxa"/>
            <w:noWrap/>
            <w:hideMark/>
          </w:tcPr>
          <w:p w14:paraId="34C93CB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080" w:type="dxa"/>
            <w:noWrap/>
            <w:hideMark/>
          </w:tcPr>
          <w:p w14:paraId="272A50D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828" w:type="dxa"/>
            <w:noWrap/>
            <w:hideMark/>
          </w:tcPr>
          <w:p w14:paraId="1D6CB36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D36C39" w:rsidRPr="00637AF8" w14:paraId="50A11019" w14:textId="77777777" w:rsidTr="00D36C39">
        <w:trPr>
          <w:trHeight w:val="143"/>
        </w:trPr>
        <w:tc>
          <w:tcPr>
            <w:tcW w:w="1603" w:type="dxa"/>
            <w:noWrap/>
            <w:hideMark/>
          </w:tcPr>
          <w:p w14:paraId="6E39BBA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Fatty acid</w:t>
            </w:r>
          </w:p>
        </w:tc>
        <w:tc>
          <w:tcPr>
            <w:tcW w:w="3725" w:type="dxa"/>
            <w:noWrap/>
            <w:hideMark/>
          </w:tcPr>
          <w:p w14:paraId="37E10F0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10Z-Heptadecenoic acid</w:t>
            </w:r>
          </w:p>
        </w:tc>
        <w:tc>
          <w:tcPr>
            <w:tcW w:w="1170" w:type="dxa"/>
            <w:noWrap/>
            <w:hideMark/>
          </w:tcPr>
          <w:p w14:paraId="500B124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7126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53CA171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3397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0AE4EEF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6545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noWrap/>
            <w:hideMark/>
          </w:tcPr>
          <w:p w14:paraId="0BB0BEF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169A006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080" w:type="dxa"/>
            <w:noWrap/>
            <w:hideMark/>
          </w:tcPr>
          <w:p w14:paraId="2D0DB1D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080" w:type="dxa"/>
            <w:noWrap/>
            <w:hideMark/>
          </w:tcPr>
          <w:p w14:paraId="016BE00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28" w:type="dxa"/>
            <w:noWrap/>
            <w:hideMark/>
          </w:tcPr>
          <w:p w14:paraId="227DD6A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</w:tr>
      <w:tr w:rsidR="00D36C39" w:rsidRPr="00637AF8" w14:paraId="2A65C753" w14:textId="77777777" w:rsidTr="00D36C39">
        <w:trPr>
          <w:trHeight w:val="143"/>
        </w:trPr>
        <w:tc>
          <w:tcPr>
            <w:tcW w:w="1603" w:type="dxa"/>
            <w:noWrap/>
          </w:tcPr>
          <w:p w14:paraId="4DF37A5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10A9494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11,12-Epoxyeicosatrienoic acid</w:t>
            </w:r>
          </w:p>
        </w:tc>
        <w:tc>
          <w:tcPr>
            <w:tcW w:w="1170" w:type="dxa"/>
            <w:noWrap/>
            <w:hideMark/>
          </w:tcPr>
          <w:p w14:paraId="496DE5D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4289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18164A6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2A315C9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4257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noWrap/>
            <w:hideMark/>
          </w:tcPr>
          <w:p w14:paraId="42B8BF8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449969C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080" w:type="dxa"/>
            <w:noWrap/>
            <w:hideMark/>
          </w:tcPr>
          <w:p w14:paraId="4C7AC94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080" w:type="dxa"/>
            <w:noWrap/>
            <w:hideMark/>
          </w:tcPr>
          <w:p w14:paraId="1D89BE6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28" w:type="dxa"/>
            <w:noWrap/>
            <w:hideMark/>
          </w:tcPr>
          <w:p w14:paraId="4859718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</w:tr>
      <w:tr w:rsidR="00D36C39" w:rsidRPr="00637AF8" w14:paraId="7274416E" w14:textId="77777777" w:rsidTr="00D36C39">
        <w:trPr>
          <w:trHeight w:val="143"/>
        </w:trPr>
        <w:tc>
          <w:tcPr>
            <w:tcW w:w="1603" w:type="dxa"/>
            <w:noWrap/>
          </w:tcPr>
          <w:p w14:paraId="1D9C8F3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1A2F4FE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Eicosapentaenoic acid</w:t>
            </w:r>
          </w:p>
        </w:tc>
        <w:tc>
          <w:tcPr>
            <w:tcW w:w="1170" w:type="dxa"/>
            <w:noWrap/>
            <w:hideMark/>
          </w:tcPr>
          <w:p w14:paraId="241934B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3829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760874F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1744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3D7B5CA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7" w:type="dxa"/>
            <w:noWrap/>
            <w:hideMark/>
          </w:tcPr>
          <w:p w14:paraId="409E4C8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13E9E8E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080" w:type="dxa"/>
            <w:noWrap/>
            <w:hideMark/>
          </w:tcPr>
          <w:p w14:paraId="0F9898F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080" w:type="dxa"/>
            <w:noWrap/>
            <w:hideMark/>
          </w:tcPr>
          <w:p w14:paraId="6C304A2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28" w:type="dxa"/>
            <w:noWrap/>
            <w:hideMark/>
          </w:tcPr>
          <w:p w14:paraId="139912D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</w:tr>
      <w:tr w:rsidR="00D36C39" w:rsidRPr="00637AF8" w14:paraId="01F32A65" w14:textId="77777777" w:rsidTr="00D36C39">
        <w:trPr>
          <w:trHeight w:val="143"/>
        </w:trPr>
        <w:tc>
          <w:tcPr>
            <w:tcW w:w="1603" w:type="dxa"/>
            <w:noWrap/>
          </w:tcPr>
          <w:p w14:paraId="70FF00C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01CEFC1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Linoleic acid</w:t>
            </w:r>
          </w:p>
        </w:tc>
        <w:tc>
          <w:tcPr>
            <w:tcW w:w="1170" w:type="dxa"/>
            <w:noWrap/>
            <w:hideMark/>
          </w:tcPr>
          <w:p w14:paraId="7CAAA23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24834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391D6B2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14160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38A5767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21935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noWrap/>
            <w:hideMark/>
          </w:tcPr>
          <w:p w14:paraId="3EBD7F6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06CD6EA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080" w:type="dxa"/>
            <w:noWrap/>
            <w:hideMark/>
          </w:tcPr>
          <w:p w14:paraId="121AED8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080" w:type="dxa"/>
            <w:noWrap/>
            <w:hideMark/>
          </w:tcPr>
          <w:p w14:paraId="2E16833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28" w:type="dxa"/>
            <w:noWrap/>
            <w:hideMark/>
          </w:tcPr>
          <w:p w14:paraId="30B3EF61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</w:tr>
      <w:tr w:rsidR="00D36C39" w:rsidRPr="00637AF8" w14:paraId="1E9E939B" w14:textId="77777777" w:rsidTr="0058768F">
        <w:trPr>
          <w:trHeight w:val="143"/>
        </w:trPr>
        <w:tc>
          <w:tcPr>
            <w:tcW w:w="1603" w:type="dxa"/>
            <w:shd w:val="clear" w:color="auto" w:fill="auto"/>
            <w:noWrap/>
          </w:tcPr>
          <w:p w14:paraId="68AE031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shd w:val="clear" w:color="auto" w:fill="auto"/>
            <w:noWrap/>
            <w:hideMark/>
          </w:tcPr>
          <w:p w14:paraId="76BA3FA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Oleic Acid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228215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44793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3894BBD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43089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3CF6CC6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62992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shd w:val="clear" w:color="auto" w:fill="auto"/>
            <w:noWrap/>
            <w:hideMark/>
          </w:tcPr>
          <w:p w14:paraId="630D103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noWrap/>
            <w:hideMark/>
          </w:tcPr>
          <w:p w14:paraId="0734FF8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73BB231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82FB49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14:paraId="093057A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</w:tr>
      <w:tr w:rsidR="00D36C39" w:rsidRPr="00637AF8" w14:paraId="4D345522" w14:textId="77777777" w:rsidTr="00D36C39">
        <w:trPr>
          <w:trHeight w:val="143"/>
        </w:trPr>
        <w:tc>
          <w:tcPr>
            <w:tcW w:w="1603" w:type="dxa"/>
            <w:noWrap/>
          </w:tcPr>
          <w:p w14:paraId="44916C2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19EF4C5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Stearic acid</w:t>
            </w:r>
          </w:p>
        </w:tc>
        <w:tc>
          <w:tcPr>
            <w:tcW w:w="1170" w:type="dxa"/>
            <w:noWrap/>
            <w:hideMark/>
          </w:tcPr>
          <w:p w14:paraId="0C50919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2594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09EDAAC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2264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65" w:type="dxa"/>
            <w:noWrap/>
            <w:hideMark/>
          </w:tcPr>
          <w:p w14:paraId="7DBDE0E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7" w:type="dxa"/>
            <w:noWrap/>
            <w:hideMark/>
          </w:tcPr>
          <w:p w14:paraId="786A99E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2C9ED03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080" w:type="dxa"/>
            <w:noWrap/>
            <w:hideMark/>
          </w:tcPr>
          <w:p w14:paraId="63A6A8B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0BA3736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828" w:type="dxa"/>
            <w:noWrap/>
            <w:hideMark/>
          </w:tcPr>
          <w:p w14:paraId="188F517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</w:tr>
      <w:tr w:rsidR="00D36C39" w:rsidRPr="00637AF8" w14:paraId="0AD3CA34" w14:textId="77777777" w:rsidTr="00D36C39">
        <w:trPr>
          <w:trHeight w:val="143"/>
        </w:trPr>
        <w:tc>
          <w:tcPr>
            <w:tcW w:w="1603" w:type="dxa"/>
            <w:noWrap/>
            <w:hideMark/>
          </w:tcPr>
          <w:p w14:paraId="6BB2E79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496AAD4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α-Linolenic acid</w:t>
            </w:r>
          </w:p>
        </w:tc>
        <w:tc>
          <w:tcPr>
            <w:tcW w:w="1170" w:type="dxa"/>
            <w:noWrap/>
            <w:hideMark/>
          </w:tcPr>
          <w:p w14:paraId="1C870DC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6272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04279A7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2061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7E5D18D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3497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7" w:type="dxa"/>
            <w:noWrap/>
            <w:hideMark/>
          </w:tcPr>
          <w:p w14:paraId="548F2C5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13A450C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080" w:type="dxa"/>
            <w:noWrap/>
            <w:hideMark/>
          </w:tcPr>
          <w:p w14:paraId="21BBE05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080" w:type="dxa"/>
            <w:noWrap/>
            <w:hideMark/>
          </w:tcPr>
          <w:p w14:paraId="3F99978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28" w:type="dxa"/>
            <w:noWrap/>
            <w:hideMark/>
          </w:tcPr>
          <w:p w14:paraId="025826C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D36C39" w:rsidRPr="00637AF8" w14:paraId="18C3BD22" w14:textId="77777777" w:rsidTr="00D36C39">
        <w:trPr>
          <w:trHeight w:val="143"/>
        </w:trPr>
        <w:tc>
          <w:tcPr>
            <w:tcW w:w="1603" w:type="dxa"/>
            <w:noWrap/>
            <w:hideMark/>
          </w:tcPr>
          <w:p w14:paraId="7A00EBA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Organic acid</w:t>
            </w:r>
          </w:p>
        </w:tc>
        <w:tc>
          <w:tcPr>
            <w:tcW w:w="3725" w:type="dxa"/>
            <w:noWrap/>
            <w:hideMark/>
          </w:tcPr>
          <w:p w14:paraId="105E6B4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2-Hydroxy-2-methylbutyric acid</w:t>
            </w:r>
          </w:p>
        </w:tc>
        <w:tc>
          <w:tcPr>
            <w:tcW w:w="1170" w:type="dxa"/>
            <w:noWrap/>
            <w:hideMark/>
          </w:tcPr>
          <w:p w14:paraId="1146AE9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16166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5FA5370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10103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603D667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15599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noWrap/>
            <w:hideMark/>
          </w:tcPr>
          <w:p w14:paraId="2E90589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72A37AA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080" w:type="dxa"/>
            <w:noWrap/>
            <w:hideMark/>
          </w:tcPr>
          <w:p w14:paraId="04A49AA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080" w:type="dxa"/>
            <w:noWrap/>
            <w:hideMark/>
          </w:tcPr>
          <w:p w14:paraId="39CCDD0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28" w:type="dxa"/>
            <w:noWrap/>
            <w:hideMark/>
          </w:tcPr>
          <w:p w14:paraId="0348BE9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</w:tr>
      <w:tr w:rsidR="00D36C39" w:rsidRPr="00637AF8" w14:paraId="7ECA2AF4" w14:textId="77777777" w:rsidTr="00D36C39">
        <w:trPr>
          <w:trHeight w:val="143"/>
        </w:trPr>
        <w:tc>
          <w:tcPr>
            <w:tcW w:w="1603" w:type="dxa"/>
            <w:noWrap/>
            <w:hideMark/>
          </w:tcPr>
          <w:p w14:paraId="283B8FE1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100B830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Ricinoleic acid</w:t>
            </w:r>
          </w:p>
        </w:tc>
        <w:tc>
          <w:tcPr>
            <w:tcW w:w="1170" w:type="dxa"/>
            <w:noWrap/>
            <w:hideMark/>
          </w:tcPr>
          <w:p w14:paraId="24AD962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7588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3266396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5077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16B3DE3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7776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noWrap/>
            <w:hideMark/>
          </w:tcPr>
          <w:p w14:paraId="0D616CC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6D96E4F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080" w:type="dxa"/>
            <w:noWrap/>
            <w:hideMark/>
          </w:tcPr>
          <w:p w14:paraId="50DB777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080" w:type="dxa"/>
            <w:noWrap/>
            <w:hideMark/>
          </w:tcPr>
          <w:p w14:paraId="0E828A2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28" w:type="dxa"/>
            <w:noWrap/>
            <w:hideMark/>
          </w:tcPr>
          <w:p w14:paraId="40FB2BC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D36C39" w:rsidRPr="00637AF8" w14:paraId="439B89D3" w14:textId="77777777" w:rsidTr="0058768F">
        <w:trPr>
          <w:trHeight w:val="143"/>
        </w:trPr>
        <w:tc>
          <w:tcPr>
            <w:tcW w:w="1603" w:type="dxa"/>
            <w:shd w:val="clear" w:color="auto" w:fill="auto"/>
            <w:noWrap/>
            <w:hideMark/>
          </w:tcPr>
          <w:p w14:paraId="2CDEDA6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Amino acid</w:t>
            </w:r>
          </w:p>
        </w:tc>
        <w:tc>
          <w:tcPr>
            <w:tcW w:w="3725" w:type="dxa"/>
            <w:shd w:val="clear" w:color="auto" w:fill="auto"/>
            <w:noWrap/>
            <w:hideMark/>
          </w:tcPr>
          <w:p w14:paraId="7C6DCD1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Betaine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B61576D" w14:textId="7968FF9E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165042</w:t>
            </w:r>
            <w:r w:rsidR="008454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0063BE74" w14:textId="651C32A4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236544</w:t>
            </w:r>
            <w:r w:rsidR="008454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0D8E110E" w14:textId="0CB93E74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211707</w:t>
            </w:r>
            <w:r w:rsidR="008454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shd w:val="clear" w:color="auto" w:fill="auto"/>
            <w:noWrap/>
            <w:hideMark/>
          </w:tcPr>
          <w:p w14:paraId="1E31004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noWrap/>
            <w:hideMark/>
          </w:tcPr>
          <w:p w14:paraId="58E59DB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BE0385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3DD562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828" w:type="dxa"/>
            <w:shd w:val="clear" w:color="auto" w:fill="auto"/>
            <w:noWrap/>
            <w:hideMark/>
          </w:tcPr>
          <w:p w14:paraId="3D3F61E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D36C39" w:rsidRPr="00637AF8" w14:paraId="2D39770E" w14:textId="77777777" w:rsidTr="00D36C39">
        <w:trPr>
          <w:trHeight w:val="143"/>
        </w:trPr>
        <w:tc>
          <w:tcPr>
            <w:tcW w:w="1603" w:type="dxa"/>
            <w:noWrap/>
          </w:tcPr>
          <w:p w14:paraId="41033241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32ABAFD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Citrulline</w:t>
            </w:r>
          </w:p>
        </w:tc>
        <w:tc>
          <w:tcPr>
            <w:tcW w:w="1170" w:type="dxa"/>
            <w:noWrap/>
            <w:hideMark/>
          </w:tcPr>
          <w:p w14:paraId="7F85CF3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15771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4B6AE0A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11441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5E39035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11546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7" w:type="dxa"/>
            <w:noWrap/>
            <w:hideMark/>
          </w:tcPr>
          <w:p w14:paraId="4C42F66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3FF4A62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279768A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080" w:type="dxa"/>
            <w:noWrap/>
            <w:hideMark/>
          </w:tcPr>
          <w:p w14:paraId="7697C9B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828" w:type="dxa"/>
            <w:noWrap/>
            <w:hideMark/>
          </w:tcPr>
          <w:p w14:paraId="3822E1B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D36C39" w:rsidRPr="00637AF8" w14:paraId="10F70379" w14:textId="77777777" w:rsidTr="00D36C39">
        <w:trPr>
          <w:trHeight w:val="143"/>
        </w:trPr>
        <w:tc>
          <w:tcPr>
            <w:tcW w:w="1603" w:type="dxa"/>
            <w:noWrap/>
          </w:tcPr>
          <w:p w14:paraId="1099249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5E1C5EE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DL-2-Aminooctanoic acid</w:t>
            </w:r>
          </w:p>
        </w:tc>
        <w:tc>
          <w:tcPr>
            <w:tcW w:w="1170" w:type="dxa"/>
            <w:noWrap/>
            <w:hideMark/>
          </w:tcPr>
          <w:p w14:paraId="0172E0A1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5867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18" w:type="dxa"/>
            <w:noWrap/>
            <w:hideMark/>
          </w:tcPr>
          <w:p w14:paraId="2F201FE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5449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7E73FF0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10497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noWrap/>
            <w:hideMark/>
          </w:tcPr>
          <w:p w14:paraId="430CE59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60D17D5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1080" w:type="dxa"/>
            <w:noWrap/>
            <w:hideMark/>
          </w:tcPr>
          <w:p w14:paraId="5FC2737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080" w:type="dxa"/>
            <w:noWrap/>
            <w:hideMark/>
          </w:tcPr>
          <w:p w14:paraId="41D51FB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28" w:type="dxa"/>
            <w:noWrap/>
            <w:hideMark/>
          </w:tcPr>
          <w:p w14:paraId="282E3D6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</w:tr>
      <w:tr w:rsidR="00D36C39" w:rsidRPr="00637AF8" w14:paraId="056D4E60" w14:textId="77777777" w:rsidTr="00D36C39">
        <w:trPr>
          <w:trHeight w:val="143"/>
        </w:trPr>
        <w:tc>
          <w:tcPr>
            <w:tcW w:w="1603" w:type="dxa"/>
            <w:noWrap/>
          </w:tcPr>
          <w:p w14:paraId="6F4CE50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noWrap/>
            <w:hideMark/>
          </w:tcPr>
          <w:p w14:paraId="73FA9CC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L-Tryptophan</w:t>
            </w:r>
          </w:p>
        </w:tc>
        <w:tc>
          <w:tcPr>
            <w:tcW w:w="1170" w:type="dxa"/>
            <w:noWrap/>
            <w:hideMark/>
          </w:tcPr>
          <w:p w14:paraId="705E2FE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2887a</w:t>
            </w:r>
          </w:p>
        </w:tc>
        <w:tc>
          <w:tcPr>
            <w:tcW w:w="1118" w:type="dxa"/>
            <w:noWrap/>
            <w:hideMark/>
          </w:tcPr>
          <w:p w14:paraId="68616DA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1826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7CB7FE9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2166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7" w:type="dxa"/>
            <w:noWrap/>
            <w:hideMark/>
          </w:tcPr>
          <w:p w14:paraId="39B015F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33489168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080" w:type="dxa"/>
            <w:noWrap/>
            <w:hideMark/>
          </w:tcPr>
          <w:p w14:paraId="01FF1E5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080" w:type="dxa"/>
            <w:noWrap/>
            <w:hideMark/>
          </w:tcPr>
          <w:p w14:paraId="333BEE7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828" w:type="dxa"/>
            <w:noWrap/>
            <w:hideMark/>
          </w:tcPr>
          <w:p w14:paraId="1D37EC3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D36C39" w:rsidRPr="00637AF8" w14:paraId="7465ECA5" w14:textId="77777777" w:rsidTr="00D36C39">
        <w:trPr>
          <w:trHeight w:val="143"/>
        </w:trPr>
        <w:tc>
          <w:tcPr>
            <w:tcW w:w="1603" w:type="dxa"/>
            <w:noWrap/>
            <w:hideMark/>
          </w:tcPr>
          <w:p w14:paraId="4D64774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3725" w:type="dxa"/>
            <w:noWrap/>
            <w:hideMark/>
          </w:tcPr>
          <w:p w14:paraId="2241377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Hypoxanthine</w:t>
            </w:r>
          </w:p>
        </w:tc>
        <w:tc>
          <w:tcPr>
            <w:tcW w:w="1170" w:type="dxa"/>
            <w:noWrap/>
            <w:hideMark/>
          </w:tcPr>
          <w:p w14:paraId="3AFA759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5452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357D66F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2964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65" w:type="dxa"/>
            <w:noWrap/>
            <w:hideMark/>
          </w:tcPr>
          <w:p w14:paraId="26E3CE0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4039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7" w:type="dxa"/>
            <w:noWrap/>
            <w:hideMark/>
          </w:tcPr>
          <w:p w14:paraId="0C6484A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0742539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080" w:type="dxa"/>
            <w:noWrap/>
            <w:hideMark/>
          </w:tcPr>
          <w:p w14:paraId="168D7591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080" w:type="dxa"/>
            <w:noWrap/>
            <w:hideMark/>
          </w:tcPr>
          <w:p w14:paraId="4BE3E78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28" w:type="dxa"/>
            <w:noWrap/>
            <w:hideMark/>
          </w:tcPr>
          <w:p w14:paraId="01354A0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</w:tr>
      <w:tr w:rsidR="00D36C39" w:rsidRPr="00637AF8" w14:paraId="08CDAE4A" w14:textId="77777777" w:rsidTr="00D36C39">
        <w:trPr>
          <w:trHeight w:val="143"/>
        </w:trPr>
        <w:tc>
          <w:tcPr>
            <w:tcW w:w="1603" w:type="dxa"/>
            <w:noWrap/>
            <w:hideMark/>
          </w:tcPr>
          <w:p w14:paraId="05346AA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Indoles</w:t>
            </w:r>
          </w:p>
        </w:tc>
        <w:tc>
          <w:tcPr>
            <w:tcW w:w="3725" w:type="dxa"/>
            <w:noWrap/>
            <w:hideMark/>
          </w:tcPr>
          <w:p w14:paraId="46ED7A7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Indoleacrylic acid</w:t>
            </w:r>
          </w:p>
        </w:tc>
        <w:tc>
          <w:tcPr>
            <w:tcW w:w="1170" w:type="dxa"/>
            <w:noWrap/>
            <w:hideMark/>
          </w:tcPr>
          <w:p w14:paraId="1F7F03B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3646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66BF367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2298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65" w:type="dxa"/>
            <w:noWrap/>
            <w:hideMark/>
          </w:tcPr>
          <w:p w14:paraId="50992DA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3178a</w:t>
            </w:r>
          </w:p>
        </w:tc>
        <w:tc>
          <w:tcPr>
            <w:tcW w:w="237" w:type="dxa"/>
            <w:noWrap/>
            <w:hideMark/>
          </w:tcPr>
          <w:p w14:paraId="1F7A136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294709D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080" w:type="dxa"/>
            <w:noWrap/>
            <w:hideMark/>
          </w:tcPr>
          <w:p w14:paraId="255087F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080" w:type="dxa"/>
            <w:noWrap/>
            <w:hideMark/>
          </w:tcPr>
          <w:p w14:paraId="1D7DF8C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828" w:type="dxa"/>
            <w:noWrap/>
            <w:hideMark/>
          </w:tcPr>
          <w:p w14:paraId="04BE04E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D36C39" w:rsidRPr="00637AF8" w14:paraId="62158F6E" w14:textId="77777777" w:rsidTr="00D36C39">
        <w:trPr>
          <w:trHeight w:val="143"/>
        </w:trPr>
        <w:tc>
          <w:tcPr>
            <w:tcW w:w="1603" w:type="dxa"/>
            <w:noWrap/>
            <w:hideMark/>
          </w:tcPr>
          <w:p w14:paraId="55A4071A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Choline</w:t>
            </w:r>
          </w:p>
        </w:tc>
        <w:tc>
          <w:tcPr>
            <w:tcW w:w="3725" w:type="dxa"/>
            <w:noWrap/>
            <w:hideMark/>
          </w:tcPr>
          <w:p w14:paraId="10B14F7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Acetylcholine</w:t>
            </w:r>
          </w:p>
        </w:tc>
        <w:tc>
          <w:tcPr>
            <w:tcW w:w="1170" w:type="dxa"/>
            <w:noWrap/>
            <w:hideMark/>
          </w:tcPr>
          <w:p w14:paraId="7D41FB4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4596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67514FA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3316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65" w:type="dxa"/>
            <w:noWrap/>
            <w:hideMark/>
          </w:tcPr>
          <w:p w14:paraId="3569552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3251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7" w:type="dxa"/>
            <w:noWrap/>
            <w:hideMark/>
          </w:tcPr>
          <w:p w14:paraId="24F51F8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6AC632E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080" w:type="dxa"/>
            <w:noWrap/>
            <w:hideMark/>
          </w:tcPr>
          <w:p w14:paraId="509C0470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080" w:type="dxa"/>
            <w:noWrap/>
            <w:hideMark/>
          </w:tcPr>
          <w:p w14:paraId="0C6316D4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828" w:type="dxa"/>
            <w:noWrap/>
            <w:hideMark/>
          </w:tcPr>
          <w:p w14:paraId="506F8A3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D36C39" w:rsidRPr="00637AF8" w14:paraId="514B3B53" w14:textId="77777777" w:rsidTr="00D36C39">
        <w:trPr>
          <w:trHeight w:val="143"/>
        </w:trPr>
        <w:tc>
          <w:tcPr>
            <w:tcW w:w="1603" w:type="dxa"/>
            <w:noWrap/>
            <w:hideMark/>
          </w:tcPr>
          <w:p w14:paraId="702C650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Pyridines</w:t>
            </w:r>
          </w:p>
        </w:tc>
        <w:tc>
          <w:tcPr>
            <w:tcW w:w="3725" w:type="dxa"/>
            <w:noWrap/>
            <w:hideMark/>
          </w:tcPr>
          <w:p w14:paraId="722D616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4-Pyridoxic acid</w:t>
            </w:r>
          </w:p>
        </w:tc>
        <w:tc>
          <w:tcPr>
            <w:tcW w:w="1170" w:type="dxa"/>
            <w:noWrap/>
            <w:hideMark/>
          </w:tcPr>
          <w:p w14:paraId="51FDFFA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1776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8" w:type="dxa"/>
            <w:noWrap/>
            <w:hideMark/>
          </w:tcPr>
          <w:p w14:paraId="1846CBFF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65" w:type="dxa"/>
            <w:noWrap/>
            <w:hideMark/>
          </w:tcPr>
          <w:p w14:paraId="6F0CACEE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1227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37" w:type="dxa"/>
            <w:noWrap/>
            <w:hideMark/>
          </w:tcPr>
          <w:p w14:paraId="5453289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1549D62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080" w:type="dxa"/>
            <w:noWrap/>
            <w:hideMark/>
          </w:tcPr>
          <w:p w14:paraId="4CA90B61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080" w:type="dxa"/>
            <w:noWrap/>
            <w:hideMark/>
          </w:tcPr>
          <w:p w14:paraId="0C265C1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28" w:type="dxa"/>
            <w:noWrap/>
            <w:hideMark/>
          </w:tcPr>
          <w:p w14:paraId="36A77549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</w:tr>
      <w:tr w:rsidR="00D36C39" w:rsidRPr="00637AF8" w14:paraId="712CFCE6" w14:textId="77777777" w:rsidTr="0058768F">
        <w:trPr>
          <w:trHeight w:val="143"/>
        </w:trPr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2FB5C5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Steroid</w:t>
            </w:r>
          </w:p>
        </w:tc>
        <w:tc>
          <w:tcPr>
            <w:tcW w:w="37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5D1F8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Taurochenodesoxycholic acid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8E8901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12001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2ACFD7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3987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745B32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28148</w:t>
            </w:r>
            <w:r w:rsidRPr="00637A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DB832D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44327B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51906C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1E3CE6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133033" w14:textId="77777777" w:rsidR="004C3C5C" w:rsidRPr="00637AF8" w:rsidRDefault="004C3C5C" w:rsidP="008356C4">
            <w:pPr>
              <w:tabs>
                <w:tab w:val="left" w:pos="329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</w:tr>
    </w:tbl>
    <w:p w14:paraId="154B6697" w14:textId="6A889EA5" w:rsidR="009B325B" w:rsidRDefault="00FF5502" w:rsidP="0002176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AH: Alfalfa hay; RS: Rice straw; BF: Bio-fermented rice straw; FC: fold change; </w:t>
      </w:r>
      <w:r w:rsidR="009B325B" w:rsidRPr="00596F8C">
        <w:rPr>
          <w:rFonts w:ascii="Times New Roman" w:hAnsi="Times New Roman" w:cs="Times New Roman"/>
          <w:bCs/>
          <w:sz w:val="24"/>
          <w:szCs w:val="24"/>
        </w:rPr>
        <w:t>VIP</w:t>
      </w:r>
      <w:r w:rsidR="009B325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B325B" w:rsidRPr="00596F8C">
        <w:rPr>
          <w:rFonts w:ascii="Times New Roman" w:hAnsi="Times New Roman" w:cs="Times New Roman"/>
          <w:bCs/>
          <w:sz w:val="24"/>
          <w:szCs w:val="24"/>
        </w:rPr>
        <w:t>Variable importance in projection</w:t>
      </w:r>
      <w:r w:rsidR="009B325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05E67E" w14:textId="6306C1F3" w:rsidR="004C3C5C" w:rsidRPr="00011251" w:rsidRDefault="00021762" w:rsidP="000217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my-MM"/>
        </w:rPr>
      </w:pPr>
      <w:r w:rsidRPr="001D5C11">
        <w:rPr>
          <w:rFonts w:ascii="Times New Roman" w:hAnsi="Times New Roman" w:cs="Times New Roman"/>
          <w:sz w:val="24"/>
          <w:szCs w:val="24"/>
          <w:vertAlign w:val="superscript"/>
          <w:lang w:bidi="my-MM"/>
        </w:rPr>
        <w:t>a–c</w:t>
      </w:r>
      <w:r w:rsidRPr="004A35C4">
        <w:rPr>
          <w:rFonts w:ascii="Times New Roman" w:hAnsi="Times New Roman" w:cs="Times New Roman"/>
          <w:sz w:val="24"/>
          <w:szCs w:val="24"/>
          <w:lang w:bidi="my-MM"/>
        </w:rPr>
        <w:t xml:space="preserve"> Means within a row with different superscripts significantly different</w:t>
      </w:r>
      <w:r>
        <w:rPr>
          <w:rFonts w:ascii="Times New Roman" w:hAnsi="Times New Roman" w:cs="Times New Roman"/>
          <w:sz w:val="24"/>
          <w:szCs w:val="24"/>
          <w:lang w:bidi="my-MM"/>
        </w:rPr>
        <w:t>.</w:t>
      </w:r>
    </w:p>
    <w:sectPr w:rsidR="004C3C5C" w:rsidRPr="00011251" w:rsidSect="004C3C5C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134B9" w14:textId="77777777" w:rsidR="0042547D" w:rsidRDefault="0042547D" w:rsidP="00FD2746">
      <w:pPr>
        <w:spacing w:after="0" w:line="240" w:lineRule="auto"/>
      </w:pPr>
      <w:r>
        <w:separator/>
      </w:r>
    </w:p>
  </w:endnote>
  <w:endnote w:type="continuationSeparator" w:id="0">
    <w:p w14:paraId="497C4F08" w14:textId="77777777" w:rsidR="0042547D" w:rsidRDefault="0042547D" w:rsidP="00FD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871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603E4FE" w14:textId="209145FE" w:rsidR="00243DFF" w:rsidRPr="00BB79A4" w:rsidRDefault="00243DFF">
        <w:pPr>
          <w:pStyle w:val="Footer"/>
          <w:jc w:val="center"/>
          <w:rPr>
            <w:rFonts w:ascii="Times New Roman" w:hAnsi="Times New Roman" w:cs="Times New Roman"/>
          </w:rPr>
        </w:pPr>
        <w:r w:rsidRPr="00BB79A4">
          <w:rPr>
            <w:rFonts w:ascii="Times New Roman" w:hAnsi="Times New Roman" w:cs="Times New Roman"/>
          </w:rPr>
          <w:fldChar w:fldCharType="begin"/>
        </w:r>
        <w:r w:rsidRPr="00BB79A4">
          <w:rPr>
            <w:rFonts w:ascii="Times New Roman" w:hAnsi="Times New Roman" w:cs="Times New Roman"/>
          </w:rPr>
          <w:instrText xml:space="preserve"> PAGE   \* MERGEFORMAT </w:instrText>
        </w:r>
        <w:r w:rsidRPr="00BB79A4">
          <w:rPr>
            <w:rFonts w:ascii="Times New Roman" w:hAnsi="Times New Roman" w:cs="Times New Roman"/>
          </w:rPr>
          <w:fldChar w:fldCharType="separate"/>
        </w:r>
        <w:r w:rsidR="00A33738">
          <w:rPr>
            <w:rFonts w:ascii="Times New Roman" w:hAnsi="Times New Roman" w:cs="Times New Roman"/>
            <w:noProof/>
          </w:rPr>
          <w:t>5</w:t>
        </w:r>
        <w:r w:rsidRPr="00BB79A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1222FCA" w14:textId="77777777" w:rsidR="00243DFF" w:rsidRDefault="00243D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EAD64" w14:textId="77777777" w:rsidR="0042547D" w:rsidRDefault="0042547D" w:rsidP="00FD2746">
      <w:pPr>
        <w:spacing w:after="0" w:line="240" w:lineRule="auto"/>
      </w:pPr>
      <w:r>
        <w:separator/>
      </w:r>
    </w:p>
  </w:footnote>
  <w:footnote w:type="continuationSeparator" w:id="0">
    <w:p w14:paraId="7A39AE25" w14:textId="77777777" w:rsidR="0042547D" w:rsidRDefault="0042547D" w:rsidP="00FD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2464" w14:textId="4322A7A1" w:rsidR="00243DFF" w:rsidRDefault="00243DFF">
    <w:pPr>
      <w:pStyle w:val="Header"/>
      <w:jc w:val="right"/>
    </w:pPr>
  </w:p>
  <w:p w14:paraId="767ED1E3" w14:textId="77777777" w:rsidR="00243DFF" w:rsidRDefault="00243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0602F"/>
    <w:multiLevelType w:val="hybridMultilevel"/>
    <w:tmpl w:val="609A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E5FAD"/>
    <w:multiLevelType w:val="multilevel"/>
    <w:tmpl w:val="5E58C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2375C65"/>
    <w:multiLevelType w:val="hybridMultilevel"/>
    <w:tmpl w:val="A1942994"/>
    <w:lvl w:ilvl="0" w:tplc="6C4297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20F13"/>
    <w:multiLevelType w:val="hybridMultilevel"/>
    <w:tmpl w:val="17D6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B4DA8"/>
    <w:multiLevelType w:val="hybridMultilevel"/>
    <w:tmpl w:val="042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791969">
    <w:abstractNumId w:val="4"/>
  </w:num>
  <w:num w:numId="2" w16cid:durableId="459224971">
    <w:abstractNumId w:val="0"/>
  </w:num>
  <w:num w:numId="3" w16cid:durableId="604654479">
    <w:abstractNumId w:val="2"/>
  </w:num>
  <w:num w:numId="4" w16cid:durableId="682558126">
    <w:abstractNumId w:val="3"/>
  </w:num>
  <w:num w:numId="5" w16cid:durableId="34429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55C"/>
    <w:rsid w:val="00003E09"/>
    <w:rsid w:val="00006E49"/>
    <w:rsid w:val="00011251"/>
    <w:rsid w:val="00016A03"/>
    <w:rsid w:val="00021762"/>
    <w:rsid w:val="000253EF"/>
    <w:rsid w:val="0002572A"/>
    <w:rsid w:val="00030E43"/>
    <w:rsid w:val="0003191A"/>
    <w:rsid w:val="00037082"/>
    <w:rsid w:val="000410DB"/>
    <w:rsid w:val="00041F96"/>
    <w:rsid w:val="000441A4"/>
    <w:rsid w:val="000552DC"/>
    <w:rsid w:val="000555B2"/>
    <w:rsid w:val="00056CE2"/>
    <w:rsid w:val="000616B0"/>
    <w:rsid w:val="00063C2D"/>
    <w:rsid w:val="000650A2"/>
    <w:rsid w:val="000714BE"/>
    <w:rsid w:val="00095017"/>
    <w:rsid w:val="00095F85"/>
    <w:rsid w:val="000A3616"/>
    <w:rsid w:val="000B2199"/>
    <w:rsid w:val="000B519B"/>
    <w:rsid w:val="000C51EC"/>
    <w:rsid w:val="000C591C"/>
    <w:rsid w:val="000C6803"/>
    <w:rsid w:val="000D2EFA"/>
    <w:rsid w:val="000D4DB0"/>
    <w:rsid w:val="000E56A9"/>
    <w:rsid w:val="000E7744"/>
    <w:rsid w:val="000E7A71"/>
    <w:rsid w:val="000F12F1"/>
    <w:rsid w:val="000F42E8"/>
    <w:rsid w:val="000F47A1"/>
    <w:rsid w:val="000F6FE3"/>
    <w:rsid w:val="001005EB"/>
    <w:rsid w:val="0010676F"/>
    <w:rsid w:val="00106C5A"/>
    <w:rsid w:val="001146FC"/>
    <w:rsid w:val="00117266"/>
    <w:rsid w:val="00126447"/>
    <w:rsid w:val="00137348"/>
    <w:rsid w:val="00140316"/>
    <w:rsid w:val="001409FD"/>
    <w:rsid w:val="0014155C"/>
    <w:rsid w:val="00143B66"/>
    <w:rsid w:val="00143BAE"/>
    <w:rsid w:val="00145A9C"/>
    <w:rsid w:val="00146C5D"/>
    <w:rsid w:val="0015495B"/>
    <w:rsid w:val="00156A26"/>
    <w:rsid w:val="00164A27"/>
    <w:rsid w:val="001660E0"/>
    <w:rsid w:val="00171089"/>
    <w:rsid w:val="00171A32"/>
    <w:rsid w:val="00173400"/>
    <w:rsid w:val="0018650A"/>
    <w:rsid w:val="0018703F"/>
    <w:rsid w:val="00193B28"/>
    <w:rsid w:val="001A7E50"/>
    <w:rsid w:val="001A7F59"/>
    <w:rsid w:val="001B44FC"/>
    <w:rsid w:val="001C7810"/>
    <w:rsid w:val="001C7BEC"/>
    <w:rsid w:val="001D2AC8"/>
    <w:rsid w:val="001D5C11"/>
    <w:rsid w:val="001E6A19"/>
    <w:rsid w:val="001F5BCF"/>
    <w:rsid w:val="00205FD7"/>
    <w:rsid w:val="0021189C"/>
    <w:rsid w:val="0021222D"/>
    <w:rsid w:val="00213D22"/>
    <w:rsid w:val="002172BC"/>
    <w:rsid w:val="0022195A"/>
    <w:rsid w:val="00225579"/>
    <w:rsid w:val="002321E2"/>
    <w:rsid w:val="00233285"/>
    <w:rsid w:val="00243816"/>
    <w:rsid w:val="00243DFF"/>
    <w:rsid w:val="002552EC"/>
    <w:rsid w:val="0026548D"/>
    <w:rsid w:val="002709D4"/>
    <w:rsid w:val="00273677"/>
    <w:rsid w:val="00275BD9"/>
    <w:rsid w:val="00276726"/>
    <w:rsid w:val="00281276"/>
    <w:rsid w:val="002A5544"/>
    <w:rsid w:val="002B4394"/>
    <w:rsid w:val="002B50BE"/>
    <w:rsid w:val="002B6417"/>
    <w:rsid w:val="002D50D7"/>
    <w:rsid w:val="002F0510"/>
    <w:rsid w:val="002F101D"/>
    <w:rsid w:val="002F1D40"/>
    <w:rsid w:val="002F7C4E"/>
    <w:rsid w:val="002F7D4B"/>
    <w:rsid w:val="0030093D"/>
    <w:rsid w:val="00300CB8"/>
    <w:rsid w:val="003017D9"/>
    <w:rsid w:val="003028BE"/>
    <w:rsid w:val="00306CC6"/>
    <w:rsid w:val="00306F8E"/>
    <w:rsid w:val="003151BF"/>
    <w:rsid w:val="00317F87"/>
    <w:rsid w:val="00321F97"/>
    <w:rsid w:val="00325661"/>
    <w:rsid w:val="00326090"/>
    <w:rsid w:val="00326FCD"/>
    <w:rsid w:val="003314CB"/>
    <w:rsid w:val="00340BE4"/>
    <w:rsid w:val="00341514"/>
    <w:rsid w:val="00342D52"/>
    <w:rsid w:val="00343984"/>
    <w:rsid w:val="00344DC0"/>
    <w:rsid w:val="0036227C"/>
    <w:rsid w:val="00364962"/>
    <w:rsid w:val="00366BA6"/>
    <w:rsid w:val="003675AA"/>
    <w:rsid w:val="00373708"/>
    <w:rsid w:val="003741CF"/>
    <w:rsid w:val="00384BEC"/>
    <w:rsid w:val="003850DA"/>
    <w:rsid w:val="00386970"/>
    <w:rsid w:val="0039061E"/>
    <w:rsid w:val="00393045"/>
    <w:rsid w:val="003969C2"/>
    <w:rsid w:val="00397886"/>
    <w:rsid w:val="003A1E2E"/>
    <w:rsid w:val="003A2654"/>
    <w:rsid w:val="003A2AAB"/>
    <w:rsid w:val="003A33BE"/>
    <w:rsid w:val="003A5F8B"/>
    <w:rsid w:val="003B21ED"/>
    <w:rsid w:val="003B5A61"/>
    <w:rsid w:val="003C72BF"/>
    <w:rsid w:val="003D17E9"/>
    <w:rsid w:val="003D54C1"/>
    <w:rsid w:val="003D7CDF"/>
    <w:rsid w:val="003E2D54"/>
    <w:rsid w:val="003E4354"/>
    <w:rsid w:val="003E45A6"/>
    <w:rsid w:val="003E5037"/>
    <w:rsid w:val="003F307C"/>
    <w:rsid w:val="004010D1"/>
    <w:rsid w:val="00404CBA"/>
    <w:rsid w:val="004072A6"/>
    <w:rsid w:val="0041319C"/>
    <w:rsid w:val="00421E33"/>
    <w:rsid w:val="00423C9B"/>
    <w:rsid w:val="0042547D"/>
    <w:rsid w:val="004260D4"/>
    <w:rsid w:val="0043333F"/>
    <w:rsid w:val="00435610"/>
    <w:rsid w:val="004433C1"/>
    <w:rsid w:val="004469B8"/>
    <w:rsid w:val="004522F2"/>
    <w:rsid w:val="004535C7"/>
    <w:rsid w:val="004541EC"/>
    <w:rsid w:val="00456CEB"/>
    <w:rsid w:val="00457D6E"/>
    <w:rsid w:val="004619A7"/>
    <w:rsid w:val="004621CD"/>
    <w:rsid w:val="00466667"/>
    <w:rsid w:val="00471A55"/>
    <w:rsid w:val="00472C96"/>
    <w:rsid w:val="00474DFF"/>
    <w:rsid w:val="00476B49"/>
    <w:rsid w:val="00480D8E"/>
    <w:rsid w:val="00484948"/>
    <w:rsid w:val="004954D1"/>
    <w:rsid w:val="00495F56"/>
    <w:rsid w:val="00496BB7"/>
    <w:rsid w:val="004A388A"/>
    <w:rsid w:val="004B1A66"/>
    <w:rsid w:val="004B2795"/>
    <w:rsid w:val="004B305C"/>
    <w:rsid w:val="004B4746"/>
    <w:rsid w:val="004B61C1"/>
    <w:rsid w:val="004B7D29"/>
    <w:rsid w:val="004C0423"/>
    <w:rsid w:val="004C0F2E"/>
    <w:rsid w:val="004C3B04"/>
    <w:rsid w:val="004C3C5C"/>
    <w:rsid w:val="004C79F1"/>
    <w:rsid w:val="004D3514"/>
    <w:rsid w:val="004D7CAF"/>
    <w:rsid w:val="004E3817"/>
    <w:rsid w:val="004E684A"/>
    <w:rsid w:val="00504728"/>
    <w:rsid w:val="00510917"/>
    <w:rsid w:val="0051521E"/>
    <w:rsid w:val="00516526"/>
    <w:rsid w:val="00522673"/>
    <w:rsid w:val="00524835"/>
    <w:rsid w:val="00540602"/>
    <w:rsid w:val="0054315F"/>
    <w:rsid w:val="00543684"/>
    <w:rsid w:val="00553C57"/>
    <w:rsid w:val="00565F6E"/>
    <w:rsid w:val="0056663F"/>
    <w:rsid w:val="00572363"/>
    <w:rsid w:val="0057408D"/>
    <w:rsid w:val="00580881"/>
    <w:rsid w:val="00581381"/>
    <w:rsid w:val="005851FF"/>
    <w:rsid w:val="0058768F"/>
    <w:rsid w:val="005A1D4D"/>
    <w:rsid w:val="005B6D7C"/>
    <w:rsid w:val="005C3ECA"/>
    <w:rsid w:val="005C5AE9"/>
    <w:rsid w:val="005D1C14"/>
    <w:rsid w:val="005D2990"/>
    <w:rsid w:val="005D391A"/>
    <w:rsid w:val="005D60F8"/>
    <w:rsid w:val="005F4B48"/>
    <w:rsid w:val="005F6D6A"/>
    <w:rsid w:val="00607AEE"/>
    <w:rsid w:val="006111AE"/>
    <w:rsid w:val="00612952"/>
    <w:rsid w:val="0061304E"/>
    <w:rsid w:val="00615743"/>
    <w:rsid w:val="00623932"/>
    <w:rsid w:val="006242FB"/>
    <w:rsid w:val="00624342"/>
    <w:rsid w:val="00633498"/>
    <w:rsid w:val="006363DC"/>
    <w:rsid w:val="00637AF8"/>
    <w:rsid w:val="00637DCA"/>
    <w:rsid w:val="00640F86"/>
    <w:rsid w:val="00642931"/>
    <w:rsid w:val="00642961"/>
    <w:rsid w:val="00645C9E"/>
    <w:rsid w:val="00646FAD"/>
    <w:rsid w:val="006473C7"/>
    <w:rsid w:val="00657C27"/>
    <w:rsid w:val="006653FF"/>
    <w:rsid w:val="00665F6D"/>
    <w:rsid w:val="006704B0"/>
    <w:rsid w:val="006803F4"/>
    <w:rsid w:val="006806F6"/>
    <w:rsid w:val="00681F37"/>
    <w:rsid w:val="00682170"/>
    <w:rsid w:val="00683502"/>
    <w:rsid w:val="00690776"/>
    <w:rsid w:val="00692FDA"/>
    <w:rsid w:val="0069405E"/>
    <w:rsid w:val="00694640"/>
    <w:rsid w:val="00694C77"/>
    <w:rsid w:val="00695D69"/>
    <w:rsid w:val="006B66F5"/>
    <w:rsid w:val="006C113C"/>
    <w:rsid w:val="006C7041"/>
    <w:rsid w:val="006D0801"/>
    <w:rsid w:val="006D76F1"/>
    <w:rsid w:val="006E110E"/>
    <w:rsid w:val="006E5338"/>
    <w:rsid w:val="006E5A49"/>
    <w:rsid w:val="006E7A66"/>
    <w:rsid w:val="006F181F"/>
    <w:rsid w:val="00702D8F"/>
    <w:rsid w:val="007074CB"/>
    <w:rsid w:val="0071070E"/>
    <w:rsid w:val="00717ED8"/>
    <w:rsid w:val="0072250A"/>
    <w:rsid w:val="00722766"/>
    <w:rsid w:val="00723A5B"/>
    <w:rsid w:val="007240B0"/>
    <w:rsid w:val="00726413"/>
    <w:rsid w:val="0073010B"/>
    <w:rsid w:val="00734FDF"/>
    <w:rsid w:val="0073673B"/>
    <w:rsid w:val="00741023"/>
    <w:rsid w:val="00751F17"/>
    <w:rsid w:val="00753090"/>
    <w:rsid w:val="00756B79"/>
    <w:rsid w:val="00757359"/>
    <w:rsid w:val="00757C57"/>
    <w:rsid w:val="007651C1"/>
    <w:rsid w:val="00780CA3"/>
    <w:rsid w:val="00791179"/>
    <w:rsid w:val="007929EE"/>
    <w:rsid w:val="00795832"/>
    <w:rsid w:val="0079689A"/>
    <w:rsid w:val="007A1488"/>
    <w:rsid w:val="007A3A10"/>
    <w:rsid w:val="007A4F3A"/>
    <w:rsid w:val="007A6D2E"/>
    <w:rsid w:val="007C2625"/>
    <w:rsid w:val="007C3E57"/>
    <w:rsid w:val="007D062E"/>
    <w:rsid w:val="007E24E4"/>
    <w:rsid w:val="007F084D"/>
    <w:rsid w:val="007F151D"/>
    <w:rsid w:val="00801AB0"/>
    <w:rsid w:val="00802CEA"/>
    <w:rsid w:val="00814E1D"/>
    <w:rsid w:val="00814E74"/>
    <w:rsid w:val="00825396"/>
    <w:rsid w:val="00825E51"/>
    <w:rsid w:val="00826CB3"/>
    <w:rsid w:val="00830F79"/>
    <w:rsid w:val="00834642"/>
    <w:rsid w:val="00834EAA"/>
    <w:rsid w:val="00835478"/>
    <w:rsid w:val="00835FA3"/>
    <w:rsid w:val="008370D8"/>
    <w:rsid w:val="008407CE"/>
    <w:rsid w:val="00842B72"/>
    <w:rsid w:val="00843B2D"/>
    <w:rsid w:val="00845491"/>
    <w:rsid w:val="008707B1"/>
    <w:rsid w:val="00871219"/>
    <w:rsid w:val="00873A20"/>
    <w:rsid w:val="0087614D"/>
    <w:rsid w:val="00876A52"/>
    <w:rsid w:val="00890C84"/>
    <w:rsid w:val="008920B2"/>
    <w:rsid w:val="0089431E"/>
    <w:rsid w:val="00896745"/>
    <w:rsid w:val="00897820"/>
    <w:rsid w:val="008A6173"/>
    <w:rsid w:val="008B0047"/>
    <w:rsid w:val="008B06A1"/>
    <w:rsid w:val="008B34CF"/>
    <w:rsid w:val="008B44A7"/>
    <w:rsid w:val="008B4CE8"/>
    <w:rsid w:val="008C3884"/>
    <w:rsid w:val="008C38AC"/>
    <w:rsid w:val="008D0CA0"/>
    <w:rsid w:val="008D5D13"/>
    <w:rsid w:val="008E0F65"/>
    <w:rsid w:val="008E11A6"/>
    <w:rsid w:val="008E4601"/>
    <w:rsid w:val="008E4F11"/>
    <w:rsid w:val="008F27BD"/>
    <w:rsid w:val="008F305B"/>
    <w:rsid w:val="008F786B"/>
    <w:rsid w:val="009047BB"/>
    <w:rsid w:val="00907E52"/>
    <w:rsid w:val="00911748"/>
    <w:rsid w:val="009125D4"/>
    <w:rsid w:val="00912AEC"/>
    <w:rsid w:val="00914D4B"/>
    <w:rsid w:val="0091734D"/>
    <w:rsid w:val="0093010F"/>
    <w:rsid w:val="00930727"/>
    <w:rsid w:val="0093158C"/>
    <w:rsid w:val="00933A46"/>
    <w:rsid w:val="00952DE6"/>
    <w:rsid w:val="00960BBE"/>
    <w:rsid w:val="00961507"/>
    <w:rsid w:val="00963759"/>
    <w:rsid w:val="009712B4"/>
    <w:rsid w:val="00975621"/>
    <w:rsid w:val="00980D94"/>
    <w:rsid w:val="009A2700"/>
    <w:rsid w:val="009A7B22"/>
    <w:rsid w:val="009B325B"/>
    <w:rsid w:val="009B485E"/>
    <w:rsid w:val="009B5EFC"/>
    <w:rsid w:val="009B7174"/>
    <w:rsid w:val="009B7C5C"/>
    <w:rsid w:val="009C27FD"/>
    <w:rsid w:val="009D0AA6"/>
    <w:rsid w:val="009D2E98"/>
    <w:rsid w:val="009D2EAB"/>
    <w:rsid w:val="009E51E1"/>
    <w:rsid w:val="009E6A54"/>
    <w:rsid w:val="009E7A04"/>
    <w:rsid w:val="009F4A8D"/>
    <w:rsid w:val="009F61A9"/>
    <w:rsid w:val="00A0017B"/>
    <w:rsid w:val="00A04504"/>
    <w:rsid w:val="00A0450D"/>
    <w:rsid w:val="00A12DA6"/>
    <w:rsid w:val="00A22AF0"/>
    <w:rsid w:val="00A23A1E"/>
    <w:rsid w:val="00A24B82"/>
    <w:rsid w:val="00A26658"/>
    <w:rsid w:val="00A27213"/>
    <w:rsid w:val="00A30D97"/>
    <w:rsid w:val="00A30E11"/>
    <w:rsid w:val="00A32139"/>
    <w:rsid w:val="00A33738"/>
    <w:rsid w:val="00A337C5"/>
    <w:rsid w:val="00A47D78"/>
    <w:rsid w:val="00A523D0"/>
    <w:rsid w:val="00A55898"/>
    <w:rsid w:val="00A57A0E"/>
    <w:rsid w:val="00A63CC8"/>
    <w:rsid w:val="00A81E6B"/>
    <w:rsid w:val="00A82461"/>
    <w:rsid w:val="00A82870"/>
    <w:rsid w:val="00A834BF"/>
    <w:rsid w:val="00A83E0C"/>
    <w:rsid w:val="00A84075"/>
    <w:rsid w:val="00A854EE"/>
    <w:rsid w:val="00A96EB8"/>
    <w:rsid w:val="00A97882"/>
    <w:rsid w:val="00A97C5C"/>
    <w:rsid w:val="00AA2080"/>
    <w:rsid w:val="00AA5266"/>
    <w:rsid w:val="00AA5438"/>
    <w:rsid w:val="00AB137F"/>
    <w:rsid w:val="00AB6EDD"/>
    <w:rsid w:val="00AD51EC"/>
    <w:rsid w:val="00AD7A69"/>
    <w:rsid w:val="00AE1B1D"/>
    <w:rsid w:val="00AE2C04"/>
    <w:rsid w:val="00AE2EB1"/>
    <w:rsid w:val="00AF0942"/>
    <w:rsid w:val="00B0010F"/>
    <w:rsid w:val="00B00882"/>
    <w:rsid w:val="00B026EA"/>
    <w:rsid w:val="00B03FAF"/>
    <w:rsid w:val="00B04EA7"/>
    <w:rsid w:val="00B07B36"/>
    <w:rsid w:val="00B07E87"/>
    <w:rsid w:val="00B100EF"/>
    <w:rsid w:val="00B10EA4"/>
    <w:rsid w:val="00B13402"/>
    <w:rsid w:val="00B1480A"/>
    <w:rsid w:val="00B148BC"/>
    <w:rsid w:val="00B15113"/>
    <w:rsid w:val="00B1766E"/>
    <w:rsid w:val="00B31780"/>
    <w:rsid w:val="00B31B22"/>
    <w:rsid w:val="00B32AC0"/>
    <w:rsid w:val="00B37172"/>
    <w:rsid w:val="00B3798A"/>
    <w:rsid w:val="00B40502"/>
    <w:rsid w:val="00B42396"/>
    <w:rsid w:val="00B42531"/>
    <w:rsid w:val="00B42A48"/>
    <w:rsid w:val="00B460FD"/>
    <w:rsid w:val="00B47E77"/>
    <w:rsid w:val="00B53E3B"/>
    <w:rsid w:val="00B61679"/>
    <w:rsid w:val="00B62887"/>
    <w:rsid w:val="00B757A1"/>
    <w:rsid w:val="00B805B3"/>
    <w:rsid w:val="00B808A0"/>
    <w:rsid w:val="00B87C9F"/>
    <w:rsid w:val="00B93B3E"/>
    <w:rsid w:val="00BA5646"/>
    <w:rsid w:val="00BA6AE1"/>
    <w:rsid w:val="00BB3FC8"/>
    <w:rsid w:val="00BB4E20"/>
    <w:rsid w:val="00BB52AF"/>
    <w:rsid w:val="00BB6133"/>
    <w:rsid w:val="00BB79A4"/>
    <w:rsid w:val="00BC2B2E"/>
    <w:rsid w:val="00BC6476"/>
    <w:rsid w:val="00BD0688"/>
    <w:rsid w:val="00BE4B06"/>
    <w:rsid w:val="00BF62B3"/>
    <w:rsid w:val="00C01E16"/>
    <w:rsid w:val="00C02586"/>
    <w:rsid w:val="00C054BD"/>
    <w:rsid w:val="00C13793"/>
    <w:rsid w:val="00C14EC5"/>
    <w:rsid w:val="00C1650A"/>
    <w:rsid w:val="00C25534"/>
    <w:rsid w:val="00C27306"/>
    <w:rsid w:val="00C31B4D"/>
    <w:rsid w:val="00C328B8"/>
    <w:rsid w:val="00C33A2A"/>
    <w:rsid w:val="00C361B5"/>
    <w:rsid w:val="00C4090A"/>
    <w:rsid w:val="00C456EB"/>
    <w:rsid w:val="00C470EE"/>
    <w:rsid w:val="00C52408"/>
    <w:rsid w:val="00C5431D"/>
    <w:rsid w:val="00C614EA"/>
    <w:rsid w:val="00C65A4A"/>
    <w:rsid w:val="00C708B9"/>
    <w:rsid w:val="00C714FB"/>
    <w:rsid w:val="00C765E9"/>
    <w:rsid w:val="00C76647"/>
    <w:rsid w:val="00C84270"/>
    <w:rsid w:val="00C85542"/>
    <w:rsid w:val="00C86508"/>
    <w:rsid w:val="00CC4E47"/>
    <w:rsid w:val="00CD4401"/>
    <w:rsid w:val="00CD7E99"/>
    <w:rsid w:val="00CE03BB"/>
    <w:rsid w:val="00CE1168"/>
    <w:rsid w:val="00CE1641"/>
    <w:rsid w:val="00CE30E6"/>
    <w:rsid w:val="00CE3D9F"/>
    <w:rsid w:val="00CF5FB8"/>
    <w:rsid w:val="00CF6A21"/>
    <w:rsid w:val="00D07AF9"/>
    <w:rsid w:val="00D07F3A"/>
    <w:rsid w:val="00D10CF2"/>
    <w:rsid w:val="00D1157C"/>
    <w:rsid w:val="00D11869"/>
    <w:rsid w:val="00D11E35"/>
    <w:rsid w:val="00D30303"/>
    <w:rsid w:val="00D3036F"/>
    <w:rsid w:val="00D32459"/>
    <w:rsid w:val="00D346D1"/>
    <w:rsid w:val="00D36C39"/>
    <w:rsid w:val="00D40DBB"/>
    <w:rsid w:val="00D42593"/>
    <w:rsid w:val="00D44AB5"/>
    <w:rsid w:val="00D54B06"/>
    <w:rsid w:val="00D571A1"/>
    <w:rsid w:val="00D57A7D"/>
    <w:rsid w:val="00D61EB6"/>
    <w:rsid w:val="00D822E7"/>
    <w:rsid w:val="00D84E5C"/>
    <w:rsid w:val="00D86B68"/>
    <w:rsid w:val="00D91954"/>
    <w:rsid w:val="00D9373E"/>
    <w:rsid w:val="00D94ADB"/>
    <w:rsid w:val="00D973AF"/>
    <w:rsid w:val="00DA1AE0"/>
    <w:rsid w:val="00DA49E1"/>
    <w:rsid w:val="00DA73B0"/>
    <w:rsid w:val="00DB0AC5"/>
    <w:rsid w:val="00DB4C77"/>
    <w:rsid w:val="00DC24B4"/>
    <w:rsid w:val="00DC46C8"/>
    <w:rsid w:val="00DC656D"/>
    <w:rsid w:val="00DD0B5C"/>
    <w:rsid w:val="00DD1996"/>
    <w:rsid w:val="00DD6A5E"/>
    <w:rsid w:val="00DE06E6"/>
    <w:rsid w:val="00DE3AA1"/>
    <w:rsid w:val="00DE47FC"/>
    <w:rsid w:val="00E03F0E"/>
    <w:rsid w:val="00E04C86"/>
    <w:rsid w:val="00E05333"/>
    <w:rsid w:val="00E0739A"/>
    <w:rsid w:val="00E07F29"/>
    <w:rsid w:val="00E11A03"/>
    <w:rsid w:val="00E21AC5"/>
    <w:rsid w:val="00E220BC"/>
    <w:rsid w:val="00E2229D"/>
    <w:rsid w:val="00E252A5"/>
    <w:rsid w:val="00E278CF"/>
    <w:rsid w:val="00E33D01"/>
    <w:rsid w:val="00E35CF9"/>
    <w:rsid w:val="00E3745F"/>
    <w:rsid w:val="00E37558"/>
    <w:rsid w:val="00E434A4"/>
    <w:rsid w:val="00E45C7D"/>
    <w:rsid w:val="00E536F1"/>
    <w:rsid w:val="00E600D4"/>
    <w:rsid w:val="00E61463"/>
    <w:rsid w:val="00E61C1E"/>
    <w:rsid w:val="00E72315"/>
    <w:rsid w:val="00E75874"/>
    <w:rsid w:val="00E76C3D"/>
    <w:rsid w:val="00E81E45"/>
    <w:rsid w:val="00E852BD"/>
    <w:rsid w:val="00E90706"/>
    <w:rsid w:val="00E91F65"/>
    <w:rsid w:val="00E92AD4"/>
    <w:rsid w:val="00E93EC8"/>
    <w:rsid w:val="00E97098"/>
    <w:rsid w:val="00EA25E9"/>
    <w:rsid w:val="00EA3304"/>
    <w:rsid w:val="00EB1987"/>
    <w:rsid w:val="00EB30B3"/>
    <w:rsid w:val="00EB447B"/>
    <w:rsid w:val="00EC4925"/>
    <w:rsid w:val="00ED235C"/>
    <w:rsid w:val="00EE1E71"/>
    <w:rsid w:val="00EE46B7"/>
    <w:rsid w:val="00EF0C47"/>
    <w:rsid w:val="00EF14E3"/>
    <w:rsid w:val="00EF4EF9"/>
    <w:rsid w:val="00F013F6"/>
    <w:rsid w:val="00F051BF"/>
    <w:rsid w:val="00F06CE3"/>
    <w:rsid w:val="00F2746F"/>
    <w:rsid w:val="00F32281"/>
    <w:rsid w:val="00F32C9E"/>
    <w:rsid w:val="00F3331E"/>
    <w:rsid w:val="00F3347C"/>
    <w:rsid w:val="00F37FDF"/>
    <w:rsid w:val="00F41834"/>
    <w:rsid w:val="00F42C43"/>
    <w:rsid w:val="00F43C62"/>
    <w:rsid w:val="00F447BE"/>
    <w:rsid w:val="00F448AB"/>
    <w:rsid w:val="00F45F57"/>
    <w:rsid w:val="00F50704"/>
    <w:rsid w:val="00F55E9A"/>
    <w:rsid w:val="00F56358"/>
    <w:rsid w:val="00F5679C"/>
    <w:rsid w:val="00F57827"/>
    <w:rsid w:val="00F61772"/>
    <w:rsid w:val="00F71DD7"/>
    <w:rsid w:val="00F756FA"/>
    <w:rsid w:val="00F75CFD"/>
    <w:rsid w:val="00F767E2"/>
    <w:rsid w:val="00F819B1"/>
    <w:rsid w:val="00F84CA5"/>
    <w:rsid w:val="00F875A5"/>
    <w:rsid w:val="00F96B61"/>
    <w:rsid w:val="00FA2D95"/>
    <w:rsid w:val="00FA679B"/>
    <w:rsid w:val="00FB691C"/>
    <w:rsid w:val="00FB78D5"/>
    <w:rsid w:val="00FD2746"/>
    <w:rsid w:val="00FD2BF6"/>
    <w:rsid w:val="00FE374A"/>
    <w:rsid w:val="00FE7E81"/>
    <w:rsid w:val="00FF1FF7"/>
    <w:rsid w:val="00FF5502"/>
    <w:rsid w:val="00FF5AD3"/>
    <w:rsid w:val="00FF5EDC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2BAB"/>
  <w15:docId w15:val="{138AE646-FE58-4D5D-AB99-829D3F35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1BF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E06E6"/>
  </w:style>
  <w:style w:type="table" w:styleId="TableGrid">
    <w:name w:val="Table Grid"/>
    <w:basedOn w:val="TableNormal"/>
    <w:qFormat/>
    <w:rsid w:val="00DE06E6"/>
    <w:pPr>
      <w:spacing w:after="0" w:line="240" w:lineRule="auto"/>
    </w:pPr>
    <w:rPr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6E6"/>
    <w:pPr>
      <w:tabs>
        <w:tab w:val="center" w:pos="4680"/>
        <w:tab w:val="right" w:pos="9360"/>
      </w:tabs>
      <w:spacing w:after="0" w:line="240" w:lineRule="auto"/>
    </w:pPr>
    <w:rPr>
      <w:rFonts w:cs="Arial Unicode MS"/>
      <w:lang w:bidi="my-MM"/>
    </w:rPr>
  </w:style>
  <w:style w:type="character" w:customStyle="1" w:styleId="HeaderChar">
    <w:name w:val="Header Char"/>
    <w:basedOn w:val="DefaultParagraphFont"/>
    <w:link w:val="Header"/>
    <w:uiPriority w:val="99"/>
    <w:rsid w:val="00DE06E6"/>
    <w:rPr>
      <w:rFonts w:cs="Arial Unicode MS"/>
      <w:lang w:bidi="my-MM"/>
    </w:rPr>
  </w:style>
  <w:style w:type="paragraph" w:styleId="Footer">
    <w:name w:val="footer"/>
    <w:basedOn w:val="Normal"/>
    <w:link w:val="FooterChar"/>
    <w:uiPriority w:val="99"/>
    <w:unhideWhenUsed/>
    <w:rsid w:val="00DE06E6"/>
    <w:pPr>
      <w:tabs>
        <w:tab w:val="center" w:pos="4680"/>
        <w:tab w:val="right" w:pos="9360"/>
      </w:tabs>
      <w:spacing w:after="0" w:line="240" w:lineRule="auto"/>
    </w:pPr>
    <w:rPr>
      <w:rFonts w:cs="Arial Unicode MS"/>
      <w:lang w:bidi="my-MM"/>
    </w:rPr>
  </w:style>
  <w:style w:type="character" w:customStyle="1" w:styleId="FooterChar">
    <w:name w:val="Footer Char"/>
    <w:basedOn w:val="DefaultParagraphFont"/>
    <w:link w:val="Footer"/>
    <w:uiPriority w:val="99"/>
    <w:rsid w:val="00DE06E6"/>
    <w:rPr>
      <w:rFonts w:cs="Arial Unicode MS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6E6"/>
    <w:pPr>
      <w:spacing w:after="0" w:line="240" w:lineRule="auto"/>
    </w:pPr>
    <w:rPr>
      <w:rFonts w:ascii="Tahoma" w:hAnsi="Tahoma" w:cs="Tahoma"/>
      <w:sz w:val="16"/>
      <w:szCs w:val="16"/>
      <w:lang w:bidi="my-MM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E6"/>
    <w:rPr>
      <w:rFonts w:ascii="Tahoma" w:hAnsi="Tahoma" w:cs="Tahoma"/>
      <w:sz w:val="16"/>
      <w:szCs w:val="16"/>
      <w:lang w:bidi="my-MM"/>
    </w:rPr>
  </w:style>
  <w:style w:type="paragraph" w:styleId="NormalWeb">
    <w:name w:val="Normal (Web)"/>
    <w:basedOn w:val="Normal"/>
    <w:qFormat/>
    <w:rsid w:val="00DE06E6"/>
    <w:pPr>
      <w:widowControl w:val="0"/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F875A5"/>
  </w:style>
  <w:style w:type="character" w:styleId="Hyperlink">
    <w:name w:val="Hyperlink"/>
    <w:basedOn w:val="DefaultParagraphFont"/>
    <w:uiPriority w:val="99"/>
    <w:unhideWhenUsed/>
    <w:rsid w:val="005D1C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6D7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0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Yoon Myat Hay Thar</dc:creator>
  <cp:lastModifiedBy>Min Aung</cp:lastModifiedBy>
  <cp:revision>66</cp:revision>
  <dcterms:created xsi:type="dcterms:W3CDTF">2023-06-01T14:42:00Z</dcterms:created>
  <dcterms:modified xsi:type="dcterms:W3CDTF">2023-08-30T04:00:00Z</dcterms:modified>
</cp:coreProperties>
</file>