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B9885" w14:textId="77777777" w:rsidR="0010117F" w:rsidRDefault="00000000">
      <w:pPr>
        <w:rPr>
          <w:rFonts w:ascii="Times New Roman" w:eastAsia="宋体" w:hAnsi="Times New Roman" w:cs="Times New Roman"/>
          <w:b/>
          <w:bCs/>
          <w:sz w:val="28"/>
          <w:szCs w:val="28"/>
        </w:rPr>
      </w:pPr>
      <w:r>
        <w:rPr>
          <w:rFonts w:ascii="Times New Roman" w:eastAsia="宋体" w:hAnsi="Times New Roman" w:cs="Times New Roman"/>
          <w:b/>
          <w:bCs/>
          <w:sz w:val="28"/>
          <w:szCs w:val="28"/>
        </w:rPr>
        <w:t>Supplemental Appendix for:</w:t>
      </w:r>
    </w:p>
    <w:p w14:paraId="6D16F86F" w14:textId="77777777" w:rsidR="0010117F" w:rsidRDefault="00000000">
      <w:pPr>
        <w:spacing w:line="480" w:lineRule="auto"/>
        <w:rPr>
          <w:rFonts w:ascii="Times New Roman" w:eastAsia="宋体" w:hAnsi="Times New Roman" w:cs="Times New Roman"/>
          <w:sz w:val="28"/>
          <w:szCs w:val="28"/>
        </w:rPr>
      </w:pPr>
      <w:r>
        <w:rPr>
          <w:rFonts w:ascii="Times New Roman" w:eastAsia="宋体" w:hAnsi="Times New Roman" w:cs="Times New Roman"/>
          <w:sz w:val="28"/>
          <w:szCs w:val="28"/>
        </w:rPr>
        <w:t xml:space="preserve">Efficacy and Safety of </w:t>
      </w:r>
      <w:proofErr w:type="spellStart"/>
      <w:r>
        <w:rPr>
          <w:rFonts w:ascii="Times New Roman" w:eastAsia="宋体" w:hAnsi="Times New Roman" w:cs="Times New Roman"/>
          <w:sz w:val="28"/>
          <w:szCs w:val="28"/>
        </w:rPr>
        <w:t>Disitamab</w:t>
      </w:r>
      <w:proofErr w:type="spellEnd"/>
      <w:r>
        <w:rPr>
          <w:rFonts w:ascii="Times New Roman" w:eastAsia="宋体" w:hAnsi="Times New Roman" w:cs="Times New Roman"/>
          <w:sz w:val="28"/>
          <w:szCs w:val="28"/>
        </w:rPr>
        <w:t xml:space="preserve"> </w:t>
      </w:r>
      <w:proofErr w:type="spellStart"/>
      <w:r>
        <w:rPr>
          <w:rFonts w:ascii="Times New Roman" w:eastAsia="宋体" w:hAnsi="Times New Roman" w:cs="Times New Roman"/>
          <w:sz w:val="28"/>
          <w:szCs w:val="28"/>
        </w:rPr>
        <w:t>Vedotin</w:t>
      </w:r>
      <w:proofErr w:type="spellEnd"/>
      <w:r>
        <w:rPr>
          <w:rFonts w:ascii="Times New Roman" w:eastAsia="宋体" w:hAnsi="Times New Roman" w:cs="Times New Roman"/>
          <w:sz w:val="28"/>
          <w:szCs w:val="28"/>
        </w:rPr>
        <w:t xml:space="preserve"> in Patients with HER2-positive and HER2-low Breast Cancer</w:t>
      </w:r>
    </w:p>
    <w:p w14:paraId="2545BD87" w14:textId="77777777" w:rsidR="0010117F" w:rsidRDefault="0010117F">
      <w:pPr>
        <w:rPr>
          <w:rFonts w:ascii="Times New Roman" w:eastAsia="宋体" w:hAnsi="Times New Roman" w:cs="Times New Roman"/>
          <w:sz w:val="28"/>
          <w:szCs w:val="28"/>
        </w:rPr>
      </w:pPr>
    </w:p>
    <w:sdt>
      <w:sdtPr>
        <w:rPr>
          <w:rFonts w:ascii="宋体" w:eastAsia="宋体" w:hAnsi="宋体"/>
        </w:rPr>
        <w:id w:val="147465754"/>
        <w15:color w:val="DBDBDB"/>
        <w:docPartObj>
          <w:docPartGallery w:val="Table of Contents"/>
          <w:docPartUnique/>
        </w:docPartObj>
      </w:sdtPr>
      <w:sdtEndPr>
        <w:rPr>
          <w:rFonts w:ascii="Times New Roman" w:hAnsi="Times New Roman" w:cs="Times New Roman"/>
          <w:szCs w:val="28"/>
        </w:rPr>
      </w:sdtEndPr>
      <w:sdtContent>
        <w:p w14:paraId="7F84999D" w14:textId="77777777" w:rsidR="0010117F" w:rsidRDefault="00000000">
          <w:pPr>
            <w:jc w:val="center"/>
            <w:rPr>
              <w:rFonts w:eastAsia="宋体"/>
            </w:rPr>
          </w:pPr>
          <w:r>
            <w:rPr>
              <w:rFonts w:ascii="宋体" w:eastAsia="宋体" w:hAnsi="宋体" w:hint="eastAsia"/>
            </w:rPr>
            <w:t>Index</w:t>
          </w:r>
        </w:p>
        <w:p w14:paraId="1D06175F" w14:textId="123E1D39" w:rsidR="0010117F" w:rsidRDefault="00000000">
          <w:pPr>
            <w:pStyle w:val="WPSOffice1"/>
            <w:tabs>
              <w:tab w:val="right" w:leader="dot" w:pos="8306"/>
            </w:tabs>
            <w:rPr>
              <w:rFonts w:ascii="Times New Roman" w:eastAsia="宋体" w:hAnsi="Times New Roman" w:cs="Times New Roman"/>
              <w:noProof/>
              <w:szCs w:val="28"/>
            </w:rPr>
          </w:pPr>
          <w:r>
            <w:rPr>
              <w:rFonts w:ascii="Times New Roman" w:eastAsia="宋体" w:hAnsi="Times New Roman" w:cs="Times New Roman"/>
              <w:sz w:val="28"/>
              <w:szCs w:val="28"/>
            </w:rPr>
            <w:fldChar w:fldCharType="begin"/>
          </w:r>
          <w:r>
            <w:rPr>
              <w:rFonts w:ascii="Times New Roman" w:eastAsia="宋体" w:hAnsi="Times New Roman" w:cs="Times New Roman"/>
              <w:sz w:val="28"/>
              <w:szCs w:val="28"/>
            </w:rPr>
            <w:instrText xml:space="preserve">TOC \o "1-1" \h \u </w:instrText>
          </w:r>
          <w:r>
            <w:rPr>
              <w:rFonts w:ascii="Times New Roman" w:eastAsia="宋体" w:hAnsi="Times New Roman" w:cs="Times New Roman"/>
              <w:sz w:val="28"/>
              <w:szCs w:val="28"/>
            </w:rPr>
            <w:fldChar w:fldCharType="separate"/>
          </w:r>
          <w:hyperlink w:anchor="_Toc10807" w:history="1">
            <w:r>
              <w:rPr>
                <w:rFonts w:ascii="Times New Roman" w:eastAsia="宋体" w:hAnsi="Times New Roman" w:cs="Times New Roman" w:hint="eastAsia"/>
                <w:bCs/>
                <w:noProof/>
                <w:szCs w:val="28"/>
              </w:rPr>
              <w:t>Supplemental Methods</w:t>
            </w:r>
            <w:r>
              <w:rPr>
                <w:noProof/>
              </w:rPr>
              <w:tab/>
            </w:r>
            <w:r>
              <w:rPr>
                <w:noProof/>
              </w:rPr>
              <w:fldChar w:fldCharType="begin"/>
            </w:r>
            <w:r>
              <w:rPr>
                <w:noProof/>
              </w:rPr>
              <w:instrText xml:space="preserve"> PAGEREF _Toc10807 \h </w:instrText>
            </w:r>
            <w:r>
              <w:rPr>
                <w:noProof/>
              </w:rPr>
            </w:r>
            <w:r>
              <w:rPr>
                <w:noProof/>
              </w:rPr>
              <w:fldChar w:fldCharType="separate"/>
            </w:r>
            <w:r w:rsidR="00B67139">
              <w:rPr>
                <w:noProof/>
              </w:rPr>
              <w:t>2</w:t>
            </w:r>
            <w:r>
              <w:rPr>
                <w:noProof/>
              </w:rPr>
              <w:fldChar w:fldCharType="end"/>
            </w:r>
          </w:hyperlink>
        </w:p>
        <w:p w14:paraId="0DBB4A64" w14:textId="69CE4C03" w:rsidR="0010117F" w:rsidRDefault="00000000">
          <w:pPr>
            <w:pStyle w:val="WPSOffice1"/>
            <w:tabs>
              <w:tab w:val="right" w:leader="dot" w:pos="8306"/>
            </w:tabs>
            <w:rPr>
              <w:rFonts w:ascii="Times New Roman" w:eastAsia="宋体" w:hAnsi="Times New Roman" w:cs="Times New Roman"/>
              <w:noProof/>
              <w:szCs w:val="28"/>
            </w:rPr>
          </w:pPr>
          <w:hyperlink w:anchor="_Toc10807" w:history="1">
            <w:r>
              <w:rPr>
                <w:rFonts w:ascii="Times New Roman" w:eastAsia="宋体" w:hAnsi="Times New Roman" w:cs="Times New Roman" w:hint="eastAsia"/>
                <w:bCs/>
                <w:noProof/>
                <w:szCs w:val="28"/>
              </w:rPr>
              <w:t>Inclusion and Exclusion Criteria of C001 CANCER</w:t>
            </w:r>
            <w:r>
              <w:rPr>
                <w:noProof/>
              </w:rPr>
              <w:tab/>
            </w:r>
            <w:r w:rsidR="00DF0FA8">
              <w:rPr>
                <w:noProof/>
              </w:rPr>
              <w:t>3</w:t>
            </w:r>
          </w:hyperlink>
        </w:p>
        <w:p w14:paraId="65219E9D" w14:textId="007660B4" w:rsidR="0010117F" w:rsidRDefault="00000000">
          <w:pPr>
            <w:pStyle w:val="WPSOffice1"/>
            <w:tabs>
              <w:tab w:val="right" w:leader="dot" w:pos="8306"/>
            </w:tabs>
            <w:rPr>
              <w:rFonts w:ascii="Times New Roman" w:eastAsia="宋体" w:hAnsi="Times New Roman" w:cs="Times New Roman"/>
              <w:noProof/>
              <w:szCs w:val="28"/>
            </w:rPr>
          </w:pPr>
          <w:hyperlink w:anchor="_Toc10807" w:history="1">
            <w:r>
              <w:rPr>
                <w:rFonts w:ascii="Times New Roman" w:eastAsia="宋体" w:hAnsi="Times New Roman" w:cs="Times New Roman" w:hint="eastAsia"/>
                <w:bCs/>
                <w:noProof/>
                <w:szCs w:val="28"/>
              </w:rPr>
              <w:t>Inclusion and Exclusion Criteria of C003 CANCER</w:t>
            </w:r>
            <w:r>
              <w:rPr>
                <w:noProof/>
              </w:rPr>
              <w:tab/>
            </w:r>
            <w:r w:rsidR="00DF0FA8">
              <w:rPr>
                <w:noProof/>
              </w:rPr>
              <w:t>5</w:t>
            </w:r>
          </w:hyperlink>
        </w:p>
        <w:p w14:paraId="55CEE764" w14:textId="3B618FCF" w:rsidR="0010117F" w:rsidRDefault="00000000">
          <w:pPr>
            <w:pStyle w:val="WPSOffice1"/>
            <w:tabs>
              <w:tab w:val="right" w:leader="dot" w:pos="8306"/>
            </w:tabs>
            <w:rPr>
              <w:rFonts w:ascii="Times New Roman" w:eastAsia="宋体" w:hAnsi="Times New Roman" w:cs="Times New Roman"/>
              <w:noProof/>
              <w:szCs w:val="28"/>
            </w:rPr>
          </w:pPr>
          <w:hyperlink w:anchor="_Toc10807" w:history="1">
            <w:r>
              <w:rPr>
                <w:rFonts w:ascii="Times New Roman" w:eastAsia="宋体" w:hAnsi="Times New Roman" w:cs="Times New Roman" w:hint="eastAsia"/>
                <w:bCs/>
                <w:noProof/>
                <w:szCs w:val="28"/>
              </w:rPr>
              <w:t>Supplemental Tables</w:t>
            </w:r>
            <w:r>
              <w:rPr>
                <w:noProof/>
              </w:rPr>
              <w:tab/>
            </w:r>
            <w:r w:rsidR="00DF0FA8">
              <w:rPr>
                <w:noProof/>
              </w:rPr>
              <w:t>7</w:t>
            </w:r>
          </w:hyperlink>
        </w:p>
        <w:p w14:paraId="7D8FD8EA" w14:textId="52FFC9EB" w:rsidR="0010117F" w:rsidRDefault="00000000">
          <w:pPr>
            <w:pStyle w:val="WPSOffice1"/>
            <w:tabs>
              <w:tab w:val="right" w:leader="dot" w:pos="8306"/>
            </w:tabs>
            <w:rPr>
              <w:rFonts w:ascii="Times New Roman" w:eastAsia="宋体" w:hAnsi="Times New Roman" w:cs="Times New Roman"/>
              <w:noProof/>
              <w:szCs w:val="28"/>
            </w:rPr>
          </w:pPr>
          <w:hyperlink w:anchor="_Toc10807" w:history="1">
            <w:r>
              <w:rPr>
                <w:rFonts w:ascii="Times New Roman" w:eastAsia="宋体" w:hAnsi="Times New Roman" w:cs="Times New Roman" w:hint="eastAsia"/>
                <w:bCs/>
                <w:noProof/>
                <w:szCs w:val="28"/>
              </w:rPr>
              <w:t>Supplemental Figures</w:t>
            </w:r>
            <w:r>
              <w:rPr>
                <w:noProof/>
              </w:rPr>
              <w:tab/>
            </w:r>
            <w:r>
              <w:rPr>
                <w:rFonts w:hint="eastAsia"/>
                <w:noProof/>
              </w:rPr>
              <w:t>1</w:t>
            </w:r>
            <w:r w:rsidR="00DF0FA8">
              <w:rPr>
                <w:noProof/>
              </w:rPr>
              <w:t>3</w:t>
            </w:r>
          </w:hyperlink>
        </w:p>
        <w:p w14:paraId="1281974D" w14:textId="77777777" w:rsidR="0010117F" w:rsidRDefault="00000000">
          <w:pPr>
            <w:rPr>
              <w:rFonts w:ascii="Times New Roman" w:eastAsia="宋体" w:hAnsi="Times New Roman" w:cs="Times New Roman"/>
              <w:sz w:val="28"/>
              <w:szCs w:val="28"/>
            </w:rPr>
          </w:pPr>
          <w:r>
            <w:rPr>
              <w:rFonts w:ascii="Times New Roman" w:eastAsia="宋体" w:hAnsi="Times New Roman" w:cs="Times New Roman"/>
              <w:szCs w:val="28"/>
            </w:rPr>
            <w:fldChar w:fldCharType="end"/>
          </w:r>
        </w:p>
      </w:sdtContent>
    </w:sdt>
    <w:p w14:paraId="1096160E" w14:textId="77777777" w:rsidR="0010117F" w:rsidRDefault="0010117F">
      <w:pPr>
        <w:rPr>
          <w:rFonts w:ascii="Times New Roman" w:eastAsia="宋体" w:hAnsi="Times New Roman" w:cs="Times New Roman"/>
          <w:sz w:val="28"/>
          <w:szCs w:val="28"/>
        </w:rPr>
      </w:pPr>
    </w:p>
    <w:p w14:paraId="68D8C996" w14:textId="77777777" w:rsidR="00E72783" w:rsidRDefault="00E72783">
      <w:pPr>
        <w:rPr>
          <w:rFonts w:ascii="Times New Roman" w:eastAsia="宋体" w:hAnsi="Times New Roman" w:cs="Times New Roman"/>
          <w:sz w:val="28"/>
          <w:szCs w:val="28"/>
        </w:rPr>
      </w:pPr>
    </w:p>
    <w:p w14:paraId="5FBA69AA" w14:textId="77777777" w:rsidR="00DD403F" w:rsidRDefault="00DD403F">
      <w:pPr>
        <w:rPr>
          <w:rFonts w:ascii="Times New Roman" w:eastAsia="宋体" w:hAnsi="Times New Roman" w:cs="Times New Roman"/>
          <w:sz w:val="28"/>
          <w:szCs w:val="28"/>
        </w:rPr>
      </w:pPr>
    </w:p>
    <w:p w14:paraId="0D74875C" w14:textId="77777777" w:rsidR="00DD403F" w:rsidRDefault="00DD403F">
      <w:pPr>
        <w:rPr>
          <w:rFonts w:ascii="Times New Roman" w:eastAsia="宋体" w:hAnsi="Times New Roman" w:cs="Times New Roman"/>
          <w:sz w:val="28"/>
          <w:szCs w:val="28"/>
        </w:rPr>
      </w:pPr>
    </w:p>
    <w:p w14:paraId="4A799DC7" w14:textId="77777777" w:rsidR="00DD403F" w:rsidRDefault="00DD403F">
      <w:pPr>
        <w:rPr>
          <w:rFonts w:ascii="Times New Roman" w:eastAsia="宋体" w:hAnsi="Times New Roman" w:cs="Times New Roman"/>
          <w:sz w:val="28"/>
          <w:szCs w:val="28"/>
        </w:rPr>
      </w:pPr>
    </w:p>
    <w:p w14:paraId="36A6AE77" w14:textId="77777777" w:rsidR="00DD403F" w:rsidRDefault="00DD403F">
      <w:pPr>
        <w:rPr>
          <w:rFonts w:ascii="Times New Roman" w:eastAsia="宋体" w:hAnsi="Times New Roman" w:cs="Times New Roman"/>
          <w:sz w:val="28"/>
          <w:szCs w:val="28"/>
        </w:rPr>
      </w:pPr>
    </w:p>
    <w:p w14:paraId="337FD689" w14:textId="77777777" w:rsidR="00DD403F" w:rsidRDefault="00DD403F">
      <w:pPr>
        <w:rPr>
          <w:rFonts w:ascii="Times New Roman" w:eastAsia="宋体" w:hAnsi="Times New Roman" w:cs="Times New Roman"/>
          <w:sz w:val="28"/>
          <w:szCs w:val="28"/>
        </w:rPr>
      </w:pPr>
    </w:p>
    <w:p w14:paraId="4A560E4D" w14:textId="77777777" w:rsidR="00DD403F" w:rsidRDefault="00DD403F">
      <w:pPr>
        <w:rPr>
          <w:rFonts w:ascii="Times New Roman" w:eastAsia="宋体" w:hAnsi="Times New Roman" w:cs="Times New Roman"/>
          <w:sz w:val="28"/>
          <w:szCs w:val="28"/>
        </w:rPr>
      </w:pPr>
    </w:p>
    <w:p w14:paraId="626F7337" w14:textId="77777777" w:rsidR="00DD403F" w:rsidRDefault="00DD403F">
      <w:pPr>
        <w:rPr>
          <w:rFonts w:ascii="Times New Roman" w:eastAsia="宋体" w:hAnsi="Times New Roman" w:cs="Times New Roman"/>
          <w:sz w:val="28"/>
          <w:szCs w:val="28"/>
        </w:rPr>
      </w:pPr>
    </w:p>
    <w:p w14:paraId="68A3FD9D" w14:textId="77777777" w:rsidR="00DD403F" w:rsidRDefault="00DD403F">
      <w:pPr>
        <w:rPr>
          <w:rFonts w:ascii="Times New Roman" w:eastAsia="宋体" w:hAnsi="Times New Roman" w:cs="Times New Roman"/>
          <w:sz w:val="28"/>
          <w:szCs w:val="28"/>
        </w:rPr>
      </w:pPr>
    </w:p>
    <w:p w14:paraId="76455ACE" w14:textId="77777777" w:rsidR="00DD403F" w:rsidRDefault="00DD403F">
      <w:pPr>
        <w:rPr>
          <w:rFonts w:ascii="Times New Roman" w:eastAsia="宋体" w:hAnsi="Times New Roman" w:cs="Times New Roman"/>
          <w:sz w:val="28"/>
          <w:szCs w:val="28"/>
        </w:rPr>
      </w:pPr>
    </w:p>
    <w:p w14:paraId="5DB98AD1" w14:textId="77777777" w:rsidR="00DD403F" w:rsidRDefault="00DD403F">
      <w:pPr>
        <w:rPr>
          <w:rFonts w:ascii="Times New Roman" w:eastAsia="宋体" w:hAnsi="Times New Roman" w:cs="Times New Roman"/>
          <w:sz w:val="28"/>
          <w:szCs w:val="28"/>
        </w:rPr>
      </w:pPr>
    </w:p>
    <w:p w14:paraId="320F690A" w14:textId="77777777" w:rsidR="00DD403F" w:rsidRDefault="00DD403F">
      <w:pPr>
        <w:rPr>
          <w:rFonts w:ascii="Times New Roman" w:eastAsia="宋体" w:hAnsi="Times New Roman" w:cs="Times New Roman"/>
          <w:sz w:val="28"/>
          <w:szCs w:val="28"/>
        </w:rPr>
      </w:pPr>
    </w:p>
    <w:p w14:paraId="143D7ACE" w14:textId="77777777" w:rsidR="00DD403F" w:rsidRDefault="00DD403F">
      <w:pPr>
        <w:rPr>
          <w:rFonts w:ascii="Times New Roman" w:eastAsia="宋体" w:hAnsi="Times New Roman" w:cs="Times New Roman"/>
          <w:sz w:val="28"/>
          <w:szCs w:val="28"/>
        </w:rPr>
      </w:pPr>
    </w:p>
    <w:p w14:paraId="159CDFF8" w14:textId="77777777" w:rsidR="0010117F" w:rsidRDefault="00000000">
      <w:pPr>
        <w:outlineLvl w:val="0"/>
        <w:rPr>
          <w:rFonts w:ascii="Times New Roman" w:eastAsia="宋体" w:hAnsi="Times New Roman" w:cs="Times New Roman"/>
          <w:b/>
          <w:bCs/>
          <w:sz w:val="28"/>
          <w:szCs w:val="28"/>
        </w:rPr>
      </w:pPr>
      <w:bookmarkStart w:id="0" w:name="_Toc10807"/>
      <w:r>
        <w:rPr>
          <w:rFonts w:ascii="Times New Roman" w:eastAsia="宋体" w:hAnsi="Times New Roman" w:cs="Times New Roman" w:hint="eastAsia"/>
          <w:b/>
          <w:bCs/>
          <w:sz w:val="28"/>
          <w:szCs w:val="28"/>
        </w:rPr>
        <w:lastRenderedPageBreak/>
        <w:t>Supplemental Methods</w:t>
      </w:r>
      <w:bookmarkEnd w:id="0"/>
      <w:r>
        <w:rPr>
          <w:rFonts w:ascii="Times New Roman" w:eastAsia="宋体" w:hAnsi="Times New Roman" w:cs="Times New Roman" w:hint="eastAsia"/>
          <w:b/>
          <w:bCs/>
          <w:sz w:val="28"/>
          <w:szCs w:val="28"/>
        </w:rPr>
        <w:t xml:space="preserve"> </w:t>
      </w:r>
    </w:p>
    <w:p w14:paraId="3E48EA3C" w14:textId="77777777" w:rsidR="0010117F" w:rsidRDefault="00000000">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 xml:space="preserve">Clinical activity endpoints included objective response rate (ORR), disease control rate (DCR), clinical benefit rate (CBR), overall survival (OS), progression-free survival (PFS), percent change of target lesions, duration of response (DOR). ORR was defined as complete response (CR) plus partial response (PR). </w:t>
      </w:r>
      <w:bookmarkStart w:id="1" w:name="OLE_LINK14"/>
      <w:r>
        <w:rPr>
          <w:rFonts w:ascii="Times New Roman" w:eastAsia="宋体" w:hAnsi="Times New Roman" w:cs="Times New Roman" w:hint="eastAsia"/>
          <w:sz w:val="28"/>
          <w:szCs w:val="28"/>
        </w:rPr>
        <w:t xml:space="preserve">DCR was defined as CR, PR, or </w:t>
      </w:r>
      <w:r>
        <w:rPr>
          <w:rFonts w:ascii="Times New Roman" w:eastAsia="宋体" w:hAnsi="Times New Roman" w:cs="Times New Roman" w:hint="eastAsia"/>
          <w:color w:val="000000" w:themeColor="text1"/>
          <w:sz w:val="28"/>
          <w:szCs w:val="28"/>
        </w:rPr>
        <w:t>stable disease (S</w:t>
      </w:r>
      <w:r>
        <w:rPr>
          <w:rFonts w:ascii="Times New Roman" w:eastAsia="宋体" w:hAnsi="Times New Roman" w:cs="Times New Roman" w:hint="eastAsia"/>
          <w:sz w:val="28"/>
          <w:szCs w:val="28"/>
        </w:rPr>
        <w:t>D) for a minimum of 6 weeks from the first dosing date.</w:t>
      </w:r>
      <w:bookmarkEnd w:id="1"/>
      <w:r>
        <w:rPr>
          <w:rFonts w:ascii="Times New Roman" w:eastAsia="宋体" w:hAnsi="Times New Roman" w:cs="Times New Roman" w:hint="eastAsia"/>
          <w:sz w:val="28"/>
          <w:szCs w:val="28"/>
        </w:rPr>
        <w:t xml:space="preserve"> CBR was defined as CR, PR, or </w:t>
      </w:r>
      <w:r>
        <w:rPr>
          <w:rFonts w:ascii="Times New Roman" w:eastAsia="宋体" w:hAnsi="Times New Roman" w:cs="Times New Roman" w:hint="eastAsia"/>
          <w:color w:val="000000" w:themeColor="text1"/>
          <w:sz w:val="28"/>
          <w:szCs w:val="28"/>
        </w:rPr>
        <w:t>stable disease (S</w:t>
      </w:r>
      <w:r>
        <w:rPr>
          <w:rFonts w:ascii="Times New Roman" w:eastAsia="宋体" w:hAnsi="Times New Roman" w:cs="Times New Roman" w:hint="eastAsia"/>
          <w:sz w:val="28"/>
          <w:szCs w:val="28"/>
        </w:rPr>
        <w:t xml:space="preserve">D) for a minimum of 6 months from the first dosing date. OS was defined as the time from the date of </w:t>
      </w:r>
      <w:bookmarkStart w:id="2" w:name="OLE_LINK15"/>
      <w:r>
        <w:rPr>
          <w:rFonts w:ascii="Times New Roman" w:eastAsia="宋体" w:hAnsi="Times New Roman" w:cs="Times New Roman" w:hint="eastAsia"/>
          <w:sz w:val="28"/>
          <w:szCs w:val="28"/>
        </w:rPr>
        <w:t>the first dose</w:t>
      </w:r>
      <w:bookmarkEnd w:id="2"/>
      <w:r>
        <w:rPr>
          <w:rFonts w:ascii="Times New Roman" w:eastAsia="宋体" w:hAnsi="Times New Roman" w:cs="Times New Roman" w:hint="eastAsia"/>
          <w:sz w:val="28"/>
          <w:szCs w:val="28"/>
        </w:rPr>
        <w:t xml:space="preserve"> to the date of death from any cause. PFS was defined as the time from the date of the first dose to the first objective documentation of radiographic progressive disease (PD) or death due to any cause, whichever was earlier. DOR was measured from the time at which CR or PR criteria were first met to the first date of objectively documented PD or death due to any cause. PD disease was defined an increase in the sum of diameters of target lesions of at least 20% and an absolute increase of at least 5 mm, or the appearance of </w:t>
      </w: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 xml:space="preserve">1 new lesion. </w:t>
      </w:r>
    </w:p>
    <w:p w14:paraId="0E4EE208" w14:textId="77777777" w:rsidR="0010117F" w:rsidRDefault="0010117F">
      <w:pPr>
        <w:ind w:firstLineChars="200" w:firstLine="560"/>
        <w:rPr>
          <w:rFonts w:ascii="Times New Roman" w:eastAsia="宋体" w:hAnsi="Times New Roman" w:cs="Times New Roman"/>
          <w:sz w:val="28"/>
          <w:szCs w:val="28"/>
        </w:rPr>
      </w:pPr>
    </w:p>
    <w:p w14:paraId="03420568" w14:textId="77777777" w:rsidR="00DD403F" w:rsidRDefault="00DD403F">
      <w:pPr>
        <w:ind w:firstLineChars="200" w:firstLine="560"/>
        <w:rPr>
          <w:rFonts w:ascii="Times New Roman" w:eastAsia="宋体" w:hAnsi="Times New Roman" w:cs="Times New Roman"/>
          <w:sz w:val="28"/>
          <w:szCs w:val="28"/>
        </w:rPr>
      </w:pPr>
    </w:p>
    <w:p w14:paraId="16D6189D" w14:textId="77777777" w:rsidR="00DD403F" w:rsidRDefault="00DD403F">
      <w:pPr>
        <w:ind w:firstLineChars="200" w:firstLine="560"/>
        <w:rPr>
          <w:rFonts w:ascii="Times New Roman" w:eastAsia="宋体" w:hAnsi="Times New Roman" w:cs="Times New Roman"/>
          <w:sz w:val="28"/>
          <w:szCs w:val="28"/>
        </w:rPr>
      </w:pPr>
    </w:p>
    <w:p w14:paraId="2E7AEA7F" w14:textId="77777777" w:rsidR="00DD403F" w:rsidRDefault="00DD403F">
      <w:pPr>
        <w:ind w:firstLineChars="200" w:firstLine="560"/>
        <w:rPr>
          <w:rFonts w:ascii="Times New Roman" w:eastAsia="宋体" w:hAnsi="Times New Roman" w:cs="Times New Roman"/>
          <w:sz w:val="28"/>
          <w:szCs w:val="28"/>
        </w:rPr>
      </w:pPr>
    </w:p>
    <w:p w14:paraId="3C82E21A" w14:textId="77777777" w:rsidR="00DD403F" w:rsidRDefault="00DD403F">
      <w:pPr>
        <w:ind w:firstLineChars="200" w:firstLine="560"/>
        <w:rPr>
          <w:rFonts w:ascii="Times New Roman" w:eastAsia="宋体" w:hAnsi="Times New Roman" w:cs="Times New Roman"/>
          <w:sz w:val="28"/>
          <w:szCs w:val="28"/>
        </w:rPr>
      </w:pPr>
    </w:p>
    <w:p w14:paraId="0428E2BB" w14:textId="77777777" w:rsidR="0010117F" w:rsidRDefault="00000000">
      <w:pPr>
        <w:ind w:firstLineChars="100" w:firstLine="281"/>
        <w:rPr>
          <w:rFonts w:ascii="Times New Roman" w:eastAsia="宋体" w:hAnsi="Times New Roman" w:cs="Times New Roman"/>
          <w:b/>
          <w:bCs/>
          <w:sz w:val="28"/>
          <w:szCs w:val="28"/>
        </w:rPr>
      </w:pPr>
      <w:r>
        <w:rPr>
          <w:rFonts w:ascii="Times New Roman" w:eastAsia="宋体" w:hAnsi="Times New Roman" w:cs="Times New Roman" w:hint="eastAsia"/>
          <w:b/>
          <w:bCs/>
          <w:sz w:val="28"/>
          <w:szCs w:val="28"/>
        </w:rPr>
        <w:lastRenderedPageBreak/>
        <w:t>Inclusion and Exclusion Criteria of C001 CANCER</w:t>
      </w:r>
    </w:p>
    <w:tbl>
      <w:tblPr>
        <w:tblStyle w:val="a7"/>
        <w:tblW w:w="0" w:type="auto"/>
        <w:jc w:val="center"/>
        <w:tblLook w:val="04A0" w:firstRow="1" w:lastRow="0" w:firstColumn="1" w:lastColumn="0" w:noHBand="0" w:noVBand="1"/>
      </w:tblPr>
      <w:tblGrid>
        <w:gridCol w:w="3664"/>
        <w:gridCol w:w="4632"/>
      </w:tblGrid>
      <w:tr w:rsidR="0010117F" w14:paraId="13712A6B" w14:textId="77777777">
        <w:trPr>
          <w:jc w:val="center"/>
        </w:trPr>
        <w:tc>
          <w:tcPr>
            <w:tcW w:w="10124" w:type="dxa"/>
            <w:gridSpan w:val="2"/>
          </w:tcPr>
          <w:p w14:paraId="2F8EC6E6" w14:textId="77777777" w:rsidR="0010117F" w:rsidRDefault="00000000">
            <w:pPr>
              <w:rPr>
                <w:rFonts w:ascii="Times New Roman" w:eastAsia="宋体" w:hAnsi="Times New Roman" w:cs="Times New Roman"/>
                <w:b/>
                <w:bCs/>
                <w:sz w:val="24"/>
              </w:rPr>
            </w:pPr>
            <w:bookmarkStart w:id="3" w:name="OLE_LINK7"/>
            <w:r>
              <w:rPr>
                <w:rFonts w:ascii="Times New Roman" w:eastAsia="宋体" w:hAnsi="Times New Roman" w:cs="Times New Roman"/>
                <w:b/>
                <w:bCs/>
                <w:sz w:val="24"/>
              </w:rPr>
              <w:t>Common inclusion criteria for dose escalation and expansion parts of</w:t>
            </w:r>
            <w:r>
              <w:rPr>
                <w:rFonts w:ascii="Times New Roman" w:eastAsia="宋体" w:hAnsi="Times New Roman" w:cs="Times New Roman" w:hint="eastAsia"/>
                <w:b/>
                <w:bCs/>
                <w:sz w:val="24"/>
              </w:rPr>
              <w:t xml:space="preserve"> </w:t>
            </w:r>
            <w:r>
              <w:rPr>
                <w:rFonts w:ascii="Times New Roman" w:eastAsia="宋体" w:hAnsi="Times New Roman" w:cs="Times New Roman"/>
                <w:b/>
                <w:bCs/>
                <w:sz w:val="24"/>
              </w:rPr>
              <w:t>C001 CANCER</w:t>
            </w:r>
          </w:p>
        </w:tc>
      </w:tr>
      <w:tr w:rsidR="0010117F" w14:paraId="11B1A7E0" w14:textId="77777777">
        <w:trPr>
          <w:jc w:val="center"/>
        </w:trPr>
        <w:tc>
          <w:tcPr>
            <w:tcW w:w="4444" w:type="dxa"/>
          </w:tcPr>
          <w:p w14:paraId="7774FB92" w14:textId="77777777" w:rsidR="0010117F" w:rsidRDefault="00000000">
            <w:pPr>
              <w:rPr>
                <w:rFonts w:ascii="Times New Roman" w:eastAsia="宋体" w:hAnsi="Times New Roman" w:cs="Times New Roman"/>
                <w:b/>
                <w:bCs/>
                <w:sz w:val="24"/>
              </w:rPr>
            </w:pPr>
            <w:r>
              <w:rPr>
                <w:rFonts w:ascii="Times New Roman" w:eastAsia="宋体" w:hAnsi="Times New Roman" w:cs="Times New Roman"/>
                <w:sz w:val="24"/>
              </w:rPr>
              <w:t>Age</w:t>
            </w:r>
          </w:p>
        </w:tc>
        <w:tc>
          <w:tcPr>
            <w:tcW w:w="5680" w:type="dxa"/>
          </w:tcPr>
          <w:p w14:paraId="5DE412CA"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18</w:t>
            </w:r>
            <w:r>
              <w:rPr>
                <w:rFonts w:ascii="Times New Roman" w:eastAsia="宋体" w:hAnsi="Times New Roman" w:cs="Times New Roman" w:hint="eastAsia"/>
                <w:sz w:val="24"/>
              </w:rPr>
              <w:t>-</w:t>
            </w:r>
            <w:r>
              <w:rPr>
                <w:rFonts w:ascii="Times New Roman" w:eastAsia="宋体" w:hAnsi="Times New Roman" w:cs="Times New Roman"/>
                <w:sz w:val="24"/>
              </w:rPr>
              <w:t xml:space="preserve">65 years </w:t>
            </w:r>
          </w:p>
        </w:tc>
      </w:tr>
      <w:tr w:rsidR="0010117F" w14:paraId="65776E10" w14:textId="77777777">
        <w:trPr>
          <w:jc w:val="center"/>
        </w:trPr>
        <w:tc>
          <w:tcPr>
            <w:tcW w:w="4444" w:type="dxa"/>
          </w:tcPr>
          <w:p w14:paraId="678203B4" w14:textId="77777777" w:rsidR="0010117F" w:rsidRDefault="00000000">
            <w:pPr>
              <w:rPr>
                <w:rFonts w:ascii="Times New Roman" w:eastAsia="宋体" w:hAnsi="Times New Roman" w:cs="Times New Roman"/>
                <w:b/>
                <w:bCs/>
                <w:sz w:val="24"/>
              </w:rPr>
            </w:pPr>
            <w:r>
              <w:rPr>
                <w:rFonts w:ascii="Times New Roman" w:eastAsia="宋体" w:hAnsi="Times New Roman" w:cs="Times New Roman"/>
                <w:sz w:val="24"/>
              </w:rPr>
              <w:t>ECOG PS</w:t>
            </w:r>
            <w:r>
              <w:rPr>
                <w:rFonts w:ascii="Times New Roman" w:eastAsia="宋体" w:hAnsi="Times New Roman" w:cs="Times New Roman" w:hint="eastAsia"/>
                <w:sz w:val="24"/>
              </w:rPr>
              <w:t xml:space="preserve"> Score</w:t>
            </w:r>
          </w:p>
        </w:tc>
        <w:tc>
          <w:tcPr>
            <w:tcW w:w="5680" w:type="dxa"/>
          </w:tcPr>
          <w:p w14:paraId="01D50D9A"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0</w:t>
            </w:r>
            <w:r>
              <w:rPr>
                <w:rFonts w:ascii="Times New Roman" w:eastAsia="宋体" w:hAnsi="Times New Roman" w:cs="Times New Roman" w:hint="eastAsia"/>
                <w:sz w:val="24"/>
              </w:rPr>
              <w:t>-</w:t>
            </w:r>
            <w:r>
              <w:rPr>
                <w:rFonts w:ascii="Times New Roman" w:eastAsia="宋体" w:hAnsi="Times New Roman" w:cs="Times New Roman"/>
                <w:sz w:val="24"/>
              </w:rPr>
              <w:t>1</w:t>
            </w:r>
          </w:p>
        </w:tc>
      </w:tr>
      <w:tr w:rsidR="0010117F" w14:paraId="7244D453" w14:textId="77777777">
        <w:trPr>
          <w:trHeight w:val="90"/>
          <w:jc w:val="center"/>
        </w:trPr>
        <w:tc>
          <w:tcPr>
            <w:tcW w:w="4444" w:type="dxa"/>
          </w:tcPr>
          <w:p w14:paraId="31C64098"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LVEF within 28 days before registration</w:t>
            </w:r>
          </w:p>
        </w:tc>
        <w:tc>
          <w:tcPr>
            <w:tcW w:w="5680" w:type="dxa"/>
          </w:tcPr>
          <w:p w14:paraId="1DA8DD77"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≥50%</w:t>
            </w:r>
          </w:p>
        </w:tc>
      </w:tr>
      <w:tr w:rsidR="0010117F" w14:paraId="6F5B4F3C" w14:textId="77777777">
        <w:trPr>
          <w:jc w:val="center"/>
        </w:trPr>
        <w:tc>
          <w:tcPr>
            <w:tcW w:w="10124" w:type="dxa"/>
            <w:gridSpan w:val="2"/>
          </w:tcPr>
          <w:p w14:paraId="559279E6"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Adequate organ function within 7 days before registration</w:t>
            </w:r>
          </w:p>
        </w:tc>
      </w:tr>
      <w:tr w:rsidR="0010117F" w14:paraId="18607B81" w14:textId="77777777">
        <w:trPr>
          <w:jc w:val="center"/>
        </w:trPr>
        <w:tc>
          <w:tcPr>
            <w:tcW w:w="4444" w:type="dxa"/>
          </w:tcPr>
          <w:p w14:paraId="1CFB931B"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Platelet count</w:t>
            </w:r>
          </w:p>
        </w:tc>
        <w:tc>
          <w:tcPr>
            <w:tcW w:w="5680" w:type="dxa"/>
          </w:tcPr>
          <w:p w14:paraId="7A473245" w14:textId="77777777" w:rsidR="0010117F" w:rsidRDefault="00000000">
            <w:pPr>
              <w:rPr>
                <w:rFonts w:ascii="Times New Roman" w:eastAsia="宋体" w:hAnsi="Times New Roman" w:cs="Times New Roman"/>
                <w:sz w:val="24"/>
              </w:rPr>
            </w:pPr>
            <w:bookmarkStart w:id="4" w:name="OLE_LINK2"/>
            <w:r>
              <w:rPr>
                <w:rFonts w:ascii="Times New Roman" w:eastAsia="宋体" w:hAnsi="Times New Roman" w:cs="Times New Roman"/>
                <w:sz w:val="24"/>
              </w:rPr>
              <w:t>≥100 ×10</w:t>
            </w:r>
            <w:r>
              <w:rPr>
                <w:rFonts w:ascii="Times New Roman" w:eastAsia="宋体" w:hAnsi="Times New Roman" w:cs="Times New Roman"/>
                <w:sz w:val="24"/>
                <w:vertAlign w:val="superscript"/>
              </w:rPr>
              <w:t>9</w:t>
            </w:r>
            <w:r>
              <w:rPr>
                <w:rFonts w:ascii="Times New Roman" w:eastAsia="宋体" w:hAnsi="Times New Roman" w:cs="Times New Roman"/>
                <w:sz w:val="24"/>
              </w:rPr>
              <w:t>/L</w:t>
            </w:r>
            <w:bookmarkEnd w:id="4"/>
          </w:p>
        </w:tc>
      </w:tr>
      <w:tr w:rsidR="0010117F" w14:paraId="5B855E1D" w14:textId="77777777">
        <w:trPr>
          <w:jc w:val="center"/>
        </w:trPr>
        <w:tc>
          <w:tcPr>
            <w:tcW w:w="4444" w:type="dxa"/>
          </w:tcPr>
          <w:p w14:paraId="486EAFD9"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Absolute neutrophil count</w:t>
            </w:r>
          </w:p>
        </w:tc>
        <w:tc>
          <w:tcPr>
            <w:tcW w:w="5680" w:type="dxa"/>
          </w:tcPr>
          <w:p w14:paraId="595CE335"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≥1.5 ×10</w:t>
            </w:r>
            <w:r>
              <w:rPr>
                <w:rFonts w:ascii="Times New Roman" w:eastAsia="宋体" w:hAnsi="Times New Roman" w:cs="Times New Roman"/>
                <w:sz w:val="24"/>
                <w:vertAlign w:val="superscript"/>
              </w:rPr>
              <w:t>9</w:t>
            </w:r>
            <w:r>
              <w:rPr>
                <w:rFonts w:ascii="Times New Roman" w:eastAsia="宋体" w:hAnsi="Times New Roman" w:cs="Times New Roman"/>
                <w:sz w:val="24"/>
              </w:rPr>
              <w:t>/L</w:t>
            </w:r>
          </w:p>
        </w:tc>
      </w:tr>
      <w:tr w:rsidR="0010117F" w14:paraId="26AF71E8" w14:textId="77777777">
        <w:trPr>
          <w:jc w:val="center"/>
        </w:trPr>
        <w:tc>
          <w:tcPr>
            <w:tcW w:w="4444" w:type="dxa"/>
          </w:tcPr>
          <w:p w14:paraId="26787406"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Serum creatinine clearance rate</w:t>
            </w:r>
          </w:p>
        </w:tc>
        <w:tc>
          <w:tcPr>
            <w:tcW w:w="5680" w:type="dxa"/>
          </w:tcPr>
          <w:p w14:paraId="7607DCD3"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 xml:space="preserve">≥45 mL/min </w:t>
            </w:r>
          </w:p>
        </w:tc>
      </w:tr>
      <w:tr w:rsidR="0010117F" w14:paraId="04DF8A24" w14:textId="77777777">
        <w:trPr>
          <w:jc w:val="center"/>
        </w:trPr>
        <w:tc>
          <w:tcPr>
            <w:tcW w:w="4444" w:type="dxa"/>
          </w:tcPr>
          <w:p w14:paraId="33B19072"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AST/ALT/</w:t>
            </w:r>
            <w:bookmarkStart w:id="5" w:name="OLE_LINK6"/>
            <w:r>
              <w:rPr>
                <w:rFonts w:ascii="Times New Roman" w:eastAsia="宋体" w:hAnsi="Times New Roman" w:cs="Times New Roman"/>
                <w:sz w:val="24"/>
              </w:rPr>
              <w:t>ALP</w:t>
            </w:r>
            <w:bookmarkEnd w:id="5"/>
          </w:p>
        </w:tc>
        <w:tc>
          <w:tcPr>
            <w:tcW w:w="5680" w:type="dxa"/>
          </w:tcPr>
          <w:p w14:paraId="3DFF43F9"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≤2.5 × ULN (if liver metastases are present, ≤5 × ULN)</w:t>
            </w:r>
          </w:p>
        </w:tc>
      </w:tr>
      <w:tr w:rsidR="0010117F" w14:paraId="325F1A03" w14:textId="77777777">
        <w:trPr>
          <w:jc w:val="center"/>
        </w:trPr>
        <w:tc>
          <w:tcPr>
            <w:tcW w:w="4444" w:type="dxa"/>
          </w:tcPr>
          <w:p w14:paraId="0EC34306"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Total bilirubin</w:t>
            </w:r>
          </w:p>
        </w:tc>
        <w:tc>
          <w:tcPr>
            <w:tcW w:w="5680" w:type="dxa"/>
          </w:tcPr>
          <w:p w14:paraId="73EEFCA4"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≤1.5 × ULN</w:t>
            </w:r>
          </w:p>
        </w:tc>
      </w:tr>
      <w:tr w:rsidR="0010117F" w14:paraId="134DCEAE" w14:textId="77777777">
        <w:trPr>
          <w:jc w:val="center"/>
        </w:trPr>
        <w:tc>
          <w:tcPr>
            <w:tcW w:w="4444" w:type="dxa"/>
          </w:tcPr>
          <w:p w14:paraId="0575B771"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 xml:space="preserve">International </w:t>
            </w:r>
            <w:r>
              <w:rPr>
                <w:rFonts w:ascii="Times New Roman" w:eastAsia="宋体" w:hAnsi="Times New Roman" w:cs="Times New Roman" w:hint="eastAsia"/>
                <w:sz w:val="24"/>
              </w:rPr>
              <w:t>n</w:t>
            </w:r>
            <w:r>
              <w:rPr>
                <w:rFonts w:ascii="Times New Roman" w:eastAsia="宋体" w:hAnsi="Times New Roman" w:cs="Times New Roman"/>
                <w:sz w:val="24"/>
              </w:rPr>
              <w:t>ormalized</w:t>
            </w:r>
            <w:r>
              <w:rPr>
                <w:rFonts w:ascii="Times New Roman" w:eastAsia="宋体" w:hAnsi="Times New Roman" w:cs="Times New Roman" w:hint="eastAsia"/>
                <w:sz w:val="24"/>
              </w:rPr>
              <w:t xml:space="preserve"> </w:t>
            </w:r>
            <w:proofErr w:type="spellStart"/>
            <w:r>
              <w:rPr>
                <w:rFonts w:ascii="Times New Roman" w:eastAsia="宋体" w:hAnsi="Times New Roman" w:cs="Times New Roman" w:hint="eastAsia"/>
                <w:sz w:val="24"/>
              </w:rPr>
              <w:t>r</w:t>
            </w:r>
            <w:r>
              <w:rPr>
                <w:rFonts w:ascii="Times New Roman" w:eastAsia="宋体" w:hAnsi="Times New Roman" w:cs="Times New Roman"/>
                <w:sz w:val="24"/>
              </w:rPr>
              <w:t>atioand</w:t>
            </w:r>
            <w:proofErr w:type="spellEnd"/>
            <w:r>
              <w:rPr>
                <w:rFonts w:ascii="Times New Roman" w:eastAsia="宋体" w:hAnsi="Times New Roman" w:cs="Times New Roman"/>
                <w:sz w:val="24"/>
              </w:rPr>
              <w:t xml:space="preserve"> </w:t>
            </w:r>
          </w:p>
        </w:tc>
        <w:tc>
          <w:tcPr>
            <w:tcW w:w="5680" w:type="dxa"/>
          </w:tcPr>
          <w:p w14:paraId="100B0F12"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≤1.5 × ULN</w:t>
            </w:r>
          </w:p>
        </w:tc>
      </w:tr>
      <w:tr w:rsidR="0010117F" w14:paraId="4F665CB2" w14:textId="77777777">
        <w:trPr>
          <w:jc w:val="center"/>
        </w:trPr>
        <w:tc>
          <w:tcPr>
            <w:tcW w:w="4444" w:type="dxa"/>
          </w:tcPr>
          <w:p w14:paraId="2AFE91F9"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hint="eastAsia"/>
                <w:sz w:val="24"/>
              </w:rPr>
              <w:t>A</w:t>
            </w:r>
            <w:r>
              <w:rPr>
                <w:rFonts w:ascii="Times New Roman" w:eastAsia="宋体" w:hAnsi="Times New Roman" w:cs="Times New Roman"/>
                <w:sz w:val="24"/>
              </w:rPr>
              <w:t xml:space="preserve">ctivated </w:t>
            </w:r>
            <w:r>
              <w:rPr>
                <w:rFonts w:ascii="Times New Roman" w:eastAsia="宋体" w:hAnsi="Times New Roman" w:cs="Times New Roman" w:hint="eastAsia"/>
                <w:sz w:val="24"/>
              </w:rPr>
              <w:t>p</w:t>
            </w:r>
            <w:r>
              <w:rPr>
                <w:rFonts w:ascii="Times New Roman" w:eastAsia="宋体" w:hAnsi="Times New Roman" w:cs="Times New Roman"/>
                <w:sz w:val="24"/>
              </w:rPr>
              <w:t xml:space="preserve">artial </w:t>
            </w:r>
            <w:r>
              <w:rPr>
                <w:rFonts w:ascii="Times New Roman" w:eastAsia="宋体" w:hAnsi="Times New Roman" w:cs="Times New Roman" w:hint="eastAsia"/>
                <w:sz w:val="24"/>
              </w:rPr>
              <w:t>t</w:t>
            </w:r>
            <w:r>
              <w:rPr>
                <w:rFonts w:ascii="Times New Roman" w:eastAsia="宋体" w:hAnsi="Times New Roman" w:cs="Times New Roman"/>
                <w:sz w:val="24"/>
              </w:rPr>
              <w:t xml:space="preserve">hromboplastin </w:t>
            </w:r>
            <w:r>
              <w:rPr>
                <w:rFonts w:ascii="Times New Roman" w:eastAsia="宋体" w:hAnsi="Times New Roman" w:cs="Times New Roman" w:hint="eastAsia"/>
                <w:sz w:val="24"/>
              </w:rPr>
              <w:t>t</w:t>
            </w:r>
            <w:r>
              <w:rPr>
                <w:rFonts w:ascii="Times New Roman" w:eastAsia="宋体" w:hAnsi="Times New Roman" w:cs="Times New Roman"/>
                <w:sz w:val="24"/>
              </w:rPr>
              <w:t>ime</w:t>
            </w:r>
          </w:p>
        </w:tc>
        <w:tc>
          <w:tcPr>
            <w:tcW w:w="5680" w:type="dxa"/>
          </w:tcPr>
          <w:p w14:paraId="0332D01B"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≤1.5 × ULN</w:t>
            </w:r>
          </w:p>
        </w:tc>
      </w:tr>
      <w:tr w:rsidR="0010117F" w14:paraId="6564D39F" w14:textId="77777777">
        <w:trPr>
          <w:jc w:val="center"/>
        </w:trPr>
        <w:tc>
          <w:tcPr>
            <w:tcW w:w="10124" w:type="dxa"/>
            <w:gridSpan w:val="2"/>
          </w:tcPr>
          <w:p w14:paraId="24FEFE0C"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Adequate treatment washout period before registration</w:t>
            </w:r>
          </w:p>
        </w:tc>
      </w:tr>
      <w:tr w:rsidR="0010117F" w14:paraId="01EFEE18" w14:textId="77777777">
        <w:trPr>
          <w:jc w:val="center"/>
        </w:trPr>
        <w:tc>
          <w:tcPr>
            <w:tcW w:w="4444" w:type="dxa"/>
          </w:tcPr>
          <w:p w14:paraId="68175C9E"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Major surgery</w:t>
            </w:r>
          </w:p>
        </w:tc>
        <w:tc>
          <w:tcPr>
            <w:tcW w:w="5680" w:type="dxa"/>
          </w:tcPr>
          <w:p w14:paraId="6348FBC7"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≥4 weeks</w:t>
            </w:r>
          </w:p>
        </w:tc>
      </w:tr>
      <w:tr w:rsidR="0010117F" w14:paraId="3A806DA5" w14:textId="77777777">
        <w:trPr>
          <w:jc w:val="center"/>
        </w:trPr>
        <w:tc>
          <w:tcPr>
            <w:tcW w:w="4444" w:type="dxa"/>
          </w:tcPr>
          <w:p w14:paraId="6C8DB84D"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Radiation therapy</w:t>
            </w:r>
          </w:p>
        </w:tc>
        <w:tc>
          <w:tcPr>
            <w:tcW w:w="5680" w:type="dxa"/>
          </w:tcPr>
          <w:p w14:paraId="13E45AEA"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 xml:space="preserve">≥4 weeks </w:t>
            </w:r>
          </w:p>
        </w:tc>
      </w:tr>
      <w:tr w:rsidR="0010117F" w14:paraId="4A47742C" w14:textId="77777777">
        <w:trPr>
          <w:jc w:val="center"/>
        </w:trPr>
        <w:tc>
          <w:tcPr>
            <w:tcW w:w="4444" w:type="dxa"/>
          </w:tcPr>
          <w:p w14:paraId="6BFB13FA"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Hormonal therapy</w:t>
            </w:r>
          </w:p>
        </w:tc>
        <w:tc>
          <w:tcPr>
            <w:tcW w:w="5680" w:type="dxa"/>
          </w:tcPr>
          <w:p w14:paraId="1A3A5123"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≥4 weeks</w:t>
            </w:r>
          </w:p>
        </w:tc>
      </w:tr>
      <w:tr w:rsidR="0010117F" w14:paraId="68CB1854" w14:textId="77777777">
        <w:trPr>
          <w:jc w:val="center"/>
        </w:trPr>
        <w:tc>
          <w:tcPr>
            <w:tcW w:w="4444" w:type="dxa"/>
          </w:tcPr>
          <w:p w14:paraId="32408843"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Chemotherapy</w:t>
            </w:r>
          </w:p>
        </w:tc>
        <w:tc>
          <w:tcPr>
            <w:tcW w:w="5680" w:type="dxa"/>
          </w:tcPr>
          <w:p w14:paraId="70B848BB"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≥4 weeks</w:t>
            </w:r>
          </w:p>
        </w:tc>
      </w:tr>
      <w:tr w:rsidR="0010117F" w14:paraId="094A4F48" w14:textId="77777777">
        <w:trPr>
          <w:trHeight w:val="90"/>
          <w:jc w:val="center"/>
        </w:trPr>
        <w:tc>
          <w:tcPr>
            <w:tcW w:w="4444" w:type="dxa"/>
          </w:tcPr>
          <w:p w14:paraId="52714C05"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Immunotherapy</w:t>
            </w:r>
          </w:p>
        </w:tc>
        <w:tc>
          <w:tcPr>
            <w:tcW w:w="5680" w:type="dxa"/>
          </w:tcPr>
          <w:p w14:paraId="5F7E3F2B"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≥4 weeks</w:t>
            </w:r>
          </w:p>
        </w:tc>
      </w:tr>
      <w:tr w:rsidR="0010117F" w14:paraId="70BF8CB7" w14:textId="77777777">
        <w:trPr>
          <w:jc w:val="center"/>
        </w:trPr>
        <w:tc>
          <w:tcPr>
            <w:tcW w:w="4444" w:type="dxa"/>
          </w:tcPr>
          <w:p w14:paraId="02D03DE6"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Life expectancy</w:t>
            </w:r>
          </w:p>
        </w:tc>
        <w:tc>
          <w:tcPr>
            <w:tcW w:w="5680" w:type="dxa"/>
          </w:tcPr>
          <w:p w14:paraId="09E351A3"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≥3 months</w:t>
            </w:r>
          </w:p>
        </w:tc>
      </w:tr>
      <w:tr w:rsidR="0010117F" w14:paraId="4B4D107C" w14:textId="77777777">
        <w:trPr>
          <w:jc w:val="center"/>
        </w:trPr>
        <w:tc>
          <w:tcPr>
            <w:tcW w:w="4444" w:type="dxa"/>
          </w:tcPr>
          <w:p w14:paraId="7F8649A5"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Written informed consent</w:t>
            </w:r>
          </w:p>
        </w:tc>
        <w:tc>
          <w:tcPr>
            <w:tcW w:w="5680" w:type="dxa"/>
          </w:tcPr>
          <w:p w14:paraId="5DC435B4"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Signed</w:t>
            </w:r>
          </w:p>
        </w:tc>
      </w:tr>
      <w:tr w:rsidR="0010117F" w14:paraId="52360E9D" w14:textId="77777777">
        <w:trPr>
          <w:jc w:val="center"/>
        </w:trPr>
        <w:tc>
          <w:tcPr>
            <w:tcW w:w="4444" w:type="dxa"/>
          </w:tcPr>
          <w:p w14:paraId="667E3392"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Tumor</w:t>
            </w:r>
          </w:p>
        </w:tc>
        <w:tc>
          <w:tcPr>
            <w:tcW w:w="5680" w:type="dxa"/>
          </w:tcPr>
          <w:p w14:paraId="128D4FAB" w14:textId="77777777" w:rsidR="0010117F" w:rsidRDefault="00000000">
            <w:pPr>
              <w:widowControl/>
              <w:numPr>
                <w:ilvl w:val="0"/>
                <w:numId w:val="1"/>
              </w:numPr>
              <w:pBdr>
                <w:left w:val="single" w:sz="4" w:space="2" w:color="2B2B2B"/>
              </w:pBdr>
              <w:spacing w:line="134" w:lineRule="atLeast"/>
              <w:ind w:left="0"/>
              <w:rPr>
                <w:rFonts w:ascii="Times New Roman" w:eastAsia="宋体" w:hAnsi="Times New Roman" w:cs="Times New Roman"/>
                <w:sz w:val="24"/>
              </w:rPr>
            </w:pPr>
            <w:r>
              <w:rPr>
                <w:rFonts w:ascii="Times New Roman" w:eastAsia="宋体" w:hAnsi="Times New Roman" w:cs="Times New Roman"/>
                <w:sz w:val="24"/>
              </w:rPr>
              <w:t xml:space="preserve">Pathologically documented locally advanced or metastatic solid malignant tumor with HER2-positive (IHC2+/FISH+, or IHC 3+) that is refractory to or intolerable with standard treatment, or for which no standard </w:t>
            </w:r>
            <w:r>
              <w:rPr>
                <w:rFonts w:ascii="Times New Roman" w:eastAsia="宋体" w:hAnsi="Times New Roman" w:cs="Times New Roman" w:hint="eastAsia"/>
                <w:sz w:val="24"/>
              </w:rPr>
              <w:t>of care</w:t>
            </w:r>
            <w:r>
              <w:rPr>
                <w:rFonts w:ascii="Times New Roman" w:eastAsia="宋体" w:hAnsi="Times New Roman" w:cs="Times New Roman"/>
                <w:sz w:val="24"/>
              </w:rPr>
              <w:t xml:space="preserve"> is available</w:t>
            </w:r>
          </w:p>
        </w:tc>
      </w:tr>
      <w:tr w:rsidR="0010117F" w14:paraId="45B3F24E" w14:textId="77777777">
        <w:trPr>
          <w:jc w:val="center"/>
        </w:trPr>
        <w:tc>
          <w:tcPr>
            <w:tcW w:w="10124" w:type="dxa"/>
            <w:gridSpan w:val="2"/>
          </w:tcPr>
          <w:p w14:paraId="7EDB7F6A"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b/>
                <w:bCs/>
                <w:sz w:val="24"/>
              </w:rPr>
              <w:t>Common exclusion criteria</w:t>
            </w:r>
          </w:p>
        </w:tc>
      </w:tr>
      <w:tr w:rsidR="0010117F" w14:paraId="6F6D612E" w14:textId="77777777">
        <w:trPr>
          <w:jc w:val="center"/>
        </w:trPr>
        <w:tc>
          <w:tcPr>
            <w:tcW w:w="4444" w:type="dxa"/>
          </w:tcPr>
          <w:p w14:paraId="23636A49"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Medical history</w:t>
            </w:r>
          </w:p>
        </w:tc>
        <w:tc>
          <w:tcPr>
            <w:tcW w:w="5680" w:type="dxa"/>
          </w:tcPr>
          <w:p w14:paraId="37F14517"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 xml:space="preserve">▪ Symptomatic CHF (New York Heart Association classes II–IV) </w:t>
            </w:r>
          </w:p>
          <w:p w14:paraId="3DF463A4" w14:textId="77777777" w:rsidR="0010117F" w:rsidRDefault="00000000">
            <w:pPr>
              <w:jc w:val="left"/>
              <w:rPr>
                <w:rFonts w:ascii="Times New Roman" w:eastAsia="宋体" w:hAnsi="Times New Roman" w:cs="Times New Roman"/>
                <w:sz w:val="24"/>
              </w:rPr>
            </w:pPr>
            <w:bookmarkStart w:id="6" w:name="OLE_LINK1"/>
            <w:r>
              <w:rPr>
                <w:rFonts w:ascii="Times New Roman" w:eastAsia="宋体" w:hAnsi="Times New Roman" w:cs="Times New Roman"/>
                <w:sz w:val="24"/>
              </w:rPr>
              <w:t xml:space="preserve">▪ </w:t>
            </w:r>
            <w:bookmarkEnd w:id="6"/>
            <w:r>
              <w:rPr>
                <w:rFonts w:ascii="Times New Roman" w:eastAsia="宋体" w:hAnsi="Times New Roman" w:cs="Times New Roman"/>
                <w:sz w:val="24"/>
              </w:rPr>
              <w:t>Myocardial infarction or unstable angina within 6 months before registration</w:t>
            </w:r>
          </w:p>
          <w:p w14:paraId="639F4DB6" w14:textId="77777777" w:rsidR="0010117F" w:rsidRDefault="00000000">
            <w:pPr>
              <w:jc w:val="left"/>
              <w:rPr>
                <w:rFonts w:ascii="Times New Roman" w:eastAsia="宋体" w:hAnsi="Times New Roman" w:cs="Times New Roman"/>
                <w:sz w:val="24"/>
              </w:rPr>
            </w:pPr>
            <w:bookmarkStart w:id="7" w:name="OLE_LINK3"/>
            <w:r>
              <w:rPr>
                <w:rFonts w:ascii="Times New Roman" w:eastAsia="宋体" w:hAnsi="Times New Roman" w:cs="Times New Roman"/>
                <w:sz w:val="24"/>
              </w:rPr>
              <w:t>▪</w:t>
            </w:r>
            <w:bookmarkEnd w:id="7"/>
            <w:r>
              <w:rPr>
                <w:rFonts w:ascii="Times New Roman" w:eastAsia="宋体" w:hAnsi="Times New Roman" w:cs="Times New Roman" w:hint="eastAsia"/>
                <w:sz w:val="24"/>
              </w:rPr>
              <w:t xml:space="preserve"> </w:t>
            </w:r>
            <w:proofErr w:type="spellStart"/>
            <w:r>
              <w:rPr>
                <w:rFonts w:ascii="Times New Roman" w:eastAsia="宋体" w:hAnsi="Times New Roman" w:cs="Times New Roman" w:hint="eastAsia"/>
                <w:sz w:val="24"/>
              </w:rPr>
              <w:t>S</w:t>
            </w:r>
            <w:r>
              <w:rPr>
                <w:rFonts w:ascii="Times New Roman" w:eastAsia="宋体" w:hAnsi="Times New Roman" w:cs="Times New Roman"/>
                <w:sz w:val="24"/>
              </w:rPr>
              <w:t>troke,Transient</w:t>
            </w:r>
            <w:proofErr w:type="spellEnd"/>
            <w:r>
              <w:rPr>
                <w:rFonts w:ascii="Times New Roman" w:eastAsia="宋体" w:hAnsi="Times New Roman" w:cs="Times New Roman"/>
                <w:sz w:val="24"/>
              </w:rPr>
              <w:t xml:space="preserve"> cerebral ischemic attack</w:t>
            </w:r>
          </w:p>
          <w:p w14:paraId="717535BA"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 xml:space="preserve">▪ </w:t>
            </w:r>
            <w:bookmarkStart w:id="8" w:name="OLE_LINK21"/>
            <w:r>
              <w:rPr>
                <w:rFonts w:ascii="Times New Roman" w:eastAsia="宋体" w:hAnsi="Times New Roman" w:cs="Times New Roman"/>
                <w:sz w:val="24"/>
              </w:rPr>
              <w:t>Systemic diseases that cannot be controlled, including diabetes</w:t>
            </w:r>
            <w:r>
              <w:rPr>
                <w:rFonts w:ascii="Times New Roman" w:eastAsia="宋体" w:hAnsi="Times New Roman" w:cs="Times New Roman" w:hint="eastAsia"/>
                <w:sz w:val="24"/>
              </w:rPr>
              <w:t xml:space="preserve">, </w:t>
            </w:r>
            <w:r>
              <w:rPr>
                <w:rFonts w:ascii="Times New Roman" w:eastAsia="宋体" w:hAnsi="Times New Roman" w:cs="Times New Roman"/>
                <w:sz w:val="24"/>
              </w:rPr>
              <w:t>hypertension,</w:t>
            </w:r>
            <w:r>
              <w:rPr>
                <w:rFonts w:ascii="Times New Roman" w:eastAsia="宋体" w:hAnsi="Times New Roman" w:cs="Times New Roman" w:hint="eastAsia"/>
                <w:sz w:val="24"/>
              </w:rPr>
              <w:t xml:space="preserve"> </w:t>
            </w:r>
            <w:r>
              <w:rPr>
                <w:rFonts w:ascii="Times New Roman" w:eastAsia="宋体" w:hAnsi="Times New Roman" w:cs="Times New Roman"/>
                <w:sz w:val="24"/>
              </w:rPr>
              <w:t>pulmonary fibrosis,</w:t>
            </w:r>
            <w:r>
              <w:rPr>
                <w:rFonts w:ascii="Times New Roman" w:eastAsia="宋体" w:hAnsi="Times New Roman" w:cs="Times New Roman" w:hint="eastAsia"/>
                <w:sz w:val="24"/>
              </w:rPr>
              <w:t xml:space="preserve"> </w:t>
            </w:r>
            <w:r>
              <w:rPr>
                <w:rFonts w:ascii="Times New Roman" w:eastAsia="宋体" w:hAnsi="Times New Roman" w:cs="Times New Roman"/>
                <w:sz w:val="24"/>
              </w:rPr>
              <w:t>acute pulmonary disease</w:t>
            </w:r>
            <w:r>
              <w:rPr>
                <w:rFonts w:ascii="Times New Roman" w:eastAsia="宋体" w:hAnsi="Times New Roman" w:cs="Times New Roman" w:hint="eastAsia"/>
                <w:sz w:val="24"/>
              </w:rPr>
              <w:t xml:space="preserve">, and </w:t>
            </w:r>
            <w:r>
              <w:rPr>
                <w:rFonts w:ascii="Times New Roman" w:eastAsia="宋体" w:hAnsi="Times New Roman" w:cs="Times New Roman"/>
                <w:sz w:val="24"/>
              </w:rPr>
              <w:t xml:space="preserve">interstitial </w:t>
            </w:r>
            <w:r>
              <w:rPr>
                <w:rFonts w:ascii="Times New Roman" w:eastAsia="宋体" w:hAnsi="Times New Roman" w:cs="Times New Roman" w:hint="eastAsia"/>
                <w:sz w:val="24"/>
              </w:rPr>
              <w:t>lung disease</w:t>
            </w:r>
            <w:bookmarkEnd w:id="8"/>
            <w:r>
              <w:rPr>
                <w:rFonts w:ascii="Times New Roman" w:eastAsia="宋体" w:hAnsi="Times New Roman" w:cs="Times New Roman"/>
                <w:sz w:val="24"/>
              </w:rPr>
              <w:t xml:space="preserve">  </w:t>
            </w:r>
          </w:p>
          <w:p w14:paraId="389B0F04"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 xml:space="preserve">▪ </w:t>
            </w:r>
            <w:r>
              <w:rPr>
                <w:rFonts w:ascii="Times New Roman" w:eastAsia="宋体" w:hAnsi="Times New Roman" w:cs="Times New Roman" w:hint="eastAsia"/>
                <w:sz w:val="24"/>
              </w:rPr>
              <w:t xml:space="preserve">Clinically significant active infection </w:t>
            </w:r>
            <w:r>
              <w:rPr>
                <w:rFonts w:ascii="Times New Roman" w:eastAsia="宋体" w:hAnsi="Times New Roman" w:cs="Times New Roman" w:hint="eastAsia"/>
                <w:sz w:val="24"/>
              </w:rPr>
              <w:lastRenderedPageBreak/>
              <w:t>judged by investigator</w:t>
            </w:r>
            <w:r>
              <w:rPr>
                <w:rFonts w:ascii="Times New Roman" w:eastAsia="宋体" w:hAnsi="Times New Roman" w:cs="Times New Roman"/>
                <w:sz w:val="24"/>
              </w:rPr>
              <w:t xml:space="preserve"> </w:t>
            </w:r>
          </w:p>
          <w:p w14:paraId="2F9BDC67"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 xml:space="preserve">▪ </w:t>
            </w:r>
            <w:r>
              <w:rPr>
                <w:rFonts w:ascii="Times New Roman" w:eastAsia="宋体" w:hAnsi="Times New Roman" w:cs="Times New Roman" w:hint="eastAsia"/>
                <w:sz w:val="24"/>
              </w:rPr>
              <w:t>A history of immunodeficiency, including p</w:t>
            </w:r>
            <w:r>
              <w:rPr>
                <w:rFonts w:ascii="Times New Roman" w:eastAsia="Times New Roman" w:hAnsi="Times New Roman" w:cs="Times New Roman"/>
                <w:sz w:val="24"/>
              </w:rPr>
              <w:t xml:space="preserve">ositive </w:t>
            </w:r>
            <w:proofErr w:type="spellStart"/>
            <w:r>
              <w:rPr>
                <w:rFonts w:ascii="Times New Roman" w:eastAsia="Times New Roman" w:hAnsi="Times New Roman" w:cs="Times New Roman"/>
                <w:sz w:val="24"/>
              </w:rPr>
              <w:t>HIVAb</w:t>
            </w:r>
            <w:proofErr w:type="spellEnd"/>
            <w:r>
              <w:rPr>
                <w:rFonts w:ascii="Times New Roman" w:eastAsia="Times New Roman" w:hAnsi="Times New Roman" w:cs="Times New Roman"/>
                <w:sz w:val="24"/>
              </w:rPr>
              <w:t xml:space="preserve"> test</w:t>
            </w:r>
            <w:r>
              <w:rPr>
                <w:rFonts w:ascii="Times New Roman" w:eastAsia="宋体" w:hAnsi="Times New Roman" w:cs="Times New Roman" w:hint="eastAsia"/>
                <w:sz w:val="24"/>
              </w:rPr>
              <w:t>, or other acquired or congenital immunodeficiency disease, or a history of organ transplantation</w:t>
            </w:r>
          </w:p>
          <w:p w14:paraId="09632DFE"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 xml:space="preserve">▪ Uncontrolled primary or metastatic brain tumors </w:t>
            </w:r>
          </w:p>
          <w:p w14:paraId="3CE82332"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 Presence of unresolved toxicities from previous anticancer therapy (not yet resolved to grade ≤1 or baseline per NCI-CTCAE v</w:t>
            </w:r>
            <w:r>
              <w:rPr>
                <w:rFonts w:ascii="Times New Roman" w:eastAsia="宋体" w:hAnsi="Times New Roman" w:cs="Times New Roman" w:hint="eastAsia"/>
                <w:sz w:val="24"/>
              </w:rPr>
              <w:t xml:space="preserve"> </w:t>
            </w:r>
            <w:r>
              <w:rPr>
                <w:rFonts w:ascii="Times New Roman" w:eastAsia="宋体" w:hAnsi="Times New Roman" w:cs="Times New Roman"/>
                <w:sz w:val="24"/>
              </w:rPr>
              <w:t>4.0;</w:t>
            </w:r>
            <w:r>
              <w:rPr>
                <w:rFonts w:ascii="Times New Roman" w:eastAsia="宋体" w:hAnsi="Times New Roman" w:cs="Times New Roman" w:hint="eastAsia"/>
                <w:sz w:val="24"/>
              </w:rPr>
              <w:t xml:space="preserve"> </w:t>
            </w:r>
            <w:r>
              <w:rPr>
                <w:rFonts w:ascii="Times New Roman" w:eastAsia="宋体" w:hAnsi="Times New Roman" w:cs="Times New Roman"/>
                <w:sz w:val="24"/>
              </w:rPr>
              <w:t>excluding alopecia)</w:t>
            </w:r>
          </w:p>
          <w:p w14:paraId="309AF84D" w14:textId="77777777" w:rsidR="0010117F" w:rsidRDefault="00000000">
            <w:pPr>
              <w:jc w:val="left"/>
              <w:rPr>
                <w:rFonts w:ascii="Times New Roman" w:eastAsia="宋体" w:hAnsi="Times New Roman" w:cs="Times New Roman"/>
                <w:sz w:val="24"/>
              </w:rPr>
            </w:pPr>
            <w:bookmarkStart w:id="9" w:name="OLE_LINK4"/>
            <w:r>
              <w:rPr>
                <w:rFonts w:ascii="Times New Roman" w:eastAsia="宋体" w:hAnsi="Times New Roman" w:cs="Times New Roman"/>
                <w:sz w:val="24"/>
              </w:rPr>
              <w:t xml:space="preserve">▪ </w:t>
            </w:r>
            <w:bookmarkEnd w:id="9"/>
            <w:r>
              <w:rPr>
                <w:rFonts w:ascii="Times New Roman" w:eastAsia="宋体" w:hAnsi="Times New Roman" w:cs="Times New Roman" w:hint="eastAsia"/>
                <w:sz w:val="24"/>
              </w:rPr>
              <w:t>G</w:t>
            </w:r>
            <w:r>
              <w:rPr>
                <w:rFonts w:ascii="Times New Roman" w:eastAsia="宋体" w:hAnsi="Times New Roman" w:cs="Times New Roman"/>
                <w:sz w:val="24"/>
              </w:rPr>
              <w:t>rade ≥2</w:t>
            </w:r>
            <w:r>
              <w:rPr>
                <w:rFonts w:ascii="Times New Roman" w:eastAsia="宋体" w:hAnsi="Times New Roman" w:cs="Times New Roman" w:hint="eastAsia"/>
                <w:sz w:val="24"/>
              </w:rPr>
              <w:t xml:space="preserve"> peripheral neurotoxicity</w:t>
            </w:r>
            <w:r>
              <w:rPr>
                <w:rFonts w:ascii="Times New Roman" w:eastAsia="宋体" w:hAnsi="Times New Roman" w:cs="Times New Roman"/>
                <w:sz w:val="24"/>
              </w:rPr>
              <w:t xml:space="preserve"> </w:t>
            </w:r>
          </w:p>
          <w:p w14:paraId="44347239" w14:textId="77777777" w:rsidR="0010117F" w:rsidRDefault="00000000">
            <w:pPr>
              <w:jc w:val="left"/>
              <w:rPr>
                <w:rFonts w:ascii="Times New Roman" w:eastAsia="宋体" w:hAnsi="Times New Roman" w:cs="Times New Roman"/>
                <w:sz w:val="24"/>
              </w:rPr>
            </w:pPr>
            <w:bookmarkStart w:id="10" w:name="OLE_LINK5"/>
            <w:r>
              <w:rPr>
                <w:rFonts w:ascii="Times New Roman" w:eastAsia="宋体" w:hAnsi="Times New Roman" w:cs="Times New Roman"/>
                <w:sz w:val="24"/>
              </w:rPr>
              <w:t xml:space="preserve">▪ </w:t>
            </w:r>
            <w:bookmarkEnd w:id="10"/>
            <w:r>
              <w:rPr>
                <w:rFonts w:ascii="Times New Roman" w:eastAsia="宋体" w:hAnsi="Times New Roman" w:cs="Times New Roman"/>
                <w:sz w:val="24"/>
              </w:rPr>
              <w:t>Known hypersensitivity or delayed allergic reaction to certain components of RC48-ADC</w:t>
            </w:r>
          </w:p>
          <w:p w14:paraId="2B0EBCCA"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color w:val="2E3033"/>
                <w:sz w:val="24"/>
                <w:shd w:val="clear" w:color="auto" w:fill="FFFFFF"/>
              </w:rPr>
              <w:t> </w:t>
            </w:r>
            <w:r>
              <w:rPr>
                <w:rFonts w:ascii="Times New Roman" w:eastAsia="宋体" w:hAnsi="Times New Roman" w:cs="Times New Roman"/>
                <w:sz w:val="24"/>
              </w:rPr>
              <w:t>▪ uncontrollable mental illness</w:t>
            </w:r>
          </w:p>
        </w:tc>
      </w:tr>
      <w:tr w:rsidR="0010117F" w14:paraId="511DE08B" w14:textId="77777777">
        <w:trPr>
          <w:jc w:val="center"/>
        </w:trPr>
        <w:tc>
          <w:tcPr>
            <w:tcW w:w="4444" w:type="dxa"/>
          </w:tcPr>
          <w:p w14:paraId="52360CB5"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lastRenderedPageBreak/>
              <w:t>Lactating or pregnant</w:t>
            </w:r>
          </w:p>
        </w:tc>
        <w:tc>
          <w:tcPr>
            <w:tcW w:w="5680" w:type="dxa"/>
          </w:tcPr>
          <w:p w14:paraId="7E926446"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Confirmed by pregnancy tests performed within 7 days before registration</w:t>
            </w:r>
          </w:p>
        </w:tc>
      </w:tr>
      <w:bookmarkEnd w:id="3"/>
    </w:tbl>
    <w:p w14:paraId="023C0BF1" w14:textId="77777777" w:rsidR="0010117F" w:rsidRDefault="0010117F">
      <w:pPr>
        <w:rPr>
          <w:rFonts w:ascii="Times New Roman" w:eastAsia="宋体" w:hAnsi="Times New Roman" w:cs="Times New Roman"/>
          <w:b/>
          <w:bCs/>
          <w:sz w:val="28"/>
          <w:szCs w:val="28"/>
        </w:rPr>
      </w:pPr>
    </w:p>
    <w:p w14:paraId="54A2CF0D" w14:textId="77777777" w:rsidR="0010117F" w:rsidRDefault="0010117F">
      <w:pPr>
        <w:ind w:firstLineChars="100" w:firstLine="281"/>
        <w:jc w:val="left"/>
        <w:rPr>
          <w:rFonts w:ascii="Times New Roman" w:eastAsia="宋体" w:hAnsi="Times New Roman" w:cs="Times New Roman"/>
          <w:b/>
          <w:bCs/>
          <w:sz w:val="28"/>
          <w:szCs w:val="28"/>
        </w:rPr>
      </w:pPr>
    </w:p>
    <w:p w14:paraId="04EE0FE7" w14:textId="77777777" w:rsidR="003D444D" w:rsidRDefault="003D444D">
      <w:pPr>
        <w:ind w:firstLineChars="100" w:firstLine="281"/>
        <w:jc w:val="left"/>
        <w:rPr>
          <w:rFonts w:ascii="Times New Roman" w:eastAsia="宋体" w:hAnsi="Times New Roman" w:cs="Times New Roman"/>
          <w:b/>
          <w:bCs/>
          <w:sz w:val="28"/>
          <w:szCs w:val="28"/>
        </w:rPr>
      </w:pPr>
    </w:p>
    <w:p w14:paraId="3BE4C3CB" w14:textId="77777777" w:rsidR="003D444D" w:rsidRDefault="003D444D">
      <w:pPr>
        <w:ind w:firstLineChars="100" w:firstLine="281"/>
        <w:jc w:val="left"/>
        <w:rPr>
          <w:rFonts w:ascii="Times New Roman" w:eastAsia="宋体" w:hAnsi="Times New Roman" w:cs="Times New Roman"/>
          <w:b/>
          <w:bCs/>
          <w:sz w:val="28"/>
          <w:szCs w:val="28"/>
        </w:rPr>
      </w:pPr>
    </w:p>
    <w:p w14:paraId="52382966" w14:textId="77777777" w:rsidR="003D444D" w:rsidRDefault="003D444D">
      <w:pPr>
        <w:ind w:firstLineChars="100" w:firstLine="281"/>
        <w:jc w:val="left"/>
        <w:rPr>
          <w:rFonts w:ascii="Times New Roman" w:eastAsia="宋体" w:hAnsi="Times New Roman" w:cs="Times New Roman"/>
          <w:b/>
          <w:bCs/>
          <w:sz w:val="28"/>
          <w:szCs w:val="28"/>
        </w:rPr>
      </w:pPr>
    </w:p>
    <w:p w14:paraId="4F99020C" w14:textId="77777777" w:rsidR="003D444D" w:rsidRDefault="003D444D">
      <w:pPr>
        <w:ind w:firstLineChars="100" w:firstLine="281"/>
        <w:jc w:val="left"/>
        <w:rPr>
          <w:rFonts w:ascii="Times New Roman" w:eastAsia="宋体" w:hAnsi="Times New Roman" w:cs="Times New Roman"/>
          <w:b/>
          <w:bCs/>
          <w:sz w:val="28"/>
          <w:szCs w:val="28"/>
        </w:rPr>
      </w:pPr>
    </w:p>
    <w:p w14:paraId="3BF077F4" w14:textId="77777777" w:rsidR="003D444D" w:rsidRDefault="003D444D">
      <w:pPr>
        <w:ind w:firstLineChars="100" w:firstLine="281"/>
        <w:jc w:val="left"/>
        <w:rPr>
          <w:rFonts w:ascii="Times New Roman" w:eastAsia="宋体" w:hAnsi="Times New Roman" w:cs="Times New Roman"/>
          <w:b/>
          <w:bCs/>
          <w:sz w:val="28"/>
          <w:szCs w:val="28"/>
        </w:rPr>
      </w:pPr>
    </w:p>
    <w:p w14:paraId="13368D35" w14:textId="77777777" w:rsidR="003D444D" w:rsidRDefault="003D444D">
      <w:pPr>
        <w:ind w:firstLineChars="100" w:firstLine="281"/>
        <w:jc w:val="left"/>
        <w:rPr>
          <w:rFonts w:ascii="Times New Roman" w:eastAsia="宋体" w:hAnsi="Times New Roman" w:cs="Times New Roman"/>
          <w:b/>
          <w:bCs/>
          <w:sz w:val="28"/>
          <w:szCs w:val="28"/>
        </w:rPr>
      </w:pPr>
    </w:p>
    <w:p w14:paraId="2ED3DB42" w14:textId="77777777" w:rsidR="003D444D" w:rsidRDefault="003D444D">
      <w:pPr>
        <w:ind w:firstLineChars="100" w:firstLine="281"/>
        <w:jc w:val="left"/>
        <w:rPr>
          <w:rFonts w:ascii="Times New Roman" w:eastAsia="宋体" w:hAnsi="Times New Roman" w:cs="Times New Roman"/>
          <w:b/>
          <w:bCs/>
          <w:sz w:val="28"/>
          <w:szCs w:val="28"/>
        </w:rPr>
      </w:pPr>
    </w:p>
    <w:p w14:paraId="108F44E0" w14:textId="77777777" w:rsidR="003D444D" w:rsidRDefault="003D444D">
      <w:pPr>
        <w:ind w:firstLineChars="100" w:firstLine="281"/>
        <w:jc w:val="left"/>
        <w:rPr>
          <w:rFonts w:ascii="Times New Roman" w:eastAsia="宋体" w:hAnsi="Times New Roman" w:cs="Times New Roman"/>
          <w:b/>
          <w:bCs/>
          <w:sz w:val="28"/>
          <w:szCs w:val="28"/>
        </w:rPr>
      </w:pPr>
    </w:p>
    <w:p w14:paraId="63520D4E" w14:textId="77777777" w:rsidR="003D444D" w:rsidRDefault="003D444D">
      <w:pPr>
        <w:ind w:firstLineChars="100" w:firstLine="281"/>
        <w:jc w:val="left"/>
        <w:rPr>
          <w:rFonts w:ascii="Times New Roman" w:eastAsia="宋体" w:hAnsi="Times New Roman" w:cs="Times New Roman"/>
          <w:b/>
          <w:bCs/>
          <w:sz w:val="28"/>
          <w:szCs w:val="28"/>
        </w:rPr>
      </w:pPr>
    </w:p>
    <w:p w14:paraId="5DD5518F" w14:textId="77777777" w:rsidR="003D444D" w:rsidRDefault="003D444D">
      <w:pPr>
        <w:ind w:firstLineChars="100" w:firstLine="281"/>
        <w:jc w:val="left"/>
        <w:rPr>
          <w:rFonts w:ascii="Times New Roman" w:eastAsia="宋体" w:hAnsi="Times New Roman" w:cs="Times New Roman"/>
          <w:b/>
          <w:bCs/>
          <w:sz w:val="28"/>
          <w:szCs w:val="28"/>
        </w:rPr>
      </w:pPr>
    </w:p>
    <w:p w14:paraId="5BA6CE30" w14:textId="77777777" w:rsidR="003D444D" w:rsidRDefault="003D444D">
      <w:pPr>
        <w:ind w:firstLineChars="100" w:firstLine="281"/>
        <w:jc w:val="left"/>
        <w:rPr>
          <w:rFonts w:ascii="Times New Roman" w:eastAsia="宋体" w:hAnsi="Times New Roman" w:cs="Times New Roman"/>
          <w:b/>
          <w:bCs/>
          <w:sz w:val="28"/>
          <w:szCs w:val="28"/>
        </w:rPr>
      </w:pPr>
    </w:p>
    <w:p w14:paraId="2940EF37" w14:textId="77777777" w:rsidR="0010117F" w:rsidRDefault="00000000">
      <w:pPr>
        <w:ind w:firstLineChars="100" w:firstLine="281"/>
        <w:jc w:val="left"/>
        <w:rPr>
          <w:rFonts w:ascii="Times New Roman" w:eastAsia="宋体" w:hAnsi="Times New Roman" w:cs="Times New Roman"/>
          <w:sz w:val="28"/>
          <w:szCs w:val="28"/>
        </w:rPr>
      </w:pPr>
      <w:r>
        <w:rPr>
          <w:rFonts w:ascii="Times New Roman" w:eastAsia="宋体" w:hAnsi="Times New Roman" w:cs="Times New Roman" w:hint="eastAsia"/>
          <w:b/>
          <w:bCs/>
          <w:sz w:val="28"/>
          <w:szCs w:val="28"/>
        </w:rPr>
        <w:lastRenderedPageBreak/>
        <w:t>Inclusion and Exclusion Criteria of C003 CANCER</w:t>
      </w:r>
    </w:p>
    <w:tbl>
      <w:tblPr>
        <w:tblStyle w:val="a7"/>
        <w:tblW w:w="0" w:type="auto"/>
        <w:jc w:val="center"/>
        <w:tblLook w:val="04A0" w:firstRow="1" w:lastRow="0" w:firstColumn="1" w:lastColumn="0" w:noHBand="0" w:noVBand="1"/>
      </w:tblPr>
      <w:tblGrid>
        <w:gridCol w:w="3690"/>
        <w:gridCol w:w="4606"/>
      </w:tblGrid>
      <w:tr w:rsidR="0010117F" w14:paraId="3638C849" w14:textId="77777777">
        <w:trPr>
          <w:jc w:val="center"/>
        </w:trPr>
        <w:tc>
          <w:tcPr>
            <w:tcW w:w="10112" w:type="dxa"/>
            <w:gridSpan w:val="2"/>
          </w:tcPr>
          <w:p w14:paraId="3B25DA69" w14:textId="77777777" w:rsidR="0010117F" w:rsidRDefault="00000000">
            <w:pPr>
              <w:rPr>
                <w:rFonts w:ascii="Times New Roman" w:eastAsia="宋体" w:hAnsi="Times New Roman" w:cs="Times New Roman"/>
                <w:b/>
                <w:bCs/>
                <w:sz w:val="24"/>
              </w:rPr>
            </w:pPr>
            <w:r>
              <w:rPr>
                <w:rFonts w:ascii="Times New Roman" w:eastAsia="宋体" w:hAnsi="Times New Roman" w:cs="Times New Roman"/>
                <w:b/>
                <w:bCs/>
                <w:sz w:val="24"/>
              </w:rPr>
              <w:t>Common inclusion criteria of</w:t>
            </w:r>
            <w:r>
              <w:rPr>
                <w:rFonts w:ascii="Times New Roman" w:eastAsia="宋体" w:hAnsi="Times New Roman" w:cs="Times New Roman" w:hint="eastAsia"/>
                <w:b/>
                <w:bCs/>
                <w:sz w:val="24"/>
              </w:rPr>
              <w:t xml:space="preserve"> </w:t>
            </w:r>
            <w:r>
              <w:rPr>
                <w:rFonts w:ascii="Times New Roman" w:eastAsia="宋体" w:hAnsi="Times New Roman" w:cs="Times New Roman"/>
                <w:b/>
                <w:bCs/>
                <w:sz w:val="24"/>
              </w:rPr>
              <w:t>C003 CANCER</w:t>
            </w:r>
          </w:p>
        </w:tc>
      </w:tr>
      <w:tr w:rsidR="0010117F" w14:paraId="736B4455" w14:textId="77777777">
        <w:trPr>
          <w:jc w:val="center"/>
        </w:trPr>
        <w:tc>
          <w:tcPr>
            <w:tcW w:w="4433" w:type="dxa"/>
          </w:tcPr>
          <w:p w14:paraId="3B685FB4" w14:textId="77777777" w:rsidR="0010117F" w:rsidRDefault="00000000">
            <w:pPr>
              <w:rPr>
                <w:rFonts w:ascii="Times New Roman" w:eastAsia="宋体" w:hAnsi="Times New Roman" w:cs="Times New Roman"/>
                <w:b/>
                <w:bCs/>
                <w:sz w:val="24"/>
              </w:rPr>
            </w:pPr>
            <w:r>
              <w:rPr>
                <w:rFonts w:ascii="Times New Roman" w:eastAsia="宋体" w:hAnsi="Times New Roman" w:cs="Times New Roman"/>
                <w:sz w:val="24"/>
              </w:rPr>
              <w:t>Age</w:t>
            </w:r>
          </w:p>
        </w:tc>
        <w:tc>
          <w:tcPr>
            <w:tcW w:w="5679" w:type="dxa"/>
          </w:tcPr>
          <w:p w14:paraId="2E2C454C"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18</w:t>
            </w:r>
            <w:r>
              <w:rPr>
                <w:rFonts w:ascii="Times New Roman" w:eastAsia="宋体" w:hAnsi="Times New Roman" w:cs="Times New Roman" w:hint="eastAsia"/>
                <w:sz w:val="24"/>
              </w:rPr>
              <w:t>-</w:t>
            </w:r>
            <w:r>
              <w:rPr>
                <w:rFonts w:ascii="Times New Roman" w:eastAsia="宋体" w:hAnsi="Times New Roman" w:cs="Times New Roman"/>
                <w:sz w:val="24"/>
              </w:rPr>
              <w:t>70 years</w:t>
            </w:r>
          </w:p>
        </w:tc>
      </w:tr>
      <w:tr w:rsidR="0010117F" w14:paraId="3C1D306B" w14:textId="77777777">
        <w:trPr>
          <w:trHeight w:val="294"/>
          <w:jc w:val="center"/>
        </w:trPr>
        <w:tc>
          <w:tcPr>
            <w:tcW w:w="4433" w:type="dxa"/>
          </w:tcPr>
          <w:p w14:paraId="752954E8" w14:textId="77777777" w:rsidR="0010117F" w:rsidRDefault="00000000">
            <w:pPr>
              <w:rPr>
                <w:rFonts w:ascii="Times New Roman" w:eastAsia="宋体" w:hAnsi="Times New Roman" w:cs="Times New Roman"/>
                <w:b/>
                <w:bCs/>
                <w:sz w:val="24"/>
              </w:rPr>
            </w:pPr>
            <w:r>
              <w:rPr>
                <w:rFonts w:ascii="Times New Roman" w:eastAsia="宋体" w:hAnsi="Times New Roman" w:cs="Times New Roman"/>
                <w:sz w:val="24"/>
              </w:rPr>
              <w:t>ECOG PS</w:t>
            </w:r>
          </w:p>
        </w:tc>
        <w:tc>
          <w:tcPr>
            <w:tcW w:w="5679" w:type="dxa"/>
          </w:tcPr>
          <w:p w14:paraId="4DAB3500"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0</w:t>
            </w:r>
            <w:r>
              <w:rPr>
                <w:rFonts w:ascii="Times New Roman" w:eastAsia="宋体" w:hAnsi="Times New Roman" w:cs="Times New Roman" w:hint="eastAsia"/>
                <w:sz w:val="24"/>
              </w:rPr>
              <w:t>-</w:t>
            </w:r>
            <w:r>
              <w:rPr>
                <w:rFonts w:ascii="Times New Roman" w:eastAsia="宋体" w:hAnsi="Times New Roman" w:cs="Times New Roman"/>
                <w:sz w:val="24"/>
              </w:rPr>
              <w:t>1</w:t>
            </w:r>
          </w:p>
        </w:tc>
      </w:tr>
      <w:tr w:rsidR="0010117F" w14:paraId="28C5F433" w14:textId="77777777">
        <w:trPr>
          <w:jc w:val="center"/>
        </w:trPr>
        <w:tc>
          <w:tcPr>
            <w:tcW w:w="4433" w:type="dxa"/>
          </w:tcPr>
          <w:p w14:paraId="46D75688"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 xml:space="preserve">LVEF within 28 days before registration </w:t>
            </w:r>
          </w:p>
        </w:tc>
        <w:tc>
          <w:tcPr>
            <w:tcW w:w="5679" w:type="dxa"/>
          </w:tcPr>
          <w:p w14:paraId="4E1F7B31"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≥50%</w:t>
            </w:r>
          </w:p>
        </w:tc>
      </w:tr>
      <w:tr w:rsidR="0010117F" w14:paraId="2C30F71B" w14:textId="77777777">
        <w:trPr>
          <w:jc w:val="center"/>
        </w:trPr>
        <w:tc>
          <w:tcPr>
            <w:tcW w:w="10112" w:type="dxa"/>
            <w:gridSpan w:val="2"/>
          </w:tcPr>
          <w:p w14:paraId="4D36037F"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Adequate organ function within 7 days before registration</w:t>
            </w:r>
          </w:p>
        </w:tc>
      </w:tr>
      <w:tr w:rsidR="0010117F" w14:paraId="113F936B" w14:textId="77777777">
        <w:trPr>
          <w:jc w:val="center"/>
        </w:trPr>
        <w:tc>
          <w:tcPr>
            <w:tcW w:w="4433" w:type="dxa"/>
          </w:tcPr>
          <w:p w14:paraId="6D8483B9"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Platelet count</w:t>
            </w:r>
          </w:p>
        </w:tc>
        <w:tc>
          <w:tcPr>
            <w:tcW w:w="5679" w:type="dxa"/>
          </w:tcPr>
          <w:p w14:paraId="0FBE43E6"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≥100 ×10</w:t>
            </w:r>
            <w:r>
              <w:rPr>
                <w:rFonts w:ascii="Times New Roman" w:eastAsia="宋体" w:hAnsi="Times New Roman" w:cs="Times New Roman"/>
                <w:sz w:val="24"/>
                <w:vertAlign w:val="superscript"/>
              </w:rPr>
              <w:t>9</w:t>
            </w:r>
            <w:r>
              <w:rPr>
                <w:rFonts w:ascii="Times New Roman" w:eastAsia="宋体" w:hAnsi="Times New Roman" w:cs="Times New Roman"/>
                <w:sz w:val="24"/>
              </w:rPr>
              <w:t>/L</w:t>
            </w:r>
          </w:p>
        </w:tc>
      </w:tr>
      <w:tr w:rsidR="0010117F" w14:paraId="53C1B4CC" w14:textId="77777777">
        <w:trPr>
          <w:jc w:val="center"/>
        </w:trPr>
        <w:tc>
          <w:tcPr>
            <w:tcW w:w="4433" w:type="dxa"/>
          </w:tcPr>
          <w:p w14:paraId="4F072093"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Absolute neutrophil count</w:t>
            </w:r>
          </w:p>
        </w:tc>
        <w:tc>
          <w:tcPr>
            <w:tcW w:w="5679" w:type="dxa"/>
          </w:tcPr>
          <w:p w14:paraId="5F7983CA"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≥1.5 ×10</w:t>
            </w:r>
            <w:r>
              <w:rPr>
                <w:rFonts w:ascii="Times New Roman" w:eastAsia="宋体" w:hAnsi="Times New Roman" w:cs="Times New Roman"/>
                <w:sz w:val="24"/>
                <w:vertAlign w:val="superscript"/>
              </w:rPr>
              <w:t>9</w:t>
            </w:r>
            <w:r>
              <w:rPr>
                <w:rFonts w:ascii="Times New Roman" w:eastAsia="宋体" w:hAnsi="Times New Roman" w:cs="Times New Roman"/>
                <w:sz w:val="24"/>
              </w:rPr>
              <w:t>/L</w:t>
            </w:r>
          </w:p>
        </w:tc>
      </w:tr>
      <w:tr w:rsidR="0010117F" w14:paraId="6DA35EDC" w14:textId="77777777">
        <w:trPr>
          <w:jc w:val="center"/>
        </w:trPr>
        <w:tc>
          <w:tcPr>
            <w:tcW w:w="4433" w:type="dxa"/>
          </w:tcPr>
          <w:p w14:paraId="4941DCD6"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Serum creatinine clearance rate</w:t>
            </w:r>
          </w:p>
        </w:tc>
        <w:tc>
          <w:tcPr>
            <w:tcW w:w="5679" w:type="dxa"/>
          </w:tcPr>
          <w:p w14:paraId="7EC1D8B4"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 xml:space="preserve">≥45 mL/min </w:t>
            </w:r>
          </w:p>
        </w:tc>
      </w:tr>
      <w:tr w:rsidR="0010117F" w14:paraId="21282AA4" w14:textId="77777777">
        <w:trPr>
          <w:jc w:val="center"/>
        </w:trPr>
        <w:tc>
          <w:tcPr>
            <w:tcW w:w="4433" w:type="dxa"/>
          </w:tcPr>
          <w:p w14:paraId="2F7B064C"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AST/ALT/ALP</w:t>
            </w:r>
          </w:p>
        </w:tc>
        <w:tc>
          <w:tcPr>
            <w:tcW w:w="5679" w:type="dxa"/>
          </w:tcPr>
          <w:p w14:paraId="1DAD6C80"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≤2.5 × ULN (if liver metastases are present, ≤5 × ULN)</w:t>
            </w:r>
          </w:p>
        </w:tc>
      </w:tr>
      <w:tr w:rsidR="0010117F" w14:paraId="6DD013BF" w14:textId="77777777">
        <w:trPr>
          <w:jc w:val="center"/>
        </w:trPr>
        <w:tc>
          <w:tcPr>
            <w:tcW w:w="4433" w:type="dxa"/>
          </w:tcPr>
          <w:p w14:paraId="1CF89BA3"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Total bilirubin</w:t>
            </w:r>
          </w:p>
        </w:tc>
        <w:tc>
          <w:tcPr>
            <w:tcW w:w="5679" w:type="dxa"/>
          </w:tcPr>
          <w:p w14:paraId="08778FB0"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≤1.5 × ULN</w:t>
            </w:r>
          </w:p>
        </w:tc>
      </w:tr>
      <w:tr w:rsidR="0010117F" w14:paraId="0CADEFC4" w14:textId="77777777">
        <w:trPr>
          <w:jc w:val="center"/>
        </w:trPr>
        <w:tc>
          <w:tcPr>
            <w:tcW w:w="4433" w:type="dxa"/>
          </w:tcPr>
          <w:p w14:paraId="62928B28"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 xml:space="preserve">International </w:t>
            </w:r>
            <w:r>
              <w:rPr>
                <w:rFonts w:ascii="Times New Roman" w:eastAsia="宋体" w:hAnsi="Times New Roman" w:cs="Times New Roman" w:hint="eastAsia"/>
                <w:sz w:val="24"/>
              </w:rPr>
              <w:t>n</w:t>
            </w:r>
            <w:r>
              <w:rPr>
                <w:rFonts w:ascii="Times New Roman" w:eastAsia="宋体" w:hAnsi="Times New Roman" w:cs="Times New Roman"/>
                <w:sz w:val="24"/>
              </w:rPr>
              <w:t>ormalized</w:t>
            </w:r>
            <w:r>
              <w:rPr>
                <w:rFonts w:ascii="Times New Roman" w:eastAsia="宋体" w:hAnsi="Times New Roman" w:cs="Times New Roman" w:hint="eastAsia"/>
                <w:sz w:val="24"/>
              </w:rPr>
              <w:t xml:space="preserve"> </w:t>
            </w:r>
            <w:proofErr w:type="spellStart"/>
            <w:r>
              <w:rPr>
                <w:rFonts w:ascii="Times New Roman" w:eastAsia="宋体" w:hAnsi="Times New Roman" w:cs="Times New Roman" w:hint="eastAsia"/>
                <w:sz w:val="24"/>
              </w:rPr>
              <w:t>r</w:t>
            </w:r>
            <w:r>
              <w:rPr>
                <w:rFonts w:ascii="Times New Roman" w:eastAsia="宋体" w:hAnsi="Times New Roman" w:cs="Times New Roman"/>
                <w:sz w:val="24"/>
              </w:rPr>
              <w:t>atioand</w:t>
            </w:r>
            <w:proofErr w:type="spellEnd"/>
            <w:r>
              <w:rPr>
                <w:rFonts w:ascii="Times New Roman" w:eastAsia="宋体" w:hAnsi="Times New Roman" w:cs="Times New Roman"/>
                <w:sz w:val="24"/>
              </w:rPr>
              <w:t xml:space="preserve"> </w:t>
            </w:r>
          </w:p>
        </w:tc>
        <w:tc>
          <w:tcPr>
            <w:tcW w:w="5679" w:type="dxa"/>
          </w:tcPr>
          <w:p w14:paraId="2AF178A4"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≤1.5 × ULN</w:t>
            </w:r>
          </w:p>
        </w:tc>
      </w:tr>
      <w:tr w:rsidR="0010117F" w14:paraId="4BD96417" w14:textId="77777777">
        <w:trPr>
          <w:jc w:val="center"/>
        </w:trPr>
        <w:tc>
          <w:tcPr>
            <w:tcW w:w="4433" w:type="dxa"/>
          </w:tcPr>
          <w:p w14:paraId="07D3F0EC"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hint="eastAsia"/>
                <w:sz w:val="24"/>
              </w:rPr>
              <w:t>A</w:t>
            </w:r>
            <w:r>
              <w:rPr>
                <w:rFonts w:ascii="Times New Roman" w:eastAsia="宋体" w:hAnsi="Times New Roman" w:cs="Times New Roman"/>
                <w:sz w:val="24"/>
              </w:rPr>
              <w:t>ctivated partial thromboplastin time</w:t>
            </w:r>
          </w:p>
        </w:tc>
        <w:tc>
          <w:tcPr>
            <w:tcW w:w="5679" w:type="dxa"/>
          </w:tcPr>
          <w:p w14:paraId="68CE427B"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≤1.5 × ULN</w:t>
            </w:r>
          </w:p>
        </w:tc>
      </w:tr>
      <w:tr w:rsidR="0010117F" w14:paraId="04BA051B" w14:textId="77777777">
        <w:trPr>
          <w:jc w:val="center"/>
        </w:trPr>
        <w:tc>
          <w:tcPr>
            <w:tcW w:w="10112" w:type="dxa"/>
            <w:gridSpan w:val="2"/>
          </w:tcPr>
          <w:p w14:paraId="6DE1A669"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Adequate treatment washout period before registration</w:t>
            </w:r>
          </w:p>
        </w:tc>
      </w:tr>
      <w:tr w:rsidR="0010117F" w14:paraId="00A8730A" w14:textId="77777777">
        <w:trPr>
          <w:jc w:val="center"/>
        </w:trPr>
        <w:tc>
          <w:tcPr>
            <w:tcW w:w="4433" w:type="dxa"/>
          </w:tcPr>
          <w:p w14:paraId="6F629321"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Major surgery</w:t>
            </w:r>
          </w:p>
        </w:tc>
        <w:tc>
          <w:tcPr>
            <w:tcW w:w="5679" w:type="dxa"/>
          </w:tcPr>
          <w:p w14:paraId="33B34D47"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≥4 weeks</w:t>
            </w:r>
          </w:p>
        </w:tc>
      </w:tr>
      <w:tr w:rsidR="0010117F" w14:paraId="375D1E7F" w14:textId="77777777">
        <w:trPr>
          <w:jc w:val="center"/>
        </w:trPr>
        <w:tc>
          <w:tcPr>
            <w:tcW w:w="4433" w:type="dxa"/>
          </w:tcPr>
          <w:p w14:paraId="5951FCBB"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Radiation therapy</w:t>
            </w:r>
          </w:p>
        </w:tc>
        <w:tc>
          <w:tcPr>
            <w:tcW w:w="5679" w:type="dxa"/>
          </w:tcPr>
          <w:p w14:paraId="39597152"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 xml:space="preserve">≥4 weeks </w:t>
            </w:r>
          </w:p>
        </w:tc>
      </w:tr>
      <w:tr w:rsidR="0010117F" w14:paraId="3B8C25AD" w14:textId="77777777">
        <w:trPr>
          <w:jc w:val="center"/>
        </w:trPr>
        <w:tc>
          <w:tcPr>
            <w:tcW w:w="4433" w:type="dxa"/>
          </w:tcPr>
          <w:p w14:paraId="0A67C176"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Hormonal therapy / targeting treatment</w:t>
            </w:r>
          </w:p>
        </w:tc>
        <w:tc>
          <w:tcPr>
            <w:tcW w:w="5679" w:type="dxa"/>
          </w:tcPr>
          <w:p w14:paraId="49757EBE"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≥4 weeks</w:t>
            </w:r>
          </w:p>
        </w:tc>
      </w:tr>
      <w:tr w:rsidR="0010117F" w14:paraId="0176F298" w14:textId="77777777">
        <w:trPr>
          <w:jc w:val="center"/>
        </w:trPr>
        <w:tc>
          <w:tcPr>
            <w:tcW w:w="4433" w:type="dxa"/>
          </w:tcPr>
          <w:p w14:paraId="0A8E31D9"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Chemotherapy</w:t>
            </w:r>
          </w:p>
        </w:tc>
        <w:tc>
          <w:tcPr>
            <w:tcW w:w="5679" w:type="dxa"/>
          </w:tcPr>
          <w:p w14:paraId="0C1AF6B3"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≥4 weeks</w:t>
            </w:r>
          </w:p>
        </w:tc>
      </w:tr>
      <w:tr w:rsidR="0010117F" w14:paraId="0E626BB5" w14:textId="77777777">
        <w:trPr>
          <w:trHeight w:val="90"/>
          <w:jc w:val="center"/>
        </w:trPr>
        <w:tc>
          <w:tcPr>
            <w:tcW w:w="4433" w:type="dxa"/>
          </w:tcPr>
          <w:p w14:paraId="4B456239"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Immunotherapy</w:t>
            </w:r>
          </w:p>
        </w:tc>
        <w:tc>
          <w:tcPr>
            <w:tcW w:w="5679" w:type="dxa"/>
          </w:tcPr>
          <w:p w14:paraId="3FD5F69B"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≥4 weeks</w:t>
            </w:r>
          </w:p>
        </w:tc>
      </w:tr>
      <w:tr w:rsidR="0010117F" w14:paraId="48F634FB" w14:textId="77777777">
        <w:trPr>
          <w:jc w:val="center"/>
        </w:trPr>
        <w:tc>
          <w:tcPr>
            <w:tcW w:w="4433" w:type="dxa"/>
          </w:tcPr>
          <w:p w14:paraId="70CAB899"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Life expectancy</w:t>
            </w:r>
          </w:p>
        </w:tc>
        <w:tc>
          <w:tcPr>
            <w:tcW w:w="5679" w:type="dxa"/>
          </w:tcPr>
          <w:p w14:paraId="2C18A81D"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≥3 months</w:t>
            </w:r>
          </w:p>
        </w:tc>
      </w:tr>
      <w:tr w:rsidR="0010117F" w14:paraId="5040D0E0" w14:textId="77777777">
        <w:trPr>
          <w:jc w:val="center"/>
        </w:trPr>
        <w:tc>
          <w:tcPr>
            <w:tcW w:w="4433" w:type="dxa"/>
          </w:tcPr>
          <w:p w14:paraId="285B4FDC"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Written informed consent</w:t>
            </w:r>
          </w:p>
        </w:tc>
        <w:tc>
          <w:tcPr>
            <w:tcW w:w="5679" w:type="dxa"/>
          </w:tcPr>
          <w:p w14:paraId="52137A1F" w14:textId="77777777" w:rsidR="0010117F" w:rsidRDefault="00000000">
            <w:pPr>
              <w:rPr>
                <w:rFonts w:ascii="Times New Roman" w:eastAsia="宋体" w:hAnsi="Times New Roman" w:cs="Times New Roman"/>
                <w:sz w:val="24"/>
              </w:rPr>
            </w:pPr>
            <w:r>
              <w:rPr>
                <w:rFonts w:ascii="Times New Roman" w:eastAsia="宋体" w:hAnsi="Times New Roman" w:cs="Times New Roman"/>
                <w:sz w:val="24"/>
              </w:rPr>
              <w:t>Signed</w:t>
            </w:r>
          </w:p>
        </w:tc>
      </w:tr>
      <w:tr w:rsidR="0010117F" w14:paraId="1156B081" w14:textId="77777777">
        <w:trPr>
          <w:jc w:val="center"/>
        </w:trPr>
        <w:tc>
          <w:tcPr>
            <w:tcW w:w="4433" w:type="dxa"/>
          </w:tcPr>
          <w:p w14:paraId="619A0481"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Tumor</w:t>
            </w:r>
          </w:p>
        </w:tc>
        <w:tc>
          <w:tcPr>
            <w:tcW w:w="5679" w:type="dxa"/>
          </w:tcPr>
          <w:p w14:paraId="6CABAE9D" w14:textId="77777777" w:rsidR="0010117F" w:rsidRDefault="00000000">
            <w:pPr>
              <w:widowControl/>
              <w:numPr>
                <w:ilvl w:val="0"/>
                <w:numId w:val="1"/>
              </w:numPr>
              <w:pBdr>
                <w:left w:val="single" w:sz="4" w:space="2" w:color="2B2B2B"/>
              </w:pBdr>
              <w:spacing w:line="134" w:lineRule="atLeast"/>
              <w:ind w:left="0"/>
              <w:rPr>
                <w:rFonts w:ascii="Times New Roman" w:eastAsia="宋体" w:hAnsi="Times New Roman" w:cs="Times New Roman"/>
                <w:sz w:val="24"/>
              </w:rPr>
            </w:pPr>
            <w:bookmarkStart w:id="11" w:name="OLE_LINK9"/>
            <w:r>
              <w:rPr>
                <w:rFonts w:ascii="Times New Roman" w:eastAsia="宋体" w:hAnsi="Times New Roman" w:cs="Times New Roman"/>
                <w:sz w:val="24"/>
              </w:rPr>
              <w:t>Pathologically documented</w:t>
            </w:r>
            <w:r>
              <w:rPr>
                <w:rFonts w:ascii="Times New Roman" w:eastAsia="宋体" w:hAnsi="Times New Roman" w:cs="Times New Roman" w:hint="eastAsia"/>
                <w:sz w:val="24"/>
              </w:rPr>
              <w:t xml:space="preserve"> </w:t>
            </w:r>
            <w:r>
              <w:rPr>
                <w:rFonts w:ascii="Times New Roman" w:eastAsia="宋体" w:hAnsi="Times New Roman" w:cs="Times New Roman"/>
                <w:sz w:val="24"/>
              </w:rPr>
              <w:t>locally advanced or metastatic breast cancer with HER2-positive (IHC2+/FISH+, or IHC 3+) that is refractory to or intolerable with standard</w:t>
            </w:r>
            <w:r>
              <w:rPr>
                <w:rFonts w:ascii="Times New Roman" w:eastAsia="宋体" w:hAnsi="Times New Roman" w:cs="Times New Roman" w:hint="eastAsia"/>
                <w:sz w:val="24"/>
              </w:rPr>
              <w:t xml:space="preserve"> </w:t>
            </w:r>
            <w:bookmarkStart w:id="12" w:name="OLE_LINK20"/>
            <w:r>
              <w:rPr>
                <w:rFonts w:ascii="Times New Roman" w:eastAsia="宋体" w:hAnsi="Times New Roman" w:cs="Times New Roman" w:hint="eastAsia"/>
                <w:sz w:val="24"/>
              </w:rPr>
              <w:t>of care</w:t>
            </w:r>
            <w:bookmarkEnd w:id="12"/>
            <w:r>
              <w:rPr>
                <w:rFonts w:ascii="Times New Roman" w:eastAsia="宋体" w:hAnsi="Times New Roman" w:cs="Times New Roman"/>
                <w:sz w:val="24"/>
              </w:rPr>
              <w:t>, or for which no</w:t>
            </w:r>
            <w:r>
              <w:rPr>
                <w:rFonts w:ascii="Times New Roman" w:eastAsia="宋体" w:hAnsi="Times New Roman" w:cs="Times New Roman" w:hint="eastAsia"/>
                <w:sz w:val="24"/>
              </w:rPr>
              <w:t xml:space="preserve"> </w:t>
            </w:r>
            <w:r>
              <w:rPr>
                <w:rFonts w:ascii="Times New Roman" w:eastAsia="宋体" w:hAnsi="Times New Roman" w:cs="Times New Roman"/>
                <w:sz w:val="24"/>
              </w:rPr>
              <w:t xml:space="preserve">standard </w:t>
            </w:r>
            <w:r>
              <w:rPr>
                <w:rFonts w:ascii="Times New Roman" w:eastAsia="宋体" w:hAnsi="Times New Roman" w:cs="Times New Roman" w:hint="eastAsia"/>
                <w:sz w:val="24"/>
              </w:rPr>
              <w:t>of care</w:t>
            </w:r>
            <w:r>
              <w:rPr>
                <w:rFonts w:ascii="Times New Roman" w:eastAsia="宋体" w:hAnsi="Times New Roman" w:cs="Times New Roman"/>
                <w:sz w:val="24"/>
              </w:rPr>
              <w:t xml:space="preserve"> is available for core group, </w:t>
            </w:r>
            <w:bookmarkEnd w:id="11"/>
            <w:r>
              <w:rPr>
                <w:rFonts w:ascii="Times New Roman" w:eastAsia="宋体" w:hAnsi="Times New Roman" w:cs="Times New Roman"/>
                <w:sz w:val="24"/>
              </w:rPr>
              <w:t>and pathologically documented</w:t>
            </w:r>
            <w:r>
              <w:rPr>
                <w:rFonts w:ascii="Times New Roman" w:eastAsia="宋体" w:hAnsi="Times New Roman" w:cs="Times New Roman" w:hint="eastAsia"/>
                <w:sz w:val="24"/>
              </w:rPr>
              <w:t xml:space="preserve"> </w:t>
            </w:r>
            <w:r>
              <w:rPr>
                <w:rFonts w:ascii="Times New Roman" w:eastAsia="宋体" w:hAnsi="Times New Roman" w:cs="Times New Roman"/>
                <w:sz w:val="24"/>
              </w:rPr>
              <w:t>locally advanced or metastatic breast cancer with HER2-low</w:t>
            </w:r>
            <w:r>
              <w:rPr>
                <w:rFonts w:ascii="Times New Roman" w:eastAsia="宋体" w:hAnsi="Times New Roman" w:cs="Times New Roman" w:hint="eastAsia"/>
                <w:sz w:val="24"/>
              </w:rPr>
              <w:t xml:space="preserve"> </w:t>
            </w:r>
            <w:r>
              <w:rPr>
                <w:rFonts w:ascii="Times New Roman" w:eastAsia="宋体" w:hAnsi="Times New Roman" w:cs="Times New Roman"/>
                <w:sz w:val="24"/>
              </w:rPr>
              <w:t>express</w:t>
            </w:r>
            <w:r>
              <w:rPr>
                <w:rFonts w:ascii="Times New Roman" w:eastAsia="宋体" w:hAnsi="Times New Roman" w:cs="Times New Roman" w:hint="eastAsia"/>
                <w:sz w:val="24"/>
              </w:rPr>
              <w:t>ion</w:t>
            </w:r>
            <w:r>
              <w:rPr>
                <w:rFonts w:ascii="Times New Roman" w:eastAsia="宋体" w:hAnsi="Times New Roman" w:cs="Times New Roman"/>
                <w:sz w:val="24"/>
              </w:rPr>
              <w:t xml:space="preserve"> (IHC2+/FISH-, or IHC 1+) that is refractory to or intolerable with standard </w:t>
            </w:r>
            <w:r>
              <w:rPr>
                <w:rFonts w:ascii="Times New Roman" w:eastAsia="宋体" w:hAnsi="Times New Roman" w:cs="Times New Roman" w:hint="eastAsia"/>
                <w:sz w:val="24"/>
              </w:rPr>
              <w:t>of care</w:t>
            </w:r>
            <w:r>
              <w:rPr>
                <w:rFonts w:ascii="Times New Roman" w:eastAsia="宋体" w:hAnsi="Times New Roman" w:cs="Times New Roman"/>
                <w:sz w:val="24"/>
              </w:rPr>
              <w:t>, or for which no</w:t>
            </w:r>
            <w:r>
              <w:rPr>
                <w:rFonts w:ascii="Times New Roman" w:eastAsia="宋体" w:hAnsi="Times New Roman" w:cs="Times New Roman" w:hint="eastAsia"/>
                <w:sz w:val="24"/>
              </w:rPr>
              <w:t xml:space="preserve"> </w:t>
            </w:r>
            <w:r>
              <w:rPr>
                <w:rFonts w:ascii="Times New Roman" w:eastAsia="宋体" w:hAnsi="Times New Roman" w:cs="Times New Roman"/>
                <w:sz w:val="24"/>
              </w:rPr>
              <w:t xml:space="preserve">standard </w:t>
            </w:r>
            <w:r>
              <w:rPr>
                <w:rFonts w:ascii="Times New Roman" w:eastAsia="宋体" w:hAnsi="Times New Roman" w:cs="Times New Roman" w:hint="eastAsia"/>
                <w:sz w:val="24"/>
              </w:rPr>
              <w:t>of care</w:t>
            </w:r>
            <w:r>
              <w:rPr>
                <w:rFonts w:ascii="Times New Roman" w:eastAsia="宋体" w:hAnsi="Times New Roman" w:cs="Times New Roman"/>
                <w:sz w:val="24"/>
              </w:rPr>
              <w:t xml:space="preserve"> is available for explored group </w:t>
            </w:r>
          </w:p>
        </w:tc>
      </w:tr>
      <w:tr w:rsidR="0010117F" w14:paraId="2368B93A" w14:textId="77777777">
        <w:trPr>
          <w:jc w:val="center"/>
        </w:trPr>
        <w:tc>
          <w:tcPr>
            <w:tcW w:w="10112" w:type="dxa"/>
            <w:gridSpan w:val="2"/>
          </w:tcPr>
          <w:p w14:paraId="45BDF4E4"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b/>
                <w:bCs/>
                <w:sz w:val="24"/>
              </w:rPr>
              <w:t>Common exclusion criteria</w:t>
            </w:r>
          </w:p>
        </w:tc>
      </w:tr>
      <w:tr w:rsidR="0010117F" w14:paraId="6FD20FB1" w14:textId="77777777">
        <w:trPr>
          <w:jc w:val="center"/>
        </w:trPr>
        <w:tc>
          <w:tcPr>
            <w:tcW w:w="4433" w:type="dxa"/>
          </w:tcPr>
          <w:p w14:paraId="0396BD37"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Medical history</w:t>
            </w:r>
          </w:p>
        </w:tc>
        <w:tc>
          <w:tcPr>
            <w:tcW w:w="5679" w:type="dxa"/>
          </w:tcPr>
          <w:p w14:paraId="48E5A3F9"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 xml:space="preserve">▪ Symptomatic CHF (New York Heart Association classes II–IV) </w:t>
            </w:r>
          </w:p>
          <w:p w14:paraId="2CD05BC1"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 Myocardial infarction or unstable angina within 6 months before registration</w:t>
            </w:r>
          </w:p>
          <w:p w14:paraId="505CBBDA"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lastRenderedPageBreak/>
              <w:t xml:space="preserve">▪ </w:t>
            </w:r>
            <w:proofErr w:type="spellStart"/>
            <w:r>
              <w:rPr>
                <w:rFonts w:ascii="Times New Roman" w:eastAsia="宋体" w:hAnsi="Times New Roman" w:cs="Times New Roman" w:hint="eastAsia"/>
                <w:sz w:val="24"/>
              </w:rPr>
              <w:t>S</w:t>
            </w:r>
            <w:r>
              <w:rPr>
                <w:rFonts w:ascii="Times New Roman" w:eastAsia="宋体" w:hAnsi="Times New Roman" w:cs="Times New Roman"/>
                <w:sz w:val="24"/>
              </w:rPr>
              <w:t>troke,Transient</w:t>
            </w:r>
            <w:proofErr w:type="spellEnd"/>
            <w:r>
              <w:rPr>
                <w:rFonts w:ascii="Times New Roman" w:eastAsia="宋体" w:hAnsi="Times New Roman" w:cs="Times New Roman"/>
                <w:sz w:val="24"/>
              </w:rPr>
              <w:t xml:space="preserve"> cerebral ischemic attack</w:t>
            </w:r>
          </w:p>
          <w:p w14:paraId="109F71A4" w14:textId="77777777" w:rsidR="0010117F" w:rsidRDefault="00000000">
            <w:pPr>
              <w:jc w:val="left"/>
              <w:rPr>
                <w:rFonts w:ascii="Times New Roman" w:eastAsia="宋体" w:hAnsi="Times New Roman" w:cs="Times New Roman"/>
                <w:sz w:val="24"/>
              </w:rPr>
            </w:pPr>
            <w:bookmarkStart w:id="13" w:name="OLE_LINK8"/>
            <w:r>
              <w:rPr>
                <w:rFonts w:ascii="Times New Roman" w:eastAsia="宋体" w:hAnsi="Times New Roman" w:cs="Times New Roman"/>
                <w:sz w:val="24"/>
              </w:rPr>
              <w:t xml:space="preserve">▪ </w:t>
            </w:r>
            <w:bookmarkEnd w:id="13"/>
            <w:r>
              <w:rPr>
                <w:rFonts w:ascii="Times New Roman" w:eastAsia="Times New Roman" w:hAnsi="Times New Roman" w:cs="Times New Roman"/>
                <w:sz w:val="24"/>
              </w:rPr>
              <w:t>Presence of third-space fluid</w:t>
            </w:r>
            <w:r>
              <w:rPr>
                <w:rFonts w:ascii="Times New Roman" w:eastAsia="宋体" w:hAnsi="Times New Roman" w:cs="Times New Roman"/>
                <w:sz w:val="24"/>
              </w:rPr>
              <w:t xml:space="preserve"> and cannot be controlled </w:t>
            </w:r>
          </w:p>
          <w:p w14:paraId="4FD75314"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 Active infections that, in the investigator's judgment, are clinically significant and require systematic treatment</w:t>
            </w:r>
          </w:p>
          <w:p w14:paraId="129B1071"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 Systemic diseases that cannot be controlled, including diabetes</w:t>
            </w:r>
            <w:r>
              <w:rPr>
                <w:rFonts w:ascii="Times New Roman" w:eastAsia="宋体" w:hAnsi="Times New Roman" w:cs="Times New Roman" w:hint="eastAsia"/>
                <w:sz w:val="24"/>
              </w:rPr>
              <w:t xml:space="preserve">, </w:t>
            </w:r>
            <w:r>
              <w:rPr>
                <w:rFonts w:ascii="Times New Roman" w:eastAsia="宋体" w:hAnsi="Times New Roman" w:cs="Times New Roman"/>
                <w:sz w:val="24"/>
              </w:rPr>
              <w:t>hypertension,</w:t>
            </w:r>
            <w:r>
              <w:rPr>
                <w:rFonts w:ascii="Times New Roman" w:eastAsia="宋体" w:hAnsi="Times New Roman" w:cs="Times New Roman" w:hint="eastAsia"/>
                <w:sz w:val="24"/>
              </w:rPr>
              <w:t xml:space="preserve"> </w:t>
            </w:r>
            <w:r>
              <w:rPr>
                <w:rFonts w:ascii="Times New Roman" w:eastAsia="宋体" w:hAnsi="Times New Roman" w:cs="Times New Roman"/>
                <w:sz w:val="24"/>
              </w:rPr>
              <w:t>pulmonary fibrosis,</w:t>
            </w:r>
            <w:r>
              <w:rPr>
                <w:rFonts w:ascii="Times New Roman" w:eastAsia="宋体" w:hAnsi="Times New Roman" w:cs="Times New Roman" w:hint="eastAsia"/>
                <w:sz w:val="24"/>
              </w:rPr>
              <w:t xml:space="preserve"> </w:t>
            </w:r>
            <w:r>
              <w:rPr>
                <w:rFonts w:ascii="Times New Roman" w:eastAsia="宋体" w:hAnsi="Times New Roman" w:cs="Times New Roman"/>
                <w:sz w:val="24"/>
              </w:rPr>
              <w:t>acute pulmonary disease</w:t>
            </w:r>
            <w:r>
              <w:rPr>
                <w:rFonts w:ascii="Times New Roman" w:eastAsia="宋体" w:hAnsi="Times New Roman" w:cs="Times New Roman" w:hint="eastAsia"/>
                <w:sz w:val="24"/>
              </w:rPr>
              <w:t xml:space="preserve">, and </w:t>
            </w:r>
            <w:r>
              <w:rPr>
                <w:rFonts w:ascii="Times New Roman" w:eastAsia="宋体" w:hAnsi="Times New Roman" w:cs="Times New Roman"/>
                <w:sz w:val="24"/>
              </w:rPr>
              <w:t xml:space="preserve">interstitial </w:t>
            </w:r>
            <w:r>
              <w:rPr>
                <w:rFonts w:ascii="Times New Roman" w:eastAsia="宋体" w:hAnsi="Times New Roman" w:cs="Times New Roman" w:hint="eastAsia"/>
                <w:sz w:val="24"/>
              </w:rPr>
              <w:t>lung disease</w:t>
            </w:r>
          </w:p>
          <w:p w14:paraId="61D28149"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w:t>
            </w:r>
            <w:r>
              <w:rPr>
                <w:rFonts w:ascii="Times New Roman" w:eastAsia="宋体" w:hAnsi="Times New Roman" w:cs="Times New Roman" w:hint="eastAsia"/>
                <w:sz w:val="24"/>
              </w:rPr>
              <w:t xml:space="preserve"> </w:t>
            </w:r>
            <w:r>
              <w:rPr>
                <w:rFonts w:ascii="Times New Roman" w:eastAsia="宋体" w:hAnsi="Times New Roman" w:cs="Times New Roman"/>
                <w:sz w:val="24"/>
              </w:rPr>
              <w:t xml:space="preserve">HIV or active hepatitis B or C infection </w:t>
            </w:r>
          </w:p>
          <w:p w14:paraId="63B6BD3C"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 xml:space="preserve">▪ </w:t>
            </w:r>
            <w:r>
              <w:rPr>
                <w:rFonts w:ascii="Times New Roman" w:eastAsia="宋体" w:hAnsi="Times New Roman" w:cs="Times New Roman" w:hint="eastAsia"/>
                <w:sz w:val="24"/>
              </w:rPr>
              <w:t>P</w:t>
            </w:r>
            <w:r>
              <w:rPr>
                <w:rFonts w:ascii="Times New Roman" w:eastAsia="宋体" w:hAnsi="Times New Roman" w:cs="Times New Roman"/>
                <w:sz w:val="24"/>
              </w:rPr>
              <w:t xml:space="preserve">rimary or metastatic brain tumors </w:t>
            </w:r>
          </w:p>
          <w:p w14:paraId="7486A054"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 Presence of unresolved toxicities from previous anticancer therapy (not yet resolved to grade ≤1 or baseline per NCI-CTCAE v</w:t>
            </w:r>
            <w:r>
              <w:rPr>
                <w:rFonts w:ascii="Times New Roman" w:eastAsia="宋体" w:hAnsi="Times New Roman" w:cs="Times New Roman" w:hint="eastAsia"/>
                <w:sz w:val="24"/>
              </w:rPr>
              <w:t xml:space="preserve"> </w:t>
            </w:r>
            <w:r>
              <w:rPr>
                <w:rFonts w:ascii="Times New Roman" w:eastAsia="宋体" w:hAnsi="Times New Roman" w:cs="Times New Roman"/>
                <w:sz w:val="24"/>
              </w:rPr>
              <w:t>4.0;excluding alopecia)</w:t>
            </w:r>
          </w:p>
          <w:p w14:paraId="6BC1A82E"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 xml:space="preserve">▪ </w:t>
            </w:r>
            <w:r>
              <w:rPr>
                <w:rFonts w:ascii="Times New Roman" w:eastAsia="宋体" w:hAnsi="Times New Roman" w:cs="Times New Roman" w:hint="eastAsia"/>
                <w:sz w:val="24"/>
              </w:rPr>
              <w:t>G</w:t>
            </w:r>
            <w:r>
              <w:rPr>
                <w:rFonts w:ascii="Times New Roman" w:eastAsia="宋体" w:hAnsi="Times New Roman" w:cs="Times New Roman"/>
                <w:sz w:val="24"/>
              </w:rPr>
              <w:t>rade ≥2</w:t>
            </w:r>
            <w:r>
              <w:rPr>
                <w:rFonts w:ascii="Times New Roman" w:eastAsia="宋体" w:hAnsi="Times New Roman" w:cs="Times New Roman" w:hint="eastAsia"/>
                <w:sz w:val="24"/>
              </w:rPr>
              <w:t xml:space="preserve"> peripheral neurotoxicity</w:t>
            </w:r>
          </w:p>
          <w:p w14:paraId="7F5DDBAD"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 xml:space="preserve">▪ Known hypersensitivity or delayed allergic reaction to certain components of </w:t>
            </w:r>
            <w:proofErr w:type="spellStart"/>
            <w:r>
              <w:rPr>
                <w:rFonts w:ascii="Times New Roman" w:eastAsia="宋体" w:hAnsi="Times New Roman" w:cs="Times New Roman" w:hint="eastAsia"/>
                <w:sz w:val="24"/>
              </w:rPr>
              <w:t>disitamab</w:t>
            </w:r>
            <w:proofErr w:type="spellEnd"/>
            <w:r>
              <w:rPr>
                <w:rFonts w:ascii="Times New Roman" w:eastAsia="宋体" w:hAnsi="Times New Roman" w:cs="Times New Roman" w:hint="eastAsia"/>
                <w:sz w:val="24"/>
              </w:rPr>
              <w:t xml:space="preserve"> </w:t>
            </w:r>
            <w:proofErr w:type="spellStart"/>
            <w:r>
              <w:rPr>
                <w:rFonts w:ascii="Times New Roman" w:eastAsia="宋体" w:hAnsi="Times New Roman" w:cs="Times New Roman" w:hint="eastAsia"/>
                <w:sz w:val="24"/>
              </w:rPr>
              <w:t>vedotin</w:t>
            </w:r>
            <w:proofErr w:type="spellEnd"/>
          </w:p>
          <w:p w14:paraId="4EC17C80"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color w:val="2E3033"/>
                <w:sz w:val="24"/>
                <w:shd w:val="clear" w:color="auto" w:fill="FFFFFF"/>
              </w:rPr>
              <w:t> </w:t>
            </w:r>
            <w:r>
              <w:rPr>
                <w:rFonts w:ascii="Times New Roman" w:eastAsia="宋体" w:hAnsi="Times New Roman" w:cs="Times New Roman"/>
                <w:sz w:val="24"/>
              </w:rPr>
              <w:t>▪ uncontrollable mental illness</w:t>
            </w:r>
          </w:p>
        </w:tc>
      </w:tr>
      <w:tr w:rsidR="0010117F" w14:paraId="30652CBB" w14:textId="77777777">
        <w:trPr>
          <w:jc w:val="center"/>
        </w:trPr>
        <w:tc>
          <w:tcPr>
            <w:tcW w:w="4433" w:type="dxa"/>
          </w:tcPr>
          <w:p w14:paraId="68B0E74B"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lastRenderedPageBreak/>
              <w:t>Lactating or pregnant</w:t>
            </w:r>
          </w:p>
        </w:tc>
        <w:tc>
          <w:tcPr>
            <w:tcW w:w="5679" w:type="dxa"/>
          </w:tcPr>
          <w:p w14:paraId="65A61AF6" w14:textId="77777777" w:rsidR="0010117F" w:rsidRDefault="00000000">
            <w:pPr>
              <w:jc w:val="left"/>
              <w:rPr>
                <w:rFonts w:ascii="Times New Roman" w:eastAsia="宋体" w:hAnsi="Times New Roman" w:cs="Times New Roman"/>
                <w:sz w:val="24"/>
              </w:rPr>
            </w:pPr>
            <w:r>
              <w:rPr>
                <w:rFonts w:ascii="Times New Roman" w:eastAsia="宋体" w:hAnsi="Times New Roman" w:cs="Times New Roman"/>
                <w:sz w:val="24"/>
              </w:rPr>
              <w:t>Confirmed by pregnancy tests performed within 7 days before registration</w:t>
            </w:r>
          </w:p>
        </w:tc>
      </w:tr>
    </w:tbl>
    <w:p w14:paraId="3471C1D9" w14:textId="77777777" w:rsidR="0010117F" w:rsidRDefault="0010117F">
      <w:pPr>
        <w:widowControl/>
        <w:spacing w:line="134" w:lineRule="atLeast"/>
        <w:ind w:firstLineChars="200" w:firstLine="480"/>
        <w:rPr>
          <w:rFonts w:ascii="Times New Roman" w:eastAsia="宋体" w:hAnsi="Times New Roman" w:cs="Times New Roman"/>
          <w:sz w:val="24"/>
        </w:rPr>
      </w:pPr>
    </w:p>
    <w:p w14:paraId="0B26795A" w14:textId="77777777" w:rsidR="0010117F" w:rsidRDefault="00000000">
      <w:pPr>
        <w:widowControl/>
        <w:spacing w:line="134" w:lineRule="atLeast"/>
        <w:ind w:firstLineChars="200" w:firstLine="480"/>
        <w:rPr>
          <w:rFonts w:ascii="Times New Roman" w:eastAsia="宋体" w:hAnsi="Times New Roman" w:cs="Times New Roman"/>
          <w:sz w:val="24"/>
        </w:rPr>
      </w:pPr>
      <w:r>
        <w:rPr>
          <w:rFonts w:ascii="Times New Roman" w:eastAsia="宋体" w:hAnsi="Times New Roman" w:cs="Times New Roman" w:hint="eastAsia"/>
          <w:sz w:val="24"/>
        </w:rPr>
        <w:t xml:space="preserve">ALT, alanine aminotransferase; AST, aspartate aminotransferase; ALP, </w:t>
      </w:r>
      <w:proofErr w:type="spellStart"/>
      <w:r>
        <w:rPr>
          <w:rFonts w:ascii="Times New Roman" w:eastAsia="宋体" w:hAnsi="Times New Roman" w:cs="Times New Roman" w:hint="eastAsia"/>
          <w:sz w:val="24"/>
        </w:rPr>
        <w:t>ALkaline</w:t>
      </w:r>
      <w:proofErr w:type="spellEnd"/>
      <w:r>
        <w:rPr>
          <w:rFonts w:ascii="Times New Roman" w:eastAsia="宋体" w:hAnsi="Times New Roman" w:cs="Times New Roman" w:hint="eastAsia"/>
          <w:sz w:val="24"/>
        </w:rPr>
        <w:t xml:space="preserve"> Phosphatase; CHF, congestive heart failure; ECOG PS, Eastern Cooperative Oncology Group performance status; FISH, fluorescence in situ hybridization; HER2, human epidermal growth factor receptor 2; HIV, human immunodeficiency virus; IHC, immunohistochemistry; LVEF, left ventricular ejection fraction; NCI-CTCAE, National Cancer Institute-Common Terminology Criteria for Adverse Events; RECIST, Response Evaluation Criteria In Solid Tumors; ULN, upper limit of normal.</w:t>
      </w:r>
    </w:p>
    <w:p w14:paraId="5E0A2B2A" w14:textId="77777777" w:rsidR="0010117F" w:rsidRDefault="0010117F">
      <w:pPr>
        <w:ind w:firstLineChars="100" w:firstLine="210"/>
        <w:jc w:val="center"/>
        <w:rPr>
          <w:rFonts w:ascii="Times New Roman" w:hAnsi="Times New Roman" w:cs="Times New Roman"/>
        </w:rPr>
      </w:pPr>
    </w:p>
    <w:p w14:paraId="4726D04F" w14:textId="77777777" w:rsidR="0010117F" w:rsidRDefault="0010117F">
      <w:pPr>
        <w:ind w:firstLineChars="100" w:firstLine="210"/>
        <w:jc w:val="center"/>
        <w:rPr>
          <w:rFonts w:ascii="Times New Roman" w:hAnsi="Times New Roman" w:cs="Times New Roman"/>
        </w:rPr>
      </w:pPr>
    </w:p>
    <w:p w14:paraId="37124FAD" w14:textId="77777777" w:rsidR="004900A9" w:rsidRDefault="004900A9">
      <w:pPr>
        <w:ind w:firstLineChars="100" w:firstLine="210"/>
        <w:jc w:val="center"/>
        <w:rPr>
          <w:rFonts w:ascii="Times New Roman" w:hAnsi="Times New Roman" w:cs="Times New Roman"/>
        </w:rPr>
      </w:pPr>
    </w:p>
    <w:p w14:paraId="548765AE" w14:textId="77777777" w:rsidR="004900A9" w:rsidRDefault="004900A9">
      <w:pPr>
        <w:ind w:firstLineChars="100" w:firstLine="210"/>
        <w:jc w:val="center"/>
        <w:rPr>
          <w:rFonts w:ascii="Times New Roman" w:hAnsi="Times New Roman" w:cs="Times New Roman"/>
        </w:rPr>
      </w:pPr>
    </w:p>
    <w:p w14:paraId="6954A923" w14:textId="77777777" w:rsidR="004900A9" w:rsidRDefault="004900A9">
      <w:pPr>
        <w:ind w:firstLineChars="100" w:firstLine="210"/>
        <w:jc w:val="center"/>
        <w:rPr>
          <w:rFonts w:ascii="Times New Roman" w:hAnsi="Times New Roman" w:cs="Times New Roman"/>
        </w:rPr>
      </w:pPr>
    </w:p>
    <w:p w14:paraId="6FE99740" w14:textId="77777777" w:rsidR="004900A9" w:rsidRDefault="004900A9">
      <w:pPr>
        <w:ind w:firstLineChars="100" w:firstLine="210"/>
        <w:jc w:val="center"/>
        <w:rPr>
          <w:rFonts w:ascii="Times New Roman" w:hAnsi="Times New Roman" w:cs="Times New Roman"/>
        </w:rPr>
      </w:pPr>
    </w:p>
    <w:p w14:paraId="6F5C75E5" w14:textId="77777777" w:rsidR="004900A9" w:rsidRDefault="004900A9">
      <w:pPr>
        <w:ind w:firstLineChars="100" w:firstLine="210"/>
        <w:jc w:val="center"/>
        <w:rPr>
          <w:rFonts w:ascii="Times New Roman" w:hAnsi="Times New Roman" w:cs="Times New Roman"/>
        </w:rPr>
      </w:pPr>
    </w:p>
    <w:p w14:paraId="4923D7F0" w14:textId="77777777" w:rsidR="004900A9" w:rsidRDefault="004900A9">
      <w:pPr>
        <w:ind w:firstLineChars="100" w:firstLine="210"/>
        <w:jc w:val="center"/>
        <w:rPr>
          <w:rFonts w:ascii="Times New Roman" w:hAnsi="Times New Roman" w:cs="Times New Roman"/>
        </w:rPr>
      </w:pPr>
    </w:p>
    <w:p w14:paraId="7F1FF4DD" w14:textId="77777777" w:rsidR="004900A9" w:rsidRDefault="004900A9">
      <w:pPr>
        <w:ind w:firstLineChars="100" w:firstLine="210"/>
        <w:jc w:val="center"/>
        <w:rPr>
          <w:rFonts w:ascii="Times New Roman" w:hAnsi="Times New Roman" w:cs="Times New Roman"/>
        </w:rPr>
      </w:pPr>
    </w:p>
    <w:p w14:paraId="0801CAF5" w14:textId="77777777" w:rsidR="004900A9" w:rsidRDefault="004900A9">
      <w:pPr>
        <w:ind w:firstLineChars="100" w:firstLine="210"/>
        <w:jc w:val="center"/>
        <w:rPr>
          <w:rFonts w:ascii="Times New Roman" w:hAnsi="Times New Roman" w:cs="Times New Roman"/>
        </w:rPr>
      </w:pPr>
    </w:p>
    <w:p w14:paraId="47D3D878" w14:textId="77777777" w:rsidR="004900A9" w:rsidRDefault="004900A9">
      <w:pPr>
        <w:ind w:firstLineChars="100" w:firstLine="210"/>
        <w:jc w:val="center"/>
        <w:rPr>
          <w:rFonts w:ascii="Times New Roman" w:hAnsi="Times New Roman" w:cs="Times New Roman"/>
        </w:rPr>
      </w:pPr>
    </w:p>
    <w:p w14:paraId="252447AA" w14:textId="77777777" w:rsidR="004900A9" w:rsidRDefault="004900A9">
      <w:pPr>
        <w:ind w:firstLineChars="100" w:firstLine="210"/>
        <w:jc w:val="center"/>
        <w:rPr>
          <w:rFonts w:ascii="Times New Roman" w:hAnsi="Times New Roman" w:cs="Times New Roman"/>
        </w:rPr>
      </w:pPr>
    </w:p>
    <w:p w14:paraId="7BDE16F3" w14:textId="77777777" w:rsidR="004900A9" w:rsidRDefault="004900A9">
      <w:pPr>
        <w:ind w:firstLineChars="100" w:firstLine="210"/>
        <w:jc w:val="center"/>
        <w:rPr>
          <w:rFonts w:ascii="Times New Roman" w:hAnsi="Times New Roman" w:cs="Times New Roman"/>
        </w:rPr>
      </w:pPr>
    </w:p>
    <w:p w14:paraId="12237273" w14:textId="77777777" w:rsidR="0010117F" w:rsidRDefault="00000000">
      <w:pPr>
        <w:outlineLvl w:val="0"/>
        <w:rPr>
          <w:rFonts w:ascii="Times New Roman" w:eastAsia="宋体" w:hAnsi="Times New Roman" w:cs="Times New Roman"/>
          <w:b/>
          <w:bCs/>
          <w:sz w:val="28"/>
          <w:szCs w:val="28"/>
        </w:rPr>
      </w:pPr>
      <w:r>
        <w:rPr>
          <w:rFonts w:ascii="Times New Roman" w:eastAsia="宋体" w:hAnsi="Times New Roman" w:cs="Times New Roman" w:hint="eastAsia"/>
          <w:b/>
          <w:bCs/>
          <w:sz w:val="28"/>
          <w:szCs w:val="28"/>
        </w:rPr>
        <w:lastRenderedPageBreak/>
        <w:t xml:space="preserve">Supplemental Tables </w:t>
      </w:r>
    </w:p>
    <w:p w14:paraId="74EA5727" w14:textId="77777777" w:rsidR="0010117F" w:rsidRDefault="0010117F">
      <w:pPr>
        <w:ind w:firstLineChars="100" w:firstLine="210"/>
        <w:jc w:val="left"/>
        <w:rPr>
          <w:rFonts w:ascii="Times New Roman" w:hAnsi="Times New Roman" w:cs="Times New Roman"/>
        </w:rPr>
      </w:pPr>
    </w:p>
    <w:p w14:paraId="5D1E67E8" w14:textId="77777777" w:rsidR="0010117F" w:rsidRDefault="0010117F">
      <w:pPr>
        <w:ind w:firstLineChars="100" w:firstLine="210"/>
        <w:jc w:val="center"/>
        <w:rPr>
          <w:rFonts w:ascii="Times New Roman" w:hAnsi="Times New Roman" w:cs="Times New Roman"/>
        </w:rPr>
      </w:pPr>
    </w:p>
    <w:tbl>
      <w:tblPr>
        <w:tblStyle w:val="a7"/>
        <w:tblW w:w="11057" w:type="dxa"/>
        <w:jc w:val="center"/>
        <w:tblBorders>
          <w:top w:val="single" w:sz="8" w:space="0" w:color="000000"/>
          <w:left w:val="none" w:sz="0" w:space="0" w:color="auto"/>
          <w:bottom w:val="single" w:sz="8" w:space="0" w:color="000000"/>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1134"/>
        <w:gridCol w:w="1134"/>
        <w:gridCol w:w="1134"/>
        <w:gridCol w:w="1134"/>
        <w:gridCol w:w="1134"/>
        <w:gridCol w:w="1134"/>
      </w:tblGrid>
      <w:tr w:rsidR="0010117F" w14:paraId="6125995D" w14:textId="77777777">
        <w:trPr>
          <w:trHeight w:val="322"/>
          <w:jc w:val="center"/>
        </w:trPr>
        <w:tc>
          <w:tcPr>
            <w:tcW w:w="4253" w:type="dxa"/>
            <w:tcBorders>
              <w:top w:val="single" w:sz="12" w:space="0" w:color="000000"/>
              <w:bottom w:val="nil"/>
            </w:tcBorders>
          </w:tcPr>
          <w:p w14:paraId="7285091E" w14:textId="77777777" w:rsidR="0010117F" w:rsidRDefault="0010117F">
            <w:pPr>
              <w:jc w:val="center"/>
              <w:rPr>
                <w:rFonts w:ascii="Times New Roman" w:hAnsi="Times New Roman" w:cs="Times New Roman"/>
              </w:rPr>
            </w:pPr>
          </w:p>
        </w:tc>
        <w:tc>
          <w:tcPr>
            <w:tcW w:w="6804" w:type="dxa"/>
            <w:gridSpan w:val="6"/>
            <w:tcBorders>
              <w:top w:val="single" w:sz="12" w:space="0" w:color="000000"/>
              <w:bottom w:val="single" w:sz="12" w:space="0" w:color="000000"/>
            </w:tcBorders>
          </w:tcPr>
          <w:p w14:paraId="74BBBBEE" w14:textId="77777777" w:rsidR="0010117F" w:rsidRDefault="00000000">
            <w:pPr>
              <w:jc w:val="center"/>
              <w:rPr>
                <w:rFonts w:ascii="Times New Roman" w:hAnsi="Times New Roman" w:cs="Times New Roman"/>
              </w:rPr>
            </w:pPr>
            <w:proofErr w:type="spellStart"/>
            <w:r>
              <w:rPr>
                <w:rFonts w:ascii="Times New Roman" w:hAnsi="Times New Roman" w:cs="Times New Roman"/>
              </w:rPr>
              <w:t>Disitamab</w:t>
            </w:r>
            <w:proofErr w:type="spellEnd"/>
            <w:r>
              <w:rPr>
                <w:rFonts w:ascii="Times New Roman" w:hAnsi="Times New Roman" w:cs="Times New Roman"/>
              </w:rPr>
              <w:t xml:space="preserve"> </w:t>
            </w:r>
            <w:proofErr w:type="spellStart"/>
            <w:r>
              <w:rPr>
                <w:rFonts w:ascii="Times New Roman" w:hAnsi="Times New Roman" w:cs="Times New Roman"/>
              </w:rPr>
              <w:t>vedotin</w:t>
            </w:r>
            <w:proofErr w:type="spellEnd"/>
          </w:p>
        </w:tc>
      </w:tr>
      <w:tr w:rsidR="0010117F" w14:paraId="26E8D118" w14:textId="77777777">
        <w:trPr>
          <w:trHeight w:val="322"/>
          <w:jc w:val="center"/>
        </w:trPr>
        <w:tc>
          <w:tcPr>
            <w:tcW w:w="4253" w:type="dxa"/>
            <w:vMerge w:val="restart"/>
            <w:tcBorders>
              <w:top w:val="nil"/>
              <w:bottom w:val="nil"/>
            </w:tcBorders>
          </w:tcPr>
          <w:p w14:paraId="7A796105" w14:textId="77777777" w:rsidR="0010117F" w:rsidRDefault="0010117F">
            <w:pPr>
              <w:rPr>
                <w:rFonts w:ascii="Times New Roman" w:hAnsi="Times New Roman" w:cs="Times New Roman"/>
              </w:rPr>
            </w:pPr>
          </w:p>
          <w:p w14:paraId="1D8BEDA9" w14:textId="77777777" w:rsidR="0010117F" w:rsidRDefault="00000000">
            <w:pPr>
              <w:rPr>
                <w:rFonts w:ascii="Times New Roman" w:hAnsi="Times New Roman" w:cs="Times New Roman"/>
              </w:rPr>
            </w:pPr>
            <w:r>
              <w:rPr>
                <w:rFonts w:ascii="Times New Roman" w:hAnsi="Times New Roman" w:cs="Times New Roman"/>
              </w:rPr>
              <w:t>Adverse events</w:t>
            </w:r>
          </w:p>
        </w:tc>
        <w:tc>
          <w:tcPr>
            <w:tcW w:w="1134" w:type="dxa"/>
            <w:tcBorders>
              <w:top w:val="single" w:sz="12" w:space="0" w:color="000000"/>
              <w:bottom w:val="nil"/>
            </w:tcBorders>
          </w:tcPr>
          <w:p w14:paraId="1C293527" w14:textId="77777777" w:rsidR="0010117F" w:rsidRDefault="00000000">
            <w:pPr>
              <w:jc w:val="center"/>
              <w:rPr>
                <w:rFonts w:ascii="Times New Roman" w:hAnsi="Times New Roman" w:cs="Times New Roman"/>
              </w:rPr>
            </w:pPr>
            <w:r>
              <w:rPr>
                <w:rFonts w:ascii="Times New Roman" w:hAnsi="Times New Roman" w:cs="Times New Roman"/>
              </w:rPr>
              <w:t>0.5mg/kg</w:t>
            </w:r>
          </w:p>
        </w:tc>
        <w:tc>
          <w:tcPr>
            <w:tcW w:w="1134" w:type="dxa"/>
            <w:tcBorders>
              <w:top w:val="single" w:sz="12" w:space="0" w:color="000000"/>
              <w:bottom w:val="nil"/>
            </w:tcBorders>
          </w:tcPr>
          <w:p w14:paraId="73E8DAF4" w14:textId="77777777" w:rsidR="0010117F" w:rsidRDefault="00000000">
            <w:pPr>
              <w:jc w:val="center"/>
              <w:rPr>
                <w:rFonts w:ascii="Times New Roman" w:hAnsi="Times New Roman" w:cs="Times New Roman"/>
              </w:rPr>
            </w:pPr>
            <w:r>
              <w:rPr>
                <w:rFonts w:ascii="Times New Roman" w:hAnsi="Times New Roman" w:cs="Times New Roman"/>
              </w:rPr>
              <w:t>1.0mg/kg</w:t>
            </w:r>
          </w:p>
        </w:tc>
        <w:tc>
          <w:tcPr>
            <w:tcW w:w="1134" w:type="dxa"/>
            <w:tcBorders>
              <w:top w:val="nil"/>
              <w:bottom w:val="nil"/>
            </w:tcBorders>
          </w:tcPr>
          <w:p w14:paraId="4724AEE9" w14:textId="77777777" w:rsidR="0010117F" w:rsidRDefault="00000000">
            <w:pPr>
              <w:jc w:val="center"/>
              <w:rPr>
                <w:rFonts w:ascii="Times New Roman" w:hAnsi="Times New Roman" w:cs="Times New Roman"/>
              </w:rPr>
            </w:pPr>
            <w:r>
              <w:rPr>
                <w:rFonts w:ascii="Times New Roman" w:hAnsi="Times New Roman" w:cs="Times New Roman"/>
              </w:rPr>
              <w:t>1.5mg/kg</w:t>
            </w:r>
          </w:p>
        </w:tc>
        <w:tc>
          <w:tcPr>
            <w:tcW w:w="1134" w:type="dxa"/>
            <w:tcBorders>
              <w:top w:val="nil"/>
              <w:bottom w:val="nil"/>
            </w:tcBorders>
          </w:tcPr>
          <w:p w14:paraId="65570C9D" w14:textId="77777777" w:rsidR="0010117F" w:rsidRDefault="00000000">
            <w:pPr>
              <w:jc w:val="center"/>
              <w:rPr>
                <w:rFonts w:ascii="Times New Roman" w:hAnsi="Times New Roman" w:cs="Times New Roman"/>
              </w:rPr>
            </w:pPr>
            <w:r>
              <w:rPr>
                <w:rFonts w:ascii="Times New Roman" w:hAnsi="Times New Roman" w:cs="Times New Roman"/>
              </w:rPr>
              <w:t>2.0mg/kg</w:t>
            </w:r>
          </w:p>
        </w:tc>
        <w:tc>
          <w:tcPr>
            <w:tcW w:w="1134" w:type="dxa"/>
            <w:tcBorders>
              <w:top w:val="nil"/>
              <w:bottom w:val="nil"/>
            </w:tcBorders>
          </w:tcPr>
          <w:p w14:paraId="578BD96C" w14:textId="77777777" w:rsidR="0010117F" w:rsidRDefault="00000000">
            <w:pPr>
              <w:jc w:val="center"/>
              <w:rPr>
                <w:rFonts w:ascii="Times New Roman" w:hAnsi="Times New Roman" w:cs="Times New Roman"/>
              </w:rPr>
            </w:pPr>
            <w:r>
              <w:rPr>
                <w:rFonts w:ascii="Times New Roman" w:hAnsi="Times New Roman" w:cs="Times New Roman"/>
              </w:rPr>
              <w:t>2.5mg/kg</w:t>
            </w:r>
          </w:p>
        </w:tc>
        <w:tc>
          <w:tcPr>
            <w:tcW w:w="1134" w:type="dxa"/>
            <w:tcBorders>
              <w:top w:val="nil"/>
              <w:bottom w:val="nil"/>
            </w:tcBorders>
          </w:tcPr>
          <w:p w14:paraId="2B20DDC6" w14:textId="77777777" w:rsidR="0010117F" w:rsidRDefault="00000000">
            <w:pPr>
              <w:jc w:val="center"/>
              <w:rPr>
                <w:rFonts w:ascii="Times New Roman" w:hAnsi="Times New Roman" w:cs="Times New Roman"/>
              </w:rPr>
            </w:pPr>
            <w:r>
              <w:rPr>
                <w:rFonts w:ascii="Times New Roman" w:hAnsi="Times New Roman" w:cs="Times New Roman"/>
              </w:rPr>
              <w:t>Total</w:t>
            </w:r>
          </w:p>
        </w:tc>
      </w:tr>
      <w:tr w:rsidR="0010117F" w14:paraId="05A7DA21" w14:textId="77777777">
        <w:trPr>
          <w:trHeight w:val="314"/>
          <w:jc w:val="center"/>
        </w:trPr>
        <w:tc>
          <w:tcPr>
            <w:tcW w:w="4253" w:type="dxa"/>
            <w:vMerge/>
            <w:tcBorders>
              <w:top w:val="nil"/>
              <w:bottom w:val="single" w:sz="8" w:space="0" w:color="auto"/>
            </w:tcBorders>
          </w:tcPr>
          <w:p w14:paraId="4CAA493B" w14:textId="77777777" w:rsidR="0010117F" w:rsidRDefault="0010117F">
            <w:pPr>
              <w:rPr>
                <w:rFonts w:ascii="Times New Roman" w:hAnsi="Times New Roman" w:cs="Times New Roman"/>
              </w:rPr>
            </w:pPr>
          </w:p>
        </w:tc>
        <w:tc>
          <w:tcPr>
            <w:tcW w:w="1134" w:type="dxa"/>
            <w:tcBorders>
              <w:top w:val="nil"/>
              <w:bottom w:val="single" w:sz="8" w:space="0" w:color="auto"/>
            </w:tcBorders>
          </w:tcPr>
          <w:p w14:paraId="3BC82929" w14:textId="77777777" w:rsidR="0010117F" w:rsidRDefault="00000000">
            <w:pPr>
              <w:jc w:val="center"/>
              <w:rPr>
                <w:rFonts w:ascii="Times New Roman" w:hAnsi="Times New Roman" w:cs="Times New Roman"/>
              </w:rPr>
            </w:pPr>
            <w:r>
              <w:rPr>
                <w:rFonts w:ascii="Times New Roman" w:hAnsi="Times New Roman" w:cs="Times New Roman"/>
              </w:rPr>
              <w:t>N = 3</w:t>
            </w:r>
          </w:p>
        </w:tc>
        <w:tc>
          <w:tcPr>
            <w:tcW w:w="1134" w:type="dxa"/>
            <w:tcBorders>
              <w:top w:val="nil"/>
              <w:bottom w:val="single" w:sz="8" w:space="0" w:color="000000"/>
            </w:tcBorders>
          </w:tcPr>
          <w:p w14:paraId="08DFE3BD" w14:textId="77777777" w:rsidR="0010117F" w:rsidRDefault="00000000">
            <w:pPr>
              <w:jc w:val="center"/>
              <w:rPr>
                <w:rFonts w:ascii="Times New Roman" w:hAnsi="Times New Roman" w:cs="Times New Roman"/>
              </w:rPr>
            </w:pPr>
            <w:r>
              <w:rPr>
                <w:rFonts w:ascii="Times New Roman" w:hAnsi="Times New Roman" w:cs="Times New Roman"/>
              </w:rPr>
              <w:t>N = 3</w:t>
            </w:r>
          </w:p>
        </w:tc>
        <w:tc>
          <w:tcPr>
            <w:tcW w:w="1134" w:type="dxa"/>
            <w:tcBorders>
              <w:top w:val="nil"/>
              <w:bottom w:val="single" w:sz="8" w:space="0" w:color="000000"/>
            </w:tcBorders>
          </w:tcPr>
          <w:p w14:paraId="103074F9" w14:textId="77777777" w:rsidR="0010117F" w:rsidRDefault="00000000">
            <w:pPr>
              <w:jc w:val="center"/>
              <w:rPr>
                <w:rFonts w:ascii="Times New Roman" w:hAnsi="Times New Roman" w:cs="Times New Roman"/>
              </w:rPr>
            </w:pPr>
            <w:r>
              <w:rPr>
                <w:rFonts w:ascii="Times New Roman" w:hAnsi="Times New Roman" w:cs="Times New Roman"/>
              </w:rPr>
              <w:t>N = 18</w:t>
            </w:r>
          </w:p>
        </w:tc>
        <w:tc>
          <w:tcPr>
            <w:tcW w:w="1134" w:type="dxa"/>
            <w:tcBorders>
              <w:top w:val="nil"/>
              <w:bottom w:val="single" w:sz="8" w:space="0" w:color="000000"/>
            </w:tcBorders>
          </w:tcPr>
          <w:p w14:paraId="2E04277C" w14:textId="77777777" w:rsidR="0010117F" w:rsidRDefault="00000000">
            <w:pPr>
              <w:jc w:val="center"/>
              <w:rPr>
                <w:rFonts w:ascii="Times New Roman" w:hAnsi="Times New Roman" w:cs="Times New Roman"/>
              </w:rPr>
            </w:pPr>
            <w:r>
              <w:rPr>
                <w:rFonts w:ascii="Times New Roman" w:hAnsi="Times New Roman" w:cs="Times New Roman"/>
              </w:rPr>
              <w:t>N = 87</w:t>
            </w:r>
          </w:p>
        </w:tc>
        <w:tc>
          <w:tcPr>
            <w:tcW w:w="1134" w:type="dxa"/>
            <w:tcBorders>
              <w:top w:val="nil"/>
              <w:bottom w:val="single" w:sz="8" w:space="0" w:color="000000"/>
            </w:tcBorders>
          </w:tcPr>
          <w:p w14:paraId="706B8E45" w14:textId="77777777" w:rsidR="0010117F" w:rsidRDefault="00000000">
            <w:pPr>
              <w:jc w:val="center"/>
              <w:rPr>
                <w:rFonts w:ascii="Times New Roman" w:hAnsi="Times New Roman" w:cs="Times New Roman"/>
              </w:rPr>
            </w:pPr>
            <w:r>
              <w:rPr>
                <w:rFonts w:ascii="Times New Roman" w:hAnsi="Times New Roman" w:cs="Times New Roman"/>
              </w:rPr>
              <w:t>N = 25</w:t>
            </w:r>
          </w:p>
        </w:tc>
        <w:tc>
          <w:tcPr>
            <w:tcW w:w="1134" w:type="dxa"/>
            <w:tcBorders>
              <w:top w:val="nil"/>
              <w:bottom w:val="single" w:sz="8" w:space="0" w:color="000000"/>
            </w:tcBorders>
          </w:tcPr>
          <w:p w14:paraId="693DDF2E" w14:textId="77777777" w:rsidR="0010117F" w:rsidRDefault="00000000">
            <w:pPr>
              <w:jc w:val="center"/>
              <w:rPr>
                <w:rFonts w:ascii="Times New Roman" w:hAnsi="Times New Roman" w:cs="Times New Roman"/>
              </w:rPr>
            </w:pPr>
            <w:r>
              <w:rPr>
                <w:rFonts w:ascii="Times New Roman" w:hAnsi="Times New Roman" w:cs="Times New Roman"/>
              </w:rPr>
              <w:t>N = 136</w:t>
            </w:r>
          </w:p>
        </w:tc>
      </w:tr>
      <w:tr w:rsidR="0010117F" w14:paraId="7872B791" w14:textId="77777777">
        <w:trPr>
          <w:trHeight w:val="314"/>
          <w:jc w:val="center"/>
        </w:trPr>
        <w:tc>
          <w:tcPr>
            <w:tcW w:w="4253" w:type="dxa"/>
            <w:tcBorders>
              <w:top w:val="nil"/>
            </w:tcBorders>
            <w:shd w:val="clear" w:color="auto" w:fill="D9D9D9" w:themeFill="background1" w:themeFillShade="D9"/>
          </w:tcPr>
          <w:p w14:paraId="1367E57B" w14:textId="77777777" w:rsidR="0010117F" w:rsidRDefault="00000000">
            <w:pPr>
              <w:jc w:val="left"/>
              <w:rPr>
                <w:rFonts w:ascii="Times New Roman" w:hAnsi="Times New Roman" w:cs="Times New Roman"/>
              </w:rPr>
            </w:pPr>
            <w:r>
              <w:rPr>
                <w:rFonts w:ascii="Times New Roman" w:hAnsi="Times New Roman" w:cs="Times New Roman"/>
              </w:rPr>
              <w:t>Any TEAE</w:t>
            </w:r>
          </w:p>
        </w:tc>
        <w:tc>
          <w:tcPr>
            <w:tcW w:w="1134" w:type="dxa"/>
            <w:tcBorders>
              <w:top w:val="single" w:sz="8" w:space="0" w:color="auto"/>
            </w:tcBorders>
            <w:shd w:val="clear" w:color="auto" w:fill="D9D9D9" w:themeFill="background1" w:themeFillShade="D9"/>
          </w:tcPr>
          <w:p w14:paraId="13DB49B9" w14:textId="77777777" w:rsidR="0010117F" w:rsidRDefault="00000000">
            <w:pPr>
              <w:jc w:val="center"/>
              <w:rPr>
                <w:rFonts w:ascii="Times New Roman" w:hAnsi="Times New Roman" w:cs="Times New Roman"/>
              </w:rPr>
            </w:pPr>
            <w:r>
              <w:rPr>
                <w:rFonts w:ascii="Times New Roman" w:hAnsi="Times New Roman" w:cs="Times New Roman"/>
              </w:rPr>
              <w:t>3 (100.0)</w:t>
            </w:r>
          </w:p>
        </w:tc>
        <w:tc>
          <w:tcPr>
            <w:tcW w:w="1134" w:type="dxa"/>
            <w:tcBorders>
              <w:top w:val="single" w:sz="8" w:space="0" w:color="000000"/>
            </w:tcBorders>
            <w:shd w:val="clear" w:color="auto" w:fill="D9D9D9" w:themeFill="background1" w:themeFillShade="D9"/>
          </w:tcPr>
          <w:p w14:paraId="5EA7EDDC" w14:textId="77777777" w:rsidR="0010117F" w:rsidRDefault="00000000">
            <w:pPr>
              <w:jc w:val="center"/>
              <w:rPr>
                <w:rFonts w:ascii="Times New Roman" w:hAnsi="Times New Roman" w:cs="Times New Roman"/>
              </w:rPr>
            </w:pPr>
            <w:r>
              <w:rPr>
                <w:rFonts w:ascii="Times New Roman" w:hAnsi="Times New Roman" w:cs="Times New Roman"/>
              </w:rPr>
              <w:t>2 (66.7)</w:t>
            </w:r>
          </w:p>
        </w:tc>
        <w:tc>
          <w:tcPr>
            <w:tcW w:w="1134" w:type="dxa"/>
            <w:tcBorders>
              <w:top w:val="single" w:sz="8" w:space="0" w:color="000000"/>
            </w:tcBorders>
            <w:shd w:val="clear" w:color="auto" w:fill="D9D9D9" w:themeFill="background1" w:themeFillShade="D9"/>
          </w:tcPr>
          <w:p w14:paraId="6B5CFED7" w14:textId="77777777" w:rsidR="0010117F" w:rsidRDefault="00000000">
            <w:pPr>
              <w:jc w:val="center"/>
              <w:rPr>
                <w:rFonts w:ascii="Times New Roman" w:hAnsi="Times New Roman" w:cs="Times New Roman"/>
              </w:rPr>
            </w:pPr>
            <w:r>
              <w:rPr>
                <w:rFonts w:ascii="Times New Roman" w:hAnsi="Times New Roman" w:cs="Times New Roman"/>
              </w:rPr>
              <w:t>17 (94.4)</w:t>
            </w:r>
          </w:p>
        </w:tc>
        <w:tc>
          <w:tcPr>
            <w:tcW w:w="1134" w:type="dxa"/>
            <w:tcBorders>
              <w:top w:val="single" w:sz="8" w:space="0" w:color="000000"/>
            </w:tcBorders>
            <w:shd w:val="clear" w:color="auto" w:fill="D9D9D9" w:themeFill="background1" w:themeFillShade="D9"/>
          </w:tcPr>
          <w:p w14:paraId="69A969DA" w14:textId="77777777" w:rsidR="0010117F" w:rsidRDefault="00000000">
            <w:pPr>
              <w:jc w:val="center"/>
              <w:rPr>
                <w:rFonts w:ascii="Times New Roman" w:hAnsi="Times New Roman" w:cs="Times New Roman"/>
              </w:rPr>
            </w:pPr>
            <w:r>
              <w:rPr>
                <w:rFonts w:ascii="Times New Roman" w:hAnsi="Times New Roman" w:cs="Times New Roman"/>
              </w:rPr>
              <w:t>86 (98.9)</w:t>
            </w:r>
          </w:p>
        </w:tc>
        <w:tc>
          <w:tcPr>
            <w:tcW w:w="1134" w:type="dxa"/>
            <w:tcBorders>
              <w:top w:val="single" w:sz="8" w:space="0" w:color="000000"/>
            </w:tcBorders>
            <w:shd w:val="clear" w:color="auto" w:fill="D9D9D9" w:themeFill="background1" w:themeFillShade="D9"/>
          </w:tcPr>
          <w:p w14:paraId="234EB1D4" w14:textId="77777777" w:rsidR="0010117F" w:rsidRDefault="00000000">
            <w:pPr>
              <w:jc w:val="center"/>
              <w:rPr>
                <w:rFonts w:ascii="Times New Roman" w:hAnsi="Times New Roman" w:cs="Times New Roman"/>
              </w:rPr>
            </w:pPr>
            <w:r>
              <w:rPr>
                <w:rFonts w:ascii="Times New Roman" w:hAnsi="Times New Roman" w:cs="Times New Roman"/>
              </w:rPr>
              <w:t>25 (100.0)</w:t>
            </w:r>
          </w:p>
        </w:tc>
        <w:tc>
          <w:tcPr>
            <w:tcW w:w="1134" w:type="dxa"/>
            <w:tcBorders>
              <w:top w:val="single" w:sz="8" w:space="0" w:color="000000"/>
            </w:tcBorders>
            <w:shd w:val="clear" w:color="auto" w:fill="D9D9D9" w:themeFill="background1" w:themeFillShade="D9"/>
          </w:tcPr>
          <w:p w14:paraId="1D08DF7E" w14:textId="77777777" w:rsidR="0010117F" w:rsidRDefault="00000000">
            <w:pPr>
              <w:jc w:val="center"/>
              <w:rPr>
                <w:rFonts w:ascii="Times New Roman" w:hAnsi="Times New Roman" w:cs="Times New Roman"/>
              </w:rPr>
            </w:pPr>
            <w:r>
              <w:rPr>
                <w:rFonts w:ascii="Times New Roman" w:hAnsi="Times New Roman" w:cs="Times New Roman"/>
              </w:rPr>
              <w:t>133 (97.8)</w:t>
            </w:r>
          </w:p>
        </w:tc>
      </w:tr>
      <w:tr w:rsidR="0010117F" w14:paraId="54849C09" w14:textId="77777777">
        <w:trPr>
          <w:trHeight w:val="322"/>
          <w:jc w:val="center"/>
        </w:trPr>
        <w:tc>
          <w:tcPr>
            <w:tcW w:w="4253" w:type="dxa"/>
            <w:shd w:val="clear" w:color="auto" w:fill="D9D9D9" w:themeFill="background1" w:themeFillShade="D9"/>
          </w:tcPr>
          <w:p w14:paraId="63F92ADD" w14:textId="77777777" w:rsidR="0010117F" w:rsidRDefault="00000000">
            <w:pPr>
              <w:jc w:val="left"/>
              <w:rPr>
                <w:rFonts w:ascii="Times New Roman" w:hAnsi="Times New Roman" w:cs="Times New Roman"/>
              </w:rPr>
            </w:pPr>
            <w:r>
              <w:rPr>
                <w:rFonts w:ascii="Times New Roman" w:hAnsi="Times New Roman" w:cs="Times New Roman"/>
              </w:rPr>
              <w:t xml:space="preserve">  Grade≥3</w:t>
            </w:r>
          </w:p>
        </w:tc>
        <w:tc>
          <w:tcPr>
            <w:tcW w:w="1134" w:type="dxa"/>
            <w:shd w:val="clear" w:color="auto" w:fill="D9D9D9" w:themeFill="background1" w:themeFillShade="D9"/>
          </w:tcPr>
          <w:p w14:paraId="68EE3D6B" w14:textId="77777777" w:rsidR="0010117F" w:rsidRDefault="00000000">
            <w:pPr>
              <w:jc w:val="center"/>
              <w:rPr>
                <w:rFonts w:ascii="Times New Roman" w:hAnsi="Times New Roman" w:cs="Times New Roman"/>
              </w:rPr>
            </w:pPr>
            <w:r>
              <w:rPr>
                <w:rFonts w:ascii="Times New Roman" w:hAnsi="Times New Roman" w:cs="Times New Roman"/>
              </w:rPr>
              <w:t>0</w:t>
            </w:r>
          </w:p>
        </w:tc>
        <w:tc>
          <w:tcPr>
            <w:tcW w:w="1134" w:type="dxa"/>
            <w:shd w:val="clear" w:color="auto" w:fill="D9D9D9" w:themeFill="background1" w:themeFillShade="D9"/>
          </w:tcPr>
          <w:p w14:paraId="16B7299C" w14:textId="77777777" w:rsidR="0010117F" w:rsidRDefault="00000000">
            <w:pPr>
              <w:jc w:val="center"/>
              <w:rPr>
                <w:rFonts w:ascii="Times New Roman" w:hAnsi="Times New Roman" w:cs="Times New Roman"/>
              </w:rPr>
            </w:pPr>
            <w:r>
              <w:rPr>
                <w:rFonts w:ascii="Times New Roman" w:hAnsi="Times New Roman" w:cs="Times New Roman"/>
              </w:rPr>
              <w:t>0</w:t>
            </w:r>
          </w:p>
        </w:tc>
        <w:tc>
          <w:tcPr>
            <w:tcW w:w="1134" w:type="dxa"/>
            <w:shd w:val="clear" w:color="auto" w:fill="D9D9D9" w:themeFill="background1" w:themeFillShade="D9"/>
          </w:tcPr>
          <w:p w14:paraId="0BC40331" w14:textId="77777777" w:rsidR="0010117F" w:rsidRDefault="00000000">
            <w:pPr>
              <w:jc w:val="center"/>
              <w:rPr>
                <w:rFonts w:ascii="Times New Roman" w:hAnsi="Times New Roman" w:cs="Times New Roman"/>
              </w:rPr>
            </w:pPr>
            <w:r>
              <w:rPr>
                <w:rFonts w:ascii="Times New Roman" w:hAnsi="Times New Roman" w:cs="Times New Roman"/>
              </w:rPr>
              <w:t>5 (27.8)</w:t>
            </w:r>
          </w:p>
        </w:tc>
        <w:tc>
          <w:tcPr>
            <w:tcW w:w="1134" w:type="dxa"/>
            <w:shd w:val="clear" w:color="auto" w:fill="D9D9D9" w:themeFill="background1" w:themeFillShade="D9"/>
          </w:tcPr>
          <w:p w14:paraId="79BB2725" w14:textId="77777777" w:rsidR="0010117F" w:rsidRDefault="00000000">
            <w:pPr>
              <w:jc w:val="center"/>
              <w:rPr>
                <w:rFonts w:ascii="Times New Roman" w:hAnsi="Times New Roman" w:cs="Times New Roman"/>
              </w:rPr>
            </w:pPr>
            <w:r>
              <w:rPr>
                <w:rFonts w:ascii="Times New Roman" w:hAnsi="Times New Roman" w:cs="Times New Roman"/>
              </w:rPr>
              <w:t>40 (46.0)</w:t>
            </w:r>
          </w:p>
        </w:tc>
        <w:tc>
          <w:tcPr>
            <w:tcW w:w="1134" w:type="dxa"/>
            <w:shd w:val="clear" w:color="auto" w:fill="D9D9D9" w:themeFill="background1" w:themeFillShade="D9"/>
          </w:tcPr>
          <w:p w14:paraId="1BD9A710" w14:textId="77777777" w:rsidR="0010117F" w:rsidRDefault="00000000">
            <w:pPr>
              <w:jc w:val="center"/>
              <w:rPr>
                <w:rFonts w:ascii="Times New Roman" w:hAnsi="Times New Roman" w:cs="Times New Roman"/>
              </w:rPr>
            </w:pPr>
            <w:r>
              <w:rPr>
                <w:rFonts w:ascii="Times New Roman" w:hAnsi="Times New Roman" w:cs="Times New Roman"/>
              </w:rPr>
              <w:t>23 (92.0)</w:t>
            </w:r>
          </w:p>
        </w:tc>
        <w:tc>
          <w:tcPr>
            <w:tcW w:w="1134" w:type="dxa"/>
            <w:shd w:val="clear" w:color="auto" w:fill="D9D9D9" w:themeFill="background1" w:themeFillShade="D9"/>
          </w:tcPr>
          <w:p w14:paraId="07EAC497" w14:textId="77777777" w:rsidR="0010117F" w:rsidRDefault="00000000">
            <w:pPr>
              <w:jc w:val="center"/>
              <w:rPr>
                <w:rFonts w:ascii="Times New Roman" w:hAnsi="Times New Roman" w:cs="Times New Roman"/>
              </w:rPr>
            </w:pPr>
            <w:r>
              <w:rPr>
                <w:rFonts w:ascii="Times New Roman" w:hAnsi="Times New Roman" w:cs="Times New Roman"/>
              </w:rPr>
              <w:t>68 (50.0)</w:t>
            </w:r>
          </w:p>
        </w:tc>
      </w:tr>
      <w:tr w:rsidR="0010117F" w14:paraId="0EAFB89B" w14:textId="77777777">
        <w:trPr>
          <w:trHeight w:val="314"/>
          <w:jc w:val="center"/>
        </w:trPr>
        <w:tc>
          <w:tcPr>
            <w:tcW w:w="4253" w:type="dxa"/>
            <w:shd w:val="clear" w:color="auto" w:fill="auto"/>
          </w:tcPr>
          <w:p w14:paraId="7E62F489" w14:textId="77777777" w:rsidR="0010117F" w:rsidRDefault="00000000">
            <w:pPr>
              <w:jc w:val="left"/>
              <w:rPr>
                <w:rFonts w:ascii="Times New Roman" w:hAnsi="Times New Roman" w:cs="Times New Roman"/>
              </w:rPr>
            </w:pPr>
            <w:r>
              <w:rPr>
                <w:rFonts w:ascii="Times New Roman" w:hAnsi="Times New Roman" w:cs="Times New Roman"/>
              </w:rPr>
              <w:t>TEAEs leading to dose interruption</w:t>
            </w:r>
          </w:p>
        </w:tc>
        <w:tc>
          <w:tcPr>
            <w:tcW w:w="1134" w:type="dxa"/>
            <w:shd w:val="clear" w:color="auto" w:fill="auto"/>
          </w:tcPr>
          <w:p w14:paraId="354C21DC" w14:textId="77777777" w:rsidR="0010117F" w:rsidRDefault="00000000">
            <w:pPr>
              <w:jc w:val="center"/>
              <w:rPr>
                <w:rFonts w:ascii="Times New Roman" w:hAnsi="Times New Roman" w:cs="Times New Roman"/>
              </w:rPr>
            </w:pPr>
            <w:r>
              <w:rPr>
                <w:rFonts w:ascii="Times New Roman" w:hAnsi="Times New Roman" w:cs="Times New Roman"/>
              </w:rPr>
              <w:t>0</w:t>
            </w:r>
          </w:p>
        </w:tc>
        <w:tc>
          <w:tcPr>
            <w:tcW w:w="1134" w:type="dxa"/>
            <w:shd w:val="clear" w:color="auto" w:fill="auto"/>
          </w:tcPr>
          <w:p w14:paraId="44BBB297" w14:textId="77777777" w:rsidR="0010117F" w:rsidRDefault="00000000">
            <w:pPr>
              <w:jc w:val="center"/>
              <w:rPr>
                <w:rFonts w:ascii="Times New Roman" w:hAnsi="Times New Roman" w:cs="Times New Roman"/>
              </w:rPr>
            </w:pPr>
            <w:r>
              <w:rPr>
                <w:rFonts w:ascii="Times New Roman" w:hAnsi="Times New Roman" w:cs="Times New Roman"/>
              </w:rPr>
              <w:t>0</w:t>
            </w:r>
          </w:p>
        </w:tc>
        <w:tc>
          <w:tcPr>
            <w:tcW w:w="1134" w:type="dxa"/>
            <w:shd w:val="clear" w:color="auto" w:fill="auto"/>
          </w:tcPr>
          <w:p w14:paraId="6FBF1123" w14:textId="77777777" w:rsidR="0010117F" w:rsidRDefault="00000000">
            <w:pPr>
              <w:jc w:val="center"/>
              <w:rPr>
                <w:rFonts w:ascii="Times New Roman" w:hAnsi="Times New Roman" w:cs="Times New Roman"/>
              </w:rPr>
            </w:pPr>
            <w:r>
              <w:rPr>
                <w:rFonts w:ascii="Times New Roman" w:hAnsi="Times New Roman" w:cs="Times New Roman"/>
              </w:rPr>
              <w:t>5 (27.8)</w:t>
            </w:r>
          </w:p>
        </w:tc>
        <w:tc>
          <w:tcPr>
            <w:tcW w:w="1134" w:type="dxa"/>
            <w:shd w:val="clear" w:color="auto" w:fill="auto"/>
          </w:tcPr>
          <w:p w14:paraId="10015418" w14:textId="77777777" w:rsidR="0010117F" w:rsidRDefault="00000000">
            <w:pPr>
              <w:jc w:val="center"/>
              <w:rPr>
                <w:rFonts w:ascii="Times New Roman" w:hAnsi="Times New Roman" w:cs="Times New Roman"/>
              </w:rPr>
            </w:pPr>
            <w:r>
              <w:rPr>
                <w:rFonts w:ascii="Times New Roman" w:hAnsi="Times New Roman" w:cs="Times New Roman"/>
              </w:rPr>
              <w:t>31 (35.6)</w:t>
            </w:r>
          </w:p>
        </w:tc>
        <w:tc>
          <w:tcPr>
            <w:tcW w:w="1134" w:type="dxa"/>
            <w:shd w:val="clear" w:color="auto" w:fill="auto"/>
          </w:tcPr>
          <w:p w14:paraId="1E03D13F" w14:textId="77777777" w:rsidR="0010117F" w:rsidRDefault="00000000">
            <w:pPr>
              <w:jc w:val="center"/>
              <w:rPr>
                <w:rFonts w:ascii="Times New Roman" w:hAnsi="Times New Roman" w:cs="Times New Roman"/>
              </w:rPr>
            </w:pPr>
            <w:r>
              <w:rPr>
                <w:rFonts w:ascii="Times New Roman" w:hAnsi="Times New Roman" w:cs="Times New Roman"/>
              </w:rPr>
              <w:t>14 (56.0)</w:t>
            </w:r>
          </w:p>
        </w:tc>
        <w:tc>
          <w:tcPr>
            <w:tcW w:w="1134" w:type="dxa"/>
            <w:shd w:val="clear" w:color="auto" w:fill="auto"/>
          </w:tcPr>
          <w:p w14:paraId="137F1E07" w14:textId="77777777" w:rsidR="0010117F" w:rsidRDefault="00000000">
            <w:pPr>
              <w:jc w:val="center"/>
              <w:rPr>
                <w:rFonts w:ascii="Times New Roman" w:hAnsi="Times New Roman" w:cs="Times New Roman"/>
              </w:rPr>
            </w:pPr>
            <w:r>
              <w:rPr>
                <w:rFonts w:ascii="Times New Roman" w:hAnsi="Times New Roman" w:cs="Times New Roman"/>
              </w:rPr>
              <w:t>50 (36.8)</w:t>
            </w:r>
          </w:p>
        </w:tc>
      </w:tr>
      <w:tr w:rsidR="0010117F" w14:paraId="27DED737" w14:textId="77777777">
        <w:trPr>
          <w:trHeight w:val="322"/>
          <w:jc w:val="center"/>
        </w:trPr>
        <w:tc>
          <w:tcPr>
            <w:tcW w:w="4253" w:type="dxa"/>
            <w:shd w:val="clear" w:color="auto" w:fill="D9D9D9" w:themeFill="background1" w:themeFillShade="D9"/>
          </w:tcPr>
          <w:p w14:paraId="0649BF6B" w14:textId="77777777" w:rsidR="0010117F" w:rsidRDefault="00000000">
            <w:pPr>
              <w:jc w:val="left"/>
              <w:rPr>
                <w:rFonts w:ascii="Times New Roman" w:hAnsi="Times New Roman" w:cs="Times New Roman"/>
              </w:rPr>
            </w:pPr>
            <w:r>
              <w:rPr>
                <w:rFonts w:ascii="Times New Roman" w:hAnsi="Times New Roman" w:cs="Times New Roman"/>
              </w:rPr>
              <w:t>TEAEs leading to dose reduction</w:t>
            </w:r>
          </w:p>
        </w:tc>
        <w:tc>
          <w:tcPr>
            <w:tcW w:w="1134" w:type="dxa"/>
            <w:shd w:val="clear" w:color="auto" w:fill="D9D9D9" w:themeFill="background1" w:themeFillShade="D9"/>
          </w:tcPr>
          <w:p w14:paraId="56412CAF" w14:textId="77777777" w:rsidR="0010117F" w:rsidRDefault="00000000">
            <w:pPr>
              <w:jc w:val="center"/>
              <w:rPr>
                <w:rFonts w:ascii="Times New Roman" w:hAnsi="Times New Roman" w:cs="Times New Roman"/>
              </w:rPr>
            </w:pPr>
            <w:r>
              <w:rPr>
                <w:rFonts w:ascii="Times New Roman" w:hAnsi="Times New Roman" w:cs="Times New Roman"/>
              </w:rPr>
              <w:t>0</w:t>
            </w:r>
          </w:p>
        </w:tc>
        <w:tc>
          <w:tcPr>
            <w:tcW w:w="1134" w:type="dxa"/>
            <w:shd w:val="clear" w:color="auto" w:fill="D9D9D9" w:themeFill="background1" w:themeFillShade="D9"/>
          </w:tcPr>
          <w:p w14:paraId="1D5C13FC" w14:textId="77777777" w:rsidR="0010117F" w:rsidRDefault="00000000">
            <w:pPr>
              <w:jc w:val="center"/>
              <w:rPr>
                <w:rFonts w:ascii="Times New Roman" w:hAnsi="Times New Roman" w:cs="Times New Roman"/>
              </w:rPr>
            </w:pPr>
            <w:r>
              <w:rPr>
                <w:rFonts w:ascii="Times New Roman" w:hAnsi="Times New Roman" w:cs="Times New Roman"/>
              </w:rPr>
              <w:t>0</w:t>
            </w:r>
          </w:p>
        </w:tc>
        <w:tc>
          <w:tcPr>
            <w:tcW w:w="1134" w:type="dxa"/>
            <w:shd w:val="clear" w:color="auto" w:fill="D9D9D9" w:themeFill="background1" w:themeFillShade="D9"/>
          </w:tcPr>
          <w:p w14:paraId="70777F4A" w14:textId="77777777" w:rsidR="0010117F" w:rsidRDefault="00000000">
            <w:pPr>
              <w:jc w:val="center"/>
              <w:rPr>
                <w:rFonts w:ascii="Times New Roman" w:hAnsi="Times New Roman" w:cs="Times New Roman"/>
              </w:rPr>
            </w:pPr>
            <w:r>
              <w:rPr>
                <w:rFonts w:ascii="Times New Roman" w:hAnsi="Times New Roman" w:cs="Times New Roman"/>
              </w:rPr>
              <w:t>1 (5.6)</w:t>
            </w:r>
          </w:p>
        </w:tc>
        <w:tc>
          <w:tcPr>
            <w:tcW w:w="1134" w:type="dxa"/>
            <w:shd w:val="clear" w:color="auto" w:fill="D9D9D9" w:themeFill="background1" w:themeFillShade="D9"/>
          </w:tcPr>
          <w:p w14:paraId="335B246F" w14:textId="77777777" w:rsidR="0010117F" w:rsidRDefault="00000000">
            <w:pPr>
              <w:jc w:val="center"/>
              <w:rPr>
                <w:rFonts w:ascii="Times New Roman" w:hAnsi="Times New Roman" w:cs="Times New Roman"/>
              </w:rPr>
            </w:pPr>
            <w:r>
              <w:rPr>
                <w:rFonts w:ascii="Times New Roman" w:hAnsi="Times New Roman" w:cs="Times New Roman"/>
              </w:rPr>
              <w:t>12 (13.8)</w:t>
            </w:r>
          </w:p>
        </w:tc>
        <w:tc>
          <w:tcPr>
            <w:tcW w:w="1134" w:type="dxa"/>
            <w:shd w:val="clear" w:color="auto" w:fill="D9D9D9" w:themeFill="background1" w:themeFillShade="D9"/>
          </w:tcPr>
          <w:p w14:paraId="4A917530" w14:textId="77777777" w:rsidR="0010117F" w:rsidRDefault="00000000">
            <w:pPr>
              <w:jc w:val="center"/>
              <w:rPr>
                <w:rFonts w:ascii="Times New Roman" w:hAnsi="Times New Roman" w:cs="Times New Roman"/>
              </w:rPr>
            </w:pPr>
            <w:r>
              <w:rPr>
                <w:rFonts w:ascii="Times New Roman" w:hAnsi="Times New Roman" w:cs="Times New Roman"/>
              </w:rPr>
              <w:t>10 (40.0)</w:t>
            </w:r>
          </w:p>
        </w:tc>
        <w:tc>
          <w:tcPr>
            <w:tcW w:w="1134" w:type="dxa"/>
            <w:shd w:val="clear" w:color="auto" w:fill="D9D9D9" w:themeFill="background1" w:themeFillShade="D9"/>
          </w:tcPr>
          <w:p w14:paraId="49499B7D" w14:textId="77777777" w:rsidR="0010117F" w:rsidRDefault="00000000">
            <w:pPr>
              <w:jc w:val="center"/>
              <w:rPr>
                <w:rFonts w:ascii="Times New Roman" w:hAnsi="Times New Roman" w:cs="Times New Roman"/>
              </w:rPr>
            </w:pPr>
            <w:r>
              <w:rPr>
                <w:rFonts w:ascii="Times New Roman" w:hAnsi="Times New Roman" w:cs="Times New Roman"/>
              </w:rPr>
              <w:t>23 (16.9)</w:t>
            </w:r>
          </w:p>
        </w:tc>
      </w:tr>
      <w:tr w:rsidR="0010117F" w14:paraId="205C9827" w14:textId="77777777">
        <w:trPr>
          <w:trHeight w:val="314"/>
          <w:jc w:val="center"/>
        </w:trPr>
        <w:tc>
          <w:tcPr>
            <w:tcW w:w="4253" w:type="dxa"/>
            <w:shd w:val="clear" w:color="auto" w:fill="auto"/>
          </w:tcPr>
          <w:p w14:paraId="2AF3136D" w14:textId="77777777" w:rsidR="0010117F" w:rsidRDefault="00000000">
            <w:pPr>
              <w:jc w:val="left"/>
              <w:rPr>
                <w:rFonts w:ascii="Times New Roman" w:hAnsi="Times New Roman" w:cs="Times New Roman"/>
              </w:rPr>
            </w:pPr>
            <w:r>
              <w:rPr>
                <w:rFonts w:ascii="Times New Roman" w:hAnsi="Times New Roman" w:cs="Times New Roman"/>
              </w:rPr>
              <w:t>TEAEs leading to treatment discontinu</w:t>
            </w:r>
            <w:r>
              <w:rPr>
                <w:rFonts w:ascii="Times New Roman" w:hAnsi="Times New Roman" w:cs="Times New Roman" w:hint="eastAsia"/>
              </w:rPr>
              <w:t>ed</w:t>
            </w:r>
          </w:p>
        </w:tc>
        <w:tc>
          <w:tcPr>
            <w:tcW w:w="1134" w:type="dxa"/>
            <w:shd w:val="clear" w:color="auto" w:fill="auto"/>
          </w:tcPr>
          <w:p w14:paraId="4A3D0A26" w14:textId="77777777" w:rsidR="0010117F" w:rsidRDefault="00000000">
            <w:pPr>
              <w:jc w:val="center"/>
              <w:rPr>
                <w:rFonts w:ascii="Times New Roman" w:hAnsi="Times New Roman" w:cs="Times New Roman"/>
              </w:rPr>
            </w:pPr>
            <w:r>
              <w:rPr>
                <w:rFonts w:ascii="Times New Roman" w:hAnsi="Times New Roman" w:cs="Times New Roman"/>
              </w:rPr>
              <w:t>0</w:t>
            </w:r>
          </w:p>
        </w:tc>
        <w:tc>
          <w:tcPr>
            <w:tcW w:w="1134" w:type="dxa"/>
            <w:shd w:val="clear" w:color="auto" w:fill="auto"/>
          </w:tcPr>
          <w:p w14:paraId="22BB2D92" w14:textId="77777777" w:rsidR="0010117F" w:rsidRDefault="00000000">
            <w:pPr>
              <w:jc w:val="center"/>
              <w:rPr>
                <w:rFonts w:ascii="Times New Roman" w:hAnsi="Times New Roman" w:cs="Times New Roman"/>
              </w:rPr>
            </w:pPr>
            <w:r>
              <w:rPr>
                <w:rFonts w:ascii="Times New Roman" w:hAnsi="Times New Roman" w:cs="Times New Roman"/>
              </w:rPr>
              <w:t>0</w:t>
            </w:r>
          </w:p>
        </w:tc>
        <w:tc>
          <w:tcPr>
            <w:tcW w:w="1134" w:type="dxa"/>
            <w:shd w:val="clear" w:color="auto" w:fill="auto"/>
          </w:tcPr>
          <w:p w14:paraId="01D004BF" w14:textId="77777777" w:rsidR="0010117F" w:rsidRDefault="00000000">
            <w:pPr>
              <w:jc w:val="center"/>
              <w:rPr>
                <w:rFonts w:ascii="Times New Roman" w:hAnsi="Times New Roman" w:cs="Times New Roman"/>
              </w:rPr>
            </w:pPr>
            <w:r>
              <w:rPr>
                <w:rFonts w:ascii="Times New Roman" w:hAnsi="Times New Roman" w:cs="Times New Roman"/>
              </w:rPr>
              <w:t>1 (5.6)</w:t>
            </w:r>
          </w:p>
        </w:tc>
        <w:tc>
          <w:tcPr>
            <w:tcW w:w="1134" w:type="dxa"/>
            <w:shd w:val="clear" w:color="auto" w:fill="auto"/>
          </w:tcPr>
          <w:p w14:paraId="2452CA89" w14:textId="77777777" w:rsidR="0010117F" w:rsidRDefault="00000000">
            <w:pPr>
              <w:jc w:val="center"/>
              <w:rPr>
                <w:rFonts w:ascii="Times New Roman" w:hAnsi="Times New Roman" w:cs="Times New Roman"/>
              </w:rPr>
            </w:pPr>
            <w:r>
              <w:rPr>
                <w:rFonts w:ascii="Times New Roman" w:hAnsi="Times New Roman" w:cs="Times New Roman"/>
              </w:rPr>
              <w:t>6 (6.9)</w:t>
            </w:r>
          </w:p>
        </w:tc>
        <w:tc>
          <w:tcPr>
            <w:tcW w:w="1134" w:type="dxa"/>
            <w:shd w:val="clear" w:color="auto" w:fill="auto"/>
          </w:tcPr>
          <w:p w14:paraId="1730B7A0" w14:textId="77777777" w:rsidR="0010117F" w:rsidRDefault="00000000">
            <w:pPr>
              <w:jc w:val="center"/>
              <w:rPr>
                <w:rFonts w:ascii="Times New Roman" w:hAnsi="Times New Roman" w:cs="Times New Roman"/>
              </w:rPr>
            </w:pPr>
            <w:r>
              <w:rPr>
                <w:rFonts w:ascii="Times New Roman" w:hAnsi="Times New Roman" w:cs="Times New Roman"/>
              </w:rPr>
              <w:t>1 (4.0)</w:t>
            </w:r>
          </w:p>
        </w:tc>
        <w:tc>
          <w:tcPr>
            <w:tcW w:w="1134" w:type="dxa"/>
            <w:shd w:val="clear" w:color="auto" w:fill="auto"/>
          </w:tcPr>
          <w:p w14:paraId="4301350A" w14:textId="77777777" w:rsidR="0010117F" w:rsidRDefault="00000000">
            <w:pPr>
              <w:jc w:val="center"/>
              <w:rPr>
                <w:rFonts w:ascii="Times New Roman" w:hAnsi="Times New Roman" w:cs="Times New Roman"/>
              </w:rPr>
            </w:pPr>
            <w:r>
              <w:rPr>
                <w:rFonts w:ascii="Times New Roman" w:hAnsi="Times New Roman" w:cs="Times New Roman"/>
              </w:rPr>
              <w:t>8 (5.9)</w:t>
            </w:r>
          </w:p>
        </w:tc>
      </w:tr>
      <w:tr w:rsidR="0010117F" w14:paraId="526F2ECA" w14:textId="77777777">
        <w:trPr>
          <w:trHeight w:val="322"/>
          <w:jc w:val="center"/>
        </w:trPr>
        <w:tc>
          <w:tcPr>
            <w:tcW w:w="4253" w:type="dxa"/>
            <w:tcBorders>
              <w:bottom w:val="single" w:sz="12" w:space="0" w:color="000000"/>
            </w:tcBorders>
            <w:shd w:val="clear" w:color="auto" w:fill="D9D9D9" w:themeFill="background1" w:themeFillShade="D9"/>
          </w:tcPr>
          <w:p w14:paraId="1B45C9A4" w14:textId="77777777" w:rsidR="0010117F" w:rsidRDefault="00000000">
            <w:pPr>
              <w:jc w:val="left"/>
              <w:rPr>
                <w:rFonts w:ascii="Times New Roman" w:hAnsi="Times New Roman" w:cs="Times New Roman"/>
              </w:rPr>
            </w:pPr>
            <w:r>
              <w:rPr>
                <w:rFonts w:ascii="Times New Roman" w:hAnsi="Times New Roman" w:cs="Times New Roman"/>
              </w:rPr>
              <w:t>TEAEs leading to death</w:t>
            </w:r>
          </w:p>
        </w:tc>
        <w:tc>
          <w:tcPr>
            <w:tcW w:w="1134" w:type="dxa"/>
            <w:tcBorders>
              <w:bottom w:val="single" w:sz="12" w:space="0" w:color="000000"/>
            </w:tcBorders>
            <w:shd w:val="clear" w:color="auto" w:fill="D9D9D9" w:themeFill="background1" w:themeFillShade="D9"/>
          </w:tcPr>
          <w:p w14:paraId="5F555844" w14:textId="77777777" w:rsidR="0010117F" w:rsidRDefault="00000000">
            <w:pPr>
              <w:jc w:val="center"/>
              <w:rPr>
                <w:rFonts w:ascii="Times New Roman" w:hAnsi="Times New Roman" w:cs="Times New Roman"/>
              </w:rPr>
            </w:pPr>
            <w:r>
              <w:rPr>
                <w:rFonts w:ascii="Times New Roman" w:hAnsi="Times New Roman" w:cs="Times New Roman"/>
              </w:rPr>
              <w:t>0</w:t>
            </w:r>
          </w:p>
        </w:tc>
        <w:tc>
          <w:tcPr>
            <w:tcW w:w="1134" w:type="dxa"/>
            <w:tcBorders>
              <w:bottom w:val="single" w:sz="12" w:space="0" w:color="000000"/>
            </w:tcBorders>
            <w:shd w:val="clear" w:color="auto" w:fill="D9D9D9" w:themeFill="background1" w:themeFillShade="D9"/>
          </w:tcPr>
          <w:p w14:paraId="682811AD" w14:textId="77777777" w:rsidR="0010117F" w:rsidRDefault="00000000">
            <w:pPr>
              <w:jc w:val="center"/>
              <w:rPr>
                <w:rFonts w:ascii="Times New Roman" w:hAnsi="Times New Roman" w:cs="Times New Roman"/>
              </w:rPr>
            </w:pPr>
            <w:r>
              <w:rPr>
                <w:rFonts w:ascii="Times New Roman" w:hAnsi="Times New Roman" w:cs="Times New Roman"/>
              </w:rPr>
              <w:t>1(33.3)</w:t>
            </w:r>
          </w:p>
        </w:tc>
        <w:tc>
          <w:tcPr>
            <w:tcW w:w="1134" w:type="dxa"/>
            <w:tcBorders>
              <w:bottom w:val="single" w:sz="12" w:space="0" w:color="000000"/>
            </w:tcBorders>
            <w:shd w:val="clear" w:color="auto" w:fill="D9D9D9" w:themeFill="background1" w:themeFillShade="D9"/>
          </w:tcPr>
          <w:p w14:paraId="643B060B" w14:textId="77777777" w:rsidR="0010117F" w:rsidRDefault="00000000">
            <w:pPr>
              <w:jc w:val="center"/>
              <w:rPr>
                <w:rFonts w:ascii="Times New Roman" w:hAnsi="Times New Roman" w:cs="Times New Roman"/>
              </w:rPr>
            </w:pPr>
            <w:r>
              <w:rPr>
                <w:rFonts w:ascii="Times New Roman" w:hAnsi="Times New Roman" w:cs="Times New Roman"/>
              </w:rPr>
              <w:t>1 (5.6)</w:t>
            </w:r>
          </w:p>
        </w:tc>
        <w:tc>
          <w:tcPr>
            <w:tcW w:w="1134" w:type="dxa"/>
            <w:tcBorders>
              <w:bottom w:val="single" w:sz="12" w:space="0" w:color="000000"/>
            </w:tcBorders>
            <w:shd w:val="clear" w:color="auto" w:fill="D9D9D9" w:themeFill="background1" w:themeFillShade="D9"/>
          </w:tcPr>
          <w:p w14:paraId="4763B8ED" w14:textId="77777777" w:rsidR="0010117F" w:rsidRDefault="00000000">
            <w:pPr>
              <w:jc w:val="center"/>
              <w:rPr>
                <w:rFonts w:ascii="Times New Roman" w:hAnsi="Times New Roman" w:cs="Times New Roman"/>
              </w:rPr>
            </w:pPr>
            <w:r>
              <w:rPr>
                <w:rFonts w:ascii="Times New Roman" w:hAnsi="Times New Roman" w:cs="Times New Roman"/>
              </w:rPr>
              <w:t>5 (5.7)</w:t>
            </w:r>
          </w:p>
        </w:tc>
        <w:tc>
          <w:tcPr>
            <w:tcW w:w="1134" w:type="dxa"/>
            <w:tcBorders>
              <w:bottom w:val="single" w:sz="12" w:space="0" w:color="000000"/>
            </w:tcBorders>
            <w:shd w:val="clear" w:color="auto" w:fill="D9D9D9" w:themeFill="background1" w:themeFillShade="D9"/>
          </w:tcPr>
          <w:p w14:paraId="57BA2946" w14:textId="77777777" w:rsidR="0010117F" w:rsidRDefault="00000000">
            <w:pPr>
              <w:jc w:val="center"/>
              <w:rPr>
                <w:rFonts w:ascii="Times New Roman" w:hAnsi="Times New Roman" w:cs="Times New Roman"/>
              </w:rPr>
            </w:pPr>
            <w:r>
              <w:rPr>
                <w:rFonts w:ascii="Times New Roman" w:hAnsi="Times New Roman" w:cs="Times New Roman"/>
              </w:rPr>
              <w:t>0</w:t>
            </w:r>
          </w:p>
        </w:tc>
        <w:tc>
          <w:tcPr>
            <w:tcW w:w="1134" w:type="dxa"/>
            <w:tcBorders>
              <w:bottom w:val="single" w:sz="12" w:space="0" w:color="000000"/>
            </w:tcBorders>
            <w:shd w:val="clear" w:color="auto" w:fill="D9D9D9" w:themeFill="background1" w:themeFillShade="D9"/>
          </w:tcPr>
          <w:p w14:paraId="1BCE3FB8" w14:textId="77777777" w:rsidR="0010117F" w:rsidRDefault="00000000">
            <w:pPr>
              <w:jc w:val="center"/>
              <w:rPr>
                <w:rFonts w:ascii="Times New Roman" w:hAnsi="Times New Roman" w:cs="Times New Roman"/>
              </w:rPr>
            </w:pPr>
            <w:r>
              <w:rPr>
                <w:rFonts w:ascii="Times New Roman" w:hAnsi="Times New Roman" w:cs="Times New Roman"/>
              </w:rPr>
              <w:t>7 (5.1)</w:t>
            </w:r>
          </w:p>
        </w:tc>
      </w:tr>
    </w:tbl>
    <w:p w14:paraId="0E62D706" w14:textId="77777777" w:rsidR="0010117F" w:rsidRDefault="00000000">
      <w:pPr>
        <w:rPr>
          <w:rFonts w:ascii="Times New Roman" w:hAnsi="Times New Roman" w:cs="Times New Roman"/>
        </w:rPr>
      </w:pPr>
      <w:r>
        <w:rPr>
          <w:rFonts w:ascii="Times New Roman" w:hAnsi="Times New Roman" w:cs="Times New Roman"/>
          <w:b/>
          <w:bCs/>
        </w:rPr>
        <w:t xml:space="preserve">Table S1. </w:t>
      </w:r>
      <w:r>
        <w:rPr>
          <w:rFonts w:ascii="Times New Roman" w:hAnsi="Times New Roman" w:cs="Times New Roman"/>
        </w:rPr>
        <w:t>Summary of treatment-emergent adverse events by dose</w:t>
      </w:r>
    </w:p>
    <w:p w14:paraId="00DFBA47" w14:textId="77777777" w:rsidR="0010117F" w:rsidRDefault="00000000">
      <w:pPr>
        <w:jc w:val="left"/>
        <w:rPr>
          <w:rFonts w:ascii="Times New Roman" w:hAnsi="Times New Roman" w:cs="Times New Roman"/>
        </w:rPr>
      </w:pPr>
      <w:r>
        <w:rPr>
          <w:rFonts w:ascii="Times New Roman" w:hAnsi="Times New Roman" w:cs="Times New Roman"/>
        </w:rPr>
        <w:t>NOTE: All values are No.(%). Data cutoff for this analysis was October 31, 2021. This table shows all adverse events in all patients from the first administration to the day 28 after the last administration.</w:t>
      </w:r>
      <w:r>
        <w:rPr>
          <w:rFonts w:ascii="Times New Roman" w:hAnsi="Times New Roman" w:cs="Times New Roman" w:hint="eastAsia"/>
        </w:rPr>
        <w:t xml:space="preserve"> </w:t>
      </w:r>
      <w:r>
        <w:rPr>
          <w:rFonts w:ascii="Times New Roman" w:hAnsi="Times New Roman" w:cs="Times New Roman"/>
        </w:rPr>
        <w:t>Abbreviations:TEAE treatment-emergent adverse events.</w:t>
      </w:r>
    </w:p>
    <w:p w14:paraId="21F9F901" w14:textId="77777777" w:rsidR="0010117F" w:rsidRDefault="0010117F">
      <w:pPr>
        <w:ind w:firstLineChars="100" w:firstLine="210"/>
        <w:jc w:val="center"/>
        <w:rPr>
          <w:rFonts w:ascii="Times New Roman" w:hAnsi="Times New Roman" w:cs="Times New Roman"/>
        </w:rPr>
      </w:pPr>
    </w:p>
    <w:p w14:paraId="0DD27296" w14:textId="77777777" w:rsidR="0010117F" w:rsidRDefault="0010117F">
      <w:pPr>
        <w:ind w:firstLineChars="100" w:firstLine="210"/>
        <w:jc w:val="center"/>
        <w:rPr>
          <w:rFonts w:ascii="Times New Roman" w:hAnsi="Times New Roman" w:cs="Times New Roman"/>
        </w:rPr>
      </w:pPr>
    </w:p>
    <w:p w14:paraId="5D828D97" w14:textId="77777777" w:rsidR="0010117F" w:rsidRDefault="0010117F">
      <w:pPr>
        <w:ind w:firstLineChars="100" w:firstLine="210"/>
        <w:jc w:val="center"/>
        <w:rPr>
          <w:rFonts w:ascii="Times New Roman" w:hAnsi="Times New Roman" w:cs="Times New Roman"/>
        </w:rPr>
      </w:pPr>
    </w:p>
    <w:p w14:paraId="747EB8AD" w14:textId="77777777" w:rsidR="0010117F" w:rsidRDefault="0010117F">
      <w:pPr>
        <w:ind w:firstLineChars="100" w:firstLine="210"/>
        <w:jc w:val="center"/>
        <w:rPr>
          <w:rFonts w:ascii="Times New Roman" w:hAnsi="Times New Roman" w:cs="Times New Roman"/>
        </w:rPr>
      </w:pPr>
    </w:p>
    <w:tbl>
      <w:tblPr>
        <w:tblW w:w="9640" w:type="dxa"/>
        <w:jc w:val="center"/>
        <w:tblLook w:val="04A0" w:firstRow="1" w:lastRow="0" w:firstColumn="1" w:lastColumn="0" w:noHBand="0" w:noVBand="1"/>
      </w:tblPr>
      <w:tblGrid>
        <w:gridCol w:w="3869"/>
        <w:gridCol w:w="978"/>
        <w:gridCol w:w="978"/>
        <w:gridCol w:w="978"/>
        <w:gridCol w:w="978"/>
        <w:gridCol w:w="978"/>
        <w:gridCol w:w="881"/>
      </w:tblGrid>
      <w:tr w:rsidR="0010117F" w14:paraId="70F52E5B" w14:textId="77777777">
        <w:trPr>
          <w:trHeight w:val="288"/>
          <w:jc w:val="center"/>
        </w:trPr>
        <w:tc>
          <w:tcPr>
            <w:tcW w:w="3869" w:type="dxa"/>
            <w:tcBorders>
              <w:top w:val="single" w:sz="12" w:space="0" w:color="auto"/>
              <w:left w:val="nil"/>
              <w:bottom w:val="nil"/>
              <w:right w:val="nil"/>
            </w:tcBorders>
            <w:shd w:val="clear" w:color="000000" w:fill="FFFFFF"/>
            <w:vAlign w:val="bottom"/>
          </w:tcPr>
          <w:p w14:paraId="3C7FACB3"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5771" w:type="dxa"/>
            <w:gridSpan w:val="6"/>
            <w:tcBorders>
              <w:top w:val="single" w:sz="12" w:space="0" w:color="auto"/>
              <w:left w:val="nil"/>
              <w:bottom w:val="single" w:sz="4" w:space="0" w:color="auto"/>
              <w:right w:val="nil"/>
            </w:tcBorders>
            <w:shd w:val="clear" w:color="000000" w:fill="FFFFFF"/>
            <w:vAlign w:val="center"/>
          </w:tcPr>
          <w:p w14:paraId="09111F94" w14:textId="77777777" w:rsidR="0010117F" w:rsidRDefault="00000000">
            <w:pPr>
              <w:widowControl/>
              <w:jc w:val="center"/>
              <w:rPr>
                <w:rFonts w:ascii="Times New Roman" w:eastAsia="宋体" w:hAnsi="Times New Roman" w:cs="Times New Roman"/>
                <w:color w:val="000000"/>
                <w:kern w:val="0"/>
                <w:sz w:val="20"/>
                <w:szCs w:val="20"/>
              </w:rPr>
            </w:pPr>
            <w:proofErr w:type="spellStart"/>
            <w:r>
              <w:rPr>
                <w:rFonts w:ascii="Times New Roman" w:eastAsia="宋体" w:hAnsi="Times New Roman" w:cs="Times New Roman"/>
                <w:color w:val="000000"/>
                <w:kern w:val="0"/>
                <w:sz w:val="20"/>
                <w:szCs w:val="20"/>
              </w:rPr>
              <w:t>Disitamab</w:t>
            </w:r>
            <w:proofErr w:type="spellEnd"/>
            <w:r>
              <w:rPr>
                <w:rFonts w:ascii="Times New Roman" w:eastAsia="宋体" w:hAnsi="Times New Roman" w:cs="Times New Roman"/>
                <w:color w:val="000000"/>
                <w:kern w:val="0"/>
                <w:sz w:val="20"/>
                <w:szCs w:val="20"/>
              </w:rPr>
              <w:t xml:space="preserve"> </w:t>
            </w:r>
            <w:proofErr w:type="spellStart"/>
            <w:r>
              <w:rPr>
                <w:rFonts w:ascii="Times New Roman" w:eastAsia="宋体" w:hAnsi="Times New Roman" w:cs="Times New Roman" w:hint="eastAsia"/>
                <w:color w:val="000000"/>
                <w:kern w:val="0"/>
                <w:sz w:val="20"/>
                <w:szCs w:val="20"/>
              </w:rPr>
              <w:t>v</w:t>
            </w:r>
            <w:r>
              <w:rPr>
                <w:rFonts w:ascii="Times New Roman" w:eastAsia="宋体" w:hAnsi="Times New Roman" w:cs="Times New Roman"/>
                <w:color w:val="000000"/>
                <w:kern w:val="0"/>
                <w:sz w:val="20"/>
                <w:szCs w:val="20"/>
              </w:rPr>
              <w:t>edotin</w:t>
            </w:r>
            <w:proofErr w:type="spellEnd"/>
            <w:r>
              <w:rPr>
                <w:rFonts w:ascii="Times New Roman" w:eastAsia="宋体" w:hAnsi="Times New Roman" w:cs="Times New Roman"/>
                <w:color w:val="000000"/>
                <w:kern w:val="0"/>
                <w:sz w:val="20"/>
                <w:szCs w:val="20"/>
              </w:rPr>
              <w:t xml:space="preserve"> </w:t>
            </w:r>
          </w:p>
        </w:tc>
      </w:tr>
      <w:tr w:rsidR="0010117F" w14:paraId="3E6ACE47" w14:textId="77777777">
        <w:trPr>
          <w:trHeight w:val="288"/>
          <w:jc w:val="center"/>
        </w:trPr>
        <w:tc>
          <w:tcPr>
            <w:tcW w:w="3869" w:type="dxa"/>
            <w:vMerge w:val="restart"/>
            <w:tcBorders>
              <w:top w:val="nil"/>
              <w:left w:val="nil"/>
              <w:bottom w:val="single" w:sz="8" w:space="0" w:color="000000"/>
              <w:right w:val="nil"/>
            </w:tcBorders>
            <w:shd w:val="clear" w:color="000000" w:fill="FFFFFF"/>
            <w:noWrap/>
            <w:vAlign w:val="center"/>
          </w:tcPr>
          <w:p w14:paraId="09003EBD"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Preferred Term</w:t>
            </w:r>
          </w:p>
        </w:tc>
        <w:tc>
          <w:tcPr>
            <w:tcW w:w="978" w:type="dxa"/>
            <w:tcBorders>
              <w:top w:val="nil"/>
              <w:left w:val="nil"/>
              <w:bottom w:val="nil"/>
              <w:right w:val="nil"/>
            </w:tcBorders>
            <w:shd w:val="clear" w:color="000000" w:fill="FFFFFF"/>
            <w:vAlign w:val="center"/>
          </w:tcPr>
          <w:p w14:paraId="69739EDE"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0.5mg/kg</w:t>
            </w:r>
          </w:p>
        </w:tc>
        <w:tc>
          <w:tcPr>
            <w:tcW w:w="978" w:type="dxa"/>
            <w:tcBorders>
              <w:top w:val="nil"/>
              <w:left w:val="nil"/>
              <w:bottom w:val="nil"/>
              <w:right w:val="nil"/>
            </w:tcBorders>
            <w:shd w:val="clear" w:color="000000" w:fill="FFFFFF"/>
            <w:vAlign w:val="center"/>
          </w:tcPr>
          <w:p w14:paraId="13A28C0F"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1.0mg/kg</w:t>
            </w:r>
          </w:p>
        </w:tc>
        <w:tc>
          <w:tcPr>
            <w:tcW w:w="978" w:type="dxa"/>
            <w:tcBorders>
              <w:top w:val="nil"/>
              <w:left w:val="nil"/>
              <w:bottom w:val="nil"/>
              <w:right w:val="nil"/>
            </w:tcBorders>
            <w:shd w:val="clear" w:color="000000" w:fill="FFFFFF"/>
            <w:vAlign w:val="center"/>
          </w:tcPr>
          <w:p w14:paraId="5DE3D40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1.5mg/kg</w:t>
            </w:r>
          </w:p>
        </w:tc>
        <w:tc>
          <w:tcPr>
            <w:tcW w:w="978" w:type="dxa"/>
            <w:tcBorders>
              <w:top w:val="nil"/>
              <w:left w:val="nil"/>
              <w:bottom w:val="nil"/>
              <w:right w:val="nil"/>
            </w:tcBorders>
            <w:shd w:val="clear" w:color="000000" w:fill="FFFFFF"/>
            <w:vAlign w:val="center"/>
          </w:tcPr>
          <w:p w14:paraId="0849A2FB"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2.0mg/kg</w:t>
            </w:r>
          </w:p>
        </w:tc>
        <w:tc>
          <w:tcPr>
            <w:tcW w:w="978" w:type="dxa"/>
            <w:tcBorders>
              <w:top w:val="nil"/>
              <w:left w:val="nil"/>
              <w:bottom w:val="nil"/>
              <w:right w:val="nil"/>
            </w:tcBorders>
            <w:shd w:val="clear" w:color="000000" w:fill="FFFFFF"/>
            <w:vAlign w:val="center"/>
          </w:tcPr>
          <w:p w14:paraId="0BFE1E86"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2.5mg/kg</w:t>
            </w:r>
          </w:p>
        </w:tc>
        <w:tc>
          <w:tcPr>
            <w:tcW w:w="881" w:type="dxa"/>
            <w:tcBorders>
              <w:top w:val="nil"/>
              <w:left w:val="nil"/>
              <w:bottom w:val="nil"/>
              <w:right w:val="nil"/>
            </w:tcBorders>
            <w:shd w:val="clear" w:color="000000" w:fill="FFFFFF"/>
            <w:vAlign w:val="center"/>
          </w:tcPr>
          <w:p w14:paraId="2EE5BC0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Total</w:t>
            </w:r>
          </w:p>
        </w:tc>
      </w:tr>
      <w:tr w:rsidR="0010117F" w14:paraId="5F3AE228" w14:textId="77777777">
        <w:trPr>
          <w:trHeight w:val="288"/>
          <w:jc w:val="center"/>
        </w:trPr>
        <w:tc>
          <w:tcPr>
            <w:tcW w:w="3869" w:type="dxa"/>
            <w:vMerge/>
            <w:tcBorders>
              <w:top w:val="nil"/>
              <w:left w:val="nil"/>
              <w:bottom w:val="single" w:sz="8" w:space="0" w:color="000000"/>
              <w:right w:val="nil"/>
            </w:tcBorders>
            <w:vAlign w:val="center"/>
          </w:tcPr>
          <w:p w14:paraId="2278580E" w14:textId="77777777" w:rsidR="0010117F" w:rsidRDefault="0010117F">
            <w:pPr>
              <w:widowControl/>
              <w:jc w:val="left"/>
              <w:rPr>
                <w:rFonts w:ascii="Times New Roman" w:eastAsia="宋体" w:hAnsi="Times New Roman" w:cs="Times New Roman"/>
                <w:color w:val="000000"/>
                <w:kern w:val="0"/>
                <w:sz w:val="20"/>
                <w:szCs w:val="20"/>
              </w:rPr>
            </w:pPr>
          </w:p>
        </w:tc>
        <w:tc>
          <w:tcPr>
            <w:tcW w:w="978" w:type="dxa"/>
            <w:tcBorders>
              <w:top w:val="nil"/>
              <w:left w:val="nil"/>
              <w:bottom w:val="single" w:sz="8" w:space="0" w:color="auto"/>
              <w:right w:val="nil"/>
            </w:tcBorders>
            <w:shd w:val="clear" w:color="000000" w:fill="FFFFFF"/>
            <w:vAlign w:val="center"/>
          </w:tcPr>
          <w:p w14:paraId="7DD6D7E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N = 3            </w:t>
            </w:r>
          </w:p>
        </w:tc>
        <w:tc>
          <w:tcPr>
            <w:tcW w:w="978" w:type="dxa"/>
            <w:tcBorders>
              <w:top w:val="nil"/>
              <w:left w:val="nil"/>
              <w:bottom w:val="single" w:sz="8" w:space="0" w:color="auto"/>
              <w:right w:val="nil"/>
            </w:tcBorders>
            <w:shd w:val="clear" w:color="000000" w:fill="FFFFFF"/>
            <w:vAlign w:val="center"/>
          </w:tcPr>
          <w:p w14:paraId="3625389F"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N = 3            </w:t>
            </w:r>
          </w:p>
        </w:tc>
        <w:tc>
          <w:tcPr>
            <w:tcW w:w="978" w:type="dxa"/>
            <w:tcBorders>
              <w:top w:val="nil"/>
              <w:left w:val="nil"/>
              <w:bottom w:val="single" w:sz="8" w:space="0" w:color="auto"/>
              <w:right w:val="nil"/>
            </w:tcBorders>
            <w:shd w:val="clear" w:color="000000" w:fill="FFFFFF"/>
            <w:vAlign w:val="center"/>
          </w:tcPr>
          <w:p w14:paraId="4CF9E9BA"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N = 18           </w:t>
            </w:r>
          </w:p>
        </w:tc>
        <w:tc>
          <w:tcPr>
            <w:tcW w:w="978" w:type="dxa"/>
            <w:tcBorders>
              <w:top w:val="nil"/>
              <w:left w:val="nil"/>
              <w:bottom w:val="single" w:sz="8" w:space="0" w:color="auto"/>
              <w:right w:val="nil"/>
            </w:tcBorders>
            <w:shd w:val="clear" w:color="000000" w:fill="FFFFFF"/>
            <w:vAlign w:val="center"/>
          </w:tcPr>
          <w:p w14:paraId="2A8866BA"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 = 87</w:t>
            </w:r>
          </w:p>
        </w:tc>
        <w:tc>
          <w:tcPr>
            <w:tcW w:w="978" w:type="dxa"/>
            <w:tcBorders>
              <w:top w:val="nil"/>
              <w:left w:val="nil"/>
              <w:bottom w:val="single" w:sz="8" w:space="0" w:color="auto"/>
              <w:right w:val="nil"/>
            </w:tcBorders>
            <w:shd w:val="clear" w:color="000000" w:fill="FFFFFF"/>
            <w:vAlign w:val="center"/>
          </w:tcPr>
          <w:p w14:paraId="4DD9C576"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N = 25           </w:t>
            </w:r>
          </w:p>
        </w:tc>
        <w:tc>
          <w:tcPr>
            <w:tcW w:w="881" w:type="dxa"/>
            <w:tcBorders>
              <w:top w:val="nil"/>
              <w:left w:val="nil"/>
              <w:bottom w:val="single" w:sz="8" w:space="0" w:color="auto"/>
              <w:right w:val="nil"/>
            </w:tcBorders>
            <w:shd w:val="clear" w:color="000000" w:fill="FFFFFF"/>
            <w:vAlign w:val="center"/>
          </w:tcPr>
          <w:p w14:paraId="36791C2E"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 = 136</w:t>
            </w:r>
          </w:p>
        </w:tc>
      </w:tr>
      <w:tr w:rsidR="0010117F" w14:paraId="340C628B" w14:textId="77777777">
        <w:trPr>
          <w:trHeight w:val="288"/>
          <w:jc w:val="center"/>
        </w:trPr>
        <w:tc>
          <w:tcPr>
            <w:tcW w:w="3869" w:type="dxa"/>
            <w:tcBorders>
              <w:top w:val="nil"/>
              <w:left w:val="nil"/>
              <w:bottom w:val="nil"/>
              <w:right w:val="nil"/>
            </w:tcBorders>
            <w:shd w:val="clear" w:color="000000" w:fill="FFFFFF"/>
            <w:vAlign w:val="center"/>
          </w:tcPr>
          <w:p w14:paraId="71030360"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TEAEs leading to </w:t>
            </w:r>
            <w:r>
              <w:rPr>
                <w:rFonts w:ascii="Times New Roman" w:hAnsi="Times New Roman" w:cs="Times New Roman"/>
              </w:rPr>
              <w:t>treatment</w:t>
            </w:r>
            <w:r>
              <w:rPr>
                <w:rFonts w:ascii="Times New Roman" w:eastAsia="宋体" w:hAnsi="Times New Roman" w:cs="Times New Roman"/>
                <w:color w:val="000000"/>
                <w:kern w:val="0"/>
                <w:sz w:val="20"/>
                <w:szCs w:val="20"/>
              </w:rPr>
              <w:t xml:space="preserve"> discontinu</w:t>
            </w:r>
            <w:r>
              <w:rPr>
                <w:rFonts w:ascii="Times New Roman" w:eastAsia="宋体" w:hAnsi="Times New Roman" w:cs="Times New Roman" w:hint="eastAsia"/>
                <w:color w:val="000000"/>
                <w:kern w:val="0"/>
                <w:sz w:val="20"/>
                <w:szCs w:val="20"/>
              </w:rPr>
              <w:t>ed</w:t>
            </w:r>
            <w:r>
              <w:rPr>
                <w:rFonts w:ascii="Times New Roman" w:eastAsia="宋体" w:hAnsi="Times New Roman" w:cs="Times New Roman"/>
                <w:color w:val="000000"/>
                <w:kern w:val="0"/>
                <w:sz w:val="20"/>
                <w:szCs w:val="20"/>
              </w:rPr>
              <w:t xml:space="preserve"> </w:t>
            </w:r>
          </w:p>
        </w:tc>
        <w:tc>
          <w:tcPr>
            <w:tcW w:w="978" w:type="dxa"/>
            <w:tcBorders>
              <w:top w:val="nil"/>
              <w:left w:val="nil"/>
              <w:bottom w:val="nil"/>
              <w:right w:val="nil"/>
            </w:tcBorders>
            <w:shd w:val="clear" w:color="000000" w:fill="FFFFFF"/>
            <w:vAlign w:val="center"/>
          </w:tcPr>
          <w:p w14:paraId="1BA57AD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vAlign w:val="center"/>
          </w:tcPr>
          <w:p w14:paraId="3665E1B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vAlign w:val="center"/>
          </w:tcPr>
          <w:p w14:paraId="7D912D5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(5.6)</w:t>
            </w:r>
          </w:p>
        </w:tc>
        <w:tc>
          <w:tcPr>
            <w:tcW w:w="978" w:type="dxa"/>
            <w:tcBorders>
              <w:top w:val="nil"/>
              <w:left w:val="nil"/>
              <w:bottom w:val="nil"/>
              <w:right w:val="nil"/>
            </w:tcBorders>
            <w:shd w:val="clear" w:color="000000" w:fill="FFFFFF"/>
            <w:vAlign w:val="center"/>
          </w:tcPr>
          <w:p w14:paraId="4585C9E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6 (6.9)</w:t>
            </w:r>
          </w:p>
        </w:tc>
        <w:tc>
          <w:tcPr>
            <w:tcW w:w="978" w:type="dxa"/>
            <w:tcBorders>
              <w:top w:val="nil"/>
              <w:left w:val="nil"/>
              <w:bottom w:val="nil"/>
              <w:right w:val="nil"/>
            </w:tcBorders>
            <w:shd w:val="clear" w:color="000000" w:fill="FFFFFF"/>
            <w:vAlign w:val="center"/>
          </w:tcPr>
          <w:p w14:paraId="389FBEFF"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(4.0)</w:t>
            </w:r>
          </w:p>
        </w:tc>
        <w:tc>
          <w:tcPr>
            <w:tcW w:w="881" w:type="dxa"/>
            <w:tcBorders>
              <w:top w:val="nil"/>
              <w:left w:val="nil"/>
              <w:bottom w:val="nil"/>
              <w:right w:val="nil"/>
            </w:tcBorders>
            <w:shd w:val="clear" w:color="000000" w:fill="FFFFFF"/>
            <w:vAlign w:val="center"/>
          </w:tcPr>
          <w:p w14:paraId="636EFDD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8 (5.9)</w:t>
            </w:r>
          </w:p>
        </w:tc>
      </w:tr>
      <w:tr w:rsidR="0010117F" w14:paraId="1B45460B" w14:textId="77777777">
        <w:trPr>
          <w:trHeight w:val="288"/>
          <w:jc w:val="center"/>
        </w:trPr>
        <w:tc>
          <w:tcPr>
            <w:tcW w:w="3869" w:type="dxa"/>
            <w:tcBorders>
              <w:top w:val="nil"/>
              <w:left w:val="nil"/>
              <w:bottom w:val="nil"/>
              <w:right w:val="nil"/>
            </w:tcBorders>
            <w:shd w:val="clear" w:color="000000" w:fill="FFFFFF"/>
            <w:vAlign w:val="center"/>
          </w:tcPr>
          <w:p w14:paraId="5A2D2EA2"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roofErr w:type="spellStart"/>
            <w:r>
              <w:rPr>
                <w:rFonts w:ascii="Times New Roman" w:eastAsia="宋体" w:hAnsi="Times New Roman" w:cs="Times New Roman"/>
                <w:color w:val="000000"/>
                <w:kern w:val="0"/>
                <w:sz w:val="20"/>
                <w:szCs w:val="20"/>
              </w:rPr>
              <w:t>Hypoaesthesia</w:t>
            </w:r>
            <w:proofErr w:type="spellEnd"/>
          </w:p>
        </w:tc>
        <w:tc>
          <w:tcPr>
            <w:tcW w:w="978" w:type="dxa"/>
            <w:tcBorders>
              <w:top w:val="nil"/>
              <w:left w:val="nil"/>
              <w:bottom w:val="nil"/>
              <w:right w:val="nil"/>
            </w:tcBorders>
            <w:shd w:val="clear" w:color="000000" w:fill="FFFFFF"/>
            <w:vAlign w:val="center"/>
          </w:tcPr>
          <w:p w14:paraId="1262E94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vAlign w:val="center"/>
          </w:tcPr>
          <w:p w14:paraId="779BF5E6"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vAlign w:val="center"/>
          </w:tcPr>
          <w:p w14:paraId="35355FBB"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vAlign w:val="center"/>
          </w:tcPr>
          <w:p w14:paraId="5BA6676B"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 (3.4)</w:t>
            </w:r>
          </w:p>
        </w:tc>
        <w:tc>
          <w:tcPr>
            <w:tcW w:w="978" w:type="dxa"/>
            <w:tcBorders>
              <w:top w:val="nil"/>
              <w:left w:val="nil"/>
              <w:bottom w:val="nil"/>
              <w:right w:val="nil"/>
            </w:tcBorders>
            <w:shd w:val="clear" w:color="000000" w:fill="FFFFFF"/>
            <w:vAlign w:val="center"/>
          </w:tcPr>
          <w:p w14:paraId="19DA4F96"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881" w:type="dxa"/>
            <w:tcBorders>
              <w:top w:val="nil"/>
              <w:left w:val="nil"/>
              <w:bottom w:val="nil"/>
              <w:right w:val="nil"/>
            </w:tcBorders>
            <w:shd w:val="clear" w:color="000000" w:fill="FFFFFF"/>
            <w:vAlign w:val="center"/>
          </w:tcPr>
          <w:p w14:paraId="672BED8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 (2.2)</w:t>
            </w:r>
          </w:p>
        </w:tc>
      </w:tr>
      <w:tr w:rsidR="0010117F" w14:paraId="2F4B0788" w14:textId="77777777">
        <w:trPr>
          <w:trHeight w:val="288"/>
          <w:jc w:val="center"/>
        </w:trPr>
        <w:tc>
          <w:tcPr>
            <w:tcW w:w="3869" w:type="dxa"/>
            <w:tcBorders>
              <w:top w:val="nil"/>
              <w:left w:val="nil"/>
              <w:bottom w:val="nil"/>
              <w:right w:val="nil"/>
            </w:tcBorders>
            <w:shd w:val="clear" w:color="000000" w:fill="FFFFFF"/>
            <w:vAlign w:val="center"/>
          </w:tcPr>
          <w:p w14:paraId="4B9CC539"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Neutrophil count decreased</w:t>
            </w:r>
          </w:p>
        </w:tc>
        <w:tc>
          <w:tcPr>
            <w:tcW w:w="978" w:type="dxa"/>
            <w:tcBorders>
              <w:top w:val="nil"/>
              <w:left w:val="nil"/>
              <w:bottom w:val="nil"/>
              <w:right w:val="nil"/>
            </w:tcBorders>
            <w:shd w:val="clear" w:color="000000" w:fill="FFFFFF"/>
            <w:vAlign w:val="center"/>
          </w:tcPr>
          <w:p w14:paraId="58470282"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vAlign w:val="center"/>
          </w:tcPr>
          <w:p w14:paraId="3738172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vAlign w:val="center"/>
          </w:tcPr>
          <w:p w14:paraId="7DDD42E1"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vAlign w:val="center"/>
          </w:tcPr>
          <w:p w14:paraId="2C5B9A6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(1.1)</w:t>
            </w:r>
          </w:p>
        </w:tc>
        <w:tc>
          <w:tcPr>
            <w:tcW w:w="978" w:type="dxa"/>
            <w:tcBorders>
              <w:top w:val="nil"/>
              <w:left w:val="nil"/>
              <w:bottom w:val="nil"/>
              <w:right w:val="nil"/>
            </w:tcBorders>
            <w:shd w:val="clear" w:color="000000" w:fill="FFFFFF"/>
            <w:vAlign w:val="center"/>
          </w:tcPr>
          <w:p w14:paraId="513FA4E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(4.0)</w:t>
            </w:r>
          </w:p>
        </w:tc>
        <w:tc>
          <w:tcPr>
            <w:tcW w:w="881" w:type="dxa"/>
            <w:tcBorders>
              <w:top w:val="nil"/>
              <w:left w:val="nil"/>
              <w:bottom w:val="nil"/>
              <w:right w:val="nil"/>
            </w:tcBorders>
            <w:shd w:val="clear" w:color="000000" w:fill="FFFFFF"/>
            <w:vAlign w:val="center"/>
          </w:tcPr>
          <w:p w14:paraId="11A62E4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(1.5)</w:t>
            </w:r>
          </w:p>
        </w:tc>
      </w:tr>
      <w:tr w:rsidR="0010117F" w14:paraId="4338BC79" w14:textId="77777777">
        <w:trPr>
          <w:trHeight w:val="288"/>
          <w:jc w:val="center"/>
        </w:trPr>
        <w:tc>
          <w:tcPr>
            <w:tcW w:w="3869" w:type="dxa"/>
            <w:tcBorders>
              <w:top w:val="nil"/>
              <w:left w:val="nil"/>
              <w:bottom w:val="nil"/>
              <w:right w:val="nil"/>
            </w:tcBorders>
            <w:shd w:val="clear" w:color="000000" w:fill="FFFFFF"/>
            <w:vAlign w:val="center"/>
          </w:tcPr>
          <w:p w14:paraId="6C6CB1CA"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Interstitial lung disease</w:t>
            </w:r>
          </w:p>
        </w:tc>
        <w:tc>
          <w:tcPr>
            <w:tcW w:w="978" w:type="dxa"/>
            <w:tcBorders>
              <w:top w:val="nil"/>
              <w:left w:val="nil"/>
              <w:bottom w:val="nil"/>
              <w:right w:val="nil"/>
            </w:tcBorders>
            <w:shd w:val="clear" w:color="000000" w:fill="FFFFFF"/>
            <w:vAlign w:val="center"/>
          </w:tcPr>
          <w:p w14:paraId="20ED73D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vAlign w:val="center"/>
          </w:tcPr>
          <w:p w14:paraId="5082CB4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vAlign w:val="center"/>
          </w:tcPr>
          <w:p w14:paraId="44BCAB5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vAlign w:val="center"/>
          </w:tcPr>
          <w:p w14:paraId="15063F4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(1.1)</w:t>
            </w:r>
          </w:p>
        </w:tc>
        <w:tc>
          <w:tcPr>
            <w:tcW w:w="978" w:type="dxa"/>
            <w:tcBorders>
              <w:top w:val="nil"/>
              <w:left w:val="nil"/>
              <w:bottom w:val="nil"/>
              <w:right w:val="nil"/>
            </w:tcBorders>
            <w:shd w:val="clear" w:color="000000" w:fill="FFFFFF"/>
            <w:vAlign w:val="center"/>
          </w:tcPr>
          <w:p w14:paraId="2BB6B81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881" w:type="dxa"/>
            <w:tcBorders>
              <w:top w:val="nil"/>
              <w:left w:val="nil"/>
              <w:bottom w:val="nil"/>
              <w:right w:val="nil"/>
            </w:tcBorders>
            <w:shd w:val="clear" w:color="000000" w:fill="FFFFFF"/>
            <w:vAlign w:val="center"/>
          </w:tcPr>
          <w:p w14:paraId="1BC0819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3D67A26A" w14:textId="77777777">
        <w:trPr>
          <w:trHeight w:val="288"/>
          <w:jc w:val="center"/>
        </w:trPr>
        <w:tc>
          <w:tcPr>
            <w:tcW w:w="3869" w:type="dxa"/>
            <w:tcBorders>
              <w:top w:val="nil"/>
              <w:left w:val="nil"/>
              <w:bottom w:val="nil"/>
              <w:right w:val="nil"/>
            </w:tcBorders>
            <w:shd w:val="clear" w:color="000000" w:fill="FFFFFF"/>
            <w:vAlign w:val="center"/>
          </w:tcPr>
          <w:p w14:paraId="72A34B64"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Peripheral sensory neuropathy</w:t>
            </w:r>
          </w:p>
        </w:tc>
        <w:tc>
          <w:tcPr>
            <w:tcW w:w="978" w:type="dxa"/>
            <w:tcBorders>
              <w:top w:val="nil"/>
              <w:left w:val="nil"/>
              <w:bottom w:val="nil"/>
              <w:right w:val="nil"/>
            </w:tcBorders>
            <w:shd w:val="clear" w:color="000000" w:fill="FFFFFF"/>
            <w:vAlign w:val="center"/>
          </w:tcPr>
          <w:p w14:paraId="7D902892"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vAlign w:val="center"/>
          </w:tcPr>
          <w:p w14:paraId="1E7162F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vAlign w:val="center"/>
          </w:tcPr>
          <w:p w14:paraId="7EEDCC21"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vAlign w:val="center"/>
          </w:tcPr>
          <w:p w14:paraId="03BD159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(1.1)</w:t>
            </w:r>
          </w:p>
        </w:tc>
        <w:tc>
          <w:tcPr>
            <w:tcW w:w="978" w:type="dxa"/>
            <w:tcBorders>
              <w:top w:val="nil"/>
              <w:left w:val="nil"/>
              <w:bottom w:val="nil"/>
              <w:right w:val="nil"/>
            </w:tcBorders>
            <w:shd w:val="clear" w:color="000000" w:fill="FFFFFF"/>
            <w:vAlign w:val="center"/>
          </w:tcPr>
          <w:p w14:paraId="07F2D2D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881" w:type="dxa"/>
            <w:tcBorders>
              <w:top w:val="nil"/>
              <w:left w:val="nil"/>
              <w:bottom w:val="nil"/>
              <w:right w:val="nil"/>
            </w:tcBorders>
            <w:shd w:val="clear" w:color="000000" w:fill="FFFFFF"/>
            <w:vAlign w:val="center"/>
          </w:tcPr>
          <w:p w14:paraId="098E914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5D205801" w14:textId="77777777">
        <w:trPr>
          <w:trHeight w:val="288"/>
          <w:jc w:val="center"/>
        </w:trPr>
        <w:tc>
          <w:tcPr>
            <w:tcW w:w="3869" w:type="dxa"/>
            <w:tcBorders>
              <w:top w:val="nil"/>
              <w:left w:val="nil"/>
              <w:bottom w:val="single" w:sz="8" w:space="0" w:color="auto"/>
              <w:right w:val="nil"/>
            </w:tcBorders>
            <w:shd w:val="clear" w:color="000000" w:fill="FFFFFF"/>
            <w:vAlign w:val="center"/>
          </w:tcPr>
          <w:p w14:paraId="4BCE85A3"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Platelet count decreased</w:t>
            </w:r>
          </w:p>
        </w:tc>
        <w:tc>
          <w:tcPr>
            <w:tcW w:w="978" w:type="dxa"/>
            <w:tcBorders>
              <w:top w:val="nil"/>
              <w:left w:val="nil"/>
              <w:bottom w:val="single" w:sz="8" w:space="0" w:color="auto"/>
              <w:right w:val="nil"/>
            </w:tcBorders>
            <w:shd w:val="clear" w:color="000000" w:fill="FFFFFF"/>
            <w:vAlign w:val="center"/>
          </w:tcPr>
          <w:p w14:paraId="4CE9A2D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single" w:sz="8" w:space="0" w:color="auto"/>
              <w:right w:val="nil"/>
            </w:tcBorders>
            <w:shd w:val="clear" w:color="000000" w:fill="FFFFFF"/>
            <w:vAlign w:val="center"/>
          </w:tcPr>
          <w:p w14:paraId="3A19102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single" w:sz="8" w:space="0" w:color="auto"/>
              <w:right w:val="nil"/>
            </w:tcBorders>
            <w:shd w:val="clear" w:color="000000" w:fill="FFFFFF"/>
            <w:vAlign w:val="center"/>
          </w:tcPr>
          <w:p w14:paraId="6E8CD61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(5.6)</w:t>
            </w:r>
          </w:p>
        </w:tc>
        <w:tc>
          <w:tcPr>
            <w:tcW w:w="978" w:type="dxa"/>
            <w:tcBorders>
              <w:top w:val="nil"/>
              <w:left w:val="nil"/>
              <w:bottom w:val="single" w:sz="8" w:space="0" w:color="auto"/>
              <w:right w:val="nil"/>
            </w:tcBorders>
            <w:shd w:val="clear" w:color="000000" w:fill="FFFFFF"/>
            <w:vAlign w:val="center"/>
          </w:tcPr>
          <w:p w14:paraId="2BFF411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single" w:sz="8" w:space="0" w:color="auto"/>
              <w:right w:val="nil"/>
            </w:tcBorders>
            <w:shd w:val="clear" w:color="000000" w:fill="FFFFFF"/>
            <w:vAlign w:val="center"/>
          </w:tcPr>
          <w:p w14:paraId="7A703942"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881" w:type="dxa"/>
            <w:tcBorders>
              <w:top w:val="nil"/>
              <w:left w:val="nil"/>
              <w:bottom w:val="single" w:sz="8" w:space="0" w:color="auto"/>
              <w:right w:val="nil"/>
            </w:tcBorders>
            <w:shd w:val="clear" w:color="000000" w:fill="FFFFFF"/>
            <w:vAlign w:val="center"/>
          </w:tcPr>
          <w:p w14:paraId="3E51A47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bl>
    <w:p w14:paraId="3CDCFD39" w14:textId="77777777" w:rsidR="0010117F" w:rsidRDefault="00000000">
      <w:pPr>
        <w:jc w:val="left"/>
        <w:rPr>
          <w:rFonts w:ascii="Times New Roman" w:hAnsi="Times New Roman" w:cs="Times New Roman"/>
        </w:rPr>
      </w:pPr>
      <w:r>
        <w:rPr>
          <w:rFonts w:ascii="Times New Roman" w:hAnsi="Times New Roman" w:cs="Times New Roman"/>
          <w:b/>
          <w:bCs/>
        </w:rPr>
        <w:t xml:space="preserve">Table S2. </w:t>
      </w:r>
      <w:r>
        <w:rPr>
          <w:rFonts w:ascii="Times New Roman" w:hAnsi="Times New Roman" w:cs="Times New Roman"/>
        </w:rPr>
        <w:t>Treatment-emergent adverse events leading to treatment discontinu</w:t>
      </w:r>
      <w:r>
        <w:rPr>
          <w:rFonts w:ascii="Times New Roman" w:hAnsi="Times New Roman" w:cs="Times New Roman" w:hint="eastAsia"/>
        </w:rPr>
        <w:t>ed</w:t>
      </w:r>
      <w:r>
        <w:rPr>
          <w:rFonts w:ascii="Times New Roman" w:hAnsi="Times New Roman" w:cs="Times New Roman"/>
        </w:rPr>
        <w:t xml:space="preserve"> of </w:t>
      </w:r>
      <w:proofErr w:type="spellStart"/>
      <w:r>
        <w:rPr>
          <w:rFonts w:ascii="Times New Roman" w:hAnsi="Times New Roman" w:cs="Times New Roman"/>
        </w:rPr>
        <w:t>disitamab</w:t>
      </w:r>
      <w:proofErr w:type="spellEnd"/>
      <w:r>
        <w:rPr>
          <w:rFonts w:ascii="Times New Roman" w:hAnsi="Times New Roman" w:cs="Times New Roman"/>
        </w:rPr>
        <w:t xml:space="preserve"> </w:t>
      </w:r>
      <w:proofErr w:type="spellStart"/>
      <w:r>
        <w:rPr>
          <w:rFonts w:ascii="Times New Roman" w:hAnsi="Times New Roman" w:cs="Times New Roman"/>
        </w:rPr>
        <w:t>vedotin</w:t>
      </w:r>
      <w:proofErr w:type="spellEnd"/>
      <w:r>
        <w:rPr>
          <w:rFonts w:ascii="Times New Roman" w:hAnsi="Times New Roman" w:cs="Times New Roman"/>
        </w:rPr>
        <w:t xml:space="preserve"> by dose</w:t>
      </w:r>
    </w:p>
    <w:p w14:paraId="04EB4BE7" w14:textId="77777777" w:rsidR="0010117F" w:rsidRDefault="0010117F">
      <w:pPr>
        <w:jc w:val="left"/>
        <w:rPr>
          <w:rFonts w:ascii="Times New Roman" w:hAnsi="Times New Roman" w:cs="Times New Roman"/>
        </w:rPr>
      </w:pPr>
    </w:p>
    <w:p w14:paraId="51CB8860" w14:textId="77777777" w:rsidR="0010117F" w:rsidRDefault="0010117F">
      <w:pPr>
        <w:jc w:val="left"/>
        <w:rPr>
          <w:rFonts w:ascii="Times New Roman" w:hAnsi="Times New Roman" w:cs="Times New Roman"/>
        </w:rPr>
      </w:pPr>
    </w:p>
    <w:p w14:paraId="083BB234" w14:textId="77777777" w:rsidR="0010117F" w:rsidRDefault="0010117F">
      <w:pPr>
        <w:jc w:val="left"/>
        <w:rPr>
          <w:rFonts w:ascii="Times New Roman" w:hAnsi="Times New Roman" w:cs="Times New Roman"/>
        </w:rPr>
      </w:pPr>
    </w:p>
    <w:p w14:paraId="75303ADF" w14:textId="77777777" w:rsidR="0010117F" w:rsidRDefault="0010117F">
      <w:pPr>
        <w:jc w:val="left"/>
        <w:rPr>
          <w:rFonts w:ascii="Times New Roman" w:hAnsi="Times New Roman" w:cs="Times New Roman"/>
        </w:rPr>
      </w:pPr>
    </w:p>
    <w:p w14:paraId="564F6FE0" w14:textId="77777777" w:rsidR="0010117F" w:rsidRDefault="0010117F">
      <w:pPr>
        <w:jc w:val="left"/>
        <w:rPr>
          <w:rFonts w:ascii="Times New Roman" w:hAnsi="Times New Roman" w:cs="Times New Roman"/>
        </w:rPr>
      </w:pPr>
    </w:p>
    <w:p w14:paraId="4083CFBF" w14:textId="77777777" w:rsidR="0010117F" w:rsidRDefault="0010117F">
      <w:pPr>
        <w:jc w:val="left"/>
        <w:rPr>
          <w:rFonts w:ascii="Times New Roman" w:hAnsi="Times New Roman" w:cs="Times New Roman"/>
        </w:rPr>
      </w:pPr>
    </w:p>
    <w:p w14:paraId="1BC5B765" w14:textId="77777777" w:rsidR="0010117F" w:rsidRDefault="0010117F">
      <w:pPr>
        <w:jc w:val="left"/>
        <w:rPr>
          <w:rFonts w:ascii="Times New Roman" w:hAnsi="Times New Roman" w:cs="Times New Roman"/>
        </w:rPr>
      </w:pPr>
    </w:p>
    <w:p w14:paraId="0B194B7A" w14:textId="77777777" w:rsidR="0010117F" w:rsidRDefault="0010117F">
      <w:pPr>
        <w:jc w:val="left"/>
        <w:rPr>
          <w:rFonts w:ascii="Times New Roman" w:hAnsi="Times New Roman" w:cs="Times New Roman"/>
        </w:rPr>
      </w:pPr>
    </w:p>
    <w:p w14:paraId="64713A1F" w14:textId="77777777" w:rsidR="0010117F" w:rsidRDefault="0010117F">
      <w:pPr>
        <w:jc w:val="left"/>
        <w:rPr>
          <w:rFonts w:ascii="Times New Roman" w:hAnsi="Times New Roman" w:cs="Times New Roman"/>
        </w:rPr>
      </w:pPr>
    </w:p>
    <w:p w14:paraId="66CF96F1" w14:textId="77777777" w:rsidR="0010117F" w:rsidRDefault="0010117F">
      <w:pPr>
        <w:jc w:val="left"/>
        <w:rPr>
          <w:rFonts w:ascii="Times New Roman" w:hAnsi="Times New Roman" w:cs="Times New Roman"/>
        </w:rPr>
      </w:pPr>
    </w:p>
    <w:p w14:paraId="44DE9A08" w14:textId="77777777" w:rsidR="0010117F" w:rsidRDefault="0010117F">
      <w:pPr>
        <w:jc w:val="left"/>
        <w:rPr>
          <w:rFonts w:ascii="Times New Roman" w:hAnsi="Times New Roman" w:cs="Times New Roman"/>
        </w:rPr>
      </w:pPr>
    </w:p>
    <w:tbl>
      <w:tblPr>
        <w:tblW w:w="8931" w:type="dxa"/>
        <w:jc w:val="center"/>
        <w:tblLook w:val="04A0" w:firstRow="1" w:lastRow="0" w:firstColumn="1" w:lastColumn="0" w:noHBand="0" w:noVBand="1"/>
      </w:tblPr>
      <w:tblGrid>
        <w:gridCol w:w="3160"/>
        <w:gridCol w:w="978"/>
        <w:gridCol w:w="978"/>
        <w:gridCol w:w="978"/>
        <w:gridCol w:w="978"/>
        <w:gridCol w:w="978"/>
        <w:gridCol w:w="881"/>
      </w:tblGrid>
      <w:tr w:rsidR="0010117F" w14:paraId="386CD9B5" w14:textId="77777777">
        <w:trPr>
          <w:trHeight w:val="288"/>
          <w:jc w:val="center"/>
        </w:trPr>
        <w:tc>
          <w:tcPr>
            <w:tcW w:w="3160" w:type="dxa"/>
            <w:tcBorders>
              <w:top w:val="single" w:sz="12" w:space="0" w:color="auto"/>
              <w:left w:val="nil"/>
              <w:bottom w:val="nil"/>
              <w:right w:val="nil"/>
            </w:tcBorders>
            <w:shd w:val="clear" w:color="000000" w:fill="FFFFFF"/>
            <w:vAlign w:val="bottom"/>
          </w:tcPr>
          <w:p w14:paraId="2AC7EFC3"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lastRenderedPageBreak/>
              <w:t xml:space="preserve">　</w:t>
            </w:r>
          </w:p>
        </w:tc>
        <w:tc>
          <w:tcPr>
            <w:tcW w:w="5771" w:type="dxa"/>
            <w:gridSpan w:val="6"/>
            <w:tcBorders>
              <w:top w:val="single" w:sz="12" w:space="0" w:color="auto"/>
              <w:left w:val="nil"/>
              <w:bottom w:val="single" w:sz="4" w:space="0" w:color="auto"/>
              <w:right w:val="nil"/>
            </w:tcBorders>
            <w:shd w:val="clear" w:color="000000" w:fill="FFFFFF"/>
            <w:vAlign w:val="center"/>
          </w:tcPr>
          <w:p w14:paraId="5345D0EC" w14:textId="77777777" w:rsidR="0010117F" w:rsidRDefault="00000000">
            <w:pPr>
              <w:widowControl/>
              <w:jc w:val="center"/>
              <w:rPr>
                <w:rFonts w:ascii="Times New Roman" w:eastAsia="宋体" w:hAnsi="Times New Roman" w:cs="Times New Roman"/>
                <w:color w:val="000000"/>
                <w:kern w:val="0"/>
                <w:sz w:val="20"/>
                <w:szCs w:val="20"/>
              </w:rPr>
            </w:pPr>
            <w:proofErr w:type="spellStart"/>
            <w:r>
              <w:rPr>
                <w:rFonts w:ascii="Times New Roman" w:eastAsia="宋体" w:hAnsi="Times New Roman" w:cs="Times New Roman"/>
                <w:color w:val="000000"/>
                <w:kern w:val="0"/>
                <w:sz w:val="20"/>
                <w:szCs w:val="20"/>
              </w:rPr>
              <w:t>Disitamab</w:t>
            </w:r>
            <w:proofErr w:type="spellEnd"/>
            <w:r>
              <w:rPr>
                <w:rFonts w:ascii="Times New Roman" w:eastAsia="宋体" w:hAnsi="Times New Roman" w:cs="Times New Roman"/>
                <w:color w:val="000000"/>
                <w:kern w:val="0"/>
                <w:sz w:val="20"/>
                <w:szCs w:val="20"/>
              </w:rPr>
              <w:t xml:space="preserve"> </w:t>
            </w:r>
            <w:proofErr w:type="spellStart"/>
            <w:r>
              <w:rPr>
                <w:rFonts w:ascii="Times New Roman" w:eastAsia="宋体" w:hAnsi="Times New Roman" w:cs="Times New Roman" w:hint="eastAsia"/>
                <w:color w:val="000000"/>
                <w:kern w:val="0"/>
                <w:sz w:val="20"/>
                <w:szCs w:val="20"/>
              </w:rPr>
              <w:t>v</w:t>
            </w:r>
            <w:r>
              <w:rPr>
                <w:rFonts w:ascii="Times New Roman" w:eastAsia="宋体" w:hAnsi="Times New Roman" w:cs="Times New Roman"/>
                <w:color w:val="000000"/>
                <w:kern w:val="0"/>
                <w:sz w:val="20"/>
                <w:szCs w:val="20"/>
              </w:rPr>
              <w:t>edotin</w:t>
            </w:r>
            <w:proofErr w:type="spellEnd"/>
            <w:r>
              <w:rPr>
                <w:rFonts w:ascii="Times New Roman" w:eastAsia="宋体" w:hAnsi="Times New Roman" w:cs="Times New Roman"/>
                <w:color w:val="000000"/>
                <w:kern w:val="0"/>
                <w:sz w:val="20"/>
                <w:szCs w:val="20"/>
              </w:rPr>
              <w:t xml:space="preserve">  </w:t>
            </w:r>
          </w:p>
        </w:tc>
      </w:tr>
      <w:tr w:rsidR="0010117F" w14:paraId="7A5289E3" w14:textId="77777777">
        <w:trPr>
          <w:trHeight w:val="279"/>
          <w:jc w:val="center"/>
        </w:trPr>
        <w:tc>
          <w:tcPr>
            <w:tcW w:w="3160" w:type="dxa"/>
            <w:vMerge w:val="restart"/>
            <w:tcBorders>
              <w:top w:val="nil"/>
              <w:left w:val="nil"/>
              <w:bottom w:val="single" w:sz="8" w:space="0" w:color="000000"/>
              <w:right w:val="nil"/>
            </w:tcBorders>
            <w:shd w:val="clear" w:color="000000" w:fill="FFFFFF"/>
            <w:noWrap/>
            <w:vAlign w:val="center"/>
          </w:tcPr>
          <w:p w14:paraId="42E8C4C7"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Preferred Term</w:t>
            </w:r>
          </w:p>
        </w:tc>
        <w:tc>
          <w:tcPr>
            <w:tcW w:w="978" w:type="dxa"/>
            <w:tcBorders>
              <w:top w:val="nil"/>
              <w:left w:val="nil"/>
              <w:bottom w:val="nil"/>
              <w:right w:val="nil"/>
            </w:tcBorders>
            <w:shd w:val="clear" w:color="000000" w:fill="FFFFFF"/>
            <w:vAlign w:val="center"/>
          </w:tcPr>
          <w:p w14:paraId="76D1DFD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0.5mg/kg</w:t>
            </w:r>
          </w:p>
        </w:tc>
        <w:tc>
          <w:tcPr>
            <w:tcW w:w="978" w:type="dxa"/>
            <w:tcBorders>
              <w:top w:val="nil"/>
              <w:left w:val="nil"/>
              <w:bottom w:val="nil"/>
              <w:right w:val="nil"/>
            </w:tcBorders>
            <w:shd w:val="clear" w:color="000000" w:fill="FFFFFF"/>
            <w:vAlign w:val="center"/>
          </w:tcPr>
          <w:p w14:paraId="6C84CA8A"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1.0mg/kg</w:t>
            </w:r>
          </w:p>
        </w:tc>
        <w:tc>
          <w:tcPr>
            <w:tcW w:w="978" w:type="dxa"/>
            <w:tcBorders>
              <w:top w:val="nil"/>
              <w:left w:val="nil"/>
              <w:bottom w:val="nil"/>
              <w:right w:val="nil"/>
            </w:tcBorders>
            <w:shd w:val="clear" w:color="000000" w:fill="FFFFFF"/>
            <w:vAlign w:val="center"/>
          </w:tcPr>
          <w:p w14:paraId="3D5AFA28"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1.5mg/kg</w:t>
            </w:r>
          </w:p>
        </w:tc>
        <w:tc>
          <w:tcPr>
            <w:tcW w:w="978" w:type="dxa"/>
            <w:tcBorders>
              <w:top w:val="nil"/>
              <w:left w:val="nil"/>
              <w:bottom w:val="nil"/>
              <w:right w:val="nil"/>
            </w:tcBorders>
            <w:shd w:val="clear" w:color="000000" w:fill="FFFFFF"/>
            <w:vAlign w:val="center"/>
          </w:tcPr>
          <w:p w14:paraId="663BAB4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2.0mg/kg</w:t>
            </w:r>
          </w:p>
        </w:tc>
        <w:tc>
          <w:tcPr>
            <w:tcW w:w="978" w:type="dxa"/>
            <w:tcBorders>
              <w:top w:val="nil"/>
              <w:left w:val="nil"/>
              <w:bottom w:val="nil"/>
              <w:right w:val="nil"/>
            </w:tcBorders>
            <w:shd w:val="clear" w:color="000000" w:fill="FFFFFF"/>
            <w:vAlign w:val="center"/>
          </w:tcPr>
          <w:p w14:paraId="1A264EA2"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2.5mg/kg</w:t>
            </w:r>
          </w:p>
        </w:tc>
        <w:tc>
          <w:tcPr>
            <w:tcW w:w="881" w:type="dxa"/>
            <w:tcBorders>
              <w:top w:val="nil"/>
              <w:left w:val="nil"/>
              <w:bottom w:val="nil"/>
              <w:right w:val="nil"/>
            </w:tcBorders>
            <w:shd w:val="clear" w:color="000000" w:fill="FFFFFF"/>
            <w:vAlign w:val="center"/>
          </w:tcPr>
          <w:p w14:paraId="4AA36B2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Total</w:t>
            </w:r>
          </w:p>
        </w:tc>
      </w:tr>
      <w:tr w:rsidR="0010117F" w14:paraId="1EA1FFFE" w14:textId="77777777">
        <w:trPr>
          <w:trHeight w:val="261"/>
          <w:jc w:val="center"/>
        </w:trPr>
        <w:tc>
          <w:tcPr>
            <w:tcW w:w="3160" w:type="dxa"/>
            <w:vMerge/>
            <w:tcBorders>
              <w:top w:val="nil"/>
              <w:left w:val="nil"/>
              <w:bottom w:val="single" w:sz="8" w:space="0" w:color="000000"/>
              <w:right w:val="nil"/>
            </w:tcBorders>
            <w:vAlign w:val="center"/>
          </w:tcPr>
          <w:p w14:paraId="4B80B7AF" w14:textId="77777777" w:rsidR="0010117F" w:rsidRDefault="0010117F">
            <w:pPr>
              <w:widowControl/>
              <w:jc w:val="left"/>
              <w:rPr>
                <w:rFonts w:ascii="Times New Roman" w:eastAsia="宋体" w:hAnsi="Times New Roman" w:cs="Times New Roman"/>
                <w:color w:val="000000"/>
                <w:kern w:val="0"/>
                <w:sz w:val="20"/>
                <w:szCs w:val="20"/>
              </w:rPr>
            </w:pPr>
          </w:p>
        </w:tc>
        <w:tc>
          <w:tcPr>
            <w:tcW w:w="978" w:type="dxa"/>
            <w:tcBorders>
              <w:top w:val="nil"/>
              <w:left w:val="nil"/>
              <w:bottom w:val="single" w:sz="8" w:space="0" w:color="auto"/>
              <w:right w:val="nil"/>
            </w:tcBorders>
            <w:shd w:val="clear" w:color="000000" w:fill="FFFFFF"/>
            <w:vAlign w:val="center"/>
          </w:tcPr>
          <w:p w14:paraId="241395E8"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N = 3            </w:t>
            </w:r>
          </w:p>
        </w:tc>
        <w:tc>
          <w:tcPr>
            <w:tcW w:w="978" w:type="dxa"/>
            <w:tcBorders>
              <w:top w:val="nil"/>
              <w:left w:val="nil"/>
              <w:bottom w:val="single" w:sz="8" w:space="0" w:color="auto"/>
              <w:right w:val="nil"/>
            </w:tcBorders>
            <w:shd w:val="clear" w:color="000000" w:fill="FFFFFF"/>
            <w:vAlign w:val="center"/>
          </w:tcPr>
          <w:p w14:paraId="1E6ABD40"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N = 3            </w:t>
            </w:r>
          </w:p>
        </w:tc>
        <w:tc>
          <w:tcPr>
            <w:tcW w:w="978" w:type="dxa"/>
            <w:tcBorders>
              <w:top w:val="nil"/>
              <w:left w:val="nil"/>
              <w:bottom w:val="single" w:sz="8" w:space="0" w:color="auto"/>
              <w:right w:val="nil"/>
            </w:tcBorders>
            <w:shd w:val="clear" w:color="000000" w:fill="FFFFFF"/>
            <w:vAlign w:val="center"/>
          </w:tcPr>
          <w:p w14:paraId="7FEAFD2A"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N = 18           </w:t>
            </w:r>
          </w:p>
        </w:tc>
        <w:tc>
          <w:tcPr>
            <w:tcW w:w="978" w:type="dxa"/>
            <w:tcBorders>
              <w:top w:val="nil"/>
              <w:left w:val="nil"/>
              <w:bottom w:val="single" w:sz="8" w:space="0" w:color="auto"/>
              <w:right w:val="nil"/>
            </w:tcBorders>
            <w:shd w:val="clear" w:color="000000" w:fill="FFFFFF"/>
            <w:vAlign w:val="center"/>
          </w:tcPr>
          <w:p w14:paraId="74FF27F2"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 = 87</w:t>
            </w:r>
          </w:p>
        </w:tc>
        <w:tc>
          <w:tcPr>
            <w:tcW w:w="978" w:type="dxa"/>
            <w:tcBorders>
              <w:top w:val="nil"/>
              <w:left w:val="nil"/>
              <w:bottom w:val="single" w:sz="8" w:space="0" w:color="auto"/>
              <w:right w:val="nil"/>
            </w:tcBorders>
            <w:shd w:val="clear" w:color="000000" w:fill="FFFFFF"/>
            <w:vAlign w:val="center"/>
          </w:tcPr>
          <w:p w14:paraId="7BAC5A22"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N = 25           </w:t>
            </w:r>
          </w:p>
        </w:tc>
        <w:tc>
          <w:tcPr>
            <w:tcW w:w="881" w:type="dxa"/>
            <w:tcBorders>
              <w:top w:val="nil"/>
              <w:left w:val="nil"/>
              <w:bottom w:val="single" w:sz="8" w:space="0" w:color="auto"/>
              <w:right w:val="nil"/>
            </w:tcBorders>
            <w:shd w:val="clear" w:color="000000" w:fill="FFFFFF"/>
            <w:vAlign w:val="center"/>
          </w:tcPr>
          <w:p w14:paraId="1E0AC7DC"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 = 136</w:t>
            </w:r>
          </w:p>
        </w:tc>
      </w:tr>
      <w:tr w:rsidR="0010117F" w14:paraId="0F0200E7" w14:textId="77777777">
        <w:trPr>
          <w:trHeight w:val="288"/>
          <w:jc w:val="center"/>
        </w:trPr>
        <w:tc>
          <w:tcPr>
            <w:tcW w:w="3160" w:type="dxa"/>
            <w:tcBorders>
              <w:top w:val="nil"/>
              <w:left w:val="nil"/>
              <w:bottom w:val="nil"/>
              <w:right w:val="nil"/>
            </w:tcBorders>
            <w:shd w:val="clear" w:color="000000" w:fill="FFFFFF"/>
            <w:vAlign w:val="center"/>
          </w:tcPr>
          <w:p w14:paraId="47E6682C"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TEAEs leading to dose reduction </w:t>
            </w:r>
          </w:p>
        </w:tc>
        <w:tc>
          <w:tcPr>
            <w:tcW w:w="978" w:type="dxa"/>
            <w:tcBorders>
              <w:top w:val="nil"/>
              <w:left w:val="nil"/>
              <w:bottom w:val="nil"/>
              <w:right w:val="nil"/>
            </w:tcBorders>
            <w:shd w:val="clear" w:color="000000" w:fill="FFFFFF"/>
            <w:vAlign w:val="center"/>
          </w:tcPr>
          <w:p w14:paraId="6D3742F6"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vAlign w:val="center"/>
          </w:tcPr>
          <w:p w14:paraId="7C10D58B"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vAlign w:val="center"/>
          </w:tcPr>
          <w:p w14:paraId="2CDD313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(5.6)</w:t>
            </w:r>
          </w:p>
        </w:tc>
        <w:tc>
          <w:tcPr>
            <w:tcW w:w="978" w:type="dxa"/>
            <w:tcBorders>
              <w:top w:val="nil"/>
              <w:left w:val="nil"/>
              <w:bottom w:val="nil"/>
              <w:right w:val="nil"/>
            </w:tcBorders>
            <w:shd w:val="clear" w:color="000000" w:fill="FFFFFF"/>
            <w:vAlign w:val="center"/>
          </w:tcPr>
          <w:p w14:paraId="3CB56D8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12 (13.8)</w:t>
            </w:r>
          </w:p>
        </w:tc>
        <w:tc>
          <w:tcPr>
            <w:tcW w:w="978" w:type="dxa"/>
            <w:tcBorders>
              <w:top w:val="nil"/>
              <w:left w:val="nil"/>
              <w:bottom w:val="nil"/>
              <w:right w:val="nil"/>
            </w:tcBorders>
            <w:shd w:val="clear" w:color="000000" w:fill="FFFFFF"/>
            <w:vAlign w:val="center"/>
          </w:tcPr>
          <w:p w14:paraId="1737EBD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 (40.0)</w:t>
            </w:r>
          </w:p>
        </w:tc>
        <w:tc>
          <w:tcPr>
            <w:tcW w:w="881" w:type="dxa"/>
            <w:tcBorders>
              <w:top w:val="nil"/>
              <w:left w:val="nil"/>
              <w:bottom w:val="nil"/>
              <w:right w:val="nil"/>
            </w:tcBorders>
            <w:shd w:val="clear" w:color="000000" w:fill="FFFFFF"/>
            <w:vAlign w:val="center"/>
          </w:tcPr>
          <w:p w14:paraId="575FBDD2"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23 (16.9)</w:t>
            </w:r>
          </w:p>
        </w:tc>
      </w:tr>
      <w:tr w:rsidR="0010117F" w14:paraId="2B97AA9D" w14:textId="77777777">
        <w:trPr>
          <w:trHeight w:val="288"/>
          <w:jc w:val="center"/>
        </w:trPr>
        <w:tc>
          <w:tcPr>
            <w:tcW w:w="3160" w:type="dxa"/>
            <w:tcBorders>
              <w:top w:val="nil"/>
              <w:left w:val="nil"/>
              <w:bottom w:val="nil"/>
              <w:right w:val="nil"/>
            </w:tcBorders>
            <w:shd w:val="clear" w:color="000000" w:fill="FFFFFF"/>
            <w:vAlign w:val="center"/>
          </w:tcPr>
          <w:p w14:paraId="5AE948B3"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roofErr w:type="spellStart"/>
            <w:r>
              <w:rPr>
                <w:rFonts w:ascii="Times New Roman" w:eastAsia="宋体" w:hAnsi="Times New Roman" w:cs="Times New Roman"/>
                <w:color w:val="000000"/>
                <w:kern w:val="0"/>
                <w:sz w:val="20"/>
                <w:szCs w:val="20"/>
              </w:rPr>
              <w:t>Hypoaesthesia</w:t>
            </w:r>
            <w:proofErr w:type="spellEnd"/>
          </w:p>
        </w:tc>
        <w:tc>
          <w:tcPr>
            <w:tcW w:w="978" w:type="dxa"/>
            <w:tcBorders>
              <w:top w:val="nil"/>
              <w:left w:val="nil"/>
              <w:bottom w:val="nil"/>
              <w:right w:val="nil"/>
            </w:tcBorders>
            <w:shd w:val="clear" w:color="000000" w:fill="FFFFFF"/>
          </w:tcPr>
          <w:p w14:paraId="4296F05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33900AD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37FD630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0ECDCE5B"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 (5.7)</w:t>
            </w:r>
          </w:p>
        </w:tc>
        <w:tc>
          <w:tcPr>
            <w:tcW w:w="978" w:type="dxa"/>
            <w:tcBorders>
              <w:top w:val="nil"/>
              <w:left w:val="nil"/>
              <w:bottom w:val="nil"/>
              <w:right w:val="nil"/>
            </w:tcBorders>
            <w:shd w:val="clear" w:color="000000" w:fill="FFFFFF"/>
          </w:tcPr>
          <w:p w14:paraId="08722A5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(4.0)</w:t>
            </w:r>
          </w:p>
        </w:tc>
        <w:tc>
          <w:tcPr>
            <w:tcW w:w="881" w:type="dxa"/>
            <w:tcBorders>
              <w:top w:val="nil"/>
              <w:left w:val="nil"/>
              <w:bottom w:val="nil"/>
              <w:right w:val="nil"/>
            </w:tcBorders>
            <w:shd w:val="clear" w:color="000000" w:fill="FFFFFF"/>
          </w:tcPr>
          <w:p w14:paraId="1ECFF932"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6 (4.4)</w:t>
            </w:r>
          </w:p>
        </w:tc>
      </w:tr>
      <w:tr w:rsidR="0010117F" w14:paraId="34110AAA" w14:textId="77777777">
        <w:trPr>
          <w:trHeight w:val="288"/>
          <w:jc w:val="center"/>
        </w:trPr>
        <w:tc>
          <w:tcPr>
            <w:tcW w:w="3160" w:type="dxa"/>
            <w:tcBorders>
              <w:top w:val="nil"/>
              <w:left w:val="nil"/>
              <w:bottom w:val="nil"/>
              <w:right w:val="nil"/>
            </w:tcBorders>
            <w:shd w:val="clear" w:color="000000" w:fill="FFFFFF"/>
            <w:vAlign w:val="center"/>
          </w:tcPr>
          <w:p w14:paraId="74790C65"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Neutrophil count decreased</w:t>
            </w:r>
          </w:p>
        </w:tc>
        <w:tc>
          <w:tcPr>
            <w:tcW w:w="978" w:type="dxa"/>
            <w:tcBorders>
              <w:top w:val="nil"/>
              <w:left w:val="nil"/>
              <w:bottom w:val="nil"/>
              <w:right w:val="nil"/>
            </w:tcBorders>
            <w:shd w:val="clear" w:color="000000" w:fill="FFFFFF"/>
          </w:tcPr>
          <w:p w14:paraId="62DD63D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624C37B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2101ACE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(5.6)</w:t>
            </w:r>
          </w:p>
        </w:tc>
        <w:tc>
          <w:tcPr>
            <w:tcW w:w="978" w:type="dxa"/>
            <w:tcBorders>
              <w:top w:val="nil"/>
              <w:left w:val="nil"/>
              <w:bottom w:val="nil"/>
              <w:right w:val="nil"/>
            </w:tcBorders>
            <w:shd w:val="clear" w:color="000000" w:fill="FFFFFF"/>
          </w:tcPr>
          <w:p w14:paraId="585258A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 (3.4)</w:t>
            </w:r>
          </w:p>
        </w:tc>
        <w:tc>
          <w:tcPr>
            <w:tcW w:w="978" w:type="dxa"/>
            <w:tcBorders>
              <w:top w:val="nil"/>
              <w:left w:val="nil"/>
              <w:bottom w:val="nil"/>
              <w:right w:val="nil"/>
            </w:tcBorders>
            <w:shd w:val="clear" w:color="000000" w:fill="FFFFFF"/>
          </w:tcPr>
          <w:p w14:paraId="6A1FF6D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(4.0)</w:t>
            </w:r>
          </w:p>
        </w:tc>
        <w:tc>
          <w:tcPr>
            <w:tcW w:w="881" w:type="dxa"/>
            <w:tcBorders>
              <w:top w:val="nil"/>
              <w:left w:val="nil"/>
              <w:bottom w:val="nil"/>
              <w:right w:val="nil"/>
            </w:tcBorders>
            <w:shd w:val="clear" w:color="000000" w:fill="FFFFFF"/>
          </w:tcPr>
          <w:p w14:paraId="674DF085"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 (3.7)</w:t>
            </w:r>
          </w:p>
        </w:tc>
      </w:tr>
      <w:tr w:rsidR="0010117F" w14:paraId="1DA24DA6" w14:textId="77777777">
        <w:trPr>
          <w:trHeight w:val="288"/>
          <w:jc w:val="center"/>
        </w:trPr>
        <w:tc>
          <w:tcPr>
            <w:tcW w:w="3160" w:type="dxa"/>
            <w:tcBorders>
              <w:top w:val="nil"/>
              <w:left w:val="nil"/>
              <w:bottom w:val="nil"/>
              <w:right w:val="nil"/>
            </w:tcBorders>
            <w:shd w:val="clear" w:color="000000" w:fill="FFFFFF"/>
            <w:vAlign w:val="center"/>
          </w:tcPr>
          <w:p w14:paraId="0CD2E843"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White blood cell count </w:t>
            </w:r>
            <w:proofErr w:type="spellStart"/>
            <w:r>
              <w:rPr>
                <w:rFonts w:ascii="Times New Roman" w:eastAsia="宋体" w:hAnsi="Times New Roman" w:cs="Times New Roman"/>
                <w:color w:val="000000"/>
                <w:kern w:val="0"/>
                <w:sz w:val="20"/>
                <w:szCs w:val="20"/>
              </w:rPr>
              <w:t>decreaed</w:t>
            </w:r>
            <w:proofErr w:type="spellEnd"/>
          </w:p>
        </w:tc>
        <w:tc>
          <w:tcPr>
            <w:tcW w:w="978" w:type="dxa"/>
            <w:tcBorders>
              <w:top w:val="nil"/>
              <w:left w:val="nil"/>
              <w:bottom w:val="nil"/>
              <w:right w:val="nil"/>
            </w:tcBorders>
            <w:shd w:val="clear" w:color="000000" w:fill="FFFFFF"/>
          </w:tcPr>
          <w:p w14:paraId="1225174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33FAB67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3436CB7F"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(5.6)</w:t>
            </w:r>
          </w:p>
        </w:tc>
        <w:tc>
          <w:tcPr>
            <w:tcW w:w="978" w:type="dxa"/>
            <w:tcBorders>
              <w:top w:val="nil"/>
              <w:left w:val="nil"/>
              <w:bottom w:val="nil"/>
              <w:right w:val="nil"/>
            </w:tcBorders>
            <w:shd w:val="clear" w:color="000000" w:fill="FFFFFF"/>
          </w:tcPr>
          <w:p w14:paraId="35299FE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(2.3)</w:t>
            </w:r>
          </w:p>
        </w:tc>
        <w:tc>
          <w:tcPr>
            <w:tcW w:w="978" w:type="dxa"/>
            <w:tcBorders>
              <w:top w:val="nil"/>
              <w:left w:val="nil"/>
              <w:bottom w:val="nil"/>
              <w:right w:val="nil"/>
            </w:tcBorders>
            <w:shd w:val="clear" w:color="000000" w:fill="FFFFFF"/>
          </w:tcPr>
          <w:p w14:paraId="18E92A4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(4.0)</w:t>
            </w:r>
          </w:p>
        </w:tc>
        <w:tc>
          <w:tcPr>
            <w:tcW w:w="881" w:type="dxa"/>
            <w:tcBorders>
              <w:top w:val="nil"/>
              <w:left w:val="nil"/>
              <w:bottom w:val="nil"/>
              <w:right w:val="nil"/>
            </w:tcBorders>
            <w:shd w:val="clear" w:color="000000" w:fill="FFFFFF"/>
          </w:tcPr>
          <w:p w14:paraId="4408B8B2"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 (2.9)</w:t>
            </w:r>
          </w:p>
        </w:tc>
      </w:tr>
      <w:tr w:rsidR="0010117F" w14:paraId="0F5E7CF0" w14:textId="77777777">
        <w:trPr>
          <w:trHeight w:val="288"/>
          <w:jc w:val="center"/>
        </w:trPr>
        <w:tc>
          <w:tcPr>
            <w:tcW w:w="3160" w:type="dxa"/>
            <w:tcBorders>
              <w:top w:val="nil"/>
              <w:left w:val="nil"/>
              <w:bottom w:val="nil"/>
              <w:right w:val="nil"/>
            </w:tcBorders>
            <w:shd w:val="clear" w:color="000000" w:fill="FFFFFF"/>
            <w:vAlign w:val="center"/>
          </w:tcPr>
          <w:p w14:paraId="768989A1"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Asthenia</w:t>
            </w:r>
          </w:p>
        </w:tc>
        <w:tc>
          <w:tcPr>
            <w:tcW w:w="978" w:type="dxa"/>
            <w:tcBorders>
              <w:top w:val="nil"/>
              <w:left w:val="nil"/>
              <w:bottom w:val="nil"/>
              <w:right w:val="nil"/>
            </w:tcBorders>
            <w:shd w:val="clear" w:color="000000" w:fill="FFFFFF"/>
          </w:tcPr>
          <w:p w14:paraId="1571EBC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4E6E5E7F"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7B2C12F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64E1607B"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(1.1)</w:t>
            </w:r>
          </w:p>
        </w:tc>
        <w:tc>
          <w:tcPr>
            <w:tcW w:w="978" w:type="dxa"/>
            <w:tcBorders>
              <w:top w:val="nil"/>
              <w:left w:val="nil"/>
              <w:bottom w:val="nil"/>
              <w:right w:val="nil"/>
            </w:tcBorders>
            <w:shd w:val="clear" w:color="000000" w:fill="FFFFFF"/>
          </w:tcPr>
          <w:p w14:paraId="353F302B"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(8.0)</w:t>
            </w:r>
          </w:p>
        </w:tc>
        <w:tc>
          <w:tcPr>
            <w:tcW w:w="881" w:type="dxa"/>
            <w:tcBorders>
              <w:top w:val="nil"/>
              <w:left w:val="nil"/>
              <w:bottom w:val="nil"/>
              <w:right w:val="nil"/>
            </w:tcBorders>
            <w:shd w:val="clear" w:color="000000" w:fill="FFFFFF"/>
          </w:tcPr>
          <w:p w14:paraId="5427A12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 (2.2)</w:t>
            </w:r>
          </w:p>
        </w:tc>
      </w:tr>
      <w:tr w:rsidR="0010117F" w14:paraId="2253E2A1" w14:textId="77777777">
        <w:trPr>
          <w:trHeight w:val="288"/>
          <w:jc w:val="center"/>
        </w:trPr>
        <w:tc>
          <w:tcPr>
            <w:tcW w:w="3160" w:type="dxa"/>
            <w:tcBorders>
              <w:top w:val="nil"/>
              <w:left w:val="nil"/>
              <w:bottom w:val="nil"/>
              <w:right w:val="nil"/>
            </w:tcBorders>
            <w:shd w:val="clear" w:color="000000" w:fill="FFFFFF"/>
            <w:vAlign w:val="center"/>
          </w:tcPr>
          <w:p w14:paraId="36EBAAE6"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Pain in limb</w:t>
            </w:r>
          </w:p>
        </w:tc>
        <w:tc>
          <w:tcPr>
            <w:tcW w:w="978" w:type="dxa"/>
            <w:tcBorders>
              <w:top w:val="nil"/>
              <w:left w:val="nil"/>
              <w:bottom w:val="nil"/>
              <w:right w:val="nil"/>
            </w:tcBorders>
            <w:shd w:val="clear" w:color="000000" w:fill="FFFFFF"/>
          </w:tcPr>
          <w:p w14:paraId="0A081DB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7469898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0FCD6D1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56DEC0A1"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(2.3)</w:t>
            </w:r>
          </w:p>
        </w:tc>
        <w:tc>
          <w:tcPr>
            <w:tcW w:w="978" w:type="dxa"/>
            <w:tcBorders>
              <w:top w:val="nil"/>
              <w:left w:val="nil"/>
              <w:bottom w:val="nil"/>
              <w:right w:val="nil"/>
            </w:tcBorders>
            <w:shd w:val="clear" w:color="000000" w:fill="FFFFFF"/>
          </w:tcPr>
          <w:p w14:paraId="3A90BFF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(4.0)</w:t>
            </w:r>
          </w:p>
        </w:tc>
        <w:tc>
          <w:tcPr>
            <w:tcW w:w="881" w:type="dxa"/>
            <w:tcBorders>
              <w:top w:val="nil"/>
              <w:left w:val="nil"/>
              <w:bottom w:val="nil"/>
              <w:right w:val="nil"/>
            </w:tcBorders>
            <w:shd w:val="clear" w:color="000000" w:fill="FFFFFF"/>
          </w:tcPr>
          <w:p w14:paraId="5E20907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 (2.2)</w:t>
            </w:r>
          </w:p>
        </w:tc>
      </w:tr>
      <w:tr w:rsidR="0010117F" w14:paraId="736C3DFD" w14:textId="77777777">
        <w:trPr>
          <w:trHeight w:val="288"/>
          <w:jc w:val="center"/>
        </w:trPr>
        <w:tc>
          <w:tcPr>
            <w:tcW w:w="3160" w:type="dxa"/>
            <w:tcBorders>
              <w:top w:val="nil"/>
              <w:left w:val="nil"/>
              <w:bottom w:val="nil"/>
              <w:right w:val="nil"/>
            </w:tcBorders>
            <w:shd w:val="clear" w:color="000000" w:fill="FFFFFF"/>
            <w:vAlign w:val="center"/>
          </w:tcPr>
          <w:p w14:paraId="0729FE74"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ALT increased</w:t>
            </w:r>
          </w:p>
        </w:tc>
        <w:tc>
          <w:tcPr>
            <w:tcW w:w="978" w:type="dxa"/>
            <w:tcBorders>
              <w:top w:val="nil"/>
              <w:left w:val="nil"/>
              <w:bottom w:val="nil"/>
              <w:right w:val="nil"/>
            </w:tcBorders>
            <w:shd w:val="clear" w:color="000000" w:fill="FFFFFF"/>
          </w:tcPr>
          <w:p w14:paraId="711351F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0D3BBEC2"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4811C61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6CE9EB66"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64F88FF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(8.0)</w:t>
            </w:r>
          </w:p>
        </w:tc>
        <w:tc>
          <w:tcPr>
            <w:tcW w:w="881" w:type="dxa"/>
            <w:tcBorders>
              <w:top w:val="nil"/>
              <w:left w:val="nil"/>
              <w:bottom w:val="nil"/>
              <w:right w:val="nil"/>
            </w:tcBorders>
            <w:shd w:val="clear" w:color="000000" w:fill="FFFFFF"/>
          </w:tcPr>
          <w:p w14:paraId="2EB867A0"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(1.5)</w:t>
            </w:r>
          </w:p>
        </w:tc>
      </w:tr>
      <w:tr w:rsidR="0010117F" w14:paraId="68C72ABF" w14:textId="77777777">
        <w:trPr>
          <w:trHeight w:val="288"/>
          <w:jc w:val="center"/>
        </w:trPr>
        <w:tc>
          <w:tcPr>
            <w:tcW w:w="3160" w:type="dxa"/>
            <w:tcBorders>
              <w:top w:val="nil"/>
              <w:left w:val="nil"/>
              <w:bottom w:val="nil"/>
              <w:right w:val="nil"/>
            </w:tcBorders>
            <w:shd w:val="clear" w:color="000000" w:fill="FFFFFF"/>
            <w:vAlign w:val="center"/>
          </w:tcPr>
          <w:p w14:paraId="1A92FD16"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Abdominal pain</w:t>
            </w:r>
          </w:p>
        </w:tc>
        <w:tc>
          <w:tcPr>
            <w:tcW w:w="978" w:type="dxa"/>
            <w:tcBorders>
              <w:top w:val="nil"/>
              <w:left w:val="nil"/>
              <w:bottom w:val="nil"/>
              <w:right w:val="nil"/>
            </w:tcBorders>
            <w:shd w:val="clear" w:color="000000" w:fill="FFFFFF"/>
          </w:tcPr>
          <w:p w14:paraId="1403F74F"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77333BA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0384917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0FCC8E2B"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(1.1)</w:t>
            </w:r>
          </w:p>
        </w:tc>
        <w:tc>
          <w:tcPr>
            <w:tcW w:w="978" w:type="dxa"/>
            <w:tcBorders>
              <w:top w:val="nil"/>
              <w:left w:val="nil"/>
              <w:bottom w:val="nil"/>
              <w:right w:val="nil"/>
            </w:tcBorders>
            <w:shd w:val="clear" w:color="000000" w:fill="FFFFFF"/>
          </w:tcPr>
          <w:p w14:paraId="3576D39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(4.0)</w:t>
            </w:r>
          </w:p>
        </w:tc>
        <w:tc>
          <w:tcPr>
            <w:tcW w:w="881" w:type="dxa"/>
            <w:tcBorders>
              <w:top w:val="nil"/>
              <w:left w:val="nil"/>
              <w:bottom w:val="nil"/>
              <w:right w:val="nil"/>
            </w:tcBorders>
            <w:shd w:val="clear" w:color="000000" w:fill="FFFFFF"/>
          </w:tcPr>
          <w:p w14:paraId="2AA0757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(1.5)</w:t>
            </w:r>
          </w:p>
        </w:tc>
      </w:tr>
      <w:tr w:rsidR="0010117F" w14:paraId="065D742D" w14:textId="77777777">
        <w:trPr>
          <w:trHeight w:val="288"/>
          <w:jc w:val="center"/>
        </w:trPr>
        <w:tc>
          <w:tcPr>
            <w:tcW w:w="3160" w:type="dxa"/>
            <w:tcBorders>
              <w:top w:val="nil"/>
              <w:left w:val="nil"/>
              <w:bottom w:val="nil"/>
              <w:right w:val="nil"/>
            </w:tcBorders>
            <w:shd w:val="clear" w:color="000000" w:fill="FFFFFF"/>
            <w:vAlign w:val="center"/>
          </w:tcPr>
          <w:p w14:paraId="3BBFDD65"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Neurotoxicity</w:t>
            </w:r>
          </w:p>
        </w:tc>
        <w:tc>
          <w:tcPr>
            <w:tcW w:w="978" w:type="dxa"/>
            <w:tcBorders>
              <w:top w:val="nil"/>
              <w:left w:val="nil"/>
              <w:bottom w:val="nil"/>
              <w:right w:val="nil"/>
            </w:tcBorders>
            <w:shd w:val="clear" w:color="000000" w:fill="FFFFFF"/>
          </w:tcPr>
          <w:p w14:paraId="4A9D36C5"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0C4AFD8F"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33EE1032"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4EF01F50"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6CEE0F0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(8.0)</w:t>
            </w:r>
          </w:p>
        </w:tc>
        <w:tc>
          <w:tcPr>
            <w:tcW w:w="881" w:type="dxa"/>
            <w:tcBorders>
              <w:top w:val="nil"/>
              <w:left w:val="nil"/>
              <w:bottom w:val="nil"/>
              <w:right w:val="nil"/>
            </w:tcBorders>
            <w:shd w:val="clear" w:color="000000" w:fill="FFFFFF"/>
          </w:tcPr>
          <w:p w14:paraId="03C3B75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(1.5)</w:t>
            </w:r>
          </w:p>
        </w:tc>
      </w:tr>
      <w:tr w:rsidR="0010117F" w14:paraId="73548B6F" w14:textId="77777777">
        <w:trPr>
          <w:trHeight w:val="288"/>
          <w:jc w:val="center"/>
        </w:trPr>
        <w:tc>
          <w:tcPr>
            <w:tcW w:w="3160" w:type="dxa"/>
            <w:tcBorders>
              <w:top w:val="nil"/>
              <w:left w:val="nil"/>
              <w:bottom w:val="nil"/>
              <w:right w:val="nil"/>
            </w:tcBorders>
            <w:shd w:val="clear" w:color="000000" w:fill="FFFFFF"/>
            <w:vAlign w:val="center"/>
          </w:tcPr>
          <w:p w14:paraId="4A3EA795"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Weight decreased</w:t>
            </w:r>
          </w:p>
        </w:tc>
        <w:tc>
          <w:tcPr>
            <w:tcW w:w="978" w:type="dxa"/>
            <w:tcBorders>
              <w:top w:val="nil"/>
              <w:left w:val="nil"/>
              <w:bottom w:val="nil"/>
              <w:right w:val="nil"/>
            </w:tcBorders>
            <w:shd w:val="clear" w:color="000000" w:fill="FFFFFF"/>
          </w:tcPr>
          <w:p w14:paraId="60AFD2A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5431FEA1"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1D0240C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7A7BE76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(2.3)</w:t>
            </w:r>
          </w:p>
        </w:tc>
        <w:tc>
          <w:tcPr>
            <w:tcW w:w="978" w:type="dxa"/>
            <w:tcBorders>
              <w:top w:val="nil"/>
              <w:left w:val="nil"/>
              <w:bottom w:val="nil"/>
              <w:right w:val="nil"/>
            </w:tcBorders>
            <w:shd w:val="clear" w:color="000000" w:fill="FFFFFF"/>
          </w:tcPr>
          <w:p w14:paraId="7E698E2B"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881" w:type="dxa"/>
            <w:tcBorders>
              <w:top w:val="nil"/>
              <w:left w:val="nil"/>
              <w:bottom w:val="nil"/>
              <w:right w:val="nil"/>
            </w:tcBorders>
            <w:shd w:val="clear" w:color="000000" w:fill="FFFFFF"/>
          </w:tcPr>
          <w:p w14:paraId="327FFE8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(1.5)</w:t>
            </w:r>
          </w:p>
        </w:tc>
      </w:tr>
      <w:tr w:rsidR="0010117F" w14:paraId="3AA7C9DC" w14:textId="77777777">
        <w:trPr>
          <w:trHeight w:val="288"/>
          <w:jc w:val="center"/>
        </w:trPr>
        <w:tc>
          <w:tcPr>
            <w:tcW w:w="3160" w:type="dxa"/>
            <w:tcBorders>
              <w:top w:val="nil"/>
              <w:left w:val="nil"/>
              <w:bottom w:val="nil"/>
              <w:right w:val="nil"/>
            </w:tcBorders>
            <w:shd w:val="clear" w:color="000000" w:fill="FFFFFF"/>
            <w:vAlign w:val="center"/>
          </w:tcPr>
          <w:p w14:paraId="0D760DF9"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AST increased</w:t>
            </w:r>
          </w:p>
        </w:tc>
        <w:tc>
          <w:tcPr>
            <w:tcW w:w="978" w:type="dxa"/>
            <w:tcBorders>
              <w:top w:val="nil"/>
              <w:left w:val="nil"/>
              <w:bottom w:val="nil"/>
              <w:right w:val="nil"/>
            </w:tcBorders>
            <w:shd w:val="clear" w:color="000000" w:fill="FFFFFF"/>
          </w:tcPr>
          <w:p w14:paraId="0502CB9F"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574A5526"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59B16A1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06400C0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62199B2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(8.0)</w:t>
            </w:r>
          </w:p>
        </w:tc>
        <w:tc>
          <w:tcPr>
            <w:tcW w:w="881" w:type="dxa"/>
            <w:tcBorders>
              <w:top w:val="nil"/>
              <w:left w:val="nil"/>
              <w:bottom w:val="nil"/>
              <w:right w:val="nil"/>
            </w:tcBorders>
            <w:shd w:val="clear" w:color="000000" w:fill="FFFFFF"/>
          </w:tcPr>
          <w:p w14:paraId="0B619BEF"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(1.5)</w:t>
            </w:r>
          </w:p>
        </w:tc>
      </w:tr>
      <w:tr w:rsidR="0010117F" w14:paraId="36EE6532" w14:textId="77777777">
        <w:trPr>
          <w:trHeight w:val="288"/>
          <w:jc w:val="center"/>
        </w:trPr>
        <w:tc>
          <w:tcPr>
            <w:tcW w:w="3160" w:type="dxa"/>
            <w:tcBorders>
              <w:top w:val="nil"/>
              <w:left w:val="nil"/>
              <w:bottom w:val="nil"/>
              <w:right w:val="nil"/>
            </w:tcBorders>
            <w:shd w:val="clear" w:color="000000" w:fill="FFFFFF"/>
            <w:vAlign w:val="center"/>
          </w:tcPr>
          <w:p w14:paraId="51F7D2F0"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Constipation</w:t>
            </w:r>
          </w:p>
        </w:tc>
        <w:tc>
          <w:tcPr>
            <w:tcW w:w="978" w:type="dxa"/>
            <w:tcBorders>
              <w:top w:val="nil"/>
              <w:left w:val="nil"/>
              <w:bottom w:val="nil"/>
              <w:right w:val="nil"/>
            </w:tcBorders>
            <w:shd w:val="clear" w:color="000000" w:fill="FFFFFF"/>
          </w:tcPr>
          <w:p w14:paraId="2B642F1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3D700A8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0E51CB12"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72E8311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(1.1)</w:t>
            </w:r>
          </w:p>
        </w:tc>
        <w:tc>
          <w:tcPr>
            <w:tcW w:w="978" w:type="dxa"/>
            <w:tcBorders>
              <w:top w:val="nil"/>
              <w:left w:val="nil"/>
              <w:bottom w:val="nil"/>
              <w:right w:val="nil"/>
            </w:tcBorders>
            <w:shd w:val="clear" w:color="000000" w:fill="FFFFFF"/>
          </w:tcPr>
          <w:p w14:paraId="50AFA74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881" w:type="dxa"/>
            <w:tcBorders>
              <w:top w:val="nil"/>
              <w:left w:val="nil"/>
              <w:bottom w:val="nil"/>
              <w:right w:val="nil"/>
            </w:tcBorders>
            <w:shd w:val="clear" w:color="000000" w:fill="FFFFFF"/>
          </w:tcPr>
          <w:p w14:paraId="7DB2297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61002083" w14:textId="77777777">
        <w:trPr>
          <w:trHeight w:val="288"/>
          <w:jc w:val="center"/>
        </w:trPr>
        <w:tc>
          <w:tcPr>
            <w:tcW w:w="3160" w:type="dxa"/>
            <w:tcBorders>
              <w:top w:val="nil"/>
              <w:left w:val="nil"/>
              <w:bottom w:val="nil"/>
              <w:right w:val="nil"/>
            </w:tcBorders>
            <w:shd w:val="clear" w:color="000000" w:fill="FFFFFF"/>
            <w:vAlign w:val="center"/>
          </w:tcPr>
          <w:p w14:paraId="72ACFF69"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roofErr w:type="spellStart"/>
            <w:r>
              <w:rPr>
                <w:rFonts w:ascii="Times New Roman" w:eastAsia="宋体" w:hAnsi="Times New Roman" w:cs="Times New Roman"/>
                <w:color w:val="000000"/>
                <w:kern w:val="0"/>
                <w:sz w:val="20"/>
                <w:szCs w:val="20"/>
              </w:rPr>
              <w:t>Hypokalaemia</w:t>
            </w:r>
            <w:proofErr w:type="spellEnd"/>
          </w:p>
        </w:tc>
        <w:tc>
          <w:tcPr>
            <w:tcW w:w="978" w:type="dxa"/>
            <w:tcBorders>
              <w:top w:val="nil"/>
              <w:left w:val="nil"/>
              <w:bottom w:val="nil"/>
              <w:right w:val="nil"/>
            </w:tcBorders>
            <w:shd w:val="clear" w:color="000000" w:fill="FFFFFF"/>
          </w:tcPr>
          <w:p w14:paraId="71CF4D96"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38E069C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1447D67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22FC13F0"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3B959D3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(4.0)</w:t>
            </w:r>
          </w:p>
        </w:tc>
        <w:tc>
          <w:tcPr>
            <w:tcW w:w="881" w:type="dxa"/>
            <w:tcBorders>
              <w:top w:val="nil"/>
              <w:left w:val="nil"/>
              <w:bottom w:val="nil"/>
              <w:right w:val="nil"/>
            </w:tcBorders>
            <w:shd w:val="clear" w:color="000000" w:fill="FFFFFF"/>
          </w:tcPr>
          <w:p w14:paraId="75BCA48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29239F6F" w14:textId="77777777">
        <w:trPr>
          <w:trHeight w:val="288"/>
          <w:jc w:val="center"/>
        </w:trPr>
        <w:tc>
          <w:tcPr>
            <w:tcW w:w="3160" w:type="dxa"/>
            <w:tcBorders>
              <w:top w:val="nil"/>
              <w:left w:val="nil"/>
              <w:bottom w:val="nil"/>
              <w:right w:val="nil"/>
            </w:tcBorders>
            <w:shd w:val="clear" w:color="000000" w:fill="FFFFFF"/>
            <w:vAlign w:val="center"/>
          </w:tcPr>
          <w:p w14:paraId="5CEC2338"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roofErr w:type="spellStart"/>
            <w:r>
              <w:rPr>
                <w:rFonts w:ascii="Times New Roman" w:eastAsia="宋体" w:hAnsi="Times New Roman" w:cs="Times New Roman"/>
                <w:color w:val="000000"/>
                <w:kern w:val="0"/>
                <w:sz w:val="20"/>
                <w:szCs w:val="20"/>
              </w:rPr>
              <w:t>Hyponatraemia</w:t>
            </w:r>
            <w:proofErr w:type="spellEnd"/>
          </w:p>
        </w:tc>
        <w:tc>
          <w:tcPr>
            <w:tcW w:w="978" w:type="dxa"/>
            <w:tcBorders>
              <w:top w:val="nil"/>
              <w:left w:val="nil"/>
              <w:bottom w:val="nil"/>
              <w:right w:val="nil"/>
            </w:tcBorders>
            <w:shd w:val="clear" w:color="000000" w:fill="FFFFFF"/>
          </w:tcPr>
          <w:p w14:paraId="6A100F2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052350E0"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36E249D6"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223773E1"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(1.1)</w:t>
            </w:r>
          </w:p>
        </w:tc>
        <w:tc>
          <w:tcPr>
            <w:tcW w:w="978" w:type="dxa"/>
            <w:tcBorders>
              <w:top w:val="nil"/>
              <w:left w:val="nil"/>
              <w:bottom w:val="nil"/>
              <w:right w:val="nil"/>
            </w:tcBorders>
            <w:shd w:val="clear" w:color="000000" w:fill="FFFFFF"/>
          </w:tcPr>
          <w:p w14:paraId="4465501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881" w:type="dxa"/>
            <w:tcBorders>
              <w:top w:val="nil"/>
              <w:left w:val="nil"/>
              <w:bottom w:val="nil"/>
              <w:right w:val="nil"/>
            </w:tcBorders>
            <w:shd w:val="clear" w:color="000000" w:fill="FFFFFF"/>
          </w:tcPr>
          <w:p w14:paraId="7DBF260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337ED1EC" w14:textId="77777777">
        <w:trPr>
          <w:trHeight w:val="288"/>
          <w:jc w:val="center"/>
        </w:trPr>
        <w:tc>
          <w:tcPr>
            <w:tcW w:w="3160" w:type="dxa"/>
            <w:tcBorders>
              <w:top w:val="nil"/>
              <w:left w:val="nil"/>
              <w:bottom w:val="nil"/>
              <w:right w:val="nil"/>
            </w:tcBorders>
            <w:shd w:val="clear" w:color="000000" w:fill="FFFFFF"/>
            <w:vAlign w:val="center"/>
          </w:tcPr>
          <w:p w14:paraId="56A82F94"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Hemoptysis</w:t>
            </w:r>
          </w:p>
        </w:tc>
        <w:tc>
          <w:tcPr>
            <w:tcW w:w="978" w:type="dxa"/>
            <w:tcBorders>
              <w:top w:val="nil"/>
              <w:left w:val="nil"/>
              <w:bottom w:val="nil"/>
              <w:right w:val="nil"/>
            </w:tcBorders>
            <w:shd w:val="clear" w:color="000000" w:fill="FFFFFF"/>
          </w:tcPr>
          <w:p w14:paraId="0D361AD5"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6FB01D9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526C1D3F"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18AAC93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(1.1)</w:t>
            </w:r>
          </w:p>
        </w:tc>
        <w:tc>
          <w:tcPr>
            <w:tcW w:w="978" w:type="dxa"/>
            <w:tcBorders>
              <w:top w:val="nil"/>
              <w:left w:val="nil"/>
              <w:bottom w:val="nil"/>
              <w:right w:val="nil"/>
            </w:tcBorders>
            <w:shd w:val="clear" w:color="000000" w:fill="FFFFFF"/>
          </w:tcPr>
          <w:p w14:paraId="6AF6EA5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881" w:type="dxa"/>
            <w:tcBorders>
              <w:top w:val="nil"/>
              <w:left w:val="nil"/>
              <w:bottom w:val="nil"/>
              <w:right w:val="nil"/>
            </w:tcBorders>
            <w:shd w:val="clear" w:color="000000" w:fill="FFFFFF"/>
          </w:tcPr>
          <w:p w14:paraId="1D89333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332C089D" w14:textId="77777777">
        <w:trPr>
          <w:trHeight w:val="288"/>
          <w:jc w:val="center"/>
        </w:trPr>
        <w:tc>
          <w:tcPr>
            <w:tcW w:w="3160" w:type="dxa"/>
            <w:tcBorders>
              <w:top w:val="nil"/>
              <w:left w:val="nil"/>
              <w:bottom w:val="nil"/>
              <w:right w:val="nil"/>
            </w:tcBorders>
            <w:shd w:val="clear" w:color="000000" w:fill="FFFFFF"/>
            <w:vAlign w:val="center"/>
          </w:tcPr>
          <w:p w14:paraId="234817C3"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Cough</w:t>
            </w:r>
          </w:p>
        </w:tc>
        <w:tc>
          <w:tcPr>
            <w:tcW w:w="978" w:type="dxa"/>
            <w:tcBorders>
              <w:top w:val="nil"/>
              <w:left w:val="nil"/>
              <w:bottom w:val="nil"/>
              <w:right w:val="nil"/>
            </w:tcBorders>
            <w:shd w:val="clear" w:color="000000" w:fill="FFFFFF"/>
          </w:tcPr>
          <w:p w14:paraId="1FC46331"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4C1E0FF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385837C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2B61739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(1.1)</w:t>
            </w:r>
          </w:p>
        </w:tc>
        <w:tc>
          <w:tcPr>
            <w:tcW w:w="978" w:type="dxa"/>
            <w:tcBorders>
              <w:top w:val="nil"/>
              <w:left w:val="nil"/>
              <w:bottom w:val="nil"/>
              <w:right w:val="nil"/>
            </w:tcBorders>
            <w:shd w:val="clear" w:color="000000" w:fill="FFFFFF"/>
          </w:tcPr>
          <w:p w14:paraId="549D141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881" w:type="dxa"/>
            <w:tcBorders>
              <w:top w:val="nil"/>
              <w:left w:val="nil"/>
              <w:bottom w:val="nil"/>
              <w:right w:val="nil"/>
            </w:tcBorders>
            <w:shd w:val="clear" w:color="000000" w:fill="FFFFFF"/>
          </w:tcPr>
          <w:p w14:paraId="2918B031"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214ACC4C" w14:textId="77777777">
        <w:trPr>
          <w:trHeight w:val="288"/>
          <w:jc w:val="center"/>
        </w:trPr>
        <w:tc>
          <w:tcPr>
            <w:tcW w:w="3160" w:type="dxa"/>
            <w:tcBorders>
              <w:top w:val="nil"/>
              <w:left w:val="nil"/>
              <w:bottom w:val="nil"/>
              <w:right w:val="nil"/>
            </w:tcBorders>
            <w:shd w:val="clear" w:color="000000" w:fill="FFFFFF"/>
            <w:vAlign w:val="center"/>
          </w:tcPr>
          <w:p w14:paraId="3B534D72"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Adynamic ileus</w:t>
            </w:r>
          </w:p>
        </w:tc>
        <w:tc>
          <w:tcPr>
            <w:tcW w:w="978" w:type="dxa"/>
            <w:tcBorders>
              <w:top w:val="nil"/>
              <w:left w:val="nil"/>
              <w:bottom w:val="nil"/>
              <w:right w:val="nil"/>
            </w:tcBorders>
            <w:shd w:val="clear" w:color="000000" w:fill="FFFFFF"/>
          </w:tcPr>
          <w:p w14:paraId="05CEE32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6CED601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698BC45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31F83F2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1B9BBD8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(4.0)</w:t>
            </w:r>
          </w:p>
        </w:tc>
        <w:tc>
          <w:tcPr>
            <w:tcW w:w="881" w:type="dxa"/>
            <w:tcBorders>
              <w:top w:val="nil"/>
              <w:left w:val="nil"/>
              <w:bottom w:val="nil"/>
              <w:right w:val="nil"/>
            </w:tcBorders>
            <w:shd w:val="clear" w:color="000000" w:fill="FFFFFF"/>
          </w:tcPr>
          <w:p w14:paraId="40C3596F"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23300763" w14:textId="77777777">
        <w:trPr>
          <w:trHeight w:val="288"/>
          <w:jc w:val="center"/>
        </w:trPr>
        <w:tc>
          <w:tcPr>
            <w:tcW w:w="3160" w:type="dxa"/>
            <w:tcBorders>
              <w:top w:val="nil"/>
              <w:left w:val="nil"/>
              <w:bottom w:val="nil"/>
              <w:right w:val="nil"/>
            </w:tcBorders>
            <w:shd w:val="clear" w:color="000000" w:fill="FFFFFF"/>
            <w:vAlign w:val="center"/>
          </w:tcPr>
          <w:p w14:paraId="4D8C3256"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Anemia</w:t>
            </w:r>
          </w:p>
        </w:tc>
        <w:tc>
          <w:tcPr>
            <w:tcW w:w="978" w:type="dxa"/>
            <w:tcBorders>
              <w:top w:val="nil"/>
              <w:left w:val="nil"/>
              <w:bottom w:val="nil"/>
              <w:right w:val="nil"/>
            </w:tcBorders>
            <w:shd w:val="clear" w:color="000000" w:fill="FFFFFF"/>
          </w:tcPr>
          <w:p w14:paraId="1673E5F6"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7749C43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63FA4900"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(5.6)</w:t>
            </w:r>
          </w:p>
        </w:tc>
        <w:tc>
          <w:tcPr>
            <w:tcW w:w="978" w:type="dxa"/>
            <w:tcBorders>
              <w:top w:val="nil"/>
              <w:left w:val="nil"/>
              <w:bottom w:val="nil"/>
              <w:right w:val="nil"/>
            </w:tcBorders>
            <w:shd w:val="clear" w:color="000000" w:fill="FFFFFF"/>
          </w:tcPr>
          <w:p w14:paraId="13CF741F"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18A68B0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881" w:type="dxa"/>
            <w:tcBorders>
              <w:top w:val="nil"/>
              <w:left w:val="nil"/>
              <w:bottom w:val="nil"/>
              <w:right w:val="nil"/>
            </w:tcBorders>
            <w:shd w:val="clear" w:color="000000" w:fill="FFFFFF"/>
          </w:tcPr>
          <w:p w14:paraId="483137A1"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6BDB4387" w14:textId="77777777">
        <w:trPr>
          <w:trHeight w:val="288"/>
          <w:jc w:val="center"/>
        </w:trPr>
        <w:tc>
          <w:tcPr>
            <w:tcW w:w="3160" w:type="dxa"/>
            <w:tcBorders>
              <w:top w:val="nil"/>
              <w:left w:val="nil"/>
              <w:bottom w:val="nil"/>
              <w:right w:val="nil"/>
            </w:tcBorders>
            <w:shd w:val="clear" w:color="000000" w:fill="FFFFFF"/>
            <w:vAlign w:val="center"/>
          </w:tcPr>
          <w:p w14:paraId="04982A06"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Pain</w:t>
            </w:r>
          </w:p>
        </w:tc>
        <w:tc>
          <w:tcPr>
            <w:tcW w:w="978" w:type="dxa"/>
            <w:tcBorders>
              <w:top w:val="nil"/>
              <w:left w:val="nil"/>
              <w:bottom w:val="nil"/>
              <w:right w:val="nil"/>
            </w:tcBorders>
            <w:shd w:val="clear" w:color="000000" w:fill="FFFFFF"/>
          </w:tcPr>
          <w:p w14:paraId="5C90DF7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3CDA271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181B2435"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6448C03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nil"/>
              <w:right w:val="nil"/>
            </w:tcBorders>
            <w:shd w:val="clear" w:color="000000" w:fill="FFFFFF"/>
          </w:tcPr>
          <w:p w14:paraId="560322A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(4.0)</w:t>
            </w:r>
          </w:p>
        </w:tc>
        <w:tc>
          <w:tcPr>
            <w:tcW w:w="881" w:type="dxa"/>
            <w:tcBorders>
              <w:top w:val="nil"/>
              <w:left w:val="nil"/>
              <w:bottom w:val="nil"/>
              <w:right w:val="nil"/>
            </w:tcBorders>
            <w:shd w:val="clear" w:color="000000" w:fill="FFFFFF"/>
          </w:tcPr>
          <w:p w14:paraId="515603C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1B10EA00" w14:textId="77777777">
        <w:trPr>
          <w:trHeight w:val="288"/>
          <w:jc w:val="center"/>
        </w:trPr>
        <w:tc>
          <w:tcPr>
            <w:tcW w:w="3160" w:type="dxa"/>
            <w:tcBorders>
              <w:top w:val="nil"/>
              <w:left w:val="nil"/>
              <w:bottom w:val="single" w:sz="12" w:space="0" w:color="auto"/>
              <w:right w:val="nil"/>
            </w:tcBorders>
            <w:shd w:val="clear" w:color="000000" w:fill="FFFFFF"/>
            <w:vAlign w:val="center"/>
          </w:tcPr>
          <w:p w14:paraId="55BA7D44"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Platelet count decreased</w:t>
            </w:r>
          </w:p>
        </w:tc>
        <w:tc>
          <w:tcPr>
            <w:tcW w:w="978" w:type="dxa"/>
            <w:tcBorders>
              <w:top w:val="nil"/>
              <w:left w:val="nil"/>
              <w:bottom w:val="single" w:sz="12" w:space="0" w:color="auto"/>
              <w:right w:val="nil"/>
            </w:tcBorders>
            <w:shd w:val="clear" w:color="000000" w:fill="FFFFFF"/>
          </w:tcPr>
          <w:p w14:paraId="6E6470D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single" w:sz="12" w:space="0" w:color="auto"/>
              <w:right w:val="nil"/>
            </w:tcBorders>
            <w:shd w:val="clear" w:color="000000" w:fill="FFFFFF"/>
          </w:tcPr>
          <w:p w14:paraId="1E49F1D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single" w:sz="12" w:space="0" w:color="auto"/>
              <w:right w:val="nil"/>
            </w:tcBorders>
            <w:shd w:val="clear" w:color="000000" w:fill="FFFFFF"/>
          </w:tcPr>
          <w:p w14:paraId="15CF001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(5.6)</w:t>
            </w:r>
          </w:p>
        </w:tc>
        <w:tc>
          <w:tcPr>
            <w:tcW w:w="978" w:type="dxa"/>
            <w:tcBorders>
              <w:top w:val="nil"/>
              <w:left w:val="nil"/>
              <w:bottom w:val="single" w:sz="12" w:space="0" w:color="auto"/>
              <w:right w:val="nil"/>
            </w:tcBorders>
            <w:shd w:val="clear" w:color="000000" w:fill="FFFFFF"/>
          </w:tcPr>
          <w:p w14:paraId="41438DC2"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978" w:type="dxa"/>
            <w:tcBorders>
              <w:top w:val="nil"/>
              <w:left w:val="nil"/>
              <w:bottom w:val="single" w:sz="12" w:space="0" w:color="auto"/>
              <w:right w:val="nil"/>
            </w:tcBorders>
            <w:shd w:val="clear" w:color="000000" w:fill="FFFFFF"/>
          </w:tcPr>
          <w:p w14:paraId="57A21AA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881" w:type="dxa"/>
            <w:tcBorders>
              <w:top w:val="nil"/>
              <w:left w:val="nil"/>
              <w:bottom w:val="single" w:sz="12" w:space="0" w:color="auto"/>
              <w:right w:val="nil"/>
            </w:tcBorders>
            <w:shd w:val="clear" w:color="000000" w:fill="FFFFFF"/>
          </w:tcPr>
          <w:p w14:paraId="00E6387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bl>
    <w:p w14:paraId="72EDC163" w14:textId="77777777" w:rsidR="0010117F" w:rsidRDefault="00000000">
      <w:pPr>
        <w:jc w:val="left"/>
        <w:rPr>
          <w:rFonts w:ascii="Times New Roman" w:hAnsi="Times New Roman" w:cs="Times New Roman"/>
        </w:rPr>
      </w:pPr>
      <w:r>
        <w:rPr>
          <w:rFonts w:ascii="Times New Roman" w:hAnsi="Times New Roman" w:cs="Times New Roman"/>
          <w:b/>
          <w:bCs/>
        </w:rPr>
        <w:t xml:space="preserve">Table S3. </w:t>
      </w:r>
      <w:r>
        <w:rPr>
          <w:rFonts w:ascii="Times New Roman" w:hAnsi="Times New Roman" w:cs="Times New Roman"/>
        </w:rPr>
        <w:t xml:space="preserve">Treatment-emergent adverse events leading to dose reduction of </w:t>
      </w:r>
      <w:proofErr w:type="spellStart"/>
      <w:r>
        <w:rPr>
          <w:rFonts w:ascii="Times New Roman" w:hAnsi="Times New Roman" w:cs="Times New Roman"/>
        </w:rPr>
        <w:t>disitamab</w:t>
      </w:r>
      <w:proofErr w:type="spellEnd"/>
      <w:r>
        <w:rPr>
          <w:rFonts w:ascii="Times New Roman" w:hAnsi="Times New Roman" w:cs="Times New Roman"/>
        </w:rPr>
        <w:t xml:space="preserve"> </w:t>
      </w:r>
      <w:proofErr w:type="spellStart"/>
      <w:r>
        <w:rPr>
          <w:rFonts w:ascii="Times New Roman" w:hAnsi="Times New Roman" w:cs="Times New Roman"/>
        </w:rPr>
        <w:t>vedotin</w:t>
      </w:r>
      <w:proofErr w:type="spellEnd"/>
    </w:p>
    <w:p w14:paraId="2620F1EF" w14:textId="77777777" w:rsidR="0010117F" w:rsidRDefault="0010117F">
      <w:pPr>
        <w:jc w:val="left"/>
        <w:rPr>
          <w:rFonts w:ascii="Times New Roman" w:hAnsi="Times New Roman" w:cs="Times New Roman"/>
        </w:rPr>
      </w:pPr>
    </w:p>
    <w:p w14:paraId="58EE1C8A" w14:textId="77777777" w:rsidR="0010117F" w:rsidRDefault="0010117F">
      <w:pPr>
        <w:jc w:val="left"/>
        <w:rPr>
          <w:rFonts w:ascii="Times New Roman" w:hAnsi="Times New Roman" w:cs="Times New Roman"/>
        </w:rPr>
      </w:pPr>
    </w:p>
    <w:p w14:paraId="41C9B53F" w14:textId="77777777" w:rsidR="0010117F" w:rsidRDefault="0010117F">
      <w:pPr>
        <w:jc w:val="left"/>
        <w:rPr>
          <w:rFonts w:ascii="Times New Roman" w:hAnsi="Times New Roman" w:cs="Times New Roman"/>
        </w:rPr>
      </w:pPr>
    </w:p>
    <w:p w14:paraId="723B06ED" w14:textId="77777777" w:rsidR="0010117F" w:rsidRDefault="0010117F">
      <w:pPr>
        <w:jc w:val="left"/>
        <w:rPr>
          <w:rFonts w:ascii="Times New Roman" w:hAnsi="Times New Roman" w:cs="Times New Roman"/>
        </w:rPr>
      </w:pPr>
    </w:p>
    <w:p w14:paraId="5D85B884" w14:textId="77777777" w:rsidR="0010117F" w:rsidRDefault="0010117F">
      <w:pPr>
        <w:jc w:val="left"/>
        <w:rPr>
          <w:rFonts w:ascii="Times New Roman" w:hAnsi="Times New Roman" w:cs="Times New Roman"/>
        </w:rPr>
      </w:pPr>
    </w:p>
    <w:p w14:paraId="6E049B0F" w14:textId="77777777" w:rsidR="0010117F" w:rsidRDefault="0010117F">
      <w:pPr>
        <w:jc w:val="left"/>
        <w:rPr>
          <w:rFonts w:ascii="Times New Roman" w:hAnsi="Times New Roman" w:cs="Times New Roman"/>
        </w:rPr>
      </w:pPr>
    </w:p>
    <w:p w14:paraId="41BD78FF" w14:textId="77777777" w:rsidR="0010117F" w:rsidRDefault="0010117F">
      <w:pPr>
        <w:jc w:val="left"/>
        <w:rPr>
          <w:rFonts w:ascii="Times New Roman" w:hAnsi="Times New Roman" w:cs="Times New Roman"/>
        </w:rPr>
      </w:pPr>
    </w:p>
    <w:p w14:paraId="1CD7B3DE" w14:textId="77777777" w:rsidR="0010117F" w:rsidRDefault="0010117F">
      <w:pPr>
        <w:jc w:val="left"/>
        <w:rPr>
          <w:rFonts w:ascii="Times New Roman" w:hAnsi="Times New Roman" w:cs="Times New Roman"/>
        </w:rPr>
      </w:pPr>
    </w:p>
    <w:p w14:paraId="1A1C0E56" w14:textId="77777777" w:rsidR="0010117F" w:rsidRDefault="0010117F">
      <w:pPr>
        <w:jc w:val="left"/>
        <w:rPr>
          <w:rFonts w:ascii="Times New Roman" w:hAnsi="Times New Roman" w:cs="Times New Roman"/>
        </w:rPr>
      </w:pPr>
    </w:p>
    <w:p w14:paraId="415EC60B" w14:textId="77777777" w:rsidR="0010117F" w:rsidRDefault="0010117F">
      <w:pPr>
        <w:jc w:val="left"/>
        <w:rPr>
          <w:rFonts w:ascii="Times New Roman" w:hAnsi="Times New Roman" w:cs="Times New Roman"/>
        </w:rPr>
      </w:pPr>
    </w:p>
    <w:p w14:paraId="6BE074CD" w14:textId="77777777" w:rsidR="0010117F" w:rsidRDefault="0010117F">
      <w:pPr>
        <w:jc w:val="left"/>
        <w:rPr>
          <w:rFonts w:ascii="Times New Roman" w:hAnsi="Times New Roman" w:cs="Times New Roman"/>
        </w:rPr>
      </w:pPr>
    </w:p>
    <w:p w14:paraId="1CEDD064" w14:textId="77777777" w:rsidR="0010117F" w:rsidRDefault="0010117F">
      <w:pPr>
        <w:jc w:val="left"/>
        <w:rPr>
          <w:rFonts w:ascii="Times New Roman" w:hAnsi="Times New Roman" w:cs="Times New Roman"/>
        </w:rPr>
      </w:pPr>
    </w:p>
    <w:p w14:paraId="6A603FCD" w14:textId="77777777" w:rsidR="0010117F" w:rsidRDefault="0010117F">
      <w:pPr>
        <w:jc w:val="left"/>
        <w:rPr>
          <w:rFonts w:ascii="Times New Roman" w:hAnsi="Times New Roman" w:cs="Times New Roman"/>
        </w:rPr>
      </w:pPr>
    </w:p>
    <w:p w14:paraId="097C9383" w14:textId="77777777" w:rsidR="0010117F" w:rsidRDefault="0010117F">
      <w:pPr>
        <w:jc w:val="left"/>
        <w:rPr>
          <w:rFonts w:ascii="Times New Roman" w:hAnsi="Times New Roman" w:cs="Times New Roman"/>
        </w:rPr>
      </w:pPr>
    </w:p>
    <w:p w14:paraId="0B33BB9F" w14:textId="77777777" w:rsidR="0010117F" w:rsidRDefault="0010117F">
      <w:pPr>
        <w:jc w:val="left"/>
        <w:rPr>
          <w:rFonts w:ascii="Times New Roman" w:hAnsi="Times New Roman" w:cs="Times New Roman"/>
        </w:rPr>
      </w:pPr>
    </w:p>
    <w:p w14:paraId="5AB16A9F" w14:textId="77777777" w:rsidR="0010117F" w:rsidRDefault="0010117F">
      <w:pPr>
        <w:jc w:val="left"/>
        <w:rPr>
          <w:rFonts w:ascii="Times New Roman" w:hAnsi="Times New Roman" w:cs="Times New Roman"/>
        </w:rPr>
      </w:pPr>
    </w:p>
    <w:p w14:paraId="635447E0" w14:textId="77777777" w:rsidR="0010117F" w:rsidRDefault="0010117F">
      <w:pPr>
        <w:jc w:val="left"/>
        <w:rPr>
          <w:rFonts w:ascii="Times New Roman" w:hAnsi="Times New Roman" w:cs="Times New Roman"/>
        </w:rPr>
      </w:pPr>
    </w:p>
    <w:p w14:paraId="33564EB7" w14:textId="77777777" w:rsidR="0010117F" w:rsidRDefault="0010117F">
      <w:pPr>
        <w:jc w:val="left"/>
        <w:rPr>
          <w:rFonts w:ascii="Times New Roman" w:hAnsi="Times New Roman" w:cs="Times New Roman"/>
        </w:rPr>
      </w:pPr>
    </w:p>
    <w:p w14:paraId="1116A35E" w14:textId="77777777" w:rsidR="0010117F" w:rsidRDefault="0010117F">
      <w:pPr>
        <w:jc w:val="left"/>
        <w:rPr>
          <w:rFonts w:ascii="Times New Roman" w:hAnsi="Times New Roman" w:cs="Times New Roman"/>
        </w:rPr>
      </w:pPr>
    </w:p>
    <w:p w14:paraId="2C85FB4E" w14:textId="77777777" w:rsidR="00D83DAD" w:rsidRDefault="00D83DAD">
      <w:pPr>
        <w:jc w:val="left"/>
        <w:rPr>
          <w:rFonts w:ascii="Times New Roman" w:hAnsi="Times New Roman" w:cs="Times New Roman"/>
        </w:rPr>
      </w:pPr>
    </w:p>
    <w:tbl>
      <w:tblPr>
        <w:tblW w:w="5000" w:type="pct"/>
        <w:jc w:val="center"/>
        <w:tblLook w:val="04A0" w:firstRow="1" w:lastRow="0" w:firstColumn="1" w:lastColumn="0" w:noHBand="0" w:noVBand="1"/>
      </w:tblPr>
      <w:tblGrid>
        <w:gridCol w:w="2765"/>
        <w:gridCol w:w="978"/>
        <w:gridCol w:w="978"/>
        <w:gridCol w:w="978"/>
        <w:gridCol w:w="978"/>
        <w:gridCol w:w="978"/>
        <w:gridCol w:w="651"/>
      </w:tblGrid>
      <w:tr w:rsidR="0010117F" w14:paraId="7EFE0053" w14:textId="77777777" w:rsidTr="006815A4">
        <w:trPr>
          <w:trHeight w:val="288"/>
          <w:jc w:val="center"/>
        </w:trPr>
        <w:tc>
          <w:tcPr>
            <w:tcW w:w="1807" w:type="pct"/>
            <w:tcBorders>
              <w:top w:val="single" w:sz="12" w:space="0" w:color="auto"/>
              <w:left w:val="nil"/>
              <w:bottom w:val="nil"/>
              <w:right w:val="nil"/>
            </w:tcBorders>
            <w:shd w:val="clear" w:color="000000" w:fill="FFFFFF"/>
            <w:vAlign w:val="bottom"/>
          </w:tcPr>
          <w:p w14:paraId="2B06B4FB"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lastRenderedPageBreak/>
              <w:t xml:space="preserve">　</w:t>
            </w:r>
          </w:p>
        </w:tc>
        <w:tc>
          <w:tcPr>
            <w:tcW w:w="3193" w:type="pct"/>
            <w:gridSpan w:val="6"/>
            <w:tcBorders>
              <w:top w:val="single" w:sz="12" w:space="0" w:color="auto"/>
              <w:left w:val="nil"/>
              <w:bottom w:val="single" w:sz="4" w:space="0" w:color="auto"/>
              <w:right w:val="nil"/>
            </w:tcBorders>
            <w:shd w:val="clear" w:color="000000" w:fill="FFFFFF"/>
            <w:vAlign w:val="center"/>
          </w:tcPr>
          <w:p w14:paraId="3B59CC43" w14:textId="77777777" w:rsidR="0010117F" w:rsidRDefault="00000000">
            <w:pPr>
              <w:widowControl/>
              <w:jc w:val="center"/>
              <w:rPr>
                <w:rFonts w:ascii="Times New Roman" w:eastAsia="宋体" w:hAnsi="Times New Roman" w:cs="Times New Roman"/>
                <w:color w:val="000000"/>
                <w:kern w:val="0"/>
                <w:sz w:val="20"/>
                <w:szCs w:val="20"/>
              </w:rPr>
            </w:pPr>
            <w:proofErr w:type="spellStart"/>
            <w:r>
              <w:rPr>
                <w:rFonts w:ascii="Times New Roman" w:eastAsia="宋体" w:hAnsi="Times New Roman" w:cs="Times New Roman"/>
                <w:color w:val="000000"/>
                <w:kern w:val="0"/>
                <w:sz w:val="20"/>
                <w:szCs w:val="20"/>
              </w:rPr>
              <w:t>Disitamab</w:t>
            </w:r>
            <w:proofErr w:type="spellEnd"/>
            <w:r>
              <w:rPr>
                <w:rFonts w:ascii="Times New Roman" w:eastAsia="宋体" w:hAnsi="Times New Roman" w:cs="Times New Roman"/>
                <w:color w:val="000000"/>
                <w:kern w:val="0"/>
                <w:sz w:val="20"/>
                <w:szCs w:val="20"/>
              </w:rPr>
              <w:t xml:space="preserve"> </w:t>
            </w:r>
            <w:proofErr w:type="spellStart"/>
            <w:r>
              <w:rPr>
                <w:rFonts w:ascii="Times New Roman" w:eastAsia="宋体" w:hAnsi="Times New Roman" w:cs="Times New Roman" w:hint="eastAsia"/>
                <w:color w:val="000000"/>
                <w:kern w:val="0"/>
                <w:sz w:val="20"/>
                <w:szCs w:val="20"/>
              </w:rPr>
              <w:t>v</w:t>
            </w:r>
            <w:r>
              <w:rPr>
                <w:rFonts w:ascii="Times New Roman" w:eastAsia="宋体" w:hAnsi="Times New Roman" w:cs="Times New Roman"/>
                <w:color w:val="000000"/>
                <w:kern w:val="0"/>
                <w:sz w:val="20"/>
                <w:szCs w:val="20"/>
              </w:rPr>
              <w:t>edotin</w:t>
            </w:r>
            <w:proofErr w:type="spellEnd"/>
          </w:p>
        </w:tc>
      </w:tr>
      <w:tr w:rsidR="0010117F" w14:paraId="1A3B6B02" w14:textId="77777777" w:rsidTr="006815A4">
        <w:trPr>
          <w:trHeight w:val="288"/>
          <w:jc w:val="center"/>
        </w:trPr>
        <w:tc>
          <w:tcPr>
            <w:tcW w:w="1807" w:type="pct"/>
            <w:vMerge w:val="restart"/>
            <w:tcBorders>
              <w:top w:val="nil"/>
              <w:left w:val="nil"/>
              <w:bottom w:val="single" w:sz="8" w:space="0" w:color="000000"/>
              <w:right w:val="nil"/>
            </w:tcBorders>
            <w:shd w:val="clear" w:color="000000" w:fill="FFFFFF"/>
            <w:noWrap/>
            <w:vAlign w:val="center"/>
          </w:tcPr>
          <w:p w14:paraId="715F761F"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Preferred Term</w:t>
            </w:r>
          </w:p>
        </w:tc>
        <w:tc>
          <w:tcPr>
            <w:tcW w:w="493" w:type="pct"/>
            <w:tcBorders>
              <w:top w:val="nil"/>
              <w:left w:val="nil"/>
              <w:bottom w:val="nil"/>
              <w:right w:val="nil"/>
            </w:tcBorders>
            <w:shd w:val="clear" w:color="000000" w:fill="FFFFFF"/>
            <w:vAlign w:val="center"/>
          </w:tcPr>
          <w:p w14:paraId="76437AC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0.5mg/kg</w:t>
            </w:r>
          </w:p>
        </w:tc>
        <w:tc>
          <w:tcPr>
            <w:tcW w:w="493" w:type="pct"/>
            <w:tcBorders>
              <w:top w:val="nil"/>
              <w:left w:val="nil"/>
              <w:bottom w:val="nil"/>
              <w:right w:val="nil"/>
            </w:tcBorders>
            <w:shd w:val="clear" w:color="000000" w:fill="FFFFFF"/>
            <w:vAlign w:val="center"/>
          </w:tcPr>
          <w:p w14:paraId="15C9CCFB"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1.0mg/kg</w:t>
            </w:r>
          </w:p>
        </w:tc>
        <w:tc>
          <w:tcPr>
            <w:tcW w:w="493" w:type="pct"/>
            <w:tcBorders>
              <w:top w:val="nil"/>
              <w:left w:val="nil"/>
              <w:bottom w:val="nil"/>
              <w:right w:val="nil"/>
            </w:tcBorders>
            <w:shd w:val="clear" w:color="000000" w:fill="FFFFFF"/>
            <w:vAlign w:val="center"/>
          </w:tcPr>
          <w:p w14:paraId="79C984EF"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1.5mg/kg</w:t>
            </w:r>
          </w:p>
        </w:tc>
        <w:tc>
          <w:tcPr>
            <w:tcW w:w="493" w:type="pct"/>
            <w:tcBorders>
              <w:top w:val="nil"/>
              <w:left w:val="nil"/>
              <w:bottom w:val="nil"/>
              <w:right w:val="nil"/>
            </w:tcBorders>
            <w:shd w:val="clear" w:color="000000" w:fill="FFFFFF"/>
            <w:vAlign w:val="center"/>
          </w:tcPr>
          <w:p w14:paraId="42FDB72A"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2.0mg/kg</w:t>
            </w:r>
          </w:p>
        </w:tc>
        <w:tc>
          <w:tcPr>
            <w:tcW w:w="722" w:type="pct"/>
            <w:tcBorders>
              <w:top w:val="nil"/>
              <w:left w:val="nil"/>
              <w:bottom w:val="nil"/>
              <w:right w:val="nil"/>
            </w:tcBorders>
            <w:shd w:val="clear" w:color="000000" w:fill="FFFFFF"/>
            <w:vAlign w:val="center"/>
          </w:tcPr>
          <w:p w14:paraId="1A68A74B"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2.5mg/kg</w:t>
            </w:r>
          </w:p>
        </w:tc>
        <w:tc>
          <w:tcPr>
            <w:tcW w:w="500" w:type="pct"/>
            <w:tcBorders>
              <w:top w:val="nil"/>
              <w:left w:val="nil"/>
              <w:bottom w:val="nil"/>
              <w:right w:val="nil"/>
            </w:tcBorders>
            <w:shd w:val="clear" w:color="000000" w:fill="FFFFFF"/>
            <w:vAlign w:val="center"/>
          </w:tcPr>
          <w:p w14:paraId="3BE6A45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Total</w:t>
            </w:r>
          </w:p>
        </w:tc>
      </w:tr>
      <w:tr w:rsidR="0010117F" w14:paraId="75124C28" w14:textId="77777777" w:rsidTr="006815A4">
        <w:trPr>
          <w:trHeight w:val="288"/>
          <w:jc w:val="center"/>
        </w:trPr>
        <w:tc>
          <w:tcPr>
            <w:tcW w:w="1807" w:type="pct"/>
            <w:vMerge/>
            <w:tcBorders>
              <w:top w:val="nil"/>
              <w:left w:val="nil"/>
              <w:bottom w:val="single" w:sz="8" w:space="0" w:color="000000"/>
              <w:right w:val="nil"/>
            </w:tcBorders>
            <w:vAlign w:val="center"/>
          </w:tcPr>
          <w:p w14:paraId="7484F78D" w14:textId="77777777" w:rsidR="0010117F" w:rsidRDefault="0010117F">
            <w:pPr>
              <w:widowControl/>
              <w:jc w:val="left"/>
              <w:rPr>
                <w:rFonts w:ascii="Times New Roman" w:eastAsia="宋体" w:hAnsi="Times New Roman" w:cs="Times New Roman"/>
                <w:color w:val="000000"/>
                <w:kern w:val="0"/>
                <w:sz w:val="20"/>
                <w:szCs w:val="20"/>
              </w:rPr>
            </w:pPr>
          </w:p>
        </w:tc>
        <w:tc>
          <w:tcPr>
            <w:tcW w:w="493" w:type="pct"/>
            <w:tcBorders>
              <w:top w:val="nil"/>
              <w:left w:val="nil"/>
              <w:bottom w:val="single" w:sz="8" w:space="0" w:color="auto"/>
              <w:right w:val="nil"/>
            </w:tcBorders>
            <w:shd w:val="clear" w:color="000000" w:fill="FFFFFF"/>
            <w:vAlign w:val="center"/>
          </w:tcPr>
          <w:p w14:paraId="2C19D588"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N = 3            </w:t>
            </w:r>
          </w:p>
        </w:tc>
        <w:tc>
          <w:tcPr>
            <w:tcW w:w="493" w:type="pct"/>
            <w:tcBorders>
              <w:top w:val="nil"/>
              <w:left w:val="nil"/>
              <w:bottom w:val="single" w:sz="8" w:space="0" w:color="auto"/>
              <w:right w:val="nil"/>
            </w:tcBorders>
            <w:shd w:val="clear" w:color="000000" w:fill="FFFFFF"/>
            <w:vAlign w:val="center"/>
          </w:tcPr>
          <w:p w14:paraId="76219F3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N = 3            </w:t>
            </w:r>
          </w:p>
        </w:tc>
        <w:tc>
          <w:tcPr>
            <w:tcW w:w="493" w:type="pct"/>
            <w:tcBorders>
              <w:top w:val="nil"/>
              <w:left w:val="nil"/>
              <w:bottom w:val="single" w:sz="8" w:space="0" w:color="auto"/>
              <w:right w:val="nil"/>
            </w:tcBorders>
            <w:shd w:val="clear" w:color="000000" w:fill="FFFFFF"/>
            <w:vAlign w:val="center"/>
          </w:tcPr>
          <w:p w14:paraId="02E6E96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N = 18           </w:t>
            </w:r>
          </w:p>
        </w:tc>
        <w:tc>
          <w:tcPr>
            <w:tcW w:w="493" w:type="pct"/>
            <w:tcBorders>
              <w:top w:val="nil"/>
              <w:left w:val="nil"/>
              <w:bottom w:val="single" w:sz="8" w:space="0" w:color="auto"/>
              <w:right w:val="nil"/>
            </w:tcBorders>
            <w:shd w:val="clear" w:color="000000" w:fill="FFFFFF"/>
            <w:vAlign w:val="center"/>
          </w:tcPr>
          <w:p w14:paraId="6F94491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 = 87</w:t>
            </w:r>
          </w:p>
        </w:tc>
        <w:tc>
          <w:tcPr>
            <w:tcW w:w="722" w:type="pct"/>
            <w:tcBorders>
              <w:top w:val="nil"/>
              <w:left w:val="nil"/>
              <w:bottom w:val="single" w:sz="8" w:space="0" w:color="auto"/>
              <w:right w:val="nil"/>
            </w:tcBorders>
            <w:shd w:val="clear" w:color="000000" w:fill="FFFFFF"/>
            <w:vAlign w:val="center"/>
          </w:tcPr>
          <w:p w14:paraId="26C5C8B0"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N = 25           </w:t>
            </w:r>
          </w:p>
        </w:tc>
        <w:tc>
          <w:tcPr>
            <w:tcW w:w="500" w:type="pct"/>
            <w:tcBorders>
              <w:top w:val="nil"/>
              <w:left w:val="nil"/>
              <w:bottom w:val="single" w:sz="8" w:space="0" w:color="auto"/>
              <w:right w:val="nil"/>
            </w:tcBorders>
            <w:shd w:val="clear" w:color="000000" w:fill="FFFFFF"/>
            <w:vAlign w:val="center"/>
          </w:tcPr>
          <w:p w14:paraId="0CB0C8C1"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 = 136</w:t>
            </w:r>
          </w:p>
        </w:tc>
      </w:tr>
      <w:tr w:rsidR="0010117F" w14:paraId="70AA9414" w14:textId="77777777" w:rsidTr="006815A4">
        <w:trPr>
          <w:trHeight w:val="288"/>
          <w:jc w:val="center"/>
        </w:trPr>
        <w:tc>
          <w:tcPr>
            <w:tcW w:w="1807" w:type="pct"/>
            <w:tcBorders>
              <w:top w:val="nil"/>
              <w:left w:val="nil"/>
              <w:bottom w:val="nil"/>
              <w:right w:val="nil"/>
            </w:tcBorders>
            <w:shd w:val="clear" w:color="000000" w:fill="FFFFFF"/>
            <w:vAlign w:val="center"/>
          </w:tcPr>
          <w:p w14:paraId="5A0095A3"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TEAEs leading to dose interruption </w:t>
            </w:r>
          </w:p>
        </w:tc>
        <w:tc>
          <w:tcPr>
            <w:tcW w:w="493" w:type="pct"/>
            <w:tcBorders>
              <w:top w:val="nil"/>
              <w:left w:val="nil"/>
              <w:bottom w:val="nil"/>
              <w:right w:val="nil"/>
            </w:tcBorders>
            <w:shd w:val="clear" w:color="000000" w:fill="FFFFFF"/>
            <w:vAlign w:val="center"/>
          </w:tcPr>
          <w:p w14:paraId="637978D6"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461D95C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78083D5F"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 (27.8)</w:t>
            </w:r>
          </w:p>
        </w:tc>
        <w:tc>
          <w:tcPr>
            <w:tcW w:w="493" w:type="pct"/>
            <w:tcBorders>
              <w:top w:val="nil"/>
              <w:left w:val="nil"/>
              <w:bottom w:val="nil"/>
              <w:right w:val="nil"/>
            </w:tcBorders>
            <w:shd w:val="clear" w:color="000000" w:fill="FFFFFF"/>
            <w:vAlign w:val="center"/>
          </w:tcPr>
          <w:p w14:paraId="6F27614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31 (35.6)</w:t>
            </w:r>
          </w:p>
        </w:tc>
        <w:tc>
          <w:tcPr>
            <w:tcW w:w="722" w:type="pct"/>
            <w:tcBorders>
              <w:top w:val="nil"/>
              <w:left w:val="nil"/>
              <w:bottom w:val="nil"/>
              <w:right w:val="nil"/>
            </w:tcBorders>
            <w:shd w:val="clear" w:color="000000" w:fill="FFFFFF"/>
            <w:vAlign w:val="center"/>
          </w:tcPr>
          <w:p w14:paraId="54CC56C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14 (56.0)</w:t>
            </w:r>
          </w:p>
        </w:tc>
        <w:tc>
          <w:tcPr>
            <w:tcW w:w="500" w:type="pct"/>
            <w:tcBorders>
              <w:top w:val="nil"/>
              <w:left w:val="nil"/>
              <w:bottom w:val="nil"/>
              <w:right w:val="nil"/>
            </w:tcBorders>
            <w:shd w:val="clear" w:color="000000" w:fill="FFFFFF"/>
            <w:vAlign w:val="center"/>
          </w:tcPr>
          <w:p w14:paraId="3E2A1D15"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50 (36.8)</w:t>
            </w:r>
          </w:p>
        </w:tc>
      </w:tr>
      <w:tr w:rsidR="0010117F" w14:paraId="617E9A94" w14:textId="77777777" w:rsidTr="006815A4">
        <w:trPr>
          <w:trHeight w:val="288"/>
          <w:jc w:val="center"/>
        </w:trPr>
        <w:tc>
          <w:tcPr>
            <w:tcW w:w="1807" w:type="pct"/>
            <w:tcBorders>
              <w:top w:val="nil"/>
              <w:left w:val="nil"/>
              <w:bottom w:val="nil"/>
              <w:right w:val="nil"/>
            </w:tcBorders>
            <w:shd w:val="clear" w:color="000000" w:fill="FFFFFF"/>
            <w:vAlign w:val="center"/>
          </w:tcPr>
          <w:p w14:paraId="5AFFC138"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AST increased</w:t>
            </w:r>
          </w:p>
        </w:tc>
        <w:tc>
          <w:tcPr>
            <w:tcW w:w="493" w:type="pct"/>
            <w:tcBorders>
              <w:top w:val="nil"/>
              <w:left w:val="nil"/>
              <w:bottom w:val="nil"/>
              <w:right w:val="nil"/>
            </w:tcBorders>
            <w:shd w:val="clear" w:color="000000" w:fill="FFFFFF"/>
            <w:vAlign w:val="center"/>
          </w:tcPr>
          <w:p w14:paraId="20A4683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5E3F153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351ED0C1"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(11.1)</w:t>
            </w:r>
          </w:p>
        </w:tc>
        <w:tc>
          <w:tcPr>
            <w:tcW w:w="493" w:type="pct"/>
            <w:tcBorders>
              <w:top w:val="nil"/>
              <w:left w:val="nil"/>
              <w:bottom w:val="nil"/>
              <w:right w:val="nil"/>
            </w:tcBorders>
            <w:shd w:val="clear" w:color="000000" w:fill="FFFFFF"/>
            <w:vAlign w:val="center"/>
          </w:tcPr>
          <w:p w14:paraId="7A3B3EC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14 (16.1)</w:t>
            </w:r>
          </w:p>
        </w:tc>
        <w:tc>
          <w:tcPr>
            <w:tcW w:w="722" w:type="pct"/>
            <w:tcBorders>
              <w:top w:val="nil"/>
              <w:left w:val="nil"/>
              <w:bottom w:val="nil"/>
              <w:right w:val="nil"/>
            </w:tcBorders>
            <w:shd w:val="clear" w:color="000000" w:fill="FFFFFF"/>
            <w:vAlign w:val="center"/>
          </w:tcPr>
          <w:p w14:paraId="4DE50B46"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 (12.0)</w:t>
            </w:r>
          </w:p>
        </w:tc>
        <w:tc>
          <w:tcPr>
            <w:tcW w:w="500" w:type="pct"/>
            <w:tcBorders>
              <w:top w:val="nil"/>
              <w:left w:val="nil"/>
              <w:bottom w:val="nil"/>
              <w:right w:val="nil"/>
            </w:tcBorders>
            <w:shd w:val="clear" w:color="000000" w:fill="FFFFFF"/>
            <w:vAlign w:val="center"/>
          </w:tcPr>
          <w:p w14:paraId="66EE5D4F"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19 (14.0)</w:t>
            </w:r>
          </w:p>
        </w:tc>
      </w:tr>
      <w:tr w:rsidR="0010117F" w14:paraId="5269EAF2" w14:textId="77777777" w:rsidTr="006815A4">
        <w:trPr>
          <w:trHeight w:val="288"/>
          <w:jc w:val="center"/>
        </w:trPr>
        <w:tc>
          <w:tcPr>
            <w:tcW w:w="1807" w:type="pct"/>
            <w:tcBorders>
              <w:top w:val="nil"/>
              <w:left w:val="nil"/>
              <w:bottom w:val="nil"/>
              <w:right w:val="nil"/>
            </w:tcBorders>
            <w:shd w:val="clear" w:color="000000" w:fill="FFFFFF"/>
            <w:vAlign w:val="center"/>
          </w:tcPr>
          <w:p w14:paraId="50FD1BC5"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ALT increased</w:t>
            </w:r>
          </w:p>
        </w:tc>
        <w:tc>
          <w:tcPr>
            <w:tcW w:w="493" w:type="pct"/>
            <w:tcBorders>
              <w:top w:val="nil"/>
              <w:left w:val="nil"/>
              <w:bottom w:val="nil"/>
              <w:right w:val="nil"/>
            </w:tcBorders>
            <w:shd w:val="clear" w:color="000000" w:fill="FFFFFF"/>
            <w:vAlign w:val="center"/>
          </w:tcPr>
          <w:p w14:paraId="191F460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5FCD94B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6CCF1016"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(11.1)</w:t>
            </w:r>
          </w:p>
        </w:tc>
        <w:tc>
          <w:tcPr>
            <w:tcW w:w="493" w:type="pct"/>
            <w:tcBorders>
              <w:top w:val="nil"/>
              <w:left w:val="nil"/>
              <w:bottom w:val="nil"/>
              <w:right w:val="nil"/>
            </w:tcBorders>
            <w:shd w:val="clear" w:color="000000" w:fill="FFFFFF"/>
            <w:vAlign w:val="center"/>
          </w:tcPr>
          <w:p w14:paraId="5EA91380"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7 (8.0)</w:t>
            </w:r>
          </w:p>
        </w:tc>
        <w:tc>
          <w:tcPr>
            <w:tcW w:w="722" w:type="pct"/>
            <w:tcBorders>
              <w:top w:val="nil"/>
              <w:left w:val="nil"/>
              <w:bottom w:val="nil"/>
              <w:right w:val="nil"/>
            </w:tcBorders>
            <w:shd w:val="clear" w:color="000000" w:fill="FFFFFF"/>
            <w:vAlign w:val="center"/>
          </w:tcPr>
          <w:p w14:paraId="175E0AE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 (16.0)</w:t>
            </w:r>
          </w:p>
        </w:tc>
        <w:tc>
          <w:tcPr>
            <w:tcW w:w="500" w:type="pct"/>
            <w:tcBorders>
              <w:top w:val="nil"/>
              <w:left w:val="nil"/>
              <w:bottom w:val="nil"/>
              <w:right w:val="nil"/>
            </w:tcBorders>
            <w:shd w:val="clear" w:color="000000" w:fill="FFFFFF"/>
            <w:vAlign w:val="center"/>
          </w:tcPr>
          <w:p w14:paraId="0DD57EB0"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13 (9.6)</w:t>
            </w:r>
          </w:p>
        </w:tc>
      </w:tr>
      <w:tr w:rsidR="0010117F" w14:paraId="42D1FCC8" w14:textId="77777777" w:rsidTr="006815A4">
        <w:trPr>
          <w:trHeight w:val="288"/>
          <w:jc w:val="center"/>
        </w:trPr>
        <w:tc>
          <w:tcPr>
            <w:tcW w:w="1807" w:type="pct"/>
            <w:tcBorders>
              <w:top w:val="nil"/>
              <w:left w:val="nil"/>
              <w:bottom w:val="nil"/>
              <w:right w:val="nil"/>
            </w:tcBorders>
            <w:shd w:val="clear" w:color="000000" w:fill="FFFFFF"/>
            <w:vAlign w:val="center"/>
          </w:tcPr>
          <w:p w14:paraId="44672AEB"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Neutrophil count decreased</w:t>
            </w:r>
          </w:p>
        </w:tc>
        <w:tc>
          <w:tcPr>
            <w:tcW w:w="493" w:type="pct"/>
            <w:tcBorders>
              <w:top w:val="nil"/>
              <w:left w:val="nil"/>
              <w:bottom w:val="nil"/>
              <w:right w:val="nil"/>
            </w:tcBorders>
            <w:shd w:val="clear" w:color="000000" w:fill="FFFFFF"/>
            <w:vAlign w:val="center"/>
          </w:tcPr>
          <w:p w14:paraId="44E64D8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52389A1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607D5095"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(5.6)</w:t>
            </w:r>
          </w:p>
        </w:tc>
        <w:tc>
          <w:tcPr>
            <w:tcW w:w="493" w:type="pct"/>
            <w:tcBorders>
              <w:top w:val="nil"/>
              <w:left w:val="nil"/>
              <w:bottom w:val="nil"/>
              <w:right w:val="nil"/>
            </w:tcBorders>
            <w:shd w:val="clear" w:color="000000" w:fill="FFFFFF"/>
            <w:vAlign w:val="center"/>
          </w:tcPr>
          <w:p w14:paraId="42893C3F"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 (5.7)</w:t>
            </w:r>
          </w:p>
        </w:tc>
        <w:tc>
          <w:tcPr>
            <w:tcW w:w="722" w:type="pct"/>
            <w:tcBorders>
              <w:top w:val="nil"/>
              <w:left w:val="nil"/>
              <w:bottom w:val="nil"/>
              <w:right w:val="nil"/>
            </w:tcBorders>
            <w:shd w:val="clear" w:color="000000" w:fill="FFFFFF"/>
            <w:vAlign w:val="center"/>
          </w:tcPr>
          <w:p w14:paraId="25D907B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6 (24.0)</w:t>
            </w:r>
          </w:p>
        </w:tc>
        <w:tc>
          <w:tcPr>
            <w:tcW w:w="500" w:type="pct"/>
            <w:tcBorders>
              <w:top w:val="nil"/>
              <w:left w:val="nil"/>
              <w:bottom w:val="nil"/>
              <w:right w:val="nil"/>
            </w:tcBorders>
            <w:shd w:val="clear" w:color="000000" w:fill="FFFFFF"/>
            <w:vAlign w:val="center"/>
          </w:tcPr>
          <w:p w14:paraId="120AC91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12 (8.8)</w:t>
            </w:r>
          </w:p>
        </w:tc>
      </w:tr>
      <w:tr w:rsidR="0010117F" w14:paraId="4ADEF21A" w14:textId="77777777" w:rsidTr="006815A4">
        <w:trPr>
          <w:trHeight w:val="288"/>
          <w:jc w:val="center"/>
        </w:trPr>
        <w:tc>
          <w:tcPr>
            <w:tcW w:w="1807" w:type="pct"/>
            <w:tcBorders>
              <w:top w:val="nil"/>
              <w:left w:val="nil"/>
              <w:bottom w:val="nil"/>
              <w:right w:val="nil"/>
            </w:tcBorders>
            <w:shd w:val="clear" w:color="000000" w:fill="FFFFFF"/>
            <w:vAlign w:val="center"/>
          </w:tcPr>
          <w:p w14:paraId="0CDB54AF"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White blood cell count </w:t>
            </w:r>
            <w:proofErr w:type="spellStart"/>
            <w:r>
              <w:rPr>
                <w:rFonts w:ascii="Times New Roman" w:eastAsia="宋体" w:hAnsi="Times New Roman" w:cs="Times New Roman"/>
                <w:color w:val="000000"/>
                <w:kern w:val="0"/>
                <w:sz w:val="20"/>
                <w:szCs w:val="20"/>
              </w:rPr>
              <w:t>decreaed</w:t>
            </w:r>
            <w:proofErr w:type="spellEnd"/>
          </w:p>
        </w:tc>
        <w:tc>
          <w:tcPr>
            <w:tcW w:w="493" w:type="pct"/>
            <w:tcBorders>
              <w:top w:val="nil"/>
              <w:left w:val="nil"/>
              <w:bottom w:val="nil"/>
              <w:right w:val="nil"/>
            </w:tcBorders>
            <w:shd w:val="clear" w:color="000000" w:fill="FFFFFF"/>
            <w:vAlign w:val="center"/>
          </w:tcPr>
          <w:p w14:paraId="554C70C0"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708E51E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1EE94185"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(11.1)</w:t>
            </w:r>
          </w:p>
        </w:tc>
        <w:tc>
          <w:tcPr>
            <w:tcW w:w="493" w:type="pct"/>
            <w:tcBorders>
              <w:top w:val="nil"/>
              <w:left w:val="nil"/>
              <w:bottom w:val="nil"/>
              <w:right w:val="nil"/>
            </w:tcBorders>
            <w:shd w:val="clear" w:color="000000" w:fill="FFFFFF"/>
            <w:vAlign w:val="center"/>
          </w:tcPr>
          <w:p w14:paraId="7583581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 (3.4)</w:t>
            </w:r>
          </w:p>
        </w:tc>
        <w:tc>
          <w:tcPr>
            <w:tcW w:w="722" w:type="pct"/>
            <w:tcBorders>
              <w:top w:val="nil"/>
              <w:left w:val="nil"/>
              <w:bottom w:val="nil"/>
              <w:right w:val="nil"/>
            </w:tcBorders>
            <w:shd w:val="clear" w:color="000000" w:fill="FFFFFF"/>
            <w:vAlign w:val="center"/>
          </w:tcPr>
          <w:p w14:paraId="4AD857B5"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 (20.0)</w:t>
            </w:r>
          </w:p>
        </w:tc>
        <w:tc>
          <w:tcPr>
            <w:tcW w:w="500" w:type="pct"/>
            <w:tcBorders>
              <w:top w:val="nil"/>
              <w:left w:val="nil"/>
              <w:bottom w:val="nil"/>
              <w:right w:val="nil"/>
            </w:tcBorders>
            <w:shd w:val="clear" w:color="000000" w:fill="FFFFFF"/>
            <w:vAlign w:val="center"/>
          </w:tcPr>
          <w:p w14:paraId="68A9884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 (7.4)</w:t>
            </w:r>
          </w:p>
        </w:tc>
      </w:tr>
      <w:tr w:rsidR="0010117F" w14:paraId="2E98611D" w14:textId="77777777" w:rsidTr="006815A4">
        <w:trPr>
          <w:trHeight w:val="288"/>
          <w:jc w:val="center"/>
        </w:trPr>
        <w:tc>
          <w:tcPr>
            <w:tcW w:w="1807" w:type="pct"/>
            <w:tcBorders>
              <w:top w:val="nil"/>
              <w:left w:val="nil"/>
              <w:bottom w:val="nil"/>
              <w:right w:val="nil"/>
            </w:tcBorders>
            <w:shd w:val="clear" w:color="000000" w:fill="FFFFFF"/>
            <w:vAlign w:val="center"/>
          </w:tcPr>
          <w:p w14:paraId="65FA9A26"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Asthenia</w:t>
            </w:r>
          </w:p>
        </w:tc>
        <w:tc>
          <w:tcPr>
            <w:tcW w:w="493" w:type="pct"/>
            <w:tcBorders>
              <w:top w:val="nil"/>
              <w:left w:val="nil"/>
              <w:bottom w:val="nil"/>
              <w:right w:val="nil"/>
            </w:tcBorders>
            <w:shd w:val="clear" w:color="000000" w:fill="FFFFFF"/>
            <w:vAlign w:val="center"/>
          </w:tcPr>
          <w:p w14:paraId="59F88150"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2D85CE4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01474912"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26CAF1C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 (5.7)</w:t>
            </w:r>
          </w:p>
        </w:tc>
        <w:tc>
          <w:tcPr>
            <w:tcW w:w="722" w:type="pct"/>
            <w:tcBorders>
              <w:top w:val="nil"/>
              <w:left w:val="nil"/>
              <w:bottom w:val="nil"/>
              <w:right w:val="nil"/>
            </w:tcBorders>
            <w:shd w:val="clear" w:color="000000" w:fill="FFFFFF"/>
            <w:vAlign w:val="center"/>
          </w:tcPr>
          <w:p w14:paraId="52A97E7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 (16.0)</w:t>
            </w:r>
          </w:p>
        </w:tc>
        <w:tc>
          <w:tcPr>
            <w:tcW w:w="500" w:type="pct"/>
            <w:tcBorders>
              <w:top w:val="nil"/>
              <w:left w:val="nil"/>
              <w:bottom w:val="nil"/>
              <w:right w:val="nil"/>
            </w:tcBorders>
            <w:shd w:val="clear" w:color="000000" w:fill="FFFFFF"/>
            <w:vAlign w:val="center"/>
          </w:tcPr>
          <w:p w14:paraId="4B664CA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9 (6.6)</w:t>
            </w:r>
          </w:p>
        </w:tc>
      </w:tr>
      <w:tr w:rsidR="0010117F" w14:paraId="755752B9" w14:textId="77777777" w:rsidTr="006815A4">
        <w:trPr>
          <w:trHeight w:val="288"/>
          <w:jc w:val="center"/>
        </w:trPr>
        <w:tc>
          <w:tcPr>
            <w:tcW w:w="1807" w:type="pct"/>
            <w:tcBorders>
              <w:top w:val="nil"/>
              <w:left w:val="nil"/>
              <w:bottom w:val="nil"/>
              <w:right w:val="nil"/>
            </w:tcBorders>
            <w:shd w:val="clear" w:color="000000" w:fill="FFFFFF"/>
            <w:vAlign w:val="center"/>
          </w:tcPr>
          <w:p w14:paraId="26D26E54"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Pain</w:t>
            </w:r>
          </w:p>
        </w:tc>
        <w:tc>
          <w:tcPr>
            <w:tcW w:w="493" w:type="pct"/>
            <w:tcBorders>
              <w:top w:val="nil"/>
              <w:left w:val="nil"/>
              <w:bottom w:val="nil"/>
              <w:right w:val="nil"/>
            </w:tcBorders>
            <w:shd w:val="clear" w:color="000000" w:fill="FFFFFF"/>
            <w:vAlign w:val="center"/>
          </w:tcPr>
          <w:p w14:paraId="71DF495B"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1E0E14C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1D4005B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3C27F4C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(1.1)</w:t>
            </w:r>
          </w:p>
        </w:tc>
        <w:tc>
          <w:tcPr>
            <w:tcW w:w="722" w:type="pct"/>
            <w:tcBorders>
              <w:top w:val="nil"/>
              <w:left w:val="nil"/>
              <w:bottom w:val="nil"/>
              <w:right w:val="nil"/>
            </w:tcBorders>
            <w:shd w:val="clear" w:color="000000" w:fill="FFFFFF"/>
            <w:vAlign w:val="center"/>
          </w:tcPr>
          <w:p w14:paraId="63E6521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6 (24.0)</w:t>
            </w:r>
          </w:p>
        </w:tc>
        <w:tc>
          <w:tcPr>
            <w:tcW w:w="500" w:type="pct"/>
            <w:tcBorders>
              <w:top w:val="nil"/>
              <w:left w:val="nil"/>
              <w:bottom w:val="nil"/>
              <w:right w:val="nil"/>
            </w:tcBorders>
            <w:shd w:val="clear" w:color="000000" w:fill="FFFFFF"/>
            <w:vAlign w:val="center"/>
          </w:tcPr>
          <w:p w14:paraId="15E7B6A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7 (5.1)</w:t>
            </w:r>
          </w:p>
        </w:tc>
      </w:tr>
      <w:tr w:rsidR="0010117F" w14:paraId="4B074974" w14:textId="77777777" w:rsidTr="006815A4">
        <w:trPr>
          <w:trHeight w:val="288"/>
          <w:jc w:val="center"/>
        </w:trPr>
        <w:tc>
          <w:tcPr>
            <w:tcW w:w="1807" w:type="pct"/>
            <w:tcBorders>
              <w:top w:val="nil"/>
              <w:left w:val="nil"/>
              <w:bottom w:val="nil"/>
              <w:right w:val="nil"/>
            </w:tcBorders>
            <w:shd w:val="clear" w:color="000000" w:fill="FFFFFF"/>
            <w:vAlign w:val="center"/>
          </w:tcPr>
          <w:p w14:paraId="320D818A"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roofErr w:type="spellStart"/>
            <w:r>
              <w:rPr>
                <w:rFonts w:ascii="Times New Roman" w:eastAsia="宋体" w:hAnsi="Times New Roman" w:cs="Times New Roman"/>
                <w:color w:val="000000"/>
                <w:kern w:val="0"/>
                <w:sz w:val="20"/>
                <w:szCs w:val="20"/>
              </w:rPr>
              <w:t>Hypoaesthesia</w:t>
            </w:r>
            <w:proofErr w:type="spellEnd"/>
          </w:p>
        </w:tc>
        <w:tc>
          <w:tcPr>
            <w:tcW w:w="493" w:type="pct"/>
            <w:tcBorders>
              <w:top w:val="nil"/>
              <w:left w:val="nil"/>
              <w:bottom w:val="nil"/>
              <w:right w:val="nil"/>
            </w:tcBorders>
            <w:shd w:val="clear" w:color="000000" w:fill="FFFFFF"/>
            <w:vAlign w:val="center"/>
          </w:tcPr>
          <w:p w14:paraId="4B2F483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6FF1A7C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24BED35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47BF6EA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(2.3)</w:t>
            </w:r>
          </w:p>
        </w:tc>
        <w:tc>
          <w:tcPr>
            <w:tcW w:w="722" w:type="pct"/>
            <w:tcBorders>
              <w:top w:val="nil"/>
              <w:left w:val="nil"/>
              <w:bottom w:val="nil"/>
              <w:right w:val="nil"/>
            </w:tcBorders>
            <w:shd w:val="clear" w:color="000000" w:fill="FFFFFF"/>
            <w:vAlign w:val="center"/>
          </w:tcPr>
          <w:p w14:paraId="1605BF2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 (12.0)</w:t>
            </w:r>
          </w:p>
        </w:tc>
        <w:tc>
          <w:tcPr>
            <w:tcW w:w="500" w:type="pct"/>
            <w:tcBorders>
              <w:top w:val="nil"/>
              <w:left w:val="nil"/>
              <w:bottom w:val="nil"/>
              <w:right w:val="nil"/>
            </w:tcBorders>
            <w:shd w:val="clear" w:color="000000" w:fill="FFFFFF"/>
            <w:vAlign w:val="center"/>
          </w:tcPr>
          <w:p w14:paraId="7583595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 (3.7)</w:t>
            </w:r>
          </w:p>
        </w:tc>
      </w:tr>
      <w:tr w:rsidR="0010117F" w14:paraId="642317E2" w14:textId="77777777" w:rsidTr="006815A4">
        <w:trPr>
          <w:trHeight w:val="288"/>
          <w:jc w:val="center"/>
        </w:trPr>
        <w:tc>
          <w:tcPr>
            <w:tcW w:w="1807" w:type="pct"/>
            <w:tcBorders>
              <w:top w:val="nil"/>
              <w:left w:val="nil"/>
              <w:bottom w:val="nil"/>
              <w:right w:val="nil"/>
            </w:tcBorders>
            <w:shd w:val="clear" w:color="000000" w:fill="FFFFFF"/>
            <w:vAlign w:val="center"/>
          </w:tcPr>
          <w:p w14:paraId="7199C1E0"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Platelet count decreased</w:t>
            </w:r>
          </w:p>
        </w:tc>
        <w:tc>
          <w:tcPr>
            <w:tcW w:w="493" w:type="pct"/>
            <w:tcBorders>
              <w:top w:val="nil"/>
              <w:left w:val="nil"/>
              <w:bottom w:val="nil"/>
              <w:right w:val="nil"/>
            </w:tcBorders>
            <w:shd w:val="clear" w:color="000000" w:fill="FFFFFF"/>
            <w:vAlign w:val="center"/>
          </w:tcPr>
          <w:p w14:paraId="32AFAD4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189857C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276C9AA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(5.6)</w:t>
            </w:r>
          </w:p>
        </w:tc>
        <w:tc>
          <w:tcPr>
            <w:tcW w:w="493" w:type="pct"/>
            <w:tcBorders>
              <w:top w:val="nil"/>
              <w:left w:val="nil"/>
              <w:bottom w:val="nil"/>
              <w:right w:val="nil"/>
            </w:tcBorders>
            <w:shd w:val="clear" w:color="000000" w:fill="FFFFFF"/>
            <w:vAlign w:val="center"/>
          </w:tcPr>
          <w:p w14:paraId="0C76C4D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 (3.4)</w:t>
            </w:r>
          </w:p>
        </w:tc>
        <w:tc>
          <w:tcPr>
            <w:tcW w:w="722" w:type="pct"/>
            <w:tcBorders>
              <w:top w:val="nil"/>
              <w:left w:val="nil"/>
              <w:bottom w:val="nil"/>
              <w:right w:val="nil"/>
            </w:tcBorders>
            <w:shd w:val="clear" w:color="000000" w:fill="FFFFFF"/>
            <w:vAlign w:val="center"/>
          </w:tcPr>
          <w:p w14:paraId="4369B4A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500" w:type="pct"/>
            <w:tcBorders>
              <w:top w:val="nil"/>
              <w:left w:val="nil"/>
              <w:bottom w:val="nil"/>
              <w:right w:val="nil"/>
            </w:tcBorders>
            <w:shd w:val="clear" w:color="000000" w:fill="FFFFFF"/>
            <w:vAlign w:val="center"/>
          </w:tcPr>
          <w:p w14:paraId="4944815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 (2.9)</w:t>
            </w:r>
          </w:p>
        </w:tc>
      </w:tr>
      <w:tr w:rsidR="0010117F" w14:paraId="05FC2A98" w14:textId="77777777" w:rsidTr="006815A4">
        <w:trPr>
          <w:trHeight w:val="288"/>
          <w:jc w:val="center"/>
        </w:trPr>
        <w:tc>
          <w:tcPr>
            <w:tcW w:w="1807" w:type="pct"/>
            <w:tcBorders>
              <w:top w:val="nil"/>
              <w:left w:val="nil"/>
              <w:bottom w:val="nil"/>
              <w:right w:val="nil"/>
            </w:tcBorders>
            <w:shd w:val="clear" w:color="000000" w:fill="FFFFFF"/>
            <w:vAlign w:val="center"/>
          </w:tcPr>
          <w:p w14:paraId="3158302A"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Pain in limb</w:t>
            </w:r>
          </w:p>
        </w:tc>
        <w:tc>
          <w:tcPr>
            <w:tcW w:w="493" w:type="pct"/>
            <w:tcBorders>
              <w:top w:val="nil"/>
              <w:left w:val="nil"/>
              <w:bottom w:val="nil"/>
              <w:right w:val="nil"/>
            </w:tcBorders>
            <w:shd w:val="clear" w:color="000000" w:fill="FFFFFF"/>
            <w:vAlign w:val="center"/>
          </w:tcPr>
          <w:p w14:paraId="1F3C86C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700BAA7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0A97116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6082D682"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(2.3)</w:t>
            </w:r>
          </w:p>
        </w:tc>
        <w:tc>
          <w:tcPr>
            <w:tcW w:w="722" w:type="pct"/>
            <w:tcBorders>
              <w:top w:val="nil"/>
              <w:left w:val="nil"/>
              <w:bottom w:val="nil"/>
              <w:right w:val="nil"/>
            </w:tcBorders>
            <w:shd w:val="clear" w:color="000000" w:fill="FFFFFF"/>
            <w:vAlign w:val="center"/>
          </w:tcPr>
          <w:p w14:paraId="166C2760"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(8.0)</w:t>
            </w:r>
          </w:p>
        </w:tc>
        <w:tc>
          <w:tcPr>
            <w:tcW w:w="500" w:type="pct"/>
            <w:tcBorders>
              <w:top w:val="nil"/>
              <w:left w:val="nil"/>
              <w:bottom w:val="nil"/>
              <w:right w:val="nil"/>
            </w:tcBorders>
            <w:shd w:val="clear" w:color="000000" w:fill="FFFFFF"/>
            <w:vAlign w:val="center"/>
          </w:tcPr>
          <w:p w14:paraId="4E2F41C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 (2.9)</w:t>
            </w:r>
          </w:p>
        </w:tc>
      </w:tr>
      <w:tr w:rsidR="0010117F" w14:paraId="24244FD8" w14:textId="77777777" w:rsidTr="006815A4">
        <w:trPr>
          <w:trHeight w:val="288"/>
          <w:jc w:val="center"/>
        </w:trPr>
        <w:tc>
          <w:tcPr>
            <w:tcW w:w="1807" w:type="pct"/>
            <w:tcBorders>
              <w:top w:val="nil"/>
              <w:left w:val="nil"/>
              <w:bottom w:val="nil"/>
              <w:right w:val="nil"/>
            </w:tcBorders>
            <w:shd w:val="clear" w:color="000000" w:fill="FFFFFF"/>
            <w:vAlign w:val="center"/>
          </w:tcPr>
          <w:p w14:paraId="35FAC9E2"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Flu-like illness</w:t>
            </w:r>
          </w:p>
        </w:tc>
        <w:tc>
          <w:tcPr>
            <w:tcW w:w="493" w:type="pct"/>
            <w:tcBorders>
              <w:top w:val="nil"/>
              <w:left w:val="nil"/>
              <w:bottom w:val="nil"/>
              <w:right w:val="nil"/>
            </w:tcBorders>
            <w:shd w:val="clear" w:color="000000" w:fill="FFFFFF"/>
            <w:vAlign w:val="center"/>
          </w:tcPr>
          <w:p w14:paraId="711FB392"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6838EB6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6AAB1ED6"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41CAEAD5"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 (3.4)</w:t>
            </w:r>
          </w:p>
        </w:tc>
        <w:tc>
          <w:tcPr>
            <w:tcW w:w="722" w:type="pct"/>
            <w:tcBorders>
              <w:top w:val="nil"/>
              <w:left w:val="nil"/>
              <w:bottom w:val="nil"/>
              <w:right w:val="nil"/>
            </w:tcBorders>
            <w:shd w:val="clear" w:color="000000" w:fill="FFFFFF"/>
            <w:vAlign w:val="center"/>
          </w:tcPr>
          <w:p w14:paraId="209FC73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500" w:type="pct"/>
            <w:tcBorders>
              <w:top w:val="nil"/>
              <w:left w:val="nil"/>
              <w:bottom w:val="nil"/>
              <w:right w:val="nil"/>
            </w:tcBorders>
            <w:shd w:val="clear" w:color="000000" w:fill="FFFFFF"/>
            <w:vAlign w:val="center"/>
          </w:tcPr>
          <w:p w14:paraId="2CAA810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 (2.2)</w:t>
            </w:r>
          </w:p>
        </w:tc>
      </w:tr>
      <w:tr w:rsidR="0010117F" w14:paraId="398628CE" w14:textId="77777777" w:rsidTr="006815A4">
        <w:trPr>
          <w:trHeight w:val="288"/>
          <w:jc w:val="center"/>
        </w:trPr>
        <w:tc>
          <w:tcPr>
            <w:tcW w:w="1807" w:type="pct"/>
            <w:tcBorders>
              <w:top w:val="nil"/>
              <w:left w:val="nil"/>
              <w:bottom w:val="nil"/>
              <w:right w:val="nil"/>
            </w:tcBorders>
            <w:shd w:val="clear" w:color="000000" w:fill="FFFFFF"/>
            <w:vAlign w:val="center"/>
          </w:tcPr>
          <w:p w14:paraId="2017DFB2"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Constipation</w:t>
            </w:r>
          </w:p>
        </w:tc>
        <w:tc>
          <w:tcPr>
            <w:tcW w:w="493" w:type="pct"/>
            <w:tcBorders>
              <w:top w:val="nil"/>
              <w:left w:val="nil"/>
              <w:bottom w:val="nil"/>
              <w:right w:val="nil"/>
            </w:tcBorders>
            <w:shd w:val="clear" w:color="000000" w:fill="FFFFFF"/>
            <w:vAlign w:val="center"/>
          </w:tcPr>
          <w:p w14:paraId="4EED7B6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07A483D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4D62FCB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6985CCFF"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(1.1)</w:t>
            </w:r>
          </w:p>
        </w:tc>
        <w:tc>
          <w:tcPr>
            <w:tcW w:w="722" w:type="pct"/>
            <w:tcBorders>
              <w:top w:val="nil"/>
              <w:left w:val="nil"/>
              <w:bottom w:val="nil"/>
              <w:right w:val="nil"/>
            </w:tcBorders>
            <w:shd w:val="clear" w:color="000000" w:fill="FFFFFF"/>
            <w:vAlign w:val="center"/>
          </w:tcPr>
          <w:p w14:paraId="4D164EA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(4.0)</w:t>
            </w:r>
          </w:p>
        </w:tc>
        <w:tc>
          <w:tcPr>
            <w:tcW w:w="500" w:type="pct"/>
            <w:tcBorders>
              <w:top w:val="nil"/>
              <w:left w:val="nil"/>
              <w:bottom w:val="nil"/>
              <w:right w:val="nil"/>
            </w:tcBorders>
            <w:shd w:val="clear" w:color="000000" w:fill="FFFFFF"/>
            <w:vAlign w:val="center"/>
          </w:tcPr>
          <w:p w14:paraId="6BD3DB0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(1.5)</w:t>
            </w:r>
          </w:p>
        </w:tc>
      </w:tr>
      <w:tr w:rsidR="0010117F" w14:paraId="43E98E99" w14:textId="77777777" w:rsidTr="006815A4">
        <w:trPr>
          <w:trHeight w:val="288"/>
          <w:jc w:val="center"/>
        </w:trPr>
        <w:tc>
          <w:tcPr>
            <w:tcW w:w="1807" w:type="pct"/>
            <w:tcBorders>
              <w:top w:val="nil"/>
              <w:left w:val="nil"/>
              <w:bottom w:val="nil"/>
              <w:right w:val="nil"/>
            </w:tcBorders>
            <w:shd w:val="clear" w:color="000000" w:fill="FFFFFF"/>
            <w:vAlign w:val="center"/>
          </w:tcPr>
          <w:p w14:paraId="6AD84684"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Bowel obstruction</w:t>
            </w:r>
          </w:p>
        </w:tc>
        <w:tc>
          <w:tcPr>
            <w:tcW w:w="493" w:type="pct"/>
            <w:tcBorders>
              <w:top w:val="nil"/>
              <w:left w:val="nil"/>
              <w:bottom w:val="nil"/>
              <w:right w:val="nil"/>
            </w:tcBorders>
            <w:shd w:val="clear" w:color="000000" w:fill="FFFFFF"/>
            <w:vAlign w:val="center"/>
          </w:tcPr>
          <w:p w14:paraId="06163470"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1CE6512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4AC516CB"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060855B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722" w:type="pct"/>
            <w:tcBorders>
              <w:top w:val="nil"/>
              <w:left w:val="nil"/>
              <w:bottom w:val="nil"/>
              <w:right w:val="nil"/>
            </w:tcBorders>
            <w:shd w:val="clear" w:color="000000" w:fill="FFFFFF"/>
            <w:vAlign w:val="center"/>
          </w:tcPr>
          <w:p w14:paraId="08CD43DF"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(8.0)</w:t>
            </w:r>
          </w:p>
        </w:tc>
        <w:tc>
          <w:tcPr>
            <w:tcW w:w="500" w:type="pct"/>
            <w:tcBorders>
              <w:top w:val="nil"/>
              <w:left w:val="nil"/>
              <w:bottom w:val="nil"/>
              <w:right w:val="nil"/>
            </w:tcBorders>
            <w:shd w:val="clear" w:color="000000" w:fill="FFFFFF"/>
            <w:vAlign w:val="center"/>
          </w:tcPr>
          <w:p w14:paraId="45B17530"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(1.5)</w:t>
            </w:r>
          </w:p>
        </w:tc>
      </w:tr>
      <w:tr w:rsidR="0010117F" w14:paraId="0D23E062" w14:textId="77777777" w:rsidTr="006815A4">
        <w:trPr>
          <w:trHeight w:val="288"/>
          <w:jc w:val="center"/>
        </w:trPr>
        <w:tc>
          <w:tcPr>
            <w:tcW w:w="1807" w:type="pct"/>
            <w:tcBorders>
              <w:top w:val="nil"/>
              <w:left w:val="nil"/>
              <w:bottom w:val="nil"/>
              <w:right w:val="nil"/>
            </w:tcBorders>
            <w:shd w:val="clear" w:color="000000" w:fill="FFFFFF"/>
            <w:vAlign w:val="center"/>
          </w:tcPr>
          <w:p w14:paraId="72106D74"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Flatulence</w:t>
            </w:r>
          </w:p>
        </w:tc>
        <w:tc>
          <w:tcPr>
            <w:tcW w:w="493" w:type="pct"/>
            <w:tcBorders>
              <w:top w:val="nil"/>
              <w:left w:val="nil"/>
              <w:bottom w:val="nil"/>
              <w:right w:val="nil"/>
            </w:tcBorders>
            <w:shd w:val="clear" w:color="000000" w:fill="FFFFFF"/>
            <w:vAlign w:val="center"/>
          </w:tcPr>
          <w:p w14:paraId="7B43EE3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78172745"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2B4A7A2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633DF0C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(1.1)</w:t>
            </w:r>
          </w:p>
        </w:tc>
        <w:tc>
          <w:tcPr>
            <w:tcW w:w="722" w:type="pct"/>
            <w:tcBorders>
              <w:top w:val="nil"/>
              <w:left w:val="nil"/>
              <w:bottom w:val="nil"/>
              <w:right w:val="nil"/>
            </w:tcBorders>
            <w:shd w:val="clear" w:color="000000" w:fill="FFFFFF"/>
            <w:vAlign w:val="center"/>
          </w:tcPr>
          <w:p w14:paraId="5A4AF9B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(4.0)</w:t>
            </w:r>
          </w:p>
        </w:tc>
        <w:tc>
          <w:tcPr>
            <w:tcW w:w="500" w:type="pct"/>
            <w:tcBorders>
              <w:top w:val="nil"/>
              <w:left w:val="nil"/>
              <w:bottom w:val="nil"/>
              <w:right w:val="nil"/>
            </w:tcBorders>
            <w:shd w:val="clear" w:color="000000" w:fill="FFFFFF"/>
            <w:vAlign w:val="center"/>
          </w:tcPr>
          <w:p w14:paraId="095B42F1"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(1.5)</w:t>
            </w:r>
          </w:p>
        </w:tc>
      </w:tr>
      <w:tr w:rsidR="0010117F" w14:paraId="79570793" w14:textId="77777777" w:rsidTr="006815A4">
        <w:trPr>
          <w:trHeight w:val="288"/>
          <w:jc w:val="center"/>
        </w:trPr>
        <w:tc>
          <w:tcPr>
            <w:tcW w:w="1807" w:type="pct"/>
            <w:tcBorders>
              <w:top w:val="nil"/>
              <w:left w:val="nil"/>
              <w:bottom w:val="nil"/>
              <w:right w:val="nil"/>
            </w:tcBorders>
            <w:shd w:val="clear" w:color="000000" w:fill="FFFFFF"/>
            <w:vAlign w:val="center"/>
          </w:tcPr>
          <w:p w14:paraId="3463D85C"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Anemia</w:t>
            </w:r>
          </w:p>
        </w:tc>
        <w:tc>
          <w:tcPr>
            <w:tcW w:w="493" w:type="pct"/>
            <w:tcBorders>
              <w:top w:val="nil"/>
              <w:left w:val="nil"/>
              <w:bottom w:val="nil"/>
              <w:right w:val="nil"/>
            </w:tcBorders>
            <w:shd w:val="clear" w:color="000000" w:fill="FFFFFF"/>
            <w:vAlign w:val="center"/>
          </w:tcPr>
          <w:p w14:paraId="75700335"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6537F486"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2EACA4A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30356AB1"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(2.3)</w:t>
            </w:r>
          </w:p>
        </w:tc>
        <w:tc>
          <w:tcPr>
            <w:tcW w:w="722" w:type="pct"/>
            <w:tcBorders>
              <w:top w:val="nil"/>
              <w:left w:val="nil"/>
              <w:bottom w:val="nil"/>
              <w:right w:val="nil"/>
            </w:tcBorders>
            <w:shd w:val="clear" w:color="000000" w:fill="FFFFFF"/>
            <w:vAlign w:val="center"/>
          </w:tcPr>
          <w:p w14:paraId="0C4AE1D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500" w:type="pct"/>
            <w:tcBorders>
              <w:top w:val="nil"/>
              <w:left w:val="nil"/>
              <w:bottom w:val="nil"/>
              <w:right w:val="nil"/>
            </w:tcBorders>
            <w:shd w:val="clear" w:color="000000" w:fill="FFFFFF"/>
            <w:vAlign w:val="center"/>
          </w:tcPr>
          <w:p w14:paraId="2FC6D145"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 (1.5)</w:t>
            </w:r>
          </w:p>
        </w:tc>
      </w:tr>
      <w:tr w:rsidR="0010117F" w14:paraId="52278DAC" w14:textId="77777777" w:rsidTr="006815A4">
        <w:trPr>
          <w:trHeight w:val="279"/>
          <w:jc w:val="center"/>
        </w:trPr>
        <w:tc>
          <w:tcPr>
            <w:tcW w:w="1807" w:type="pct"/>
            <w:tcBorders>
              <w:top w:val="nil"/>
              <w:left w:val="nil"/>
              <w:bottom w:val="nil"/>
              <w:right w:val="nil"/>
            </w:tcBorders>
            <w:shd w:val="clear" w:color="auto" w:fill="auto"/>
            <w:vAlign w:val="center"/>
          </w:tcPr>
          <w:p w14:paraId="1ACA857F" w14:textId="77777777" w:rsidR="0010117F" w:rsidRDefault="00000000">
            <w:pPr>
              <w:widowControl/>
              <w:jc w:val="left"/>
              <w:rPr>
                <w:rFonts w:ascii="Times New Roman" w:eastAsia="宋体" w:hAnsi="Times New Roman" w:cs="Times New Roman"/>
                <w:kern w:val="0"/>
                <w:sz w:val="20"/>
                <w:szCs w:val="20"/>
              </w:rPr>
            </w:pPr>
            <w:r>
              <w:rPr>
                <w:rFonts w:ascii="Times New Roman Regular" w:eastAsia="宋体" w:hAnsi="Times New Roman Regular" w:cs="宋体"/>
                <w:kern w:val="0"/>
                <w:sz w:val="20"/>
                <w:szCs w:val="20"/>
              </w:rPr>
              <w:t xml:space="preserve">  G</w:t>
            </w:r>
            <w:r>
              <w:rPr>
                <w:rFonts w:ascii="Times New Roman Regular" w:eastAsia="宋体" w:hAnsi="Times New Roman Regular" w:cs="宋体" w:hint="eastAsia"/>
                <w:kern w:val="0"/>
                <w:sz w:val="20"/>
                <w:szCs w:val="20"/>
              </w:rPr>
              <w:t>amma</w:t>
            </w:r>
            <w:r>
              <w:rPr>
                <w:rFonts w:ascii="Times New Roman Regular" w:eastAsia="宋体" w:hAnsi="Times New Roman Regular" w:cs="宋体"/>
                <w:kern w:val="0"/>
                <w:sz w:val="20"/>
                <w:szCs w:val="20"/>
              </w:rPr>
              <w:t>-</w:t>
            </w:r>
            <w:proofErr w:type="spellStart"/>
            <w:r>
              <w:rPr>
                <w:rFonts w:ascii="Times New Roman Regular" w:eastAsia="宋体" w:hAnsi="Times New Roman Regular" w:cs="宋体" w:hint="eastAsia"/>
                <w:kern w:val="0"/>
                <w:sz w:val="20"/>
                <w:szCs w:val="20"/>
              </w:rPr>
              <w:t>glutamyltransfer</w:t>
            </w:r>
            <w:r>
              <w:rPr>
                <w:rFonts w:ascii="Calibri" w:eastAsia="宋体" w:hAnsi="Calibri" w:cs="Calibri" w:hint="eastAsia"/>
                <w:kern w:val="0"/>
                <w:sz w:val="20"/>
                <w:szCs w:val="20"/>
              </w:rPr>
              <w:t>ase</w:t>
            </w:r>
            <w:proofErr w:type="spellEnd"/>
            <w:r>
              <w:rPr>
                <w:rFonts w:ascii="Times New Roman Regular" w:eastAsia="宋体" w:hAnsi="Times New Roman Regular" w:cs="宋体"/>
                <w:kern w:val="0"/>
                <w:sz w:val="20"/>
                <w:szCs w:val="20"/>
              </w:rPr>
              <w:t xml:space="preserve"> increased</w:t>
            </w:r>
          </w:p>
        </w:tc>
        <w:tc>
          <w:tcPr>
            <w:tcW w:w="493" w:type="pct"/>
            <w:tcBorders>
              <w:top w:val="nil"/>
              <w:left w:val="nil"/>
              <w:bottom w:val="nil"/>
              <w:right w:val="nil"/>
            </w:tcBorders>
            <w:shd w:val="clear" w:color="000000" w:fill="FFFFFF"/>
            <w:vAlign w:val="center"/>
          </w:tcPr>
          <w:p w14:paraId="66700C9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73A0B4B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77415D2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219F22B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722" w:type="pct"/>
            <w:tcBorders>
              <w:top w:val="nil"/>
              <w:left w:val="nil"/>
              <w:bottom w:val="nil"/>
              <w:right w:val="nil"/>
            </w:tcBorders>
            <w:shd w:val="clear" w:color="000000" w:fill="FFFFFF"/>
            <w:vAlign w:val="center"/>
          </w:tcPr>
          <w:p w14:paraId="7104A5D1"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(4.0)</w:t>
            </w:r>
          </w:p>
        </w:tc>
        <w:tc>
          <w:tcPr>
            <w:tcW w:w="500" w:type="pct"/>
            <w:tcBorders>
              <w:top w:val="nil"/>
              <w:left w:val="nil"/>
              <w:bottom w:val="nil"/>
              <w:right w:val="nil"/>
            </w:tcBorders>
            <w:shd w:val="clear" w:color="000000" w:fill="FFFFFF"/>
            <w:vAlign w:val="center"/>
          </w:tcPr>
          <w:p w14:paraId="5A5A381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644D9A1B" w14:textId="77777777" w:rsidTr="006815A4">
        <w:trPr>
          <w:trHeight w:val="288"/>
          <w:jc w:val="center"/>
        </w:trPr>
        <w:tc>
          <w:tcPr>
            <w:tcW w:w="1807" w:type="pct"/>
            <w:tcBorders>
              <w:top w:val="nil"/>
              <w:left w:val="nil"/>
              <w:bottom w:val="nil"/>
              <w:right w:val="nil"/>
            </w:tcBorders>
            <w:shd w:val="clear" w:color="000000" w:fill="FFFFFF"/>
            <w:vAlign w:val="center"/>
          </w:tcPr>
          <w:p w14:paraId="5272D0DB"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Hypersensitivity</w:t>
            </w:r>
          </w:p>
        </w:tc>
        <w:tc>
          <w:tcPr>
            <w:tcW w:w="493" w:type="pct"/>
            <w:tcBorders>
              <w:top w:val="nil"/>
              <w:left w:val="nil"/>
              <w:bottom w:val="nil"/>
              <w:right w:val="nil"/>
            </w:tcBorders>
            <w:shd w:val="clear" w:color="000000" w:fill="FFFFFF"/>
            <w:vAlign w:val="center"/>
          </w:tcPr>
          <w:p w14:paraId="19C34571"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734BB865"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3AEDEB4F"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54690FD6"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(1.1)</w:t>
            </w:r>
          </w:p>
        </w:tc>
        <w:tc>
          <w:tcPr>
            <w:tcW w:w="722" w:type="pct"/>
            <w:tcBorders>
              <w:top w:val="nil"/>
              <w:left w:val="nil"/>
              <w:bottom w:val="nil"/>
              <w:right w:val="nil"/>
            </w:tcBorders>
            <w:shd w:val="clear" w:color="000000" w:fill="FFFFFF"/>
            <w:vAlign w:val="center"/>
          </w:tcPr>
          <w:p w14:paraId="5D91724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500" w:type="pct"/>
            <w:tcBorders>
              <w:top w:val="nil"/>
              <w:left w:val="nil"/>
              <w:bottom w:val="nil"/>
              <w:right w:val="nil"/>
            </w:tcBorders>
            <w:shd w:val="clear" w:color="000000" w:fill="FFFFFF"/>
            <w:vAlign w:val="center"/>
          </w:tcPr>
          <w:p w14:paraId="2FDA49C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2B42F591" w14:textId="77777777" w:rsidTr="006815A4">
        <w:trPr>
          <w:trHeight w:val="288"/>
          <w:jc w:val="center"/>
        </w:trPr>
        <w:tc>
          <w:tcPr>
            <w:tcW w:w="1807" w:type="pct"/>
            <w:tcBorders>
              <w:top w:val="nil"/>
              <w:left w:val="nil"/>
              <w:bottom w:val="nil"/>
              <w:right w:val="nil"/>
            </w:tcBorders>
            <w:shd w:val="clear" w:color="000000" w:fill="FFFFFF"/>
            <w:vAlign w:val="center"/>
          </w:tcPr>
          <w:p w14:paraId="101DE1D7"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r>
              <w:rPr>
                <w:rFonts w:ascii="Times New Roman" w:eastAsia="宋体" w:hAnsi="Times New Roman" w:cs="Times New Roman"/>
                <w:kern w:val="0"/>
                <w:sz w:val="20"/>
                <w:szCs w:val="20"/>
              </w:rPr>
              <w:t>Erysipel</w:t>
            </w:r>
            <w:r>
              <w:rPr>
                <w:rFonts w:ascii="Times New Roman" w:eastAsia="宋体" w:hAnsi="Times New Roman" w:cs="Times New Roman" w:hint="eastAsia"/>
                <w:kern w:val="0"/>
                <w:sz w:val="20"/>
                <w:szCs w:val="20"/>
              </w:rPr>
              <w:t>as</w:t>
            </w:r>
          </w:p>
        </w:tc>
        <w:tc>
          <w:tcPr>
            <w:tcW w:w="493" w:type="pct"/>
            <w:tcBorders>
              <w:top w:val="nil"/>
              <w:left w:val="nil"/>
              <w:bottom w:val="nil"/>
              <w:right w:val="nil"/>
            </w:tcBorders>
            <w:shd w:val="clear" w:color="000000" w:fill="FFFFFF"/>
            <w:vAlign w:val="center"/>
          </w:tcPr>
          <w:p w14:paraId="656DBB6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3DBAAD5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3D98BD6B"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27A7916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(1.1)</w:t>
            </w:r>
          </w:p>
        </w:tc>
        <w:tc>
          <w:tcPr>
            <w:tcW w:w="722" w:type="pct"/>
            <w:tcBorders>
              <w:top w:val="nil"/>
              <w:left w:val="nil"/>
              <w:bottom w:val="nil"/>
              <w:right w:val="nil"/>
            </w:tcBorders>
            <w:shd w:val="clear" w:color="000000" w:fill="FFFFFF"/>
            <w:vAlign w:val="center"/>
          </w:tcPr>
          <w:p w14:paraId="62820CF5"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500" w:type="pct"/>
            <w:tcBorders>
              <w:top w:val="nil"/>
              <w:left w:val="nil"/>
              <w:bottom w:val="nil"/>
              <w:right w:val="nil"/>
            </w:tcBorders>
            <w:shd w:val="clear" w:color="000000" w:fill="FFFFFF"/>
            <w:vAlign w:val="center"/>
          </w:tcPr>
          <w:p w14:paraId="32380C7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6BA84AD7" w14:textId="77777777" w:rsidTr="006815A4">
        <w:trPr>
          <w:trHeight w:val="288"/>
          <w:jc w:val="center"/>
        </w:trPr>
        <w:tc>
          <w:tcPr>
            <w:tcW w:w="1807" w:type="pct"/>
            <w:tcBorders>
              <w:top w:val="nil"/>
              <w:left w:val="nil"/>
              <w:bottom w:val="nil"/>
              <w:right w:val="nil"/>
            </w:tcBorders>
            <w:shd w:val="clear" w:color="000000" w:fill="FFFFFF"/>
            <w:vAlign w:val="center"/>
          </w:tcPr>
          <w:p w14:paraId="42D38854"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roofErr w:type="spellStart"/>
            <w:r>
              <w:rPr>
                <w:rFonts w:ascii="Times New Roman" w:eastAsia="宋体" w:hAnsi="Times New Roman" w:cs="Times New Roman"/>
                <w:color w:val="000000"/>
                <w:kern w:val="0"/>
                <w:sz w:val="20"/>
                <w:szCs w:val="20"/>
              </w:rPr>
              <w:t>Hypochloraemia</w:t>
            </w:r>
            <w:proofErr w:type="spellEnd"/>
          </w:p>
        </w:tc>
        <w:tc>
          <w:tcPr>
            <w:tcW w:w="493" w:type="pct"/>
            <w:tcBorders>
              <w:top w:val="nil"/>
              <w:left w:val="nil"/>
              <w:bottom w:val="nil"/>
              <w:right w:val="nil"/>
            </w:tcBorders>
            <w:shd w:val="clear" w:color="000000" w:fill="FFFFFF"/>
            <w:vAlign w:val="center"/>
          </w:tcPr>
          <w:p w14:paraId="4821D16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546A98C2"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1873237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14256A86"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722" w:type="pct"/>
            <w:tcBorders>
              <w:top w:val="nil"/>
              <w:left w:val="nil"/>
              <w:bottom w:val="nil"/>
              <w:right w:val="nil"/>
            </w:tcBorders>
            <w:shd w:val="clear" w:color="000000" w:fill="FFFFFF"/>
            <w:vAlign w:val="center"/>
          </w:tcPr>
          <w:p w14:paraId="7A7450A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(4.0)</w:t>
            </w:r>
          </w:p>
        </w:tc>
        <w:tc>
          <w:tcPr>
            <w:tcW w:w="500" w:type="pct"/>
            <w:tcBorders>
              <w:top w:val="nil"/>
              <w:left w:val="nil"/>
              <w:bottom w:val="nil"/>
              <w:right w:val="nil"/>
            </w:tcBorders>
            <w:shd w:val="clear" w:color="000000" w:fill="FFFFFF"/>
            <w:vAlign w:val="center"/>
          </w:tcPr>
          <w:p w14:paraId="5B47C6F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0349D2BB" w14:textId="77777777" w:rsidTr="006815A4">
        <w:trPr>
          <w:trHeight w:val="288"/>
          <w:jc w:val="center"/>
        </w:trPr>
        <w:tc>
          <w:tcPr>
            <w:tcW w:w="1807" w:type="pct"/>
            <w:tcBorders>
              <w:top w:val="nil"/>
              <w:left w:val="nil"/>
              <w:bottom w:val="nil"/>
              <w:right w:val="nil"/>
            </w:tcBorders>
            <w:shd w:val="clear" w:color="000000" w:fill="FFFFFF"/>
            <w:vAlign w:val="center"/>
          </w:tcPr>
          <w:p w14:paraId="324C0FE5"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roofErr w:type="spellStart"/>
            <w:r>
              <w:rPr>
                <w:rFonts w:ascii="Times New Roman" w:eastAsia="宋体" w:hAnsi="Times New Roman" w:cs="Times New Roman"/>
                <w:color w:val="000000"/>
                <w:kern w:val="0"/>
                <w:sz w:val="20"/>
                <w:szCs w:val="20"/>
              </w:rPr>
              <w:t>Hyponatraemia</w:t>
            </w:r>
            <w:proofErr w:type="spellEnd"/>
          </w:p>
        </w:tc>
        <w:tc>
          <w:tcPr>
            <w:tcW w:w="493" w:type="pct"/>
            <w:tcBorders>
              <w:top w:val="nil"/>
              <w:left w:val="nil"/>
              <w:bottom w:val="nil"/>
              <w:right w:val="nil"/>
            </w:tcBorders>
            <w:shd w:val="clear" w:color="000000" w:fill="FFFFFF"/>
            <w:vAlign w:val="center"/>
          </w:tcPr>
          <w:p w14:paraId="2B0A8C5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4EB7091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5EE4EAF5"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0F16A1E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722" w:type="pct"/>
            <w:tcBorders>
              <w:top w:val="nil"/>
              <w:left w:val="nil"/>
              <w:bottom w:val="nil"/>
              <w:right w:val="nil"/>
            </w:tcBorders>
            <w:shd w:val="clear" w:color="000000" w:fill="FFFFFF"/>
            <w:vAlign w:val="center"/>
          </w:tcPr>
          <w:p w14:paraId="724E0025"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(4.0)</w:t>
            </w:r>
          </w:p>
        </w:tc>
        <w:tc>
          <w:tcPr>
            <w:tcW w:w="500" w:type="pct"/>
            <w:tcBorders>
              <w:top w:val="nil"/>
              <w:left w:val="nil"/>
              <w:bottom w:val="nil"/>
              <w:right w:val="nil"/>
            </w:tcBorders>
            <w:shd w:val="clear" w:color="000000" w:fill="FFFFFF"/>
            <w:vAlign w:val="center"/>
          </w:tcPr>
          <w:p w14:paraId="3568747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08F9B538" w14:textId="77777777" w:rsidTr="006815A4">
        <w:trPr>
          <w:trHeight w:val="288"/>
          <w:jc w:val="center"/>
        </w:trPr>
        <w:tc>
          <w:tcPr>
            <w:tcW w:w="1807" w:type="pct"/>
            <w:tcBorders>
              <w:top w:val="nil"/>
              <w:left w:val="nil"/>
              <w:bottom w:val="nil"/>
              <w:right w:val="nil"/>
            </w:tcBorders>
            <w:shd w:val="clear" w:color="000000" w:fill="FFFFFF"/>
            <w:vAlign w:val="center"/>
          </w:tcPr>
          <w:p w14:paraId="4225F1F4"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lastRenderedPageBreak/>
              <w:t xml:space="preserve">  Nausea</w:t>
            </w:r>
          </w:p>
        </w:tc>
        <w:tc>
          <w:tcPr>
            <w:tcW w:w="493" w:type="pct"/>
            <w:tcBorders>
              <w:top w:val="nil"/>
              <w:left w:val="nil"/>
              <w:bottom w:val="nil"/>
              <w:right w:val="nil"/>
            </w:tcBorders>
            <w:shd w:val="clear" w:color="000000" w:fill="FFFFFF"/>
            <w:vAlign w:val="center"/>
          </w:tcPr>
          <w:p w14:paraId="44BFE2F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107275C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121DCDB5"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1C694DE1"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(1.1)</w:t>
            </w:r>
          </w:p>
        </w:tc>
        <w:tc>
          <w:tcPr>
            <w:tcW w:w="722" w:type="pct"/>
            <w:tcBorders>
              <w:top w:val="nil"/>
              <w:left w:val="nil"/>
              <w:bottom w:val="nil"/>
              <w:right w:val="nil"/>
            </w:tcBorders>
            <w:shd w:val="clear" w:color="000000" w:fill="FFFFFF"/>
            <w:vAlign w:val="center"/>
          </w:tcPr>
          <w:p w14:paraId="0EDD824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500" w:type="pct"/>
            <w:tcBorders>
              <w:top w:val="nil"/>
              <w:left w:val="nil"/>
              <w:bottom w:val="nil"/>
              <w:right w:val="nil"/>
            </w:tcBorders>
            <w:shd w:val="clear" w:color="000000" w:fill="FFFFFF"/>
            <w:vAlign w:val="center"/>
          </w:tcPr>
          <w:p w14:paraId="62DB0FC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492C341B" w14:textId="77777777" w:rsidTr="006815A4">
        <w:trPr>
          <w:trHeight w:val="288"/>
          <w:jc w:val="center"/>
        </w:trPr>
        <w:tc>
          <w:tcPr>
            <w:tcW w:w="1807" w:type="pct"/>
            <w:tcBorders>
              <w:top w:val="nil"/>
              <w:left w:val="nil"/>
              <w:bottom w:val="nil"/>
              <w:right w:val="nil"/>
            </w:tcBorders>
            <w:shd w:val="clear" w:color="000000" w:fill="FFFFFF"/>
            <w:vAlign w:val="center"/>
          </w:tcPr>
          <w:p w14:paraId="6EA9C9FB"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Abdominal </w:t>
            </w:r>
            <w:proofErr w:type="spellStart"/>
            <w:r>
              <w:rPr>
                <w:rFonts w:ascii="Times New Roman" w:eastAsia="宋体" w:hAnsi="Times New Roman" w:cs="Times New Roman"/>
                <w:color w:val="000000"/>
                <w:kern w:val="0"/>
                <w:sz w:val="20"/>
                <w:szCs w:val="20"/>
              </w:rPr>
              <w:t>disccomfort</w:t>
            </w:r>
            <w:proofErr w:type="spellEnd"/>
          </w:p>
        </w:tc>
        <w:tc>
          <w:tcPr>
            <w:tcW w:w="493" w:type="pct"/>
            <w:tcBorders>
              <w:top w:val="nil"/>
              <w:left w:val="nil"/>
              <w:bottom w:val="nil"/>
              <w:right w:val="nil"/>
            </w:tcBorders>
            <w:shd w:val="clear" w:color="000000" w:fill="FFFFFF"/>
            <w:vAlign w:val="center"/>
          </w:tcPr>
          <w:p w14:paraId="02B69B92"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327AED6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30F27F8F"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62145415"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722" w:type="pct"/>
            <w:tcBorders>
              <w:top w:val="nil"/>
              <w:left w:val="nil"/>
              <w:bottom w:val="nil"/>
              <w:right w:val="nil"/>
            </w:tcBorders>
            <w:shd w:val="clear" w:color="000000" w:fill="FFFFFF"/>
            <w:vAlign w:val="center"/>
          </w:tcPr>
          <w:p w14:paraId="40EAA03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(4.0)</w:t>
            </w:r>
          </w:p>
        </w:tc>
        <w:tc>
          <w:tcPr>
            <w:tcW w:w="500" w:type="pct"/>
            <w:tcBorders>
              <w:top w:val="nil"/>
              <w:left w:val="nil"/>
              <w:bottom w:val="nil"/>
              <w:right w:val="nil"/>
            </w:tcBorders>
            <w:shd w:val="clear" w:color="000000" w:fill="FFFFFF"/>
            <w:vAlign w:val="center"/>
          </w:tcPr>
          <w:p w14:paraId="0412329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3BE3A16A" w14:textId="77777777" w:rsidTr="006815A4">
        <w:trPr>
          <w:trHeight w:val="288"/>
          <w:jc w:val="center"/>
        </w:trPr>
        <w:tc>
          <w:tcPr>
            <w:tcW w:w="1807" w:type="pct"/>
            <w:tcBorders>
              <w:top w:val="nil"/>
              <w:left w:val="nil"/>
              <w:bottom w:val="nil"/>
              <w:right w:val="nil"/>
            </w:tcBorders>
            <w:shd w:val="clear" w:color="000000" w:fill="FFFFFF"/>
            <w:vAlign w:val="center"/>
          </w:tcPr>
          <w:p w14:paraId="3FD7DACE"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roofErr w:type="spellStart"/>
            <w:r>
              <w:rPr>
                <w:rFonts w:ascii="Times New Roman" w:eastAsia="宋体" w:hAnsi="Times New Roman" w:cs="Times New Roman"/>
                <w:color w:val="000000"/>
                <w:kern w:val="0"/>
                <w:sz w:val="20"/>
                <w:szCs w:val="20"/>
              </w:rPr>
              <w:t>Diarrhoea</w:t>
            </w:r>
            <w:proofErr w:type="spellEnd"/>
          </w:p>
        </w:tc>
        <w:tc>
          <w:tcPr>
            <w:tcW w:w="493" w:type="pct"/>
            <w:tcBorders>
              <w:top w:val="nil"/>
              <w:left w:val="nil"/>
              <w:bottom w:val="nil"/>
              <w:right w:val="nil"/>
            </w:tcBorders>
            <w:shd w:val="clear" w:color="000000" w:fill="FFFFFF"/>
            <w:vAlign w:val="center"/>
          </w:tcPr>
          <w:p w14:paraId="56F1F95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1BF8272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1A039A4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174260B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722" w:type="pct"/>
            <w:tcBorders>
              <w:top w:val="nil"/>
              <w:left w:val="nil"/>
              <w:bottom w:val="nil"/>
              <w:right w:val="nil"/>
            </w:tcBorders>
            <w:shd w:val="clear" w:color="000000" w:fill="FFFFFF"/>
            <w:vAlign w:val="center"/>
          </w:tcPr>
          <w:p w14:paraId="68856542"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(4.0)</w:t>
            </w:r>
          </w:p>
        </w:tc>
        <w:tc>
          <w:tcPr>
            <w:tcW w:w="500" w:type="pct"/>
            <w:tcBorders>
              <w:top w:val="nil"/>
              <w:left w:val="nil"/>
              <w:bottom w:val="nil"/>
              <w:right w:val="nil"/>
            </w:tcBorders>
            <w:shd w:val="clear" w:color="000000" w:fill="FFFFFF"/>
            <w:vAlign w:val="center"/>
          </w:tcPr>
          <w:p w14:paraId="608A7CD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1DCBE5A1" w14:textId="77777777" w:rsidTr="006815A4">
        <w:trPr>
          <w:trHeight w:val="288"/>
          <w:jc w:val="center"/>
        </w:trPr>
        <w:tc>
          <w:tcPr>
            <w:tcW w:w="1807" w:type="pct"/>
            <w:tcBorders>
              <w:top w:val="nil"/>
              <w:left w:val="nil"/>
              <w:bottom w:val="nil"/>
              <w:right w:val="nil"/>
            </w:tcBorders>
            <w:shd w:val="clear" w:color="000000" w:fill="FFFFFF"/>
            <w:vAlign w:val="center"/>
          </w:tcPr>
          <w:p w14:paraId="26B43587"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Arthralgia</w:t>
            </w:r>
          </w:p>
        </w:tc>
        <w:tc>
          <w:tcPr>
            <w:tcW w:w="493" w:type="pct"/>
            <w:tcBorders>
              <w:top w:val="nil"/>
              <w:left w:val="nil"/>
              <w:bottom w:val="nil"/>
              <w:right w:val="nil"/>
            </w:tcBorders>
            <w:shd w:val="clear" w:color="000000" w:fill="FFFFFF"/>
            <w:vAlign w:val="center"/>
          </w:tcPr>
          <w:p w14:paraId="6A76439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560C305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2CA6E800"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1A1F078B"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722" w:type="pct"/>
            <w:tcBorders>
              <w:top w:val="nil"/>
              <w:left w:val="nil"/>
              <w:bottom w:val="nil"/>
              <w:right w:val="nil"/>
            </w:tcBorders>
            <w:shd w:val="clear" w:color="000000" w:fill="FFFFFF"/>
            <w:vAlign w:val="center"/>
          </w:tcPr>
          <w:p w14:paraId="3371142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(4.0)</w:t>
            </w:r>
          </w:p>
        </w:tc>
        <w:tc>
          <w:tcPr>
            <w:tcW w:w="500" w:type="pct"/>
            <w:tcBorders>
              <w:top w:val="nil"/>
              <w:left w:val="nil"/>
              <w:bottom w:val="nil"/>
              <w:right w:val="nil"/>
            </w:tcBorders>
            <w:shd w:val="clear" w:color="000000" w:fill="FFFFFF"/>
            <w:vAlign w:val="center"/>
          </w:tcPr>
          <w:p w14:paraId="141FAA10"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0113FE38" w14:textId="77777777" w:rsidTr="006815A4">
        <w:trPr>
          <w:trHeight w:val="288"/>
          <w:jc w:val="center"/>
        </w:trPr>
        <w:tc>
          <w:tcPr>
            <w:tcW w:w="1807" w:type="pct"/>
            <w:tcBorders>
              <w:top w:val="nil"/>
              <w:left w:val="nil"/>
              <w:bottom w:val="nil"/>
              <w:right w:val="nil"/>
            </w:tcBorders>
            <w:shd w:val="clear" w:color="000000" w:fill="FFFFFF"/>
            <w:vAlign w:val="center"/>
          </w:tcPr>
          <w:p w14:paraId="323525B5"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Temperature </w:t>
            </w:r>
            <w:proofErr w:type="spellStart"/>
            <w:r>
              <w:rPr>
                <w:rFonts w:ascii="Times New Roman" w:eastAsia="宋体" w:hAnsi="Times New Roman" w:cs="Times New Roman"/>
                <w:color w:val="000000"/>
                <w:kern w:val="0"/>
                <w:sz w:val="20"/>
                <w:szCs w:val="20"/>
              </w:rPr>
              <w:t>intorlerance</w:t>
            </w:r>
            <w:proofErr w:type="spellEnd"/>
          </w:p>
        </w:tc>
        <w:tc>
          <w:tcPr>
            <w:tcW w:w="493" w:type="pct"/>
            <w:tcBorders>
              <w:top w:val="nil"/>
              <w:left w:val="nil"/>
              <w:bottom w:val="nil"/>
              <w:right w:val="nil"/>
            </w:tcBorders>
            <w:shd w:val="clear" w:color="000000" w:fill="FFFFFF"/>
            <w:vAlign w:val="center"/>
          </w:tcPr>
          <w:p w14:paraId="3BF470E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2B9B900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09F1350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(5.6)</w:t>
            </w:r>
          </w:p>
        </w:tc>
        <w:tc>
          <w:tcPr>
            <w:tcW w:w="493" w:type="pct"/>
            <w:tcBorders>
              <w:top w:val="nil"/>
              <w:left w:val="nil"/>
              <w:bottom w:val="nil"/>
              <w:right w:val="nil"/>
            </w:tcBorders>
            <w:shd w:val="clear" w:color="000000" w:fill="FFFFFF"/>
            <w:vAlign w:val="center"/>
          </w:tcPr>
          <w:p w14:paraId="058C619B"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722" w:type="pct"/>
            <w:tcBorders>
              <w:top w:val="nil"/>
              <w:left w:val="nil"/>
              <w:bottom w:val="nil"/>
              <w:right w:val="nil"/>
            </w:tcBorders>
            <w:shd w:val="clear" w:color="000000" w:fill="FFFFFF"/>
            <w:vAlign w:val="center"/>
          </w:tcPr>
          <w:p w14:paraId="758927C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500" w:type="pct"/>
            <w:tcBorders>
              <w:top w:val="nil"/>
              <w:left w:val="nil"/>
              <w:bottom w:val="nil"/>
              <w:right w:val="nil"/>
            </w:tcBorders>
            <w:shd w:val="clear" w:color="000000" w:fill="FFFFFF"/>
            <w:vAlign w:val="center"/>
          </w:tcPr>
          <w:p w14:paraId="29C837D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42791F21" w14:textId="77777777" w:rsidTr="006815A4">
        <w:trPr>
          <w:trHeight w:val="288"/>
          <w:jc w:val="center"/>
        </w:trPr>
        <w:tc>
          <w:tcPr>
            <w:tcW w:w="1807" w:type="pct"/>
            <w:tcBorders>
              <w:top w:val="nil"/>
              <w:left w:val="nil"/>
              <w:bottom w:val="nil"/>
              <w:right w:val="nil"/>
            </w:tcBorders>
            <w:shd w:val="clear" w:color="000000" w:fill="FFFFFF"/>
            <w:vAlign w:val="center"/>
          </w:tcPr>
          <w:p w14:paraId="770C5127"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Supraventricular tachycardia</w:t>
            </w:r>
          </w:p>
        </w:tc>
        <w:tc>
          <w:tcPr>
            <w:tcW w:w="493" w:type="pct"/>
            <w:tcBorders>
              <w:top w:val="nil"/>
              <w:left w:val="nil"/>
              <w:bottom w:val="nil"/>
              <w:right w:val="nil"/>
            </w:tcBorders>
            <w:shd w:val="clear" w:color="000000" w:fill="FFFFFF"/>
            <w:vAlign w:val="center"/>
          </w:tcPr>
          <w:p w14:paraId="2E9248D2"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3D0064D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5329BA6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02E054D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722" w:type="pct"/>
            <w:tcBorders>
              <w:top w:val="nil"/>
              <w:left w:val="nil"/>
              <w:bottom w:val="nil"/>
              <w:right w:val="nil"/>
            </w:tcBorders>
            <w:shd w:val="clear" w:color="000000" w:fill="FFFFFF"/>
            <w:vAlign w:val="center"/>
          </w:tcPr>
          <w:p w14:paraId="73236CA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(4.0)</w:t>
            </w:r>
          </w:p>
        </w:tc>
        <w:tc>
          <w:tcPr>
            <w:tcW w:w="500" w:type="pct"/>
            <w:tcBorders>
              <w:top w:val="nil"/>
              <w:left w:val="nil"/>
              <w:bottom w:val="nil"/>
              <w:right w:val="nil"/>
            </w:tcBorders>
            <w:shd w:val="clear" w:color="000000" w:fill="FFFFFF"/>
            <w:vAlign w:val="center"/>
          </w:tcPr>
          <w:p w14:paraId="310C5DD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3B2382CB" w14:textId="77777777" w:rsidTr="006815A4">
        <w:trPr>
          <w:trHeight w:val="281"/>
          <w:jc w:val="center"/>
        </w:trPr>
        <w:tc>
          <w:tcPr>
            <w:tcW w:w="1807" w:type="pct"/>
            <w:tcBorders>
              <w:top w:val="nil"/>
              <w:left w:val="nil"/>
              <w:bottom w:val="nil"/>
              <w:right w:val="nil"/>
            </w:tcBorders>
            <w:shd w:val="clear" w:color="000000" w:fill="FFFFFF"/>
            <w:vAlign w:val="center"/>
          </w:tcPr>
          <w:p w14:paraId="3BAC11E6"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Glycosylated </w:t>
            </w:r>
            <w:proofErr w:type="spellStart"/>
            <w:r>
              <w:rPr>
                <w:rFonts w:ascii="Times New Roman" w:eastAsia="宋体" w:hAnsi="Times New Roman" w:cs="Times New Roman"/>
                <w:color w:val="000000"/>
                <w:kern w:val="0"/>
                <w:sz w:val="20"/>
                <w:szCs w:val="20"/>
              </w:rPr>
              <w:t>haemoglobin</w:t>
            </w:r>
            <w:proofErr w:type="spellEnd"/>
            <w:r>
              <w:rPr>
                <w:rFonts w:ascii="Times New Roman" w:eastAsia="宋体" w:hAnsi="Times New Roman" w:cs="Times New Roman"/>
                <w:color w:val="000000"/>
                <w:kern w:val="0"/>
                <w:sz w:val="20"/>
                <w:szCs w:val="20"/>
              </w:rPr>
              <w:t xml:space="preserve"> increased</w:t>
            </w:r>
          </w:p>
        </w:tc>
        <w:tc>
          <w:tcPr>
            <w:tcW w:w="493" w:type="pct"/>
            <w:tcBorders>
              <w:top w:val="nil"/>
              <w:left w:val="nil"/>
              <w:bottom w:val="nil"/>
              <w:right w:val="nil"/>
            </w:tcBorders>
            <w:shd w:val="clear" w:color="000000" w:fill="FFFFFF"/>
            <w:vAlign w:val="center"/>
          </w:tcPr>
          <w:p w14:paraId="53378762"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1451AAD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1C13FE0F"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460633E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(1.1)</w:t>
            </w:r>
          </w:p>
        </w:tc>
        <w:tc>
          <w:tcPr>
            <w:tcW w:w="722" w:type="pct"/>
            <w:tcBorders>
              <w:top w:val="nil"/>
              <w:left w:val="nil"/>
              <w:bottom w:val="nil"/>
              <w:right w:val="nil"/>
            </w:tcBorders>
            <w:shd w:val="clear" w:color="000000" w:fill="FFFFFF"/>
            <w:vAlign w:val="center"/>
          </w:tcPr>
          <w:p w14:paraId="7702166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500" w:type="pct"/>
            <w:tcBorders>
              <w:top w:val="nil"/>
              <w:left w:val="nil"/>
              <w:bottom w:val="nil"/>
              <w:right w:val="nil"/>
            </w:tcBorders>
            <w:shd w:val="clear" w:color="000000" w:fill="FFFFFF"/>
            <w:vAlign w:val="center"/>
          </w:tcPr>
          <w:p w14:paraId="2623814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169297F2" w14:textId="77777777" w:rsidTr="006815A4">
        <w:trPr>
          <w:trHeight w:val="288"/>
          <w:jc w:val="center"/>
        </w:trPr>
        <w:tc>
          <w:tcPr>
            <w:tcW w:w="1807" w:type="pct"/>
            <w:tcBorders>
              <w:top w:val="nil"/>
              <w:left w:val="nil"/>
              <w:bottom w:val="nil"/>
              <w:right w:val="nil"/>
            </w:tcBorders>
            <w:shd w:val="clear" w:color="000000" w:fill="FFFFFF"/>
            <w:vAlign w:val="center"/>
          </w:tcPr>
          <w:p w14:paraId="5C5D8534"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Weight decreased</w:t>
            </w:r>
          </w:p>
        </w:tc>
        <w:tc>
          <w:tcPr>
            <w:tcW w:w="493" w:type="pct"/>
            <w:tcBorders>
              <w:top w:val="nil"/>
              <w:left w:val="nil"/>
              <w:bottom w:val="nil"/>
              <w:right w:val="nil"/>
            </w:tcBorders>
            <w:shd w:val="clear" w:color="000000" w:fill="FFFFFF"/>
            <w:vAlign w:val="center"/>
          </w:tcPr>
          <w:p w14:paraId="0ACC0578"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4FFA7D72"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57AB68B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65DDEAD5"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(1.1)</w:t>
            </w:r>
          </w:p>
        </w:tc>
        <w:tc>
          <w:tcPr>
            <w:tcW w:w="722" w:type="pct"/>
            <w:tcBorders>
              <w:top w:val="nil"/>
              <w:left w:val="nil"/>
              <w:bottom w:val="nil"/>
              <w:right w:val="nil"/>
            </w:tcBorders>
            <w:shd w:val="clear" w:color="000000" w:fill="FFFFFF"/>
            <w:vAlign w:val="center"/>
          </w:tcPr>
          <w:p w14:paraId="0D86D4DC"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500" w:type="pct"/>
            <w:tcBorders>
              <w:top w:val="nil"/>
              <w:left w:val="nil"/>
              <w:bottom w:val="nil"/>
              <w:right w:val="nil"/>
            </w:tcBorders>
            <w:shd w:val="clear" w:color="000000" w:fill="FFFFFF"/>
            <w:vAlign w:val="center"/>
          </w:tcPr>
          <w:p w14:paraId="08A0A97B"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0B187FDF" w14:textId="77777777" w:rsidTr="006815A4">
        <w:trPr>
          <w:trHeight w:val="288"/>
          <w:jc w:val="center"/>
        </w:trPr>
        <w:tc>
          <w:tcPr>
            <w:tcW w:w="1807" w:type="pct"/>
            <w:tcBorders>
              <w:top w:val="nil"/>
              <w:left w:val="nil"/>
              <w:bottom w:val="nil"/>
              <w:right w:val="nil"/>
            </w:tcBorders>
            <w:shd w:val="clear" w:color="000000" w:fill="FFFFFF"/>
            <w:vAlign w:val="center"/>
          </w:tcPr>
          <w:p w14:paraId="10DBE49A"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kern w:val="0"/>
                <w:sz w:val="20"/>
                <w:szCs w:val="20"/>
              </w:rPr>
              <w:t xml:space="preserve">  Gastrointestinal </w:t>
            </w:r>
            <w:r>
              <w:rPr>
                <w:rFonts w:ascii="Times New Roman" w:eastAsia="宋体" w:hAnsi="Times New Roman" w:cs="Times New Roman" w:hint="eastAsia"/>
                <w:kern w:val="0"/>
                <w:sz w:val="20"/>
                <w:szCs w:val="20"/>
              </w:rPr>
              <w:t>d</w:t>
            </w:r>
            <w:r>
              <w:rPr>
                <w:rFonts w:ascii="Times New Roman" w:eastAsia="宋体" w:hAnsi="Times New Roman" w:cs="Times New Roman"/>
                <w:kern w:val="0"/>
                <w:sz w:val="20"/>
                <w:szCs w:val="20"/>
              </w:rPr>
              <w:t>isorder</w:t>
            </w:r>
          </w:p>
        </w:tc>
        <w:tc>
          <w:tcPr>
            <w:tcW w:w="493" w:type="pct"/>
            <w:tcBorders>
              <w:top w:val="nil"/>
              <w:left w:val="nil"/>
              <w:bottom w:val="nil"/>
              <w:right w:val="nil"/>
            </w:tcBorders>
            <w:shd w:val="clear" w:color="000000" w:fill="FFFFFF"/>
            <w:vAlign w:val="center"/>
          </w:tcPr>
          <w:p w14:paraId="5EDD9892"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763314D1"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20B298D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7E9DBD1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722" w:type="pct"/>
            <w:tcBorders>
              <w:top w:val="nil"/>
              <w:left w:val="nil"/>
              <w:bottom w:val="nil"/>
              <w:right w:val="nil"/>
            </w:tcBorders>
            <w:shd w:val="clear" w:color="000000" w:fill="FFFFFF"/>
            <w:vAlign w:val="center"/>
          </w:tcPr>
          <w:p w14:paraId="046B8DB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(4.0)</w:t>
            </w:r>
          </w:p>
        </w:tc>
        <w:tc>
          <w:tcPr>
            <w:tcW w:w="500" w:type="pct"/>
            <w:tcBorders>
              <w:top w:val="nil"/>
              <w:left w:val="nil"/>
              <w:bottom w:val="nil"/>
              <w:right w:val="nil"/>
            </w:tcBorders>
            <w:shd w:val="clear" w:color="000000" w:fill="FFFFFF"/>
            <w:vAlign w:val="center"/>
          </w:tcPr>
          <w:p w14:paraId="2D28A396"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4A11C5D0" w14:textId="77777777" w:rsidTr="006815A4">
        <w:trPr>
          <w:trHeight w:val="288"/>
          <w:jc w:val="center"/>
        </w:trPr>
        <w:tc>
          <w:tcPr>
            <w:tcW w:w="1807" w:type="pct"/>
            <w:tcBorders>
              <w:top w:val="nil"/>
              <w:left w:val="nil"/>
              <w:bottom w:val="nil"/>
              <w:right w:val="nil"/>
            </w:tcBorders>
            <w:shd w:val="clear" w:color="000000" w:fill="FFFFFF"/>
            <w:vAlign w:val="center"/>
          </w:tcPr>
          <w:p w14:paraId="45EE4156"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roofErr w:type="spellStart"/>
            <w:r>
              <w:rPr>
                <w:rFonts w:ascii="Times New Roman" w:eastAsia="宋体" w:hAnsi="Times New Roman" w:cs="Times New Roman"/>
                <w:color w:val="000000"/>
                <w:kern w:val="0"/>
                <w:sz w:val="20"/>
                <w:szCs w:val="20"/>
              </w:rPr>
              <w:t>Haemoglobin</w:t>
            </w:r>
            <w:proofErr w:type="spellEnd"/>
            <w:r>
              <w:rPr>
                <w:rFonts w:ascii="Times New Roman" w:eastAsia="宋体" w:hAnsi="Times New Roman" w:cs="Times New Roman"/>
                <w:color w:val="000000"/>
                <w:kern w:val="0"/>
                <w:sz w:val="20"/>
                <w:szCs w:val="20"/>
              </w:rPr>
              <w:t xml:space="preserve"> decreased</w:t>
            </w:r>
          </w:p>
        </w:tc>
        <w:tc>
          <w:tcPr>
            <w:tcW w:w="493" w:type="pct"/>
            <w:tcBorders>
              <w:top w:val="nil"/>
              <w:left w:val="nil"/>
              <w:bottom w:val="nil"/>
              <w:right w:val="nil"/>
            </w:tcBorders>
            <w:shd w:val="clear" w:color="000000" w:fill="FFFFFF"/>
            <w:vAlign w:val="center"/>
          </w:tcPr>
          <w:p w14:paraId="604D6A57"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14F56D3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266C8AA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2D0F620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(1.1)</w:t>
            </w:r>
          </w:p>
        </w:tc>
        <w:tc>
          <w:tcPr>
            <w:tcW w:w="722" w:type="pct"/>
            <w:tcBorders>
              <w:top w:val="nil"/>
              <w:left w:val="nil"/>
              <w:bottom w:val="nil"/>
              <w:right w:val="nil"/>
            </w:tcBorders>
            <w:shd w:val="clear" w:color="000000" w:fill="FFFFFF"/>
            <w:vAlign w:val="center"/>
          </w:tcPr>
          <w:p w14:paraId="422FDBEA"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500" w:type="pct"/>
            <w:tcBorders>
              <w:top w:val="nil"/>
              <w:left w:val="nil"/>
              <w:bottom w:val="nil"/>
              <w:right w:val="nil"/>
            </w:tcBorders>
            <w:shd w:val="clear" w:color="000000" w:fill="FFFFFF"/>
            <w:vAlign w:val="center"/>
          </w:tcPr>
          <w:p w14:paraId="41147D25"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3AC2ECE0" w14:textId="77777777" w:rsidTr="006815A4">
        <w:trPr>
          <w:trHeight w:val="288"/>
          <w:jc w:val="center"/>
        </w:trPr>
        <w:tc>
          <w:tcPr>
            <w:tcW w:w="1807" w:type="pct"/>
            <w:tcBorders>
              <w:top w:val="nil"/>
              <w:left w:val="nil"/>
              <w:bottom w:val="nil"/>
              <w:right w:val="nil"/>
            </w:tcBorders>
            <w:shd w:val="clear" w:color="000000" w:fill="FFFFFF"/>
            <w:vAlign w:val="center"/>
          </w:tcPr>
          <w:p w14:paraId="26DEA072" w14:textId="77777777" w:rsidR="0010117F" w:rsidRDefault="00000000">
            <w:pPr>
              <w:widowControl/>
              <w:jc w:val="left"/>
              <w:rPr>
                <w:rFonts w:ascii="Times New Roman" w:eastAsia="宋体" w:hAnsi="Times New Roman" w:cs="Times New Roman"/>
                <w:kern w:val="0"/>
                <w:sz w:val="20"/>
                <w:szCs w:val="20"/>
              </w:rPr>
            </w:pPr>
            <w:r>
              <w:rPr>
                <w:rFonts w:ascii="Times New Roman" w:eastAsia="宋体" w:hAnsi="Times New Roman" w:cs="Times New Roman"/>
                <w:kern w:val="0"/>
                <w:sz w:val="20"/>
                <w:szCs w:val="20"/>
              </w:rPr>
              <w:t xml:space="preserve">  Spinal compression fract</w:t>
            </w:r>
            <w:r>
              <w:rPr>
                <w:rFonts w:ascii="Times New Roman" w:eastAsia="宋体" w:hAnsi="Times New Roman" w:cs="Times New Roman" w:hint="eastAsia"/>
                <w:kern w:val="0"/>
                <w:sz w:val="20"/>
                <w:szCs w:val="20"/>
              </w:rPr>
              <w:t>ure</w:t>
            </w:r>
          </w:p>
        </w:tc>
        <w:tc>
          <w:tcPr>
            <w:tcW w:w="493" w:type="pct"/>
            <w:tcBorders>
              <w:top w:val="nil"/>
              <w:left w:val="nil"/>
              <w:bottom w:val="nil"/>
              <w:right w:val="nil"/>
            </w:tcBorders>
            <w:shd w:val="clear" w:color="000000" w:fill="FFFFFF"/>
            <w:vAlign w:val="center"/>
          </w:tcPr>
          <w:p w14:paraId="45BDEDC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22571C1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nil"/>
              <w:right w:val="nil"/>
            </w:tcBorders>
            <w:shd w:val="clear" w:color="000000" w:fill="FFFFFF"/>
            <w:vAlign w:val="center"/>
          </w:tcPr>
          <w:p w14:paraId="02DD9EC9"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(5.6)</w:t>
            </w:r>
          </w:p>
        </w:tc>
        <w:tc>
          <w:tcPr>
            <w:tcW w:w="493" w:type="pct"/>
            <w:tcBorders>
              <w:top w:val="nil"/>
              <w:left w:val="nil"/>
              <w:bottom w:val="nil"/>
              <w:right w:val="nil"/>
            </w:tcBorders>
            <w:shd w:val="clear" w:color="000000" w:fill="FFFFFF"/>
            <w:vAlign w:val="center"/>
          </w:tcPr>
          <w:p w14:paraId="0B21453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722" w:type="pct"/>
            <w:tcBorders>
              <w:top w:val="nil"/>
              <w:left w:val="nil"/>
              <w:bottom w:val="nil"/>
              <w:right w:val="nil"/>
            </w:tcBorders>
            <w:shd w:val="clear" w:color="000000" w:fill="FFFFFF"/>
            <w:vAlign w:val="center"/>
          </w:tcPr>
          <w:p w14:paraId="1669DBD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500" w:type="pct"/>
            <w:tcBorders>
              <w:top w:val="nil"/>
              <w:left w:val="nil"/>
              <w:bottom w:val="nil"/>
              <w:right w:val="nil"/>
            </w:tcBorders>
            <w:shd w:val="clear" w:color="000000" w:fill="FFFFFF"/>
            <w:vAlign w:val="center"/>
          </w:tcPr>
          <w:p w14:paraId="762313FE"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r w:rsidR="0010117F" w14:paraId="27B10197" w14:textId="77777777" w:rsidTr="006815A4">
        <w:trPr>
          <w:trHeight w:val="288"/>
          <w:jc w:val="center"/>
        </w:trPr>
        <w:tc>
          <w:tcPr>
            <w:tcW w:w="1807" w:type="pct"/>
            <w:tcBorders>
              <w:top w:val="nil"/>
              <w:left w:val="nil"/>
              <w:bottom w:val="single" w:sz="8" w:space="0" w:color="auto"/>
              <w:right w:val="nil"/>
            </w:tcBorders>
            <w:shd w:val="clear" w:color="000000" w:fill="FFFFFF"/>
            <w:vAlign w:val="center"/>
          </w:tcPr>
          <w:p w14:paraId="63061754"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Herpes virus infection</w:t>
            </w:r>
          </w:p>
        </w:tc>
        <w:tc>
          <w:tcPr>
            <w:tcW w:w="493" w:type="pct"/>
            <w:tcBorders>
              <w:top w:val="nil"/>
              <w:left w:val="nil"/>
              <w:bottom w:val="single" w:sz="8" w:space="0" w:color="auto"/>
              <w:right w:val="nil"/>
            </w:tcBorders>
            <w:shd w:val="clear" w:color="000000" w:fill="FFFFFF"/>
            <w:vAlign w:val="center"/>
          </w:tcPr>
          <w:p w14:paraId="7BB9D611"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single" w:sz="8" w:space="0" w:color="auto"/>
              <w:right w:val="nil"/>
            </w:tcBorders>
            <w:shd w:val="clear" w:color="000000" w:fill="FFFFFF"/>
            <w:vAlign w:val="center"/>
          </w:tcPr>
          <w:p w14:paraId="2356413D"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single" w:sz="8" w:space="0" w:color="auto"/>
              <w:right w:val="nil"/>
            </w:tcBorders>
            <w:shd w:val="clear" w:color="000000" w:fill="FFFFFF"/>
            <w:vAlign w:val="center"/>
          </w:tcPr>
          <w:p w14:paraId="3F118CC3"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93" w:type="pct"/>
            <w:tcBorders>
              <w:top w:val="nil"/>
              <w:left w:val="nil"/>
              <w:bottom w:val="single" w:sz="8" w:space="0" w:color="auto"/>
              <w:right w:val="nil"/>
            </w:tcBorders>
            <w:shd w:val="clear" w:color="000000" w:fill="FFFFFF"/>
            <w:vAlign w:val="center"/>
          </w:tcPr>
          <w:p w14:paraId="1F51F93F"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722" w:type="pct"/>
            <w:tcBorders>
              <w:top w:val="nil"/>
              <w:left w:val="nil"/>
              <w:bottom w:val="single" w:sz="8" w:space="0" w:color="auto"/>
              <w:right w:val="nil"/>
            </w:tcBorders>
            <w:shd w:val="clear" w:color="000000" w:fill="FFFFFF"/>
            <w:vAlign w:val="center"/>
          </w:tcPr>
          <w:p w14:paraId="26D3A8A6"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(4.0)</w:t>
            </w:r>
          </w:p>
        </w:tc>
        <w:tc>
          <w:tcPr>
            <w:tcW w:w="500" w:type="pct"/>
            <w:tcBorders>
              <w:top w:val="nil"/>
              <w:left w:val="nil"/>
              <w:bottom w:val="single" w:sz="8" w:space="0" w:color="auto"/>
              <w:right w:val="nil"/>
            </w:tcBorders>
            <w:shd w:val="clear" w:color="000000" w:fill="FFFFFF"/>
            <w:vAlign w:val="center"/>
          </w:tcPr>
          <w:p w14:paraId="20F9BC14" w14:textId="77777777" w:rsidR="0010117F" w:rsidRDefault="00000000">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 (0.7)</w:t>
            </w:r>
          </w:p>
        </w:tc>
      </w:tr>
    </w:tbl>
    <w:p w14:paraId="4C96CBC8" w14:textId="77777777" w:rsidR="0010117F" w:rsidRDefault="00000000">
      <w:pPr>
        <w:jc w:val="left"/>
        <w:rPr>
          <w:rFonts w:ascii="Times New Roman" w:hAnsi="Times New Roman" w:cs="Times New Roman"/>
        </w:rPr>
      </w:pPr>
      <w:r>
        <w:rPr>
          <w:rFonts w:ascii="Times New Roman" w:hAnsi="Times New Roman" w:cs="Times New Roman"/>
          <w:b/>
          <w:bCs/>
        </w:rPr>
        <w:t xml:space="preserve">Table S4. </w:t>
      </w:r>
      <w:r>
        <w:rPr>
          <w:rFonts w:ascii="Times New Roman" w:hAnsi="Times New Roman" w:cs="Times New Roman"/>
        </w:rPr>
        <w:t xml:space="preserve">Treatment-emergent adverse events leading to dose interruption of </w:t>
      </w:r>
      <w:proofErr w:type="spellStart"/>
      <w:r>
        <w:rPr>
          <w:rFonts w:ascii="Times New Roman" w:hAnsi="Times New Roman" w:cs="Times New Roman"/>
        </w:rPr>
        <w:t>disitamab</w:t>
      </w:r>
      <w:proofErr w:type="spellEnd"/>
      <w:r>
        <w:rPr>
          <w:rFonts w:ascii="Times New Roman" w:hAnsi="Times New Roman" w:cs="Times New Roman"/>
        </w:rPr>
        <w:t xml:space="preserve"> </w:t>
      </w:r>
      <w:proofErr w:type="spellStart"/>
      <w:r>
        <w:rPr>
          <w:rFonts w:ascii="Times New Roman" w:hAnsi="Times New Roman" w:cs="Times New Roman"/>
        </w:rPr>
        <w:t>vedotin</w:t>
      </w:r>
      <w:proofErr w:type="spellEnd"/>
    </w:p>
    <w:p w14:paraId="50148DE6" w14:textId="77777777" w:rsidR="0010117F" w:rsidRDefault="00000000">
      <w:pPr>
        <w:jc w:val="left"/>
        <w:rPr>
          <w:rFonts w:ascii="Times New Roman" w:hAnsi="Times New Roman" w:cs="Times New Roman"/>
        </w:rPr>
      </w:pPr>
      <w:r>
        <w:rPr>
          <w:rFonts w:ascii="Times New Roman" w:hAnsi="Times New Roman" w:cs="Times New Roman"/>
        </w:rPr>
        <w:t xml:space="preserve">NOTE: All values are No.(%). Data cutoff for this analysis was October 31, 2021. </w:t>
      </w:r>
    </w:p>
    <w:p w14:paraId="3F948D04" w14:textId="59172F00" w:rsidR="006815A4" w:rsidRDefault="00000000">
      <w:pPr>
        <w:rPr>
          <w:rFonts w:ascii="Times New Roman" w:hAnsi="Times New Roman" w:cs="Times New Roman"/>
        </w:rPr>
      </w:pPr>
      <w:r>
        <w:rPr>
          <w:rFonts w:ascii="Times New Roman" w:hAnsi="Times New Roman" w:cs="Times New Roman"/>
        </w:rPr>
        <w:t>Abbreviation: TEAE, treatment-emerged adverse event; ALT, Alanine aminotransferase; AST, aspartate aminotransferase</w:t>
      </w:r>
      <w:r w:rsidR="006815A4">
        <w:rPr>
          <w:rFonts w:ascii="Times New Roman" w:hAnsi="Times New Roman" w:cs="Times New Roman"/>
        </w:rPr>
        <w:br w:type="page"/>
      </w:r>
    </w:p>
    <w:p w14:paraId="6B23663B" w14:textId="77777777" w:rsidR="0010117F" w:rsidRDefault="0010117F">
      <w:pPr>
        <w:rPr>
          <w:rFonts w:ascii="Times New Roman" w:hAnsi="Times New Roman" w:cs="Times New Roman" w:hint="eastAsia"/>
        </w:rPr>
      </w:pPr>
    </w:p>
    <w:tbl>
      <w:tblPr>
        <w:tblW w:w="11057" w:type="dxa"/>
        <w:jc w:val="center"/>
        <w:tblLayout w:type="fixed"/>
        <w:tblLook w:val="04A0" w:firstRow="1" w:lastRow="0" w:firstColumn="1" w:lastColumn="0" w:noHBand="0" w:noVBand="1"/>
      </w:tblPr>
      <w:tblGrid>
        <w:gridCol w:w="2975"/>
        <w:gridCol w:w="1418"/>
        <w:gridCol w:w="1701"/>
        <w:gridCol w:w="879"/>
        <w:gridCol w:w="1532"/>
        <w:gridCol w:w="1701"/>
        <w:gridCol w:w="851"/>
      </w:tblGrid>
      <w:tr w:rsidR="0010117F" w14:paraId="6C0B70DE" w14:textId="77777777">
        <w:trPr>
          <w:trHeight w:val="264"/>
          <w:jc w:val="center"/>
        </w:trPr>
        <w:tc>
          <w:tcPr>
            <w:tcW w:w="2975" w:type="dxa"/>
            <w:tcBorders>
              <w:top w:val="single" w:sz="12" w:space="0" w:color="auto"/>
              <w:left w:val="nil"/>
              <w:bottom w:val="nil"/>
              <w:right w:val="nil"/>
            </w:tcBorders>
            <w:shd w:val="clear" w:color="000000" w:fill="FFFFFF"/>
            <w:vAlign w:val="center"/>
          </w:tcPr>
          <w:p w14:paraId="4815E184"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8082" w:type="dxa"/>
            <w:gridSpan w:val="6"/>
            <w:tcBorders>
              <w:top w:val="single" w:sz="12" w:space="0" w:color="auto"/>
              <w:left w:val="nil"/>
              <w:bottom w:val="single" w:sz="4" w:space="0" w:color="auto"/>
              <w:right w:val="nil"/>
            </w:tcBorders>
            <w:shd w:val="clear" w:color="000000" w:fill="FFFFFF"/>
            <w:vAlign w:val="center"/>
          </w:tcPr>
          <w:p w14:paraId="0A795701" w14:textId="77777777" w:rsidR="0010117F" w:rsidRDefault="00000000">
            <w:pPr>
              <w:widowControl/>
              <w:jc w:val="center"/>
              <w:rPr>
                <w:rFonts w:ascii="Times New Roman" w:eastAsia="宋体" w:hAnsi="Times New Roman" w:cs="Times New Roman"/>
                <w:color w:val="000000"/>
                <w:kern w:val="0"/>
                <w:sz w:val="20"/>
                <w:szCs w:val="20"/>
              </w:rPr>
            </w:pPr>
            <w:proofErr w:type="spellStart"/>
            <w:r>
              <w:rPr>
                <w:rFonts w:ascii="Times New Roman" w:eastAsia="宋体" w:hAnsi="Times New Roman" w:cs="Times New Roman"/>
                <w:color w:val="000000"/>
                <w:kern w:val="0"/>
                <w:sz w:val="20"/>
                <w:szCs w:val="20"/>
              </w:rPr>
              <w:t>Disitamab</w:t>
            </w:r>
            <w:proofErr w:type="spellEnd"/>
            <w:r>
              <w:rPr>
                <w:rFonts w:ascii="Times New Roman" w:eastAsia="宋体" w:hAnsi="Times New Roman" w:cs="Times New Roman"/>
                <w:color w:val="000000"/>
                <w:kern w:val="0"/>
                <w:sz w:val="20"/>
                <w:szCs w:val="20"/>
              </w:rPr>
              <w:t xml:space="preserve"> </w:t>
            </w:r>
            <w:proofErr w:type="spellStart"/>
            <w:r>
              <w:rPr>
                <w:rFonts w:ascii="Times New Roman" w:eastAsia="宋体" w:hAnsi="Times New Roman" w:cs="Times New Roman" w:hint="eastAsia"/>
                <w:color w:val="000000"/>
                <w:kern w:val="0"/>
                <w:sz w:val="20"/>
                <w:szCs w:val="20"/>
              </w:rPr>
              <w:t>v</w:t>
            </w:r>
            <w:r>
              <w:rPr>
                <w:rFonts w:ascii="Times New Roman" w:eastAsia="宋体" w:hAnsi="Times New Roman" w:cs="Times New Roman"/>
                <w:color w:val="000000"/>
                <w:kern w:val="0"/>
                <w:sz w:val="20"/>
                <w:szCs w:val="20"/>
              </w:rPr>
              <w:t>edotin</w:t>
            </w:r>
            <w:proofErr w:type="spellEnd"/>
            <w:r>
              <w:rPr>
                <w:rFonts w:ascii="Times New Roman" w:eastAsia="宋体" w:hAnsi="Times New Roman" w:cs="Times New Roman"/>
                <w:color w:val="000000"/>
                <w:kern w:val="0"/>
                <w:sz w:val="20"/>
                <w:szCs w:val="20"/>
              </w:rPr>
              <w:t>, 2.0 mg/kg, Q2W</w:t>
            </w:r>
          </w:p>
        </w:tc>
      </w:tr>
      <w:tr w:rsidR="0010117F" w14:paraId="55077A35" w14:textId="77777777">
        <w:trPr>
          <w:trHeight w:val="264"/>
          <w:jc w:val="center"/>
        </w:trPr>
        <w:tc>
          <w:tcPr>
            <w:tcW w:w="2975" w:type="dxa"/>
            <w:vMerge w:val="restart"/>
            <w:tcBorders>
              <w:top w:val="nil"/>
              <w:left w:val="nil"/>
              <w:bottom w:val="single" w:sz="8" w:space="0" w:color="000000"/>
              <w:right w:val="nil"/>
            </w:tcBorders>
            <w:shd w:val="clear" w:color="000000" w:fill="FFFFFF"/>
            <w:vAlign w:val="center"/>
          </w:tcPr>
          <w:p w14:paraId="0DF5D4A3"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P</w:t>
            </w:r>
            <w:r>
              <w:rPr>
                <w:rFonts w:ascii="Times New Roman" w:eastAsia="宋体" w:hAnsi="Times New Roman" w:cs="Times New Roman" w:hint="eastAsia"/>
                <w:color w:val="000000"/>
                <w:kern w:val="0"/>
                <w:sz w:val="20"/>
                <w:szCs w:val="20"/>
              </w:rPr>
              <w:t>referred</w:t>
            </w:r>
            <w:r>
              <w:rPr>
                <w:rFonts w:ascii="Times New Roman" w:eastAsia="宋体" w:hAnsi="Times New Roman" w:cs="Times New Roman"/>
                <w:color w:val="000000"/>
                <w:kern w:val="0"/>
                <w:sz w:val="20"/>
                <w:szCs w:val="20"/>
              </w:rPr>
              <w:t xml:space="preserve"> T</w:t>
            </w:r>
            <w:r>
              <w:rPr>
                <w:rFonts w:ascii="Times New Roman" w:eastAsia="宋体" w:hAnsi="Times New Roman" w:cs="Times New Roman" w:hint="eastAsia"/>
                <w:color w:val="000000"/>
                <w:kern w:val="0"/>
                <w:sz w:val="20"/>
                <w:szCs w:val="20"/>
              </w:rPr>
              <w:t>erm</w:t>
            </w:r>
          </w:p>
        </w:tc>
        <w:tc>
          <w:tcPr>
            <w:tcW w:w="3119" w:type="dxa"/>
            <w:gridSpan w:val="2"/>
            <w:tcBorders>
              <w:top w:val="nil"/>
              <w:left w:val="nil"/>
              <w:bottom w:val="nil"/>
              <w:right w:val="nil"/>
            </w:tcBorders>
            <w:shd w:val="clear" w:color="000000" w:fill="FFFFFF"/>
            <w:vAlign w:val="center"/>
          </w:tcPr>
          <w:p w14:paraId="2AEB188E"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All grade</w:t>
            </w:r>
          </w:p>
        </w:tc>
        <w:tc>
          <w:tcPr>
            <w:tcW w:w="879" w:type="dxa"/>
            <w:tcBorders>
              <w:top w:val="nil"/>
              <w:left w:val="nil"/>
              <w:bottom w:val="nil"/>
              <w:right w:val="nil"/>
            </w:tcBorders>
            <w:shd w:val="clear" w:color="000000" w:fill="FFFFFF"/>
            <w:vAlign w:val="center"/>
          </w:tcPr>
          <w:p w14:paraId="1819C0E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4084" w:type="dxa"/>
            <w:gridSpan w:val="3"/>
            <w:tcBorders>
              <w:top w:val="nil"/>
              <w:left w:val="nil"/>
              <w:bottom w:val="nil"/>
              <w:right w:val="nil"/>
            </w:tcBorders>
            <w:shd w:val="clear" w:color="000000" w:fill="FFFFFF"/>
            <w:vAlign w:val="center"/>
          </w:tcPr>
          <w:p w14:paraId="2F0B068F"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Grade ≥ 3</w:t>
            </w:r>
          </w:p>
        </w:tc>
      </w:tr>
      <w:tr w:rsidR="0010117F" w14:paraId="39C13E89" w14:textId="77777777">
        <w:trPr>
          <w:trHeight w:val="264"/>
          <w:jc w:val="center"/>
        </w:trPr>
        <w:tc>
          <w:tcPr>
            <w:tcW w:w="2975" w:type="dxa"/>
            <w:vMerge/>
            <w:tcBorders>
              <w:top w:val="nil"/>
              <w:left w:val="nil"/>
              <w:bottom w:val="single" w:sz="8" w:space="0" w:color="000000"/>
              <w:right w:val="nil"/>
            </w:tcBorders>
            <w:vAlign w:val="center"/>
          </w:tcPr>
          <w:p w14:paraId="1AE8306D" w14:textId="77777777" w:rsidR="0010117F" w:rsidRDefault="0010117F">
            <w:pPr>
              <w:widowControl/>
              <w:jc w:val="left"/>
              <w:rPr>
                <w:rFonts w:ascii="Times New Roman" w:eastAsia="宋体" w:hAnsi="Times New Roman" w:cs="Times New Roman"/>
                <w:color w:val="000000"/>
                <w:kern w:val="0"/>
                <w:sz w:val="20"/>
                <w:szCs w:val="20"/>
              </w:rPr>
            </w:pPr>
          </w:p>
        </w:tc>
        <w:tc>
          <w:tcPr>
            <w:tcW w:w="1418" w:type="dxa"/>
            <w:tcBorders>
              <w:top w:val="nil"/>
              <w:left w:val="nil"/>
              <w:bottom w:val="nil"/>
              <w:right w:val="nil"/>
            </w:tcBorders>
            <w:shd w:val="clear" w:color="000000" w:fill="FFFFFF"/>
            <w:vAlign w:val="center"/>
          </w:tcPr>
          <w:p w14:paraId="58969206"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Dex Pretreat</w:t>
            </w:r>
            <w:r>
              <w:rPr>
                <w:rFonts w:ascii="Times New Roman" w:eastAsia="宋体" w:hAnsi="Times New Roman" w:cs="Times New Roman" w:hint="eastAsia"/>
                <w:color w:val="000000"/>
                <w:kern w:val="0"/>
                <w:sz w:val="20"/>
                <w:szCs w:val="20"/>
              </w:rPr>
              <w:t>ment</w:t>
            </w:r>
          </w:p>
        </w:tc>
        <w:tc>
          <w:tcPr>
            <w:tcW w:w="1701" w:type="dxa"/>
            <w:tcBorders>
              <w:top w:val="nil"/>
              <w:left w:val="nil"/>
              <w:bottom w:val="nil"/>
              <w:right w:val="nil"/>
            </w:tcBorders>
            <w:shd w:val="clear" w:color="000000" w:fill="FFFFFF"/>
            <w:vAlign w:val="center"/>
          </w:tcPr>
          <w:p w14:paraId="236CD483"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No Dex pretreat</w:t>
            </w:r>
            <w:r>
              <w:rPr>
                <w:rFonts w:ascii="Times New Roman" w:eastAsia="宋体" w:hAnsi="Times New Roman" w:cs="Times New Roman" w:hint="eastAsia"/>
                <w:color w:val="000000"/>
                <w:kern w:val="0"/>
                <w:sz w:val="20"/>
                <w:szCs w:val="20"/>
              </w:rPr>
              <w:t>ment</w:t>
            </w:r>
          </w:p>
        </w:tc>
        <w:tc>
          <w:tcPr>
            <w:tcW w:w="879" w:type="dxa"/>
            <w:vMerge w:val="restart"/>
            <w:tcBorders>
              <w:top w:val="nil"/>
              <w:left w:val="nil"/>
              <w:bottom w:val="single" w:sz="8" w:space="0" w:color="000000"/>
              <w:right w:val="nil"/>
            </w:tcBorders>
            <w:shd w:val="clear" w:color="000000" w:fill="FFFFFF"/>
            <w:vAlign w:val="center"/>
          </w:tcPr>
          <w:p w14:paraId="21216163" w14:textId="77777777" w:rsidR="0010117F" w:rsidRDefault="00000000">
            <w:pPr>
              <w:widowControl/>
              <w:jc w:val="center"/>
              <w:rPr>
                <w:rFonts w:ascii="Times New Roman" w:eastAsia="宋体" w:hAnsi="Times New Roman" w:cs="Times New Roman"/>
                <w:i/>
                <w:iCs/>
                <w:color w:val="000000"/>
                <w:kern w:val="0"/>
                <w:sz w:val="20"/>
                <w:szCs w:val="20"/>
              </w:rPr>
            </w:pPr>
            <w:r>
              <w:rPr>
                <w:rFonts w:ascii="Times New Roman" w:eastAsia="宋体" w:hAnsi="Times New Roman" w:cs="Times New Roman"/>
                <w:i/>
                <w:iCs/>
                <w:color w:val="000000"/>
                <w:kern w:val="0"/>
                <w:sz w:val="20"/>
                <w:szCs w:val="20"/>
              </w:rPr>
              <w:t>p</w:t>
            </w:r>
            <w:r>
              <w:rPr>
                <w:rFonts w:ascii="Times New Roman" w:eastAsia="宋体" w:hAnsi="Times New Roman" w:cs="Times New Roman"/>
                <w:color w:val="000000"/>
                <w:kern w:val="0"/>
                <w:sz w:val="20"/>
                <w:szCs w:val="20"/>
              </w:rPr>
              <w:t xml:space="preserve"> value</w:t>
            </w:r>
          </w:p>
        </w:tc>
        <w:tc>
          <w:tcPr>
            <w:tcW w:w="1532" w:type="dxa"/>
            <w:tcBorders>
              <w:top w:val="nil"/>
              <w:left w:val="nil"/>
              <w:bottom w:val="nil"/>
              <w:right w:val="nil"/>
            </w:tcBorders>
            <w:shd w:val="clear" w:color="000000" w:fill="FFFFFF"/>
            <w:vAlign w:val="center"/>
          </w:tcPr>
          <w:p w14:paraId="18A1C47F"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Dex Pretreat</w:t>
            </w:r>
            <w:r>
              <w:rPr>
                <w:rFonts w:ascii="Times New Roman" w:eastAsia="宋体" w:hAnsi="Times New Roman" w:cs="Times New Roman" w:hint="eastAsia"/>
                <w:color w:val="000000"/>
                <w:kern w:val="0"/>
                <w:sz w:val="20"/>
                <w:szCs w:val="20"/>
              </w:rPr>
              <w:t>ment</w:t>
            </w:r>
          </w:p>
        </w:tc>
        <w:tc>
          <w:tcPr>
            <w:tcW w:w="1701" w:type="dxa"/>
            <w:tcBorders>
              <w:top w:val="nil"/>
              <w:left w:val="nil"/>
              <w:bottom w:val="nil"/>
              <w:right w:val="nil"/>
            </w:tcBorders>
            <w:shd w:val="clear" w:color="000000" w:fill="FFFFFF"/>
            <w:vAlign w:val="center"/>
          </w:tcPr>
          <w:p w14:paraId="10FBF21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No Dex pretreat</w:t>
            </w:r>
            <w:r>
              <w:rPr>
                <w:rFonts w:ascii="Times New Roman" w:eastAsia="宋体" w:hAnsi="Times New Roman" w:cs="Times New Roman" w:hint="eastAsia"/>
                <w:color w:val="000000"/>
                <w:kern w:val="0"/>
                <w:sz w:val="20"/>
                <w:szCs w:val="20"/>
              </w:rPr>
              <w:t>ment</w:t>
            </w:r>
          </w:p>
        </w:tc>
        <w:tc>
          <w:tcPr>
            <w:tcW w:w="851" w:type="dxa"/>
            <w:vMerge w:val="restart"/>
            <w:tcBorders>
              <w:top w:val="nil"/>
              <w:left w:val="nil"/>
              <w:bottom w:val="single" w:sz="8" w:space="0" w:color="000000"/>
              <w:right w:val="nil"/>
            </w:tcBorders>
            <w:shd w:val="clear" w:color="000000" w:fill="FFFFFF"/>
            <w:vAlign w:val="center"/>
          </w:tcPr>
          <w:p w14:paraId="2C830771" w14:textId="77777777" w:rsidR="0010117F" w:rsidRDefault="00000000">
            <w:pPr>
              <w:widowControl/>
              <w:jc w:val="center"/>
              <w:rPr>
                <w:rFonts w:ascii="Times New Roman" w:eastAsia="宋体" w:hAnsi="Times New Roman" w:cs="Times New Roman"/>
                <w:i/>
                <w:iCs/>
                <w:color w:val="000000"/>
                <w:kern w:val="0"/>
                <w:sz w:val="20"/>
                <w:szCs w:val="20"/>
              </w:rPr>
            </w:pPr>
            <w:r>
              <w:rPr>
                <w:rFonts w:ascii="Times New Roman" w:eastAsia="宋体" w:hAnsi="Times New Roman" w:cs="Times New Roman"/>
                <w:i/>
                <w:iCs/>
                <w:color w:val="000000"/>
                <w:kern w:val="0"/>
                <w:sz w:val="20"/>
                <w:szCs w:val="20"/>
              </w:rPr>
              <w:t>p</w:t>
            </w:r>
            <w:r>
              <w:rPr>
                <w:rFonts w:ascii="Times New Roman" w:eastAsia="宋体" w:hAnsi="Times New Roman" w:cs="Times New Roman"/>
                <w:color w:val="000000"/>
                <w:kern w:val="0"/>
                <w:sz w:val="20"/>
                <w:szCs w:val="20"/>
              </w:rPr>
              <w:t xml:space="preserve"> value</w:t>
            </w:r>
          </w:p>
        </w:tc>
      </w:tr>
      <w:tr w:rsidR="0010117F" w14:paraId="74877C52" w14:textId="77777777">
        <w:trPr>
          <w:trHeight w:val="264"/>
          <w:jc w:val="center"/>
        </w:trPr>
        <w:tc>
          <w:tcPr>
            <w:tcW w:w="2975" w:type="dxa"/>
            <w:vMerge/>
            <w:tcBorders>
              <w:top w:val="nil"/>
              <w:left w:val="nil"/>
              <w:bottom w:val="single" w:sz="8" w:space="0" w:color="000000"/>
              <w:right w:val="nil"/>
            </w:tcBorders>
            <w:vAlign w:val="center"/>
          </w:tcPr>
          <w:p w14:paraId="4588E85C" w14:textId="77777777" w:rsidR="0010117F" w:rsidRDefault="0010117F">
            <w:pPr>
              <w:widowControl/>
              <w:jc w:val="left"/>
              <w:rPr>
                <w:rFonts w:ascii="Times New Roman" w:eastAsia="宋体" w:hAnsi="Times New Roman" w:cs="Times New Roman"/>
                <w:color w:val="000000"/>
                <w:kern w:val="0"/>
                <w:sz w:val="20"/>
                <w:szCs w:val="20"/>
              </w:rPr>
            </w:pPr>
          </w:p>
        </w:tc>
        <w:tc>
          <w:tcPr>
            <w:tcW w:w="1418" w:type="dxa"/>
            <w:tcBorders>
              <w:top w:val="nil"/>
              <w:left w:val="nil"/>
              <w:bottom w:val="nil"/>
              <w:right w:val="nil"/>
            </w:tcBorders>
            <w:shd w:val="clear" w:color="000000" w:fill="FFFFFF"/>
            <w:vAlign w:val="center"/>
          </w:tcPr>
          <w:p w14:paraId="3046DC0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N = 31      </w:t>
            </w:r>
          </w:p>
        </w:tc>
        <w:tc>
          <w:tcPr>
            <w:tcW w:w="1701" w:type="dxa"/>
            <w:tcBorders>
              <w:top w:val="nil"/>
              <w:left w:val="nil"/>
              <w:bottom w:val="nil"/>
              <w:right w:val="nil"/>
            </w:tcBorders>
            <w:shd w:val="clear" w:color="000000" w:fill="FFFFFF"/>
            <w:vAlign w:val="center"/>
          </w:tcPr>
          <w:p w14:paraId="2974B54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N = 56      </w:t>
            </w:r>
          </w:p>
        </w:tc>
        <w:tc>
          <w:tcPr>
            <w:tcW w:w="879" w:type="dxa"/>
            <w:vMerge/>
            <w:tcBorders>
              <w:top w:val="nil"/>
              <w:left w:val="nil"/>
              <w:bottom w:val="single" w:sz="8" w:space="0" w:color="000000"/>
              <w:right w:val="nil"/>
            </w:tcBorders>
            <w:vAlign w:val="center"/>
          </w:tcPr>
          <w:p w14:paraId="7D5AC3AC" w14:textId="77777777" w:rsidR="0010117F" w:rsidRDefault="0010117F">
            <w:pPr>
              <w:widowControl/>
              <w:jc w:val="left"/>
              <w:rPr>
                <w:rFonts w:ascii="Times New Roman" w:eastAsia="宋体" w:hAnsi="Times New Roman" w:cs="Times New Roman"/>
                <w:i/>
                <w:iCs/>
                <w:color w:val="000000"/>
                <w:kern w:val="0"/>
                <w:sz w:val="20"/>
                <w:szCs w:val="20"/>
              </w:rPr>
            </w:pPr>
          </w:p>
        </w:tc>
        <w:tc>
          <w:tcPr>
            <w:tcW w:w="1532" w:type="dxa"/>
            <w:tcBorders>
              <w:top w:val="nil"/>
              <w:left w:val="nil"/>
              <w:bottom w:val="nil"/>
              <w:right w:val="nil"/>
            </w:tcBorders>
            <w:shd w:val="clear" w:color="000000" w:fill="FFFFFF"/>
            <w:vAlign w:val="center"/>
          </w:tcPr>
          <w:p w14:paraId="1E1192C0"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N =31      </w:t>
            </w:r>
          </w:p>
        </w:tc>
        <w:tc>
          <w:tcPr>
            <w:tcW w:w="1701" w:type="dxa"/>
            <w:tcBorders>
              <w:top w:val="nil"/>
              <w:left w:val="nil"/>
              <w:bottom w:val="nil"/>
              <w:right w:val="nil"/>
            </w:tcBorders>
            <w:shd w:val="clear" w:color="000000" w:fill="FFFFFF"/>
            <w:vAlign w:val="center"/>
          </w:tcPr>
          <w:p w14:paraId="23378D91"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 = 56</w:t>
            </w:r>
          </w:p>
        </w:tc>
        <w:tc>
          <w:tcPr>
            <w:tcW w:w="851" w:type="dxa"/>
            <w:vMerge/>
            <w:tcBorders>
              <w:top w:val="nil"/>
              <w:left w:val="nil"/>
              <w:bottom w:val="single" w:sz="8" w:space="0" w:color="000000"/>
              <w:right w:val="nil"/>
            </w:tcBorders>
            <w:vAlign w:val="center"/>
          </w:tcPr>
          <w:p w14:paraId="253EC7E6" w14:textId="77777777" w:rsidR="0010117F" w:rsidRDefault="0010117F">
            <w:pPr>
              <w:widowControl/>
              <w:jc w:val="left"/>
              <w:rPr>
                <w:rFonts w:ascii="Times New Roman" w:eastAsia="宋体" w:hAnsi="Times New Roman" w:cs="Times New Roman"/>
                <w:i/>
                <w:iCs/>
                <w:color w:val="000000"/>
                <w:kern w:val="0"/>
                <w:sz w:val="20"/>
                <w:szCs w:val="20"/>
              </w:rPr>
            </w:pPr>
          </w:p>
        </w:tc>
      </w:tr>
      <w:tr w:rsidR="0010117F" w14:paraId="783FA6C7" w14:textId="77777777">
        <w:trPr>
          <w:trHeight w:val="264"/>
          <w:jc w:val="center"/>
        </w:trPr>
        <w:tc>
          <w:tcPr>
            <w:tcW w:w="2975" w:type="dxa"/>
            <w:vMerge/>
            <w:tcBorders>
              <w:top w:val="nil"/>
              <w:left w:val="nil"/>
              <w:bottom w:val="single" w:sz="8" w:space="0" w:color="000000"/>
              <w:right w:val="nil"/>
            </w:tcBorders>
            <w:vAlign w:val="center"/>
          </w:tcPr>
          <w:p w14:paraId="0CB957B8" w14:textId="77777777" w:rsidR="0010117F" w:rsidRDefault="0010117F">
            <w:pPr>
              <w:widowControl/>
              <w:jc w:val="left"/>
              <w:rPr>
                <w:rFonts w:ascii="Times New Roman" w:eastAsia="宋体" w:hAnsi="Times New Roman" w:cs="Times New Roman"/>
                <w:color w:val="000000"/>
                <w:kern w:val="0"/>
                <w:sz w:val="20"/>
                <w:szCs w:val="20"/>
              </w:rPr>
            </w:pPr>
          </w:p>
        </w:tc>
        <w:tc>
          <w:tcPr>
            <w:tcW w:w="1418" w:type="dxa"/>
            <w:tcBorders>
              <w:top w:val="nil"/>
              <w:left w:val="nil"/>
              <w:bottom w:val="single" w:sz="8" w:space="0" w:color="000000"/>
              <w:right w:val="nil"/>
            </w:tcBorders>
            <w:shd w:val="clear" w:color="000000" w:fill="FFFFFF"/>
            <w:vAlign w:val="center"/>
          </w:tcPr>
          <w:p w14:paraId="3D66E01F"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n (%)      </w:t>
            </w:r>
          </w:p>
        </w:tc>
        <w:tc>
          <w:tcPr>
            <w:tcW w:w="1701" w:type="dxa"/>
            <w:tcBorders>
              <w:top w:val="nil"/>
              <w:left w:val="nil"/>
              <w:bottom w:val="single" w:sz="8" w:space="0" w:color="000000"/>
              <w:right w:val="nil"/>
            </w:tcBorders>
            <w:shd w:val="clear" w:color="000000" w:fill="FFFFFF"/>
            <w:vAlign w:val="center"/>
          </w:tcPr>
          <w:p w14:paraId="2EB0DA88"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n (%)      </w:t>
            </w:r>
          </w:p>
        </w:tc>
        <w:tc>
          <w:tcPr>
            <w:tcW w:w="879" w:type="dxa"/>
            <w:vMerge/>
            <w:tcBorders>
              <w:top w:val="nil"/>
              <w:left w:val="nil"/>
              <w:bottom w:val="single" w:sz="8" w:space="0" w:color="000000"/>
              <w:right w:val="nil"/>
            </w:tcBorders>
            <w:vAlign w:val="center"/>
          </w:tcPr>
          <w:p w14:paraId="51BC6201" w14:textId="77777777" w:rsidR="0010117F" w:rsidRDefault="0010117F">
            <w:pPr>
              <w:widowControl/>
              <w:jc w:val="left"/>
              <w:rPr>
                <w:rFonts w:ascii="Times New Roman" w:eastAsia="宋体" w:hAnsi="Times New Roman" w:cs="Times New Roman"/>
                <w:i/>
                <w:iCs/>
                <w:color w:val="000000"/>
                <w:kern w:val="0"/>
                <w:sz w:val="20"/>
                <w:szCs w:val="20"/>
              </w:rPr>
            </w:pPr>
          </w:p>
        </w:tc>
        <w:tc>
          <w:tcPr>
            <w:tcW w:w="1532" w:type="dxa"/>
            <w:tcBorders>
              <w:top w:val="nil"/>
              <w:left w:val="nil"/>
              <w:bottom w:val="single" w:sz="8" w:space="0" w:color="000000"/>
              <w:right w:val="nil"/>
            </w:tcBorders>
            <w:shd w:val="clear" w:color="000000" w:fill="FFFFFF"/>
            <w:vAlign w:val="center"/>
          </w:tcPr>
          <w:p w14:paraId="4308AEF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n (%)      </w:t>
            </w:r>
          </w:p>
        </w:tc>
        <w:tc>
          <w:tcPr>
            <w:tcW w:w="1701" w:type="dxa"/>
            <w:tcBorders>
              <w:top w:val="nil"/>
              <w:left w:val="nil"/>
              <w:bottom w:val="single" w:sz="8" w:space="0" w:color="000000"/>
              <w:right w:val="nil"/>
            </w:tcBorders>
            <w:shd w:val="clear" w:color="000000" w:fill="FFFFFF"/>
            <w:vAlign w:val="center"/>
          </w:tcPr>
          <w:p w14:paraId="3F2CCAB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n (%)      </w:t>
            </w:r>
          </w:p>
        </w:tc>
        <w:tc>
          <w:tcPr>
            <w:tcW w:w="851" w:type="dxa"/>
            <w:vMerge/>
            <w:tcBorders>
              <w:top w:val="nil"/>
              <w:left w:val="nil"/>
              <w:bottom w:val="single" w:sz="8" w:space="0" w:color="000000"/>
              <w:right w:val="nil"/>
            </w:tcBorders>
            <w:vAlign w:val="center"/>
          </w:tcPr>
          <w:p w14:paraId="346A976B" w14:textId="77777777" w:rsidR="0010117F" w:rsidRDefault="0010117F">
            <w:pPr>
              <w:widowControl/>
              <w:jc w:val="left"/>
              <w:rPr>
                <w:rFonts w:ascii="Times New Roman" w:eastAsia="宋体" w:hAnsi="Times New Roman" w:cs="Times New Roman"/>
                <w:i/>
                <w:iCs/>
                <w:color w:val="000000"/>
                <w:kern w:val="0"/>
                <w:sz w:val="20"/>
                <w:szCs w:val="20"/>
              </w:rPr>
            </w:pPr>
          </w:p>
        </w:tc>
      </w:tr>
      <w:tr w:rsidR="0010117F" w14:paraId="38BA45F4" w14:textId="77777777">
        <w:trPr>
          <w:trHeight w:val="264"/>
          <w:jc w:val="center"/>
        </w:trPr>
        <w:tc>
          <w:tcPr>
            <w:tcW w:w="2975" w:type="dxa"/>
            <w:tcBorders>
              <w:top w:val="nil"/>
              <w:left w:val="nil"/>
              <w:bottom w:val="nil"/>
              <w:right w:val="nil"/>
            </w:tcBorders>
            <w:shd w:val="clear" w:color="auto" w:fill="D9D9D9" w:themeFill="background1" w:themeFillShade="D9"/>
            <w:vAlign w:val="center"/>
          </w:tcPr>
          <w:p w14:paraId="3CEE285D" w14:textId="77777777" w:rsidR="0010117F" w:rsidRDefault="00000000">
            <w:pPr>
              <w:widowControl/>
              <w:jc w:val="left"/>
              <w:rPr>
                <w:rFonts w:ascii="Times New Roman" w:eastAsia="宋体" w:hAnsi="Times New Roman" w:cs="Times New Roman"/>
                <w:b/>
                <w:bCs/>
                <w:color w:val="000000"/>
                <w:kern w:val="0"/>
                <w:sz w:val="20"/>
                <w:szCs w:val="20"/>
              </w:rPr>
            </w:pPr>
            <w:bookmarkStart w:id="14" w:name="_Hlk123218539"/>
            <w:r>
              <w:rPr>
                <w:rFonts w:ascii="Times New Roman" w:eastAsia="宋体" w:hAnsi="Times New Roman" w:cs="Times New Roman"/>
                <w:b/>
                <w:bCs/>
                <w:color w:val="000000"/>
                <w:kern w:val="0"/>
                <w:sz w:val="20"/>
                <w:szCs w:val="20"/>
              </w:rPr>
              <w:t>Peripheral neuropathy</w:t>
            </w:r>
            <w:bookmarkEnd w:id="14"/>
          </w:p>
        </w:tc>
        <w:tc>
          <w:tcPr>
            <w:tcW w:w="1418" w:type="dxa"/>
            <w:tcBorders>
              <w:top w:val="nil"/>
              <w:left w:val="nil"/>
              <w:bottom w:val="nil"/>
              <w:right w:val="nil"/>
            </w:tcBorders>
            <w:shd w:val="clear" w:color="auto" w:fill="D9D9D9" w:themeFill="background1" w:themeFillShade="D9"/>
            <w:vAlign w:val="center"/>
          </w:tcPr>
          <w:p w14:paraId="178F4C3B"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13 (41.9)</w:t>
            </w:r>
          </w:p>
        </w:tc>
        <w:tc>
          <w:tcPr>
            <w:tcW w:w="1701" w:type="dxa"/>
            <w:tcBorders>
              <w:top w:val="nil"/>
              <w:left w:val="nil"/>
              <w:bottom w:val="nil"/>
              <w:right w:val="nil"/>
            </w:tcBorders>
            <w:shd w:val="clear" w:color="auto" w:fill="D9D9D9" w:themeFill="background1" w:themeFillShade="D9"/>
            <w:vAlign w:val="center"/>
          </w:tcPr>
          <w:p w14:paraId="6F6C421B"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36 (64.3)</w:t>
            </w:r>
          </w:p>
        </w:tc>
        <w:tc>
          <w:tcPr>
            <w:tcW w:w="879" w:type="dxa"/>
            <w:tcBorders>
              <w:top w:val="nil"/>
              <w:left w:val="nil"/>
              <w:bottom w:val="nil"/>
              <w:right w:val="nil"/>
            </w:tcBorders>
            <w:shd w:val="clear" w:color="auto" w:fill="D9D9D9" w:themeFill="background1" w:themeFillShade="D9"/>
            <w:vAlign w:val="center"/>
          </w:tcPr>
          <w:p w14:paraId="2730FB5F"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0.0702</w:t>
            </w:r>
          </w:p>
        </w:tc>
        <w:tc>
          <w:tcPr>
            <w:tcW w:w="1532" w:type="dxa"/>
            <w:tcBorders>
              <w:top w:val="nil"/>
              <w:left w:val="nil"/>
              <w:bottom w:val="nil"/>
              <w:right w:val="nil"/>
            </w:tcBorders>
            <w:shd w:val="clear" w:color="auto" w:fill="D9D9D9" w:themeFill="background1" w:themeFillShade="D9"/>
            <w:vAlign w:val="center"/>
          </w:tcPr>
          <w:p w14:paraId="1D28453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w:t>
            </w:r>
          </w:p>
        </w:tc>
        <w:tc>
          <w:tcPr>
            <w:tcW w:w="1701" w:type="dxa"/>
            <w:tcBorders>
              <w:top w:val="nil"/>
              <w:left w:val="nil"/>
              <w:bottom w:val="nil"/>
              <w:right w:val="nil"/>
            </w:tcBorders>
            <w:shd w:val="clear" w:color="auto" w:fill="D9D9D9" w:themeFill="background1" w:themeFillShade="D9"/>
            <w:vAlign w:val="center"/>
          </w:tcPr>
          <w:p w14:paraId="2CF39FA1"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 (8.9)</w:t>
            </w:r>
          </w:p>
        </w:tc>
        <w:tc>
          <w:tcPr>
            <w:tcW w:w="851" w:type="dxa"/>
            <w:tcBorders>
              <w:top w:val="nil"/>
              <w:left w:val="nil"/>
              <w:bottom w:val="nil"/>
              <w:right w:val="nil"/>
            </w:tcBorders>
            <w:shd w:val="clear" w:color="auto" w:fill="D9D9D9" w:themeFill="background1" w:themeFillShade="D9"/>
            <w:vAlign w:val="center"/>
          </w:tcPr>
          <w:p w14:paraId="193F9EC2"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0.1557</w:t>
            </w:r>
          </w:p>
        </w:tc>
      </w:tr>
      <w:tr w:rsidR="0010117F" w14:paraId="09F5C4BA" w14:textId="77777777">
        <w:trPr>
          <w:trHeight w:val="264"/>
          <w:jc w:val="center"/>
        </w:trPr>
        <w:tc>
          <w:tcPr>
            <w:tcW w:w="2975" w:type="dxa"/>
            <w:tcBorders>
              <w:top w:val="nil"/>
              <w:left w:val="nil"/>
              <w:bottom w:val="nil"/>
              <w:right w:val="nil"/>
            </w:tcBorders>
            <w:shd w:val="clear" w:color="000000" w:fill="FFFFFF"/>
            <w:vAlign w:val="center"/>
          </w:tcPr>
          <w:p w14:paraId="5D1A746F"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roofErr w:type="spellStart"/>
            <w:r>
              <w:rPr>
                <w:rFonts w:ascii="Times New Roman" w:eastAsia="宋体" w:hAnsi="Times New Roman" w:cs="Times New Roman"/>
                <w:color w:val="000000"/>
                <w:kern w:val="0"/>
                <w:sz w:val="20"/>
                <w:szCs w:val="20"/>
              </w:rPr>
              <w:t>Hypaesthesia</w:t>
            </w:r>
            <w:proofErr w:type="spellEnd"/>
          </w:p>
        </w:tc>
        <w:tc>
          <w:tcPr>
            <w:tcW w:w="1418" w:type="dxa"/>
            <w:tcBorders>
              <w:top w:val="nil"/>
              <w:left w:val="nil"/>
              <w:bottom w:val="nil"/>
              <w:right w:val="nil"/>
            </w:tcBorders>
            <w:shd w:val="clear" w:color="000000" w:fill="FFFFFF"/>
            <w:vAlign w:val="center"/>
          </w:tcPr>
          <w:p w14:paraId="5AF1BB83"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13 (41.9)</w:t>
            </w:r>
          </w:p>
        </w:tc>
        <w:tc>
          <w:tcPr>
            <w:tcW w:w="1701" w:type="dxa"/>
            <w:tcBorders>
              <w:top w:val="nil"/>
              <w:left w:val="nil"/>
              <w:bottom w:val="nil"/>
              <w:right w:val="nil"/>
            </w:tcBorders>
            <w:shd w:val="clear" w:color="000000" w:fill="FFFFFF"/>
            <w:vAlign w:val="center"/>
          </w:tcPr>
          <w:p w14:paraId="06B36DBB"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34 (60.7)</w:t>
            </w:r>
          </w:p>
        </w:tc>
        <w:tc>
          <w:tcPr>
            <w:tcW w:w="879" w:type="dxa"/>
            <w:tcBorders>
              <w:top w:val="nil"/>
              <w:left w:val="nil"/>
              <w:bottom w:val="nil"/>
              <w:right w:val="nil"/>
            </w:tcBorders>
            <w:shd w:val="clear" w:color="000000" w:fill="FFFFFF"/>
            <w:vAlign w:val="center"/>
          </w:tcPr>
          <w:p w14:paraId="2C8549F2"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0.1176</w:t>
            </w:r>
          </w:p>
        </w:tc>
        <w:tc>
          <w:tcPr>
            <w:tcW w:w="1532" w:type="dxa"/>
            <w:tcBorders>
              <w:top w:val="nil"/>
              <w:left w:val="nil"/>
              <w:bottom w:val="nil"/>
              <w:right w:val="nil"/>
            </w:tcBorders>
            <w:shd w:val="clear" w:color="000000" w:fill="FFFFFF"/>
            <w:vAlign w:val="center"/>
          </w:tcPr>
          <w:p w14:paraId="1072866F"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w:t>
            </w:r>
          </w:p>
        </w:tc>
        <w:tc>
          <w:tcPr>
            <w:tcW w:w="1701" w:type="dxa"/>
            <w:tcBorders>
              <w:top w:val="nil"/>
              <w:left w:val="nil"/>
              <w:bottom w:val="nil"/>
              <w:right w:val="nil"/>
            </w:tcBorders>
            <w:shd w:val="clear" w:color="000000" w:fill="FFFFFF"/>
            <w:vAlign w:val="center"/>
          </w:tcPr>
          <w:p w14:paraId="149C08AC"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 (8.9)</w:t>
            </w:r>
          </w:p>
        </w:tc>
        <w:tc>
          <w:tcPr>
            <w:tcW w:w="851" w:type="dxa"/>
            <w:tcBorders>
              <w:top w:val="nil"/>
              <w:left w:val="nil"/>
              <w:bottom w:val="nil"/>
              <w:right w:val="nil"/>
            </w:tcBorders>
            <w:shd w:val="clear" w:color="000000" w:fill="FFFFFF"/>
            <w:vAlign w:val="center"/>
          </w:tcPr>
          <w:p w14:paraId="410578B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0.1557</w:t>
            </w:r>
          </w:p>
        </w:tc>
      </w:tr>
      <w:tr w:rsidR="0010117F" w14:paraId="51D3E314" w14:textId="77777777">
        <w:trPr>
          <w:trHeight w:val="279"/>
          <w:jc w:val="center"/>
        </w:trPr>
        <w:tc>
          <w:tcPr>
            <w:tcW w:w="2975" w:type="dxa"/>
            <w:tcBorders>
              <w:top w:val="nil"/>
              <w:left w:val="nil"/>
              <w:bottom w:val="nil"/>
              <w:right w:val="nil"/>
            </w:tcBorders>
            <w:shd w:val="clear" w:color="000000" w:fill="FFFFFF"/>
            <w:vAlign w:val="center"/>
          </w:tcPr>
          <w:p w14:paraId="3488D3C9"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Peripheral sensory neuropathy</w:t>
            </w:r>
          </w:p>
        </w:tc>
        <w:tc>
          <w:tcPr>
            <w:tcW w:w="1418" w:type="dxa"/>
            <w:tcBorders>
              <w:top w:val="nil"/>
              <w:left w:val="nil"/>
              <w:bottom w:val="nil"/>
              <w:right w:val="nil"/>
            </w:tcBorders>
            <w:shd w:val="clear" w:color="000000" w:fill="FFFFFF"/>
            <w:vAlign w:val="center"/>
          </w:tcPr>
          <w:p w14:paraId="0031930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w:t>
            </w:r>
          </w:p>
        </w:tc>
        <w:tc>
          <w:tcPr>
            <w:tcW w:w="1701" w:type="dxa"/>
            <w:tcBorders>
              <w:top w:val="nil"/>
              <w:left w:val="nil"/>
              <w:bottom w:val="nil"/>
              <w:right w:val="nil"/>
            </w:tcBorders>
            <w:shd w:val="clear" w:color="000000" w:fill="FFFFFF"/>
            <w:vAlign w:val="center"/>
          </w:tcPr>
          <w:p w14:paraId="08E302B6"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 (3.6)</w:t>
            </w:r>
          </w:p>
        </w:tc>
        <w:tc>
          <w:tcPr>
            <w:tcW w:w="879" w:type="dxa"/>
            <w:tcBorders>
              <w:top w:val="nil"/>
              <w:left w:val="nil"/>
              <w:bottom w:val="nil"/>
              <w:right w:val="nil"/>
            </w:tcBorders>
            <w:shd w:val="clear" w:color="000000" w:fill="FFFFFF"/>
            <w:vAlign w:val="center"/>
          </w:tcPr>
          <w:p w14:paraId="07EBC14F"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0.5360</w:t>
            </w:r>
          </w:p>
        </w:tc>
        <w:tc>
          <w:tcPr>
            <w:tcW w:w="1532" w:type="dxa"/>
            <w:tcBorders>
              <w:top w:val="nil"/>
              <w:left w:val="nil"/>
              <w:bottom w:val="nil"/>
              <w:right w:val="nil"/>
            </w:tcBorders>
            <w:shd w:val="clear" w:color="000000" w:fill="FFFFFF"/>
            <w:vAlign w:val="center"/>
          </w:tcPr>
          <w:p w14:paraId="7A63B699"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w:t>
            </w:r>
          </w:p>
        </w:tc>
        <w:tc>
          <w:tcPr>
            <w:tcW w:w="1701" w:type="dxa"/>
            <w:tcBorders>
              <w:top w:val="nil"/>
              <w:left w:val="nil"/>
              <w:bottom w:val="nil"/>
              <w:right w:val="nil"/>
            </w:tcBorders>
            <w:shd w:val="clear" w:color="000000" w:fill="FFFFFF"/>
            <w:vAlign w:val="center"/>
          </w:tcPr>
          <w:p w14:paraId="5E61046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w:t>
            </w:r>
          </w:p>
        </w:tc>
        <w:tc>
          <w:tcPr>
            <w:tcW w:w="851" w:type="dxa"/>
            <w:tcBorders>
              <w:top w:val="nil"/>
              <w:left w:val="nil"/>
              <w:bottom w:val="nil"/>
              <w:right w:val="nil"/>
            </w:tcBorders>
            <w:shd w:val="clear" w:color="000000" w:fill="FFFFFF"/>
            <w:vAlign w:val="center"/>
          </w:tcPr>
          <w:p w14:paraId="4AF27088"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t>
            </w:r>
          </w:p>
        </w:tc>
      </w:tr>
      <w:tr w:rsidR="0010117F" w14:paraId="43C0A77D" w14:textId="77777777">
        <w:trPr>
          <w:trHeight w:val="264"/>
          <w:jc w:val="center"/>
        </w:trPr>
        <w:tc>
          <w:tcPr>
            <w:tcW w:w="2975" w:type="dxa"/>
            <w:tcBorders>
              <w:top w:val="nil"/>
              <w:left w:val="nil"/>
              <w:bottom w:val="single" w:sz="8" w:space="0" w:color="auto"/>
              <w:right w:val="nil"/>
            </w:tcBorders>
            <w:shd w:val="clear" w:color="000000" w:fill="FFFFFF"/>
            <w:vAlign w:val="center"/>
          </w:tcPr>
          <w:p w14:paraId="48BB4FA8"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Pain in extremity</w:t>
            </w:r>
          </w:p>
        </w:tc>
        <w:tc>
          <w:tcPr>
            <w:tcW w:w="1418" w:type="dxa"/>
            <w:tcBorders>
              <w:top w:val="nil"/>
              <w:left w:val="nil"/>
              <w:bottom w:val="single" w:sz="8" w:space="0" w:color="auto"/>
              <w:right w:val="nil"/>
            </w:tcBorders>
            <w:shd w:val="clear" w:color="000000" w:fill="FFFFFF"/>
            <w:vAlign w:val="center"/>
          </w:tcPr>
          <w:p w14:paraId="54EBAE41"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w:t>
            </w:r>
          </w:p>
        </w:tc>
        <w:tc>
          <w:tcPr>
            <w:tcW w:w="1701" w:type="dxa"/>
            <w:tcBorders>
              <w:top w:val="nil"/>
              <w:left w:val="nil"/>
              <w:bottom w:val="single" w:sz="8" w:space="0" w:color="auto"/>
              <w:right w:val="nil"/>
            </w:tcBorders>
            <w:shd w:val="clear" w:color="000000" w:fill="FFFFFF"/>
            <w:vAlign w:val="center"/>
          </w:tcPr>
          <w:p w14:paraId="7088E5BA"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 (1.8)</w:t>
            </w:r>
          </w:p>
        </w:tc>
        <w:tc>
          <w:tcPr>
            <w:tcW w:w="879" w:type="dxa"/>
            <w:tcBorders>
              <w:top w:val="nil"/>
              <w:left w:val="nil"/>
              <w:bottom w:val="single" w:sz="8" w:space="0" w:color="auto"/>
              <w:right w:val="nil"/>
            </w:tcBorders>
            <w:shd w:val="clear" w:color="000000" w:fill="FFFFFF"/>
            <w:vAlign w:val="center"/>
          </w:tcPr>
          <w:p w14:paraId="4EE202E9"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&gt;0.9999</w:t>
            </w:r>
          </w:p>
        </w:tc>
        <w:tc>
          <w:tcPr>
            <w:tcW w:w="1532" w:type="dxa"/>
            <w:tcBorders>
              <w:top w:val="nil"/>
              <w:left w:val="nil"/>
              <w:bottom w:val="single" w:sz="8" w:space="0" w:color="auto"/>
              <w:right w:val="nil"/>
            </w:tcBorders>
            <w:shd w:val="clear" w:color="000000" w:fill="FFFFFF"/>
            <w:vAlign w:val="center"/>
          </w:tcPr>
          <w:p w14:paraId="4F9685A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w:t>
            </w:r>
          </w:p>
        </w:tc>
        <w:tc>
          <w:tcPr>
            <w:tcW w:w="1701" w:type="dxa"/>
            <w:tcBorders>
              <w:top w:val="nil"/>
              <w:left w:val="nil"/>
              <w:bottom w:val="single" w:sz="8" w:space="0" w:color="auto"/>
              <w:right w:val="nil"/>
            </w:tcBorders>
            <w:shd w:val="clear" w:color="000000" w:fill="FFFFFF"/>
            <w:vAlign w:val="center"/>
          </w:tcPr>
          <w:p w14:paraId="5C93204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w:t>
            </w:r>
          </w:p>
        </w:tc>
        <w:tc>
          <w:tcPr>
            <w:tcW w:w="851" w:type="dxa"/>
            <w:tcBorders>
              <w:top w:val="nil"/>
              <w:left w:val="nil"/>
              <w:bottom w:val="single" w:sz="8" w:space="0" w:color="auto"/>
              <w:right w:val="nil"/>
            </w:tcBorders>
            <w:shd w:val="clear" w:color="000000" w:fill="FFFFFF"/>
            <w:vAlign w:val="center"/>
          </w:tcPr>
          <w:p w14:paraId="134B1DB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t>
            </w:r>
          </w:p>
        </w:tc>
      </w:tr>
    </w:tbl>
    <w:p w14:paraId="50E6395B" w14:textId="77777777" w:rsidR="0010117F" w:rsidRDefault="00000000">
      <w:pPr>
        <w:jc w:val="left"/>
        <w:rPr>
          <w:rFonts w:ascii="Times New Roman" w:hAnsi="Times New Roman" w:cs="Times New Roman"/>
        </w:rPr>
      </w:pPr>
      <w:r>
        <w:rPr>
          <w:rFonts w:ascii="Times New Roman" w:hAnsi="Times New Roman" w:cs="Times New Roman"/>
          <w:b/>
          <w:bCs/>
        </w:rPr>
        <w:t xml:space="preserve">Table S5. </w:t>
      </w:r>
      <w:r>
        <w:rPr>
          <w:rFonts w:ascii="Times New Roman" w:hAnsi="Times New Roman" w:cs="Times New Roman"/>
        </w:rPr>
        <w:t>Incidence of peripheral neuropathy in patients with or without dexamethasone pretreat</w:t>
      </w:r>
      <w:r>
        <w:rPr>
          <w:rFonts w:ascii="Times New Roman" w:hAnsi="Times New Roman" w:cs="Times New Roman" w:hint="eastAsia"/>
        </w:rPr>
        <w:t>ment</w:t>
      </w:r>
      <w:r>
        <w:rPr>
          <w:rFonts w:ascii="Times New Roman" w:hAnsi="Times New Roman" w:cs="Times New Roman"/>
        </w:rPr>
        <w:t xml:space="preserve"> </w:t>
      </w:r>
    </w:p>
    <w:p w14:paraId="2B3334D2" w14:textId="77777777" w:rsidR="0010117F" w:rsidRDefault="00000000">
      <w:pPr>
        <w:jc w:val="left"/>
        <w:rPr>
          <w:rFonts w:ascii="Times New Roman" w:hAnsi="Times New Roman" w:cs="Times New Roman"/>
        </w:rPr>
      </w:pPr>
      <w:proofErr w:type="spellStart"/>
      <w:r>
        <w:rPr>
          <w:rFonts w:ascii="Times New Roman" w:hAnsi="Times New Roman" w:cs="Times New Roman"/>
        </w:rPr>
        <w:t>Abbreviation:Dex</w:t>
      </w:r>
      <w:proofErr w:type="spellEnd"/>
      <w:r>
        <w:rPr>
          <w:rFonts w:ascii="Times New Roman" w:hAnsi="Times New Roman" w:cs="Times New Roman"/>
        </w:rPr>
        <w:t>, Dexamethasone.</w:t>
      </w:r>
    </w:p>
    <w:p w14:paraId="667E312E" w14:textId="77777777" w:rsidR="0010117F" w:rsidRDefault="0010117F">
      <w:pPr>
        <w:jc w:val="left"/>
        <w:rPr>
          <w:rFonts w:ascii="Arial" w:hAnsi="Arial" w:cs="Arial"/>
        </w:rPr>
      </w:pPr>
    </w:p>
    <w:tbl>
      <w:tblPr>
        <w:tblW w:w="11057" w:type="dxa"/>
        <w:jc w:val="center"/>
        <w:tblLook w:val="04A0" w:firstRow="1" w:lastRow="0" w:firstColumn="1" w:lastColumn="0" w:noHBand="0" w:noVBand="1"/>
      </w:tblPr>
      <w:tblGrid>
        <w:gridCol w:w="3119"/>
        <w:gridCol w:w="1417"/>
        <w:gridCol w:w="1701"/>
        <w:gridCol w:w="851"/>
        <w:gridCol w:w="1417"/>
        <w:gridCol w:w="1701"/>
        <w:gridCol w:w="851"/>
      </w:tblGrid>
      <w:tr w:rsidR="0010117F" w14:paraId="407464DD" w14:textId="77777777">
        <w:trPr>
          <w:trHeight w:val="264"/>
          <w:jc w:val="center"/>
        </w:trPr>
        <w:tc>
          <w:tcPr>
            <w:tcW w:w="3119" w:type="dxa"/>
            <w:tcBorders>
              <w:top w:val="single" w:sz="12" w:space="0" w:color="auto"/>
              <w:left w:val="nil"/>
              <w:bottom w:val="nil"/>
              <w:right w:val="nil"/>
            </w:tcBorders>
            <w:shd w:val="clear" w:color="000000" w:fill="FFFFFF"/>
            <w:noWrap/>
            <w:vAlign w:val="center"/>
          </w:tcPr>
          <w:p w14:paraId="1231AA33" w14:textId="77777777" w:rsidR="0010117F" w:rsidRDefault="00000000">
            <w:pPr>
              <w:widowControl/>
              <w:jc w:val="left"/>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7938" w:type="dxa"/>
            <w:gridSpan w:val="6"/>
            <w:tcBorders>
              <w:top w:val="single" w:sz="12" w:space="0" w:color="auto"/>
              <w:left w:val="nil"/>
              <w:bottom w:val="single" w:sz="4" w:space="0" w:color="auto"/>
              <w:right w:val="nil"/>
            </w:tcBorders>
            <w:shd w:val="clear" w:color="000000" w:fill="FFFFFF"/>
            <w:vAlign w:val="center"/>
          </w:tcPr>
          <w:p w14:paraId="165B1D01" w14:textId="77777777" w:rsidR="0010117F" w:rsidRDefault="00000000">
            <w:pPr>
              <w:widowControl/>
              <w:jc w:val="center"/>
              <w:rPr>
                <w:rFonts w:ascii="Times New Roman Regular" w:eastAsia="宋体" w:hAnsi="Times New Roman Regular" w:cs="宋体" w:hint="eastAsia"/>
                <w:color w:val="000000"/>
                <w:kern w:val="0"/>
                <w:sz w:val="20"/>
                <w:szCs w:val="20"/>
              </w:rPr>
            </w:pPr>
            <w:proofErr w:type="spellStart"/>
            <w:r>
              <w:rPr>
                <w:rFonts w:ascii="Times New Roman Regular" w:eastAsia="宋体" w:hAnsi="Times New Roman Regular" w:cs="宋体"/>
                <w:color w:val="000000"/>
                <w:kern w:val="0"/>
                <w:sz w:val="20"/>
                <w:szCs w:val="20"/>
              </w:rPr>
              <w:t>Disitamab</w:t>
            </w:r>
            <w:proofErr w:type="spellEnd"/>
            <w:r>
              <w:rPr>
                <w:rFonts w:ascii="Times New Roman Regular" w:eastAsia="宋体" w:hAnsi="Times New Roman Regular" w:cs="宋体"/>
                <w:color w:val="000000"/>
                <w:kern w:val="0"/>
                <w:sz w:val="20"/>
                <w:szCs w:val="20"/>
              </w:rPr>
              <w:t xml:space="preserve"> </w:t>
            </w:r>
            <w:proofErr w:type="spellStart"/>
            <w:r>
              <w:rPr>
                <w:rFonts w:ascii="Times New Roman Regular" w:eastAsia="宋体" w:hAnsi="Times New Roman Regular" w:cs="宋体"/>
                <w:color w:val="000000"/>
                <w:kern w:val="0"/>
                <w:sz w:val="20"/>
                <w:szCs w:val="20"/>
              </w:rPr>
              <w:t>vedotin</w:t>
            </w:r>
            <w:proofErr w:type="spellEnd"/>
            <w:r>
              <w:rPr>
                <w:rFonts w:ascii="Times New Roman Regular" w:eastAsia="宋体" w:hAnsi="Times New Roman Regular" w:cs="宋体"/>
                <w:color w:val="000000"/>
                <w:kern w:val="0"/>
                <w:sz w:val="20"/>
                <w:szCs w:val="20"/>
              </w:rPr>
              <w:t>, 2.0 mg/kg,Q2W</w:t>
            </w:r>
          </w:p>
        </w:tc>
      </w:tr>
      <w:tr w:rsidR="0010117F" w14:paraId="699F4864" w14:textId="77777777">
        <w:trPr>
          <w:trHeight w:val="264"/>
          <w:jc w:val="center"/>
        </w:trPr>
        <w:tc>
          <w:tcPr>
            <w:tcW w:w="3119" w:type="dxa"/>
            <w:vMerge w:val="restart"/>
            <w:tcBorders>
              <w:top w:val="nil"/>
              <w:left w:val="nil"/>
              <w:bottom w:val="nil"/>
              <w:right w:val="nil"/>
            </w:tcBorders>
            <w:shd w:val="clear" w:color="000000" w:fill="FFFFFF"/>
            <w:vAlign w:val="center"/>
          </w:tcPr>
          <w:p w14:paraId="4C4E4049" w14:textId="77777777" w:rsidR="0010117F" w:rsidRDefault="00000000">
            <w:pPr>
              <w:widowControl/>
              <w:jc w:val="left"/>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3118" w:type="dxa"/>
            <w:gridSpan w:val="2"/>
            <w:tcBorders>
              <w:top w:val="nil"/>
              <w:left w:val="nil"/>
              <w:bottom w:val="nil"/>
              <w:right w:val="nil"/>
            </w:tcBorders>
            <w:shd w:val="clear" w:color="000000" w:fill="FFFFFF"/>
            <w:vAlign w:val="center"/>
          </w:tcPr>
          <w:p w14:paraId="71050DBA"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All grade</w:t>
            </w:r>
          </w:p>
        </w:tc>
        <w:tc>
          <w:tcPr>
            <w:tcW w:w="851" w:type="dxa"/>
            <w:tcBorders>
              <w:top w:val="nil"/>
              <w:left w:val="nil"/>
              <w:bottom w:val="nil"/>
              <w:right w:val="nil"/>
            </w:tcBorders>
            <w:shd w:val="clear" w:color="000000" w:fill="FFFFFF"/>
            <w:vAlign w:val="center"/>
          </w:tcPr>
          <w:p w14:paraId="69EC9746"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3969" w:type="dxa"/>
            <w:gridSpan w:val="3"/>
            <w:tcBorders>
              <w:top w:val="nil"/>
              <w:left w:val="nil"/>
              <w:bottom w:val="nil"/>
              <w:right w:val="nil"/>
            </w:tcBorders>
            <w:shd w:val="clear" w:color="000000" w:fill="FFFFFF"/>
            <w:vAlign w:val="center"/>
          </w:tcPr>
          <w:p w14:paraId="34743844"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Grade ≥ 3</w:t>
            </w:r>
          </w:p>
        </w:tc>
      </w:tr>
      <w:tr w:rsidR="0010117F" w14:paraId="371ABE67" w14:textId="77777777">
        <w:trPr>
          <w:trHeight w:val="264"/>
          <w:jc w:val="center"/>
        </w:trPr>
        <w:tc>
          <w:tcPr>
            <w:tcW w:w="3119" w:type="dxa"/>
            <w:vMerge/>
            <w:tcBorders>
              <w:top w:val="nil"/>
              <w:left w:val="nil"/>
              <w:bottom w:val="nil"/>
              <w:right w:val="nil"/>
            </w:tcBorders>
            <w:vAlign w:val="center"/>
          </w:tcPr>
          <w:p w14:paraId="1EA90D4E" w14:textId="77777777" w:rsidR="0010117F" w:rsidRDefault="0010117F">
            <w:pPr>
              <w:widowControl/>
              <w:jc w:val="left"/>
              <w:rPr>
                <w:rFonts w:ascii="Times New Roman Regular" w:eastAsia="宋体" w:hAnsi="Times New Roman Regular" w:cs="宋体" w:hint="eastAsia"/>
                <w:color w:val="000000"/>
                <w:kern w:val="0"/>
                <w:sz w:val="20"/>
                <w:szCs w:val="20"/>
              </w:rPr>
            </w:pPr>
          </w:p>
        </w:tc>
        <w:tc>
          <w:tcPr>
            <w:tcW w:w="1417" w:type="dxa"/>
            <w:tcBorders>
              <w:top w:val="nil"/>
              <w:left w:val="nil"/>
              <w:bottom w:val="nil"/>
              <w:right w:val="nil"/>
            </w:tcBorders>
            <w:shd w:val="clear" w:color="000000" w:fill="FFFFFF"/>
            <w:vAlign w:val="center"/>
          </w:tcPr>
          <w:p w14:paraId="56702F2B"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Dex Pretreat</w:t>
            </w:r>
            <w:r>
              <w:rPr>
                <w:rFonts w:ascii="Times New Roman Regular" w:eastAsia="宋体" w:hAnsi="Times New Roman Regular" w:cs="宋体" w:hint="eastAsia"/>
                <w:color w:val="000000"/>
                <w:kern w:val="0"/>
                <w:sz w:val="20"/>
                <w:szCs w:val="20"/>
              </w:rPr>
              <w:t>ment</w:t>
            </w:r>
          </w:p>
        </w:tc>
        <w:tc>
          <w:tcPr>
            <w:tcW w:w="1701" w:type="dxa"/>
            <w:tcBorders>
              <w:top w:val="nil"/>
              <w:left w:val="nil"/>
              <w:bottom w:val="nil"/>
              <w:right w:val="nil"/>
            </w:tcBorders>
            <w:shd w:val="clear" w:color="000000" w:fill="FFFFFF"/>
            <w:vAlign w:val="center"/>
          </w:tcPr>
          <w:p w14:paraId="28CE698D"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No Dex pretreat</w:t>
            </w:r>
            <w:r>
              <w:rPr>
                <w:rFonts w:ascii="Times New Roman Regular" w:eastAsia="宋体" w:hAnsi="Times New Roman Regular" w:cs="宋体" w:hint="eastAsia"/>
                <w:color w:val="000000"/>
                <w:kern w:val="0"/>
                <w:sz w:val="20"/>
                <w:szCs w:val="20"/>
              </w:rPr>
              <w:t>ment</w:t>
            </w:r>
          </w:p>
        </w:tc>
        <w:tc>
          <w:tcPr>
            <w:tcW w:w="851" w:type="dxa"/>
            <w:vMerge w:val="restart"/>
            <w:tcBorders>
              <w:top w:val="nil"/>
              <w:left w:val="nil"/>
              <w:bottom w:val="single" w:sz="8" w:space="0" w:color="000000"/>
              <w:right w:val="nil"/>
            </w:tcBorders>
            <w:shd w:val="clear" w:color="000000" w:fill="FFFFFF"/>
            <w:vAlign w:val="center"/>
          </w:tcPr>
          <w:p w14:paraId="11B41367" w14:textId="77777777" w:rsidR="0010117F" w:rsidRDefault="00000000">
            <w:pPr>
              <w:widowControl/>
              <w:jc w:val="center"/>
              <w:rPr>
                <w:rFonts w:ascii="Times New Roman Regular" w:eastAsia="宋体" w:hAnsi="Times New Roman Regular" w:cs="宋体" w:hint="eastAsia"/>
                <w:i/>
                <w:iCs/>
                <w:color w:val="000000"/>
                <w:kern w:val="0"/>
                <w:sz w:val="20"/>
                <w:szCs w:val="20"/>
              </w:rPr>
            </w:pPr>
            <w:r>
              <w:rPr>
                <w:rFonts w:ascii="Times New Roman Regular" w:eastAsia="宋体" w:hAnsi="Times New Roman Regular" w:cs="宋体"/>
                <w:i/>
                <w:iCs/>
                <w:color w:val="000000"/>
                <w:kern w:val="0"/>
                <w:sz w:val="20"/>
                <w:szCs w:val="20"/>
              </w:rPr>
              <w:t>p</w:t>
            </w:r>
            <w:r>
              <w:rPr>
                <w:rFonts w:ascii="Times New Roman Regular" w:eastAsia="宋体" w:hAnsi="Times New Roman Regular" w:cs="宋体"/>
                <w:color w:val="000000"/>
                <w:kern w:val="0"/>
                <w:sz w:val="20"/>
                <w:szCs w:val="20"/>
              </w:rPr>
              <w:t xml:space="preserve"> value</w:t>
            </w:r>
          </w:p>
        </w:tc>
        <w:tc>
          <w:tcPr>
            <w:tcW w:w="1417" w:type="dxa"/>
            <w:tcBorders>
              <w:top w:val="nil"/>
              <w:left w:val="nil"/>
              <w:bottom w:val="nil"/>
              <w:right w:val="nil"/>
            </w:tcBorders>
            <w:shd w:val="clear" w:color="000000" w:fill="FFFFFF"/>
            <w:vAlign w:val="center"/>
          </w:tcPr>
          <w:p w14:paraId="44590D57"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Dex Pretreat</w:t>
            </w:r>
            <w:r>
              <w:rPr>
                <w:rFonts w:ascii="Times New Roman Regular" w:eastAsia="宋体" w:hAnsi="Times New Roman Regular" w:cs="宋体" w:hint="eastAsia"/>
                <w:color w:val="000000"/>
                <w:kern w:val="0"/>
                <w:sz w:val="20"/>
                <w:szCs w:val="20"/>
              </w:rPr>
              <w:t>ment</w:t>
            </w:r>
          </w:p>
        </w:tc>
        <w:tc>
          <w:tcPr>
            <w:tcW w:w="1701" w:type="dxa"/>
            <w:tcBorders>
              <w:top w:val="nil"/>
              <w:left w:val="nil"/>
              <w:bottom w:val="nil"/>
              <w:right w:val="nil"/>
            </w:tcBorders>
            <w:shd w:val="clear" w:color="000000" w:fill="FFFFFF"/>
            <w:vAlign w:val="center"/>
          </w:tcPr>
          <w:p w14:paraId="2761A1EB"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No Dex pretreat</w:t>
            </w:r>
            <w:r>
              <w:rPr>
                <w:rFonts w:ascii="Times New Roman Regular" w:eastAsia="宋体" w:hAnsi="Times New Roman Regular" w:cs="宋体" w:hint="eastAsia"/>
                <w:color w:val="000000"/>
                <w:kern w:val="0"/>
                <w:sz w:val="20"/>
                <w:szCs w:val="20"/>
              </w:rPr>
              <w:t>ment</w:t>
            </w:r>
          </w:p>
        </w:tc>
        <w:tc>
          <w:tcPr>
            <w:tcW w:w="851" w:type="dxa"/>
            <w:vMerge w:val="restart"/>
            <w:tcBorders>
              <w:top w:val="nil"/>
              <w:left w:val="nil"/>
              <w:bottom w:val="single" w:sz="8" w:space="0" w:color="000000"/>
              <w:right w:val="nil"/>
            </w:tcBorders>
            <w:shd w:val="clear" w:color="000000" w:fill="FFFFFF"/>
            <w:vAlign w:val="center"/>
          </w:tcPr>
          <w:p w14:paraId="678D69A5" w14:textId="77777777" w:rsidR="0010117F" w:rsidRDefault="00000000">
            <w:pPr>
              <w:widowControl/>
              <w:jc w:val="center"/>
              <w:rPr>
                <w:rFonts w:ascii="Times New Roman Regular" w:eastAsia="宋体" w:hAnsi="Times New Roman Regular" w:cs="宋体" w:hint="eastAsia"/>
                <w:i/>
                <w:iCs/>
                <w:color w:val="000000"/>
                <w:kern w:val="0"/>
                <w:sz w:val="20"/>
                <w:szCs w:val="20"/>
              </w:rPr>
            </w:pPr>
            <w:r>
              <w:rPr>
                <w:rFonts w:ascii="Times New Roman Regular" w:eastAsia="宋体" w:hAnsi="Times New Roman Regular" w:cs="宋体"/>
                <w:i/>
                <w:iCs/>
                <w:color w:val="000000"/>
                <w:kern w:val="0"/>
                <w:sz w:val="20"/>
                <w:szCs w:val="20"/>
              </w:rPr>
              <w:t>p</w:t>
            </w:r>
            <w:r>
              <w:rPr>
                <w:rFonts w:ascii="Times New Roman Regular" w:eastAsia="宋体" w:hAnsi="Times New Roman Regular" w:cs="宋体"/>
                <w:color w:val="000000"/>
                <w:kern w:val="0"/>
                <w:sz w:val="20"/>
                <w:szCs w:val="20"/>
              </w:rPr>
              <w:t xml:space="preserve"> value</w:t>
            </w:r>
          </w:p>
        </w:tc>
      </w:tr>
      <w:tr w:rsidR="0010117F" w14:paraId="4119AD73" w14:textId="77777777">
        <w:trPr>
          <w:trHeight w:val="264"/>
          <w:jc w:val="center"/>
        </w:trPr>
        <w:tc>
          <w:tcPr>
            <w:tcW w:w="3119" w:type="dxa"/>
            <w:vMerge/>
            <w:tcBorders>
              <w:top w:val="nil"/>
              <w:left w:val="nil"/>
              <w:bottom w:val="nil"/>
              <w:right w:val="nil"/>
            </w:tcBorders>
            <w:vAlign w:val="center"/>
          </w:tcPr>
          <w:p w14:paraId="180738A2" w14:textId="77777777" w:rsidR="0010117F" w:rsidRDefault="0010117F">
            <w:pPr>
              <w:widowControl/>
              <w:jc w:val="left"/>
              <w:rPr>
                <w:rFonts w:ascii="Times New Roman Regular" w:eastAsia="宋体" w:hAnsi="Times New Roman Regular" w:cs="宋体" w:hint="eastAsia"/>
                <w:color w:val="000000"/>
                <w:kern w:val="0"/>
                <w:sz w:val="20"/>
                <w:szCs w:val="20"/>
              </w:rPr>
            </w:pPr>
          </w:p>
        </w:tc>
        <w:tc>
          <w:tcPr>
            <w:tcW w:w="1417" w:type="dxa"/>
            <w:tcBorders>
              <w:top w:val="nil"/>
              <w:left w:val="nil"/>
              <w:bottom w:val="single" w:sz="8" w:space="0" w:color="auto"/>
              <w:right w:val="nil"/>
            </w:tcBorders>
            <w:shd w:val="clear" w:color="000000" w:fill="FFFFFF"/>
            <w:vAlign w:val="center"/>
          </w:tcPr>
          <w:p w14:paraId="68144FB4"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N = 13</w:t>
            </w:r>
          </w:p>
        </w:tc>
        <w:tc>
          <w:tcPr>
            <w:tcW w:w="1701" w:type="dxa"/>
            <w:tcBorders>
              <w:top w:val="nil"/>
              <w:left w:val="nil"/>
              <w:bottom w:val="single" w:sz="8" w:space="0" w:color="auto"/>
              <w:right w:val="nil"/>
            </w:tcBorders>
            <w:shd w:val="clear" w:color="000000" w:fill="FFFFFF"/>
            <w:vAlign w:val="center"/>
          </w:tcPr>
          <w:p w14:paraId="6E4296B6"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N = 36</w:t>
            </w:r>
          </w:p>
        </w:tc>
        <w:tc>
          <w:tcPr>
            <w:tcW w:w="851" w:type="dxa"/>
            <w:vMerge/>
            <w:tcBorders>
              <w:top w:val="nil"/>
              <w:left w:val="nil"/>
              <w:bottom w:val="single" w:sz="8" w:space="0" w:color="000000"/>
              <w:right w:val="nil"/>
            </w:tcBorders>
            <w:vAlign w:val="center"/>
          </w:tcPr>
          <w:p w14:paraId="0B9CBAA8" w14:textId="77777777" w:rsidR="0010117F" w:rsidRDefault="0010117F">
            <w:pPr>
              <w:widowControl/>
              <w:jc w:val="left"/>
              <w:rPr>
                <w:rFonts w:ascii="Times New Roman Regular" w:eastAsia="宋体" w:hAnsi="Times New Roman Regular" w:cs="宋体" w:hint="eastAsia"/>
                <w:i/>
                <w:iCs/>
                <w:color w:val="000000"/>
                <w:kern w:val="0"/>
                <w:sz w:val="20"/>
                <w:szCs w:val="20"/>
              </w:rPr>
            </w:pPr>
          </w:p>
        </w:tc>
        <w:tc>
          <w:tcPr>
            <w:tcW w:w="1417" w:type="dxa"/>
            <w:tcBorders>
              <w:top w:val="nil"/>
              <w:left w:val="nil"/>
              <w:bottom w:val="single" w:sz="8" w:space="0" w:color="auto"/>
              <w:right w:val="nil"/>
            </w:tcBorders>
            <w:shd w:val="clear" w:color="000000" w:fill="FFFFFF"/>
            <w:vAlign w:val="center"/>
          </w:tcPr>
          <w:p w14:paraId="16B1804C"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N =0      </w:t>
            </w:r>
          </w:p>
        </w:tc>
        <w:tc>
          <w:tcPr>
            <w:tcW w:w="1701" w:type="dxa"/>
            <w:tcBorders>
              <w:top w:val="nil"/>
              <w:left w:val="nil"/>
              <w:bottom w:val="single" w:sz="8" w:space="0" w:color="auto"/>
              <w:right w:val="nil"/>
            </w:tcBorders>
            <w:shd w:val="clear" w:color="000000" w:fill="FFFFFF"/>
            <w:vAlign w:val="center"/>
          </w:tcPr>
          <w:p w14:paraId="32939F1B"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N = 5</w:t>
            </w:r>
          </w:p>
        </w:tc>
        <w:tc>
          <w:tcPr>
            <w:tcW w:w="851" w:type="dxa"/>
            <w:vMerge/>
            <w:tcBorders>
              <w:top w:val="nil"/>
              <w:left w:val="nil"/>
              <w:bottom w:val="single" w:sz="8" w:space="0" w:color="000000"/>
              <w:right w:val="nil"/>
            </w:tcBorders>
            <w:vAlign w:val="center"/>
          </w:tcPr>
          <w:p w14:paraId="644B8AD3" w14:textId="77777777" w:rsidR="0010117F" w:rsidRDefault="0010117F">
            <w:pPr>
              <w:widowControl/>
              <w:jc w:val="left"/>
              <w:rPr>
                <w:rFonts w:ascii="Times New Roman Regular" w:eastAsia="宋体" w:hAnsi="Times New Roman Regular" w:cs="宋体" w:hint="eastAsia"/>
                <w:i/>
                <w:iCs/>
                <w:color w:val="000000"/>
                <w:kern w:val="0"/>
                <w:sz w:val="20"/>
                <w:szCs w:val="20"/>
              </w:rPr>
            </w:pPr>
          </w:p>
        </w:tc>
      </w:tr>
      <w:tr w:rsidR="0010117F" w14:paraId="0F968625" w14:textId="77777777">
        <w:trPr>
          <w:trHeight w:val="264"/>
          <w:jc w:val="center"/>
        </w:trPr>
        <w:tc>
          <w:tcPr>
            <w:tcW w:w="11057" w:type="dxa"/>
            <w:gridSpan w:val="7"/>
            <w:tcBorders>
              <w:top w:val="nil"/>
              <w:left w:val="nil"/>
              <w:bottom w:val="nil"/>
              <w:right w:val="nil"/>
            </w:tcBorders>
            <w:shd w:val="clear" w:color="auto" w:fill="D9D9D9" w:themeFill="background1" w:themeFillShade="D9"/>
            <w:vAlign w:val="center"/>
          </w:tcPr>
          <w:p w14:paraId="111FE4BB" w14:textId="77777777" w:rsidR="0010117F" w:rsidRDefault="00000000">
            <w:pPr>
              <w:widowControl/>
              <w:jc w:val="left"/>
              <w:rPr>
                <w:rFonts w:ascii="Times New Roman Bold" w:eastAsia="宋体" w:hAnsi="Times New Roman Bold" w:cs="宋体"/>
                <w:b/>
                <w:bCs/>
                <w:kern w:val="0"/>
                <w:sz w:val="20"/>
                <w:szCs w:val="20"/>
              </w:rPr>
            </w:pPr>
            <w:r>
              <w:rPr>
                <w:rFonts w:ascii="Times New Roman Bold" w:eastAsia="宋体" w:hAnsi="Times New Roman Bold" w:cs="宋体"/>
                <w:b/>
                <w:bCs/>
                <w:kern w:val="0"/>
                <w:sz w:val="20"/>
                <w:szCs w:val="20"/>
              </w:rPr>
              <w:t>Peripheral neuropathy, days</w:t>
            </w:r>
          </w:p>
        </w:tc>
      </w:tr>
      <w:tr w:rsidR="0010117F" w14:paraId="724560B7" w14:textId="77777777">
        <w:trPr>
          <w:trHeight w:val="264"/>
          <w:jc w:val="center"/>
        </w:trPr>
        <w:tc>
          <w:tcPr>
            <w:tcW w:w="3119" w:type="dxa"/>
            <w:tcBorders>
              <w:top w:val="nil"/>
              <w:left w:val="nil"/>
              <w:bottom w:val="nil"/>
              <w:right w:val="nil"/>
            </w:tcBorders>
            <w:shd w:val="clear" w:color="000000" w:fill="FFFFFF"/>
            <w:vAlign w:val="center"/>
          </w:tcPr>
          <w:p w14:paraId="1CA4F35D" w14:textId="77777777" w:rsidR="0010117F" w:rsidRDefault="00000000">
            <w:pPr>
              <w:widowControl/>
              <w:jc w:val="left"/>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Median time to </w:t>
            </w:r>
            <w:r>
              <w:rPr>
                <w:rFonts w:ascii="Times New Roman Regular" w:eastAsia="宋体" w:hAnsi="Times New Roman Regular" w:cs="宋体" w:hint="eastAsia"/>
                <w:color w:val="000000"/>
                <w:kern w:val="0"/>
                <w:sz w:val="20"/>
                <w:szCs w:val="20"/>
              </w:rPr>
              <w:t>onset</w:t>
            </w:r>
          </w:p>
        </w:tc>
        <w:tc>
          <w:tcPr>
            <w:tcW w:w="1417" w:type="dxa"/>
            <w:tcBorders>
              <w:top w:val="nil"/>
              <w:left w:val="nil"/>
              <w:bottom w:val="nil"/>
              <w:right w:val="nil"/>
            </w:tcBorders>
            <w:shd w:val="clear" w:color="000000" w:fill="FFFFFF"/>
            <w:vAlign w:val="center"/>
          </w:tcPr>
          <w:p w14:paraId="7F18F9EB" w14:textId="77777777" w:rsidR="0010117F" w:rsidRDefault="00000000">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227.0</w:t>
            </w:r>
          </w:p>
        </w:tc>
        <w:tc>
          <w:tcPr>
            <w:tcW w:w="1701" w:type="dxa"/>
            <w:tcBorders>
              <w:top w:val="nil"/>
              <w:left w:val="nil"/>
              <w:bottom w:val="nil"/>
              <w:right w:val="nil"/>
            </w:tcBorders>
            <w:shd w:val="clear" w:color="000000" w:fill="FFFFFF"/>
            <w:vAlign w:val="center"/>
          </w:tcPr>
          <w:p w14:paraId="7C38A2FB" w14:textId="77777777" w:rsidR="0010117F" w:rsidRDefault="00000000">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78.0</w:t>
            </w:r>
          </w:p>
        </w:tc>
        <w:tc>
          <w:tcPr>
            <w:tcW w:w="851" w:type="dxa"/>
            <w:vMerge w:val="restart"/>
            <w:tcBorders>
              <w:top w:val="nil"/>
              <w:left w:val="nil"/>
              <w:bottom w:val="single" w:sz="8" w:space="0" w:color="000000"/>
              <w:right w:val="nil"/>
            </w:tcBorders>
            <w:shd w:val="clear" w:color="000000" w:fill="FFFFFF"/>
            <w:vAlign w:val="center"/>
          </w:tcPr>
          <w:p w14:paraId="23D165B4" w14:textId="77777777" w:rsidR="0010117F" w:rsidRDefault="00000000">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0.0278</w:t>
            </w:r>
          </w:p>
        </w:tc>
        <w:tc>
          <w:tcPr>
            <w:tcW w:w="1417" w:type="dxa"/>
            <w:tcBorders>
              <w:top w:val="nil"/>
              <w:left w:val="nil"/>
              <w:bottom w:val="nil"/>
              <w:right w:val="nil"/>
            </w:tcBorders>
            <w:shd w:val="clear" w:color="000000" w:fill="FFFFFF"/>
            <w:vAlign w:val="center"/>
          </w:tcPr>
          <w:p w14:paraId="3337813C" w14:textId="77777777" w:rsidR="0010117F" w:rsidRDefault="00000000">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NE</w:t>
            </w:r>
          </w:p>
        </w:tc>
        <w:tc>
          <w:tcPr>
            <w:tcW w:w="1701" w:type="dxa"/>
            <w:tcBorders>
              <w:top w:val="nil"/>
              <w:left w:val="nil"/>
              <w:bottom w:val="nil"/>
              <w:right w:val="nil"/>
            </w:tcBorders>
            <w:shd w:val="clear" w:color="000000" w:fill="FFFFFF"/>
            <w:vAlign w:val="center"/>
          </w:tcPr>
          <w:p w14:paraId="7365A247" w14:textId="77777777" w:rsidR="0010117F" w:rsidRDefault="00000000">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NE</w:t>
            </w:r>
          </w:p>
        </w:tc>
        <w:tc>
          <w:tcPr>
            <w:tcW w:w="851" w:type="dxa"/>
            <w:vMerge w:val="restart"/>
            <w:tcBorders>
              <w:top w:val="nil"/>
              <w:left w:val="nil"/>
              <w:bottom w:val="single" w:sz="8" w:space="0" w:color="000000"/>
              <w:right w:val="nil"/>
            </w:tcBorders>
            <w:shd w:val="clear" w:color="000000" w:fill="FFFFFF"/>
            <w:vAlign w:val="center"/>
          </w:tcPr>
          <w:p w14:paraId="1D0F6293" w14:textId="77777777" w:rsidR="0010117F" w:rsidRDefault="00000000">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0.1159</w:t>
            </w:r>
          </w:p>
        </w:tc>
      </w:tr>
      <w:tr w:rsidR="0010117F" w14:paraId="15D1D1FD" w14:textId="77777777">
        <w:trPr>
          <w:trHeight w:val="264"/>
          <w:jc w:val="center"/>
        </w:trPr>
        <w:tc>
          <w:tcPr>
            <w:tcW w:w="3119" w:type="dxa"/>
            <w:tcBorders>
              <w:top w:val="nil"/>
              <w:left w:val="nil"/>
              <w:bottom w:val="single" w:sz="8" w:space="0" w:color="auto"/>
              <w:right w:val="nil"/>
            </w:tcBorders>
            <w:shd w:val="clear" w:color="000000" w:fill="FFFFFF"/>
            <w:vAlign w:val="center"/>
          </w:tcPr>
          <w:p w14:paraId="6A9C38F9" w14:textId="77777777" w:rsidR="0010117F" w:rsidRDefault="00000000">
            <w:pPr>
              <w:widowControl/>
              <w:jc w:val="left"/>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95%Cl</w:t>
            </w:r>
          </w:p>
        </w:tc>
        <w:tc>
          <w:tcPr>
            <w:tcW w:w="1417" w:type="dxa"/>
            <w:tcBorders>
              <w:top w:val="nil"/>
              <w:left w:val="nil"/>
              <w:bottom w:val="single" w:sz="8" w:space="0" w:color="auto"/>
              <w:right w:val="nil"/>
            </w:tcBorders>
            <w:shd w:val="clear" w:color="000000" w:fill="FFFFFF"/>
            <w:vAlign w:val="center"/>
          </w:tcPr>
          <w:p w14:paraId="0642A943" w14:textId="77777777" w:rsidR="0010117F" w:rsidRDefault="00000000">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126.0 to 269.0</w:t>
            </w:r>
          </w:p>
        </w:tc>
        <w:tc>
          <w:tcPr>
            <w:tcW w:w="1701" w:type="dxa"/>
            <w:tcBorders>
              <w:top w:val="nil"/>
              <w:left w:val="nil"/>
              <w:bottom w:val="single" w:sz="8" w:space="0" w:color="auto"/>
              <w:right w:val="nil"/>
            </w:tcBorders>
            <w:shd w:val="clear" w:color="000000" w:fill="FFFFFF"/>
            <w:vAlign w:val="center"/>
          </w:tcPr>
          <w:p w14:paraId="46642C08" w14:textId="77777777" w:rsidR="0010117F" w:rsidRDefault="00000000">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43.0 to 101.0</w:t>
            </w:r>
          </w:p>
        </w:tc>
        <w:tc>
          <w:tcPr>
            <w:tcW w:w="851" w:type="dxa"/>
            <w:vMerge/>
            <w:tcBorders>
              <w:top w:val="nil"/>
              <w:left w:val="nil"/>
              <w:bottom w:val="single" w:sz="8" w:space="0" w:color="000000"/>
              <w:right w:val="nil"/>
            </w:tcBorders>
            <w:vAlign w:val="center"/>
          </w:tcPr>
          <w:p w14:paraId="0BFA0DB2" w14:textId="77777777" w:rsidR="0010117F" w:rsidRDefault="0010117F">
            <w:pPr>
              <w:widowControl/>
              <w:jc w:val="left"/>
              <w:rPr>
                <w:rFonts w:ascii="Times New Roman" w:eastAsia="宋体" w:hAnsi="Times New Roman" w:cs="Times New Roman"/>
                <w:kern w:val="0"/>
                <w:sz w:val="20"/>
                <w:szCs w:val="20"/>
              </w:rPr>
            </w:pPr>
          </w:p>
        </w:tc>
        <w:tc>
          <w:tcPr>
            <w:tcW w:w="1417" w:type="dxa"/>
            <w:tcBorders>
              <w:top w:val="nil"/>
              <w:left w:val="nil"/>
              <w:bottom w:val="single" w:sz="8" w:space="0" w:color="auto"/>
              <w:right w:val="nil"/>
            </w:tcBorders>
            <w:shd w:val="clear" w:color="000000" w:fill="FFFFFF"/>
            <w:vAlign w:val="center"/>
          </w:tcPr>
          <w:p w14:paraId="12EC1087" w14:textId="77777777" w:rsidR="0010117F" w:rsidRDefault="00000000">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NE to NE</w:t>
            </w:r>
          </w:p>
        </w:tc>
        <w:tc>
          <w:tcPr>
            <w:tcW w:w="1701" w:type="dxa"/>
            <w:tcBorders>
              <w:top w:val="nil"/>
              <w:left w:val="nil"/>
              <w:bottom w:val="single" w:sz="8" w:space="0" w:color="auto"/>
              <w:right w:val="nil"/>
            </w:tcBorders>
            <w:shd w:val="clear" w:color="000000" w:fill="FFFFFF"/>
            <w:vAlign w:val="center"/>
          </w:tcPr>
          <w:p w14:paraId="0542BAA0" w14:textId="77777777" w:rsidR="0010117F" w:rsidRDefault="00000000">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376.0 to NE</w:t>
            </w:r>
          </w:p>
        </w:tc>
        <w:tc>
          <w:tcPr>
            <w:tcW w:w="851" w:type="dxa"/>
            <w:vMerge/>
            <w:tcBorders>
              <w:top w:val="nil"/>
              <w:left w:val="nil"/>
              <w:bottom w:val="single" w:sz="8" w:space="0" w:color="000000"/>
              <w:right w:val="nil"/>
            </w:tcBorders>
            <w:vAlign w:val="center"/>
          </w:tcPr>
          <w:p w14:paraId="6BFE4CB6" w14:textId="77777777" w:rsidR="0010117F" w:rsidRDefault="0010117F">
            <w:pPr>
              <w:widowControl/>
              <w:jc w:val="left"/>
              <w:rPr>
                <w:rFonts w:ascii="Times New Roman" w:eastAsia="宋体" w:hAnsi="Times New Roman" w:cs="Times New Roman"/>
                <w:kern w:val="0"/>
                <w:sz w:val="20"/>
                <w:szCs w:val="20"/>
              </w:rPr>
            </w:pPr>
          </w:p>
        </w:tc>
      </w:tr>
    </w:tbl>
    <w:p w14:paraId="2D7191BB" w14:textId="77777777" w:rsidR="0010117F" w:rsidRDefault="00000000">
      <w:pPr>
        <w:jc w:val="left"/>
        <w:rPr>
          <w:rFonts w:ascii="Times New Roman" w:hAnsi="Times New Roman" w:cs="Times New Roman"/>
        </w:rPr>
      </w:pPr>
      <w:r>
        <w:rPr>
          <w:rFonts w:ascii="Times New Roman" w:hAnsi="Times New Roman" w:cs="Times New Roman"/>
          <w:b/>
          <w:bCs/>
        </w:rPr>
        <w:t xml:space="preserve">Table S6. </w:t>
      </w:r>
      <w:r>
        <w:rPr>
          <w:rFonts w:ascii="Times New Roman" w:hAnsi="Times New Roman" w:cs="Times New Roman"/>
        </w:rPr>
        <w:t xml:space="preserve">Time to </w:t>
      </w:r>
      <w:r>
        <w:rPr>
          <w:rFonts w:ascii="Times New Roman" w:hAnsi="Times New Roman" w:cs="Times New Roman" w:hint="eastAsia"/>
        </w:rPr>
        <w:t>onset</w:t>
      </w:r>
      <w:r>
        <w:rPr>
          <w:rFonts w:ascii="Times New Roman" w:hAnsi="Times New Roman" w:cs="Times New Roman"/>
        </w:rPr>
        <w:t xml:space="preserve"> </w:t>
      </w:r>
      <w:r>
        <w:rPr>
          <w:rFonts w:ascii="Times New Roman" w:hAnsi="Times New Roman" w:cs="Times New Roman" w:hint="eastAsia"/>
        </w:rPr>
        <w:t>of</w:t>
      </w:r>
      <w:r>
        <w:rPr>
          <w:rFonts w:ascii="Times New Roman" w:hAnsi="Times New Roman" w:cs="Times New Roman"/>
        </w:rPr>
        <w:t xml:space="preserve"> peripheral neuropathy in patients with or without dexamethasone pretreat</w:t>
      </w:r>
      <w:r>
        <w:rPr>
          <w:rFonts w:ascii="Times New Roman" w:hAnsi="Times New Roman" w:cs="Times New Roman" w:hint="eastAsia"/>
        </w:rPr>
        <w:t>ment</w:t>
      </w:r>
    </w:p>
    <w:p w14:paraId="78F07CF6" w14:textId="77777777" w:rsidR="0010117F" w:rsidRDefault="00000000">
      <w:pPr>
        <w:jc w:val="left"/>
        <w:rPr>
          <w:rFonts w:ascii="Times New Roman" w:hAnsi="Times New Roman" w:cs="Times New Roman"/>
        </w:rPr>
      </w:pPr>
      <w:r>
        <w:rPr>
          <w:rFonts w:ascii="Times New Roman" w:hAnsi="Times New Roman" w:cs="Times New Roman"/>
        </w:rPr>
        <w:t>NOTE. Data cutoff for this analysis was October 31, 2021.</w:t>
      </w:r>
      <w:r>
        <w:rPr>
          <w:rFonts w:ascii="Times New Roman" w:hAnsi="Times New Roman" w:cs="Times New Roman" w:hint="eastAsia"/>
        </w:rPr>
        <w:t xml:space="preserve"> </w:t>
      </w:r>
      <w:proofErr w:type="spellStart"/>
      <w:r>
        <w:rPr>
          <w:rFonts w:ascii="Times New Roman" w:hAnsi="Times New Roman" w:cs="Times New Roman"/>
        </w:rPr>
        <w:t>Abbreviation:Dex</w:t>
      </w:r>
      <w:proofErr w:type="spellEnd"/>
      <w:r>
        <w:rPr>
          <w:rFonts w:ascii="Times New Roman" w:hAnsi="Times New Roman" w:cs="Times New Roman"/>
        </w:rPr>
        <w:t>, Dexamethasone;</w:t>
      </w:r>
    </w:p>
    <w:p w14:paraId="3CF6D4E4" w14:textId="77777777" w:rsidR="0010117F" w:rsidRDefault="0010117F">
      <w:pPr>
        <w:jc w:val="left"/>
        <w:rPr>
          <w:rFonts w:ascii="Arial" w:hAnsi="Arial" w:cs="Arial"/>
        </w:rPr>
      </w:pPr>
    </w:p>
    <w:tbl>
      <w:tblPr>
        <w:tblW w:w="9543" w:type="dxa"/>
        <w:jc w:val="center"/>
        <w:tblLook w:val="04A0" w:firstRow="1" w:lastRow="0" w:firstColumn="1" w:lastColumn="0" w:noHBand="0" w:noVBand="1"/>
      </w:tblPr>
      <w:tblGrid>
        <w:gridCol w:w="3544"/>
        <w:gridCol w:w="992"/>
        <w:gridCol w:w="978"/>
        <w:gridCol w:w="1007"/>
        <w:gridCol w:w="992"/>
        <w:gridCol w:w="992"/>
        <w:gridCol w:w="1038"/>
      </w:tblGrid>
      <w:tr w:rsidR="0010117F" w14:paraId="28CFCD61" w14:textId="77777777">
        <w:trPr>
          <w:trHeight w:val="321"/>
          <w:jc w:val="center"/>
        </w:trPr>
        <w:tc>
          <w:tcPr>
            <w:tcW w:w="3544" w:type="dxa"/>
            <w:tcBorders>
              <w:top w:val="single" w:sz="12" w:space="0" w:color="auto"/>
              <w:left w:val="nil"/>
              <w:bottom w:val="nil"/>
              <w:right w:val="nil"/>
            </w:tcBorders>
            <w:shd w:val="clear" w:color="000000" w:fill="FFFFFF"/>
            <w:noWrap/>
            <w:vAlign w:val="center"/>
          </w:tcPr>
          <w:p w14:paraId="6451FB7A"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5999" w:type="dxa"/>
            <w:gridSpan w:val="6"/>
            <w:tcBorders>
              <w:top w:val="single" w:sz="12" w:space="0" w:color="auto"/>
              <w:left w:val="nil"/>
              <w:bottom w:val="single" w:sz="4" w:space="0" w:color="auto"/>
              <w:right w:val="nil"/>
            </w:tcBorders>
            <w:shd w:val="clear" w:color="000000" w:fill="FFFFFF"/>
            <w:vAlign w:val="center"/>
          </w:tcPr>
          <w:p w14:paraId="3829708E" w14:textId="77777777" w:rsidR="0010117F" w:rsidRDefault="00000000">
            <w:pPr>
              <w:widowControl/>
              <w:jc w:val="center"/>
              <w:rPr>
                <w:rFonts w:ascii="Times New Roman" w:eastAsia="宋体" w:hAnsi="Times New Roman" w:cs="Times New Roman"/>
                <w:color w:val="000000"/>
                <w:kern w:val="0"/>
                <w:sz w:val="20"/>
                <w:szCs w:val="20"/>
              </w:rPr>
            </w:pPr>
            <w:proofErr w:type="spellStart"/>
            <w:r>
              <w:rPr>
                <w:rFonts w:ascii="Times New Roman" w:eastAsia="宋体" w:hAnsi="Times New Roman" w:cs="Times New Roman"/>
                <w:color w:val="000000"/>
                <w:kern w:val="0"/>
                <w:sz w:val="20"/>
                <w:szCs w:val="20"/>
              </w:rPr>
              <w:t>Disitamab</w:t>
            </w:r>
            <w:proofErr w:type="spellEnd"/>
            <w:r>
              <w:rPr>
                <w:rFonts w:ascii="Times New Roman" w:eastAsia="宋体" w:hAnsi="Times New Roman" w:cs="Times New Roman"/>
                <w:color w:val="000000"/>
                <w:kern w:val="0"/>
                <w:sz w:val="20"/>
                <w:szCs w:val="20"/>
              </w:rPr>
              <w:t xml:space="preserve"> </w:t>
            </w:r>
            <w:proofErr w:type="spellStart"/>
            <w:r>
              <w:rPr>
                <w:rFonts w:ascii="Times New Roman" w:eastAsia="宋体" w:hAnsi="Times New Roman" w:cs="Times New Roman"/>
                <w:color w:val="000000"/>
                <w:kern w:val="0"/>
                <w:sz w:val="20"/>
                <w:szCs w:val="20"/>
              </w:rPr>
              <w:t>vedotin</w:t>
            </w:r>
            <w:proofErr w:type="spellEnd"/>
          </w:p>
        </w:tc>
      </w:tr>
      <w:tr w:rsidR="0010117F" w14:paraId="5CFFBEA2" w14:textId="77777777">
        <w:trPr>
          <w:trHeight w:val="264"/>
          <w:jc w:val="center"/>
        </w:trPr>
        <w:tc>
          <w:tcPr>
            <w:tcW w:w="3544" w:type="dxa"/>
            <w:vMerge w:val="restart"/>
            <w:tcBorders>
              <w:top w:val="nil"/>
              <w:left w:val="nil"/>
              <w:bottom w:val="single" w:sz="8" w:space="0" w:color="000000"/>
              <w:right w:val="nil"/>
            </w:tcBorders>
            <w:shd w:val="clear" w:color="000000" w:fill="FFFFFF"/>
            <w:noWrap/>
            <w:vAlign w:val="center"/>
          </w:tcPr>
          <w:p w14:paraId="4706DB41" w14:textId="77777777" w:rsidR="0010117F" w:rsidRDefault="0010117F">
            <w:pPr>
              <w:widowControl/>
              <w:jc w:val="left"/>
              <w:rPr>
                <w:rFonts w:ascii="Times New Roman" w:eastAsia="宋体" w:hAnsi="Times New Roman" w:cs="Times New Roman"/>
                <w:color w:val="000000"/>
                <w:kern w:val="0"/>
                <w:sz w:val="20"/>
                <w:szCs w:val="20"/>
              </w:rPr>
            </w:pPr>
          </w:p>
        </w:tc>
        <w:tc>
          <w:tcPr>
            <w:tcW w:w="992" w:type="dxa"/>
            <w:tcBorders>
              <w:top w:val="nil"/>
              <w:left w:val="nil"/>
              <w:bottom w:val="nil"/>
              <w:right w:val="nil"/>
            </w:tcBorders>
            <w:shd w:val="clear" w:color="000000" w:fill="FFFFFF"/>
            <w:vAlign w:val="center"/>
          </w:tcPr>
          <w:p w14:paraId="6D161E5C"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0.5mg/kg</w:t>
            </w:r>
          </w:p>
        </w:tc>
        <w:tc>
          <w:tcPr>
            <w:tcW w:w="978" w:type="dxa"/>
            <w:tcBorders>
              <w:top w:val="single" w:sz="4" w:space="0" w:color="auto"/>
              <w:left w:val="nil"/>
              <w:bottom w:val="nil"/>
              <w:right w:val="nil"/>
            </w:tcBorders>
            <w:shd w:val="clear" w:color="auto" w:fill="auto"/>
            <w:noWrap/>
            <w:vAlign w:val="center"/>
          </w:tcPr>
          <w:p w14:paraId="04978FC9"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1.0mg/kg</w:t>
            </w:r>
          </w:p>
        </w:tc>
        <w:tc>
          <w:tcPr>
            <w:tcW w:w="1007" w:type="dxa"/>
            <w:tcBorders>
              <w:top w:val="nil"/>
              <w:left w:val="nil"/>
              <w:bottom w:val="nil"/>
              <w:right w:val="nil"/>
            </w:tcBorders>
            <w:shd w:val="clear" w:color="000000" w:fill="FFFFFF"/>
            <w:vAlign w:val="center"/>
          </w:tcPr>
          <w:p w14:paraId="4573B5E9"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1.5mg/kg</w:t>
            </w:r>
          </w:p>
        </w:tc>
        <w:tc>
          <w:tcPr>
            <w:tcW w:w="992" w:type="dxa"/>
            <w:tcBorders>
              <w:top w:val="single" w:sz="4" w:space="0" w:color="auto"/>
              <w:left w:val="nil"/>
              <w:bottom w:val="nil"/>
              <w:right w:val="nil"/>
            </w:tcBorders>
            <w:shd w:val="clear" w:color="auto" w:fill="auto"/>
            <w:noWrap/>
            <w:vAlign w:val="center"/>
          </w:tcPr>
          <w:p w14:paraId="031685B6"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2.0mg/kg</w:t>
            </w:r>
          </w:p>
        </w:tc>
        <w:tc>
          <w:tcPr>
            <w:tcW w:w="992" w:type="dxa"/>
            <w:tcBorders>
              <w:top w:val="nil"/>
              <w:left w:val="nil"/>
              <w:bottom w:val="nil"/>
              <w:right w:val="nil"/>
            </w:tcBorders>
            <w:shd w:val="clear" w:color="000000" w:fill="FFFFFF"/>
            <w:vAlign w:val="center"/>
          </w:tcPr>
          <w:p w14:paraId="1214575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2.5mg/kg</w:t>
            </w:r>
          </w:p>
        </w:tc>
        <w:tc>
          <w:tcPr>
            <w:tcW w:w="1038" w:type="dxa"/>
            <w:tcBorders>
              <w:top w:val="nil"/>
              <w:left w:val="nil"/>
              <w:bottom w:val="nil"/>
              <w:right w:val="nil"/>
            </w:tcBorders>
            <w:shd w:val="clear" w:color="000000" w:fill="FFFFFF"/>
            <w:vAlign w:val="center"/>
          </w:tcPr>
          <w:p w14:paraId="316724E9"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Total</w:t>
            </w:r>
          </w:p>
        </w:tc>
      </w:tr>
      <w:tr w:rsidR="0010117F" w14:paraId="29CB440D" w14:textId="77777777">
        <w:trPr>
          <w:trHeight w:val="264"/>
          <w:jc w:val="center"/>
        </w:trPr>
        <w:tc>
          <w:tcPr>
            <w:tcW w:w="3544" w:type="dxa"/>
            <w:vMerge/>
            <w:tcBorders>
              <w:top w:val="nil"/>
              <w:left w:val="nil"/>
              <w:bottom w:val="single" w:sz="8" w:space="0" w:color="000000"/>
              <w:right w:val="nil"/>
            </w:tcBorders>
            <w:vAlign w:val="center"/>
          </w:tcPr>
          <w:p w14:paraId="5A412B56" w14:textId="77777777" w:rsidR="0010117F" w:rsidRDefault="0010117F">
            <w:pPr>
              <w:widowControl/>
              <w:jc w:val="left"/>
              <w:rPr>
                <w:rFonts w:ascii="Times New Roman" w:eastAsia="宋体" w:hAnsi="Times New Roman" w:cs="Times New Roman"/>
                <w:color w:val="000000"/>
                <w:kern w:val="0"/>
                <w:sz w:val="20"/>
                <w:szCs w:val="20"/>
              </w:rPr>
            </w:pPr>
          </w:p>
        </w:tc>
        <w:tc>
          <w:tcPr>
            <w:tcW w:w="992" w:type="dxa"/>
            <w:tcBorders>
              <w:top w:val="nil"/>
              <w:left w:val="nil"/>
              <w:bottom w:val="single" w:sz="8" w:space="0" w:color="auto"/>
              <w:right w:val="nil"/>
            </w:tcBorders>
            <w:shd w:val="clear" w:color="000000" w:fill="FFFFFF"/>
            <w:vAlign w:val="center"/>
          </w:tcPr>
          <w:p w14:paraId="11285DF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N=3</w:t>
            </w:r>
          </w:p>
        </w:tc>
        <w:tc>
          <w:tcPr>
            <w:tcW w:w="978" w:type="dxa"/>
            <w:tcBorders>
              <w:top w:val="nil"/>
              <w:left w:val="nil"/>
              <w:bottom w:val="single" w:sz="8" w:space="0" w:color="auto"/>
              <w:right w:val="nil"/>
            </w:tcBorders>
            <w:shd w:val="clear" w:color="000000" w:fill="FFFFFF"/>
            <w:vAlign w:val="center"/>
          </w:tcPr>
          <w:p w14:paraId="54A94011"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N=3</w:t>
            </w:r>
          </w:p>
        </w:tc>
        <w:tc>
          <w:tcPr>
            <w:tcW w:w="1007" w:type="dxa"/>
            <w:tcBorders>
              <w:top w:val="nil"/>
              <w:left w:val="nil"/>
              <w:bottom w:val="single" w:sz="8" w:space="0" w:color="auto"/>
              <w:right w:val="nil"/>
            </w:tcBorders>
            <w:shd w:val="clear" w:color="auto" w:fill="auto"/>
            <w:noWrap/>
            <w:vAlign w:val="center"/>
          </w:tcPr>
          <w:p w14:paraId="7C0BB1A0"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N=3</w:t>
            </w:r>
          </w:p>
        </w:tc>
        <w:tc>
          <w:tcPr>
            <w:tcW w:w="992" w:type="dxa"/>
            <w:tcBorders>
              <w:top w:val="nil"/>
              <w:left w:val="nil"/>
              <w:bottom w:val="single" w:sz="8" w:space="0" w:color="auto"/>
              <w:right w:val="nil"/>
            </w:tcBorders>
            <w:shd w:val="clear" w:color="000000" w:fill="FFFFFF"/>
            <w:vAlign w:val="center"/>
          </w:tcPr>
          <w:p w14:paraId="67AA451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N=6</w:t>
            </w:r>
          </w:p>
        </w:tc>
        <w:tc>
          <w:tcPr>
            <w:tcW w:w="992" w:type="dxa"/>
            <w:tcBorders>
              <w:top w:val="nil"/>
              <w:left w:val="nil"/>
              <w:bottom w:val="single" w:sz="8" w:space="0" w:color="auto"/>
              <w:right w:val="nil"/>
            </w:tcBorders>
            <w:shd w:val="clear" w:color="auto" w:fill="auto"/>
            <w:noWrap/>
            <w:vAlign w:val="center"/>
          </w:tcPr>
          <w:p w14:paraId="0A28F72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N=9</w:t>
            </w:r>
          </w:p>
        </w:tc>
        <w:tc>
          <w:tcPr>
            <w:tcW w:w="1038" w:type="dxa"/>
            <w:tcBorders>
              <w:top w:val="nil"/>
              <w:left w:val="nil"/>
              <w:bottom w:val="single" w:sz="8" w:space="0" w:color="auto"/>
              <w:right w:val="nil"/>
            </w:tcBorders>
            <w:shd w:val="clear" w:color="000000" w:fill="FFFFFF"/>
            <w:vAlign w:val="center"/>
          </w:tcPr>
          <w:p w14:paraId="609E08FA"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N=24</w:t>
            </w:r>
          </w:p>
        </w:tc>
      </w:tr>
      <w:tr w:rsidR="0010117F" w14:paraId="11B703B7" w14:textId="77777777">
        <w:trPr>
          <w:trHeight w:val="264"/>
          <w:jc w:val="center"/>
        </w:trPr>
        <w:tc>
          <w:tcPr>
            <w:tcW w:w="3544" w:type="dxa"/>
            <w:tcBorders>
              <w:top w:val="nil"/>
              <w:left w:val="nil"/>
              <w:bottom w:val="nil"/>
              <w:right w:val="nil"/>
            </w:tcBorders>
            <w:shd w:val="clear" w:color="auto" w:fill="D9D9D9" w:themeFill="background1" w:themeFillShade="D9"/>
            <w:noWrap/>
            <w:vAlign w:val="center"/>
          </w:tcPr>
          <w:p w14:paraId="75FE6968"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RC48-Related TEAEs</w:t>
            </w:r>
          </w:p>
        </w:tc>
        <w:tc>
          <w:tcPr>
            <w:tcW w:w="992" w:type="dxa"/>
            <w:tcBorders>
              <w:top w:val="nil"/>
              <w:left w:val="nil"/>
              <w:bottom w:val="nil"/>
              <w:right w:val="nil"/>
            </w:tcBorders>
            <w:shd w:val="clear" w:color="auto" w:fill="D9D9D9" w:themeFill="background1" w:themeFillShade="D9"/>
            <w:vAlign w:val="center"/>
          </w:tcPr>
          <w:p w14:paraId="3C1EADF2"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 (66.7)</w:t>
            </w:r>
          </w:p>
        </w:tc>
        <w:tc>
          <w:tcPr>
            <w:tcW w:w="978" w:type="dxa"/>
            <w:tcBorders>
              <w:top w:val="nil"/>
              <w:left w:val="nil"/>
              <w:bottom w:val="nil"/>
              <w:right w:val="nil"/>
            </w:tcBorders>
            <w:shd w:val="clear" w:color="auto" w:fill="D9D9D9" w:themeFill="background1" w:themeFillShade="D9"/>
            <w:vAlign w:val="center"/>
          </w:tcPr>
          <w:p w14:paraId="0003FDC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 (66.7)</w:t>
            </w:r>
          </w:p>
        </w:tc>
        <w:tc>
          <w:tcPr>
            <w:tcW w:w="1007" w:type="dxa"/>
            <w:tcBorders>
              <w:top w:val="nil"/>
              <w:left w:val="nil"/>
              <w:bottom w:val="nil"/>
              <w:right w:val="nil"/>
            </w:tcBorders>
            <w:shd w:val="clear" w:color="auto" w:fill="D9D9D9" w:themeFill="background1" w:themeFillShade="D9"/>
            <w:vAlign w:val="center"/>
          </w:tcPr>
          <w:p w14:paraId="342C4FA1"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 (100)</w:t>
            </w:r>
          </w:p>
        </w:tc>
        <w:tc>
          <w:tcPr>
            <w:tcW w:w="992" w:type="dxa"/>
            <w:tcBorders>
              <w:top w:val="nil"/>
              <w:left w:val="nil"/>
              <w:bottom w:val="nil"/>
              <w:right w:val="nil"/>
            </w:tcBorders>
            <w:shd w:val="clear" w:color="auto" w:fill="D9D9D9" w:themeFill="background1" w:themeFillShade="D9"/>
            <w:vAlign w:val="center"/>
          </w:tcPr>
          <w:p w14:paraId="22F7A923"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 (100)</w:t>
            </w:r>
          </w:p>
        </w:tc>
        <w:tc>
          <w:tcPr>
            <w:tcW w:w="992" w:type="dxa"/>
            <w:tcBorders>
              <w:top w:val="nil"/>
              <w:left w:val="nil"/>
              <w:bottom w:val="nil"/>
              <w:right w:val="nil"/>
            </w:tcBorders>
            <w:shd w:val="clear" w:color="auto" w:fill="D9D9D9" w:themeFill="background1" w:themeFillShade="D9"/>
            <w:vAlign w:val="center"/>
          </w:tcPr>
          <w:p w14:paraId="12205642"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9 (100)</w:t>
            </w:r>
          </w:p>
        </w:tc>
        <w:tc>
          <w:tcPr>
            <w:tcW w:w="1038" w:type="dxa"/>
            <w:tcBorders>
              <w:top w:val="nil"/>
              <w:left w:val="nil"/>
              <w:bottom w:val="nil"/>
              <w:right w:val="nil"/>
            </w:tcBorders>
            <w:shd w:val="clear" w:color="auto" w:fill="D9D9D9" w:themeFill="background1" w:themeFillShade="D9"/>
            <w:vAlign w:val="center"/>
          </w:tcPr>
          <w:p w14:paraId="7D99D616"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22 (91.7)</w:t>
            </w:r>
          </w:p>
        </w:tc>
      </w:tr>
      <w:tr w:rsidR="0010117F" w14:paraId="11583BBF" w14:textId="77777777">
        <w:trPr>
          <w:trHeight w:val="264"/>
          <w:jc w:val="center"/>
        </w:trPr>
        <w:tc>
          <w:tcPr>
            <w:tcW w:w="3544" w:type="dxa"/>
            <w:tcBorders>
              <w:top w:val="nil"/>
              <w:left w:val="nil"/>
              <w:bottom w:val="nil"/>
              <w:right w:val="nil"/>
            </w:tcBorders>
            <w:shd w:val="clear" w:color="000000" w:fill="FFFFFF"/>
            <w:noWrap/>
            <w:vAlign w:val="center"/>
          </w:tcPr>
          <w:p w14:paraId="35164D23"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Patients with DLT</w:t>
            </w:r>
          </w:p>
        </w:tc>
        <w:tc>
          <w:tcPr>
            <w:tcW w:w="992" w:type="dxa"/>
            <w:tcBorders>
              <w:top w:val="nil"/>
              <w:left w:val="nil"/>
              <w:bottom w:val="nil"/>
              <w:right w:val="nil"/>
            </w:tcBorders>
            <w:shd w:val="clear" w:color="000000" w:fill="FFFFFF"/>
            <w:noWrap/>
            <w:vAlign w:val="center"/>
          </w:tcPr>
          <w:p w14:paraId="339A006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w:t>
            </w:r>
          </w:p>
        </w:tc>
        <w:tc>
          <w:tcPr>
            <w:tcW w:w="978" w:type="dxa"/>
            <w:tcBorders>
              <w:top w:val="nil"/>
              <w:left w:val="nil"/>
              <w:bottom w:val="nil"/>
              <w:right w:val="nil"/>
            </w:tcBorders>
            <w:shd w:val="clear" w:color="000000" w:fill="FFFFFF"/>
            <w:vAlign w:val="center"/>
          </w:tcPr>
          <w:p w14:paraId="360E03E0"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w:t>
            </w:r>
          </w:p>
        </w:tc>
        <w:tc>
          <w:tcPr>
            <w:tcW w:w="1007" w:type="dxa"/>
            <w:tcBorders>
              <w:top w:val="nil"/>
              <w:left w:val="nil"/>
              <w:bottom w:val="nil"/>
              <w:right w:val="nil"/>
            </w:tcBorders>
            <w:shd w:val="clear" w:color="000000" w:fill="FFFFFF"/>
            <w:vAlign w:val="center"/>
          </w:tcPr>
          <w:p w14:paraId="52B7726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w:t>
            </w:r>
          </w:p>
        </w:tc>
        <w:tc>
          <w:tcPr>
            <w:tcW w:w="992" w:type="dxa"/>
            <w:tcBorders>
              <w:top w:val="nil"/>
              <w:left w:val="nil"/>
              <w:bottom w:val="nil"/>
              <w:right w:val="nil"/>
            </w:tcBorders>
            <w:shd w:val="clear" w:color="000000" w:fill="FFFFFF"/>
            <w:vAlign w:val="center"/>
          </w:tcPr>
          <w:p w14:paraId="62ACC4F0"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 (16.7)</w:t>
            </w:r>
          </w:p>
        </w:tc>
        <w:tc>
          <w:tcPr>
            <w:tcW w:w="992" w:type="dxa"/>
            <w:tcBorders>
              <w:top w:val="nil"/>
              <w:left w:val="nil"/>
              <w:bottom w:val="nil"/>
              <w:right w:val="nil"/>
            </w:tcBorders>
            <w:shd w:val="clear" w:color="000000" w:fill="FFFFFF"/>
            <w:vAlign w:val="center"/>
          </w:tcPr>
          <w:p w14:paraId="190C1E21"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 (22.2)</w:t>
            </w:r>
          </w:p>
        </w:tc>
        <w:tc>
          <w:tcPr>
            <w:tcW w:w="1038" w:type="dxa"/>
            <w:tcBorders>
              <w:top w:val="nil"/>
              <w:left w:val="nil"/>
              <w:bottom w:val="nil"/>
              <w:right w:val="nil"/>
            </w:tcBorders>
            <w:shd w:val="clear" w:color="000000" w:fill="FFFFFF"/>
            <w:vAlign w:val="center"/>
          </w:tcPr>
          <w:p w14:paraId="00ECA3E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 (12.5)</w:t>
            </w:r>
          </w:p>
        </w:tc>
      </w:tr>
      <w:tr w:rsidR="0010117F" w14:paraId="1B12D39E" w14:textId="77777777">
        <w:trPr>
          <w:trHeight w:val="264"/>
          <w:jc w:val="center"/>
        </w:trPr>
        <w:tc>
          <w:tcPr>
            <w:tcW w:w="3544" w:type="dxa"/>
            <w:tcBorders>
              <w:top w:val="nil"/>
              <w:left w:val="nil"/>
              <w:bottom w:val="nil"/>
              <w:right w:val="nil"/>
            </w:tcBorders>
            <w:shd w:val="clear" w:color="auto" w:fill="D9D9D9" w:themeFill="background1" w:themeFillShade="D9"/>
            <w:noWrap/>
            <w:vAlign w:val="center"/>
          </w:tcPr>
          <w:p w14:paraId="00F8C0AB"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Grade 4 Neutrophil count decreased</w:t>
            </w:r>
          </w:p>
        </w:tc>
        <w:tc>
          <w:tcPr>
            <w:tcW w:w="992" w:type="dxa"/>
            <w:tcBorders>
              <w:top w:val="nil"/>
              <w:left w:val="nil"/>
              <w:bottom w:val="nil"/>
              <w:right w:val="nil"/>
            </w:tcBorders>
            <w:shd w:val="clear" w:color="auto" w:fill="D9D9D9" w:themeFill="background1" w:themeFillShade="D9"/>
            <w:noWrap/>
            <w:vAlign w:val="center"/>
          </w:tcPr>
          <w:p w14:paraId="62041A8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w:t>
            </w:r>
          </w:p>
        </w:tc>
        <w:tc>
          <w:tcPr>
            <w:tcW w:w="978" w:type="dxa"/>
            <w:tcBorders>
              <w:top w:val="nil"/>
              <w:left w:val="nil"/>
              <w:bottom w:val="nil"/>
              <w:right w:val="nil"/>
            </w:tcBorders>
            <w:shd w:val="clear" w:color="auto" w:fill="D9D9D9" w:themeFill="background1" w:themeFillShade="D9"/>
            <w:vAlign w:val="center"/>
          </w:tcPr>
          <w:p w14:paraId="527A8A4B"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w:t>
            </w:r>
          </w:p>
        </w:tc>
        <w:tc>
          <w:tcPr>
            <w:tcW w:w="1007" w:type="dxa"/>
            <w:tcBorders>
              <w:top w:val="nil"/>
              <w:left w:val="nil"/>
              <w:bottom w:val="nil"/>
              <w:right w:val="nil"/>
            </w:tcBorders>
            <w:shd w:val="clear" w:color="auto" w:fill="D9D9D9" w:themeFill="background1" w:themeFillShade="D9"/>
            <w:vAlign w:val="center"/>
          </w:tcPr>
          <w:p w14:paraId="4218336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w:t>
            </w:r>
          </w:p>
        </w:tc>
        <w:tc>
          <w:tcPr>
            <w:tcW w:w="992" w:type="dxa"/>
            <w:tcBorders>
              <w:top w:val="nil"/>
              <w:left w:val="nil"/>
              <w:bottom w:val="nil"/>
              <w:right w:val="nil"/>
            </w:tcBorders>
            <w:shd w:val="clear" w:color="auto" w:fill="D9D9D9" w:themeFill="background1" w:themeFillShade="D9"/>
            <w:vAlign w:val="center"/>
          </w:tcPr>
          <w:p w14:paraId="35785C7E"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 (16.7)</w:t>
            </w:r>
          </w:p>
        </w:tc>
        <w:tc>
          <w:tcPr>
            <w:tcW w:w="992" w:type="dxa"/>
            <w:tcBorders>
              <w:top w:val="nil"/>
              <w:left w:val="nil"/>
              <w:bottom w:val="nil"/>
              <w:right w:val="nil"/>
            </w:tcBorders>
            <w:shd w:val="clear" w:color="auto" w:fill="D9D9D9" w:themeFill="background1" w:themeFillShade="D9"/>
            <w:vAlign w:val="center"/>
          </w:tcPr>
          <w:p w14:paraId="65812D7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 (11.1)</w:t>
            </w:r>
          </w:p>
        </w:tc>
        <w:tc>
          <w:tcPr>
            <w:tcW w:w="1038" w:type="dxa"/>
            <w:tcBorders>
              <w:top w:val="nil"/>
              <w:left w:val="nil"/>
              <w:bottom w:val="nil"/>
              <w:right w:val="nil"/>
            </w:tcBorders>
            <w:shd w:val="clear" w:color="auto" w:fill="D9D9D9" w:themeFill="background1" w:themeFillShade="D9"/>
            <w:vAlign w:val="center"/>
          </w:tcPr>
          <w:p w14:paraId="27B9B99F"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 (8.3)</w:t>
            </w:r>
          </w:p>
        </w:tc>
      </w:tr>
      <w:tr w:rsidR="0010117F" w14:paraId="4913AFB6" w14:textId="77777777">
        <w:trPr>
          <w:trHeight w:val="264"/>
          <w:jc w:val="center"/>
        </w:trPr>
        <w:tc>
          <w:tcPr>
            <w:tcW w:w="3544" w:type="dxa"/>
            <w:tcBorders>
              <w:top w:val="nil"/>
              <w:left w:val="nil"/>
              <w:bottom w:val="single" w:sz="8" w:space="0" w:color="auto"/>
              <w:right w:val="nil"/>
            </w:tcBorders>
            <w:shd w:val="clear" w:color="auto" w:fill="D9D9D9" w:themeFill="background1" w:themeFillShade="D9"/>
            <w:noWrap/>
            <w:vAlign w:val="center"/>
          </w:tcPr>
          <w:p w14:paraId="3C4D197C"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Grade 3 ALT and/or AST increased</w:t>
            </w:r>
          </w:p>
        </w:tc>
        <w:tc>
          <w:tcPr>
            <w:tcW w:w="992" w:type="dxa"/>
            <w:tcBorders>
              <w:top w:val="nil"/>
              <w:left w:val="nil"/>
              <w:bottom w:val="single" w:sz="8" w:space="0" w:color="auto"/>
              <w:right w:val="nil"/>
            </w:tcBorders>
            <w:shd w:val="clear" w:color="auto" w:fill="D9D9D9" w:themeFill="background1" w:themeFillShade="D9"/>
            <w:noWrap/>
            <w:vAlign w:val="center"/>
          </w:tcPr>
          <w:p w14:paraId="74D76FA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w:t>
            </w:r>
          </w:p>
        </w:tc>
        <w:tc>
          <w:tcPr>
            <w:tcW w:w="978" w:type="dxa"/>
            <w:tcBorders>
              <w:top w:val="nil"/>
              <w:left w:val="nil"/>
              <w:bottom w:val="single" w:sz="8" w:space="0" w:color="auto"/>
              <w:right w:val="nil"/>
            </w:tcBorders>
            <w:shd w:val="clear" w:color="auto" w:fill="D9D9D9" w:themeFill="background1" w:themeFillShade="D9"/>
            <w:vAlign w:val="center"/>
          </w:tcPr>
          <w:p w14:paraId="07E3500F"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w:t>
            </w:r>
          </w:p>
        </w:tc>
        <w:tc>
          <w:tcPr>
            <w:tcW w:w="1007" w:type="dxa"/>
            <w:tcBorders>
              <w:top w:val="nil"/>
              <w:left w:val="nil"/>
              <w:bottom w:val="single" w:sz="8" w:space="0" w:color="auto"/>
              <w:right w:val="nil"/>
            </w:tcBorders>
            <w:shd w:val="clear" w:color="auto" w:fill="D9D9D9" w:themeFill="background1" w:themeFillShade="D9"/>
            <w:vAlign w:val="center"/>
          </w:tcPr>
          <w:p w14:paraId="368302A0"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w:t>
            </w:r>
          </w:p>
        </w:tc>
        <w:tc>
          <w:tcPr>
            <w:tcW w:w="992" w:type="dxa"/>
            <w:tcBorders>
              <w:top w:val="nil"/>
              <w:left w:val="nil"/>
              <w:bottom w:val="single" w:sz="8" w:space="0" w:color="auto"/>
              <w:right w:val="nil"/>
            </w:tcBorders>
            <w:shd w:val="clear" w:color="auto" w:fill="D9D9D9" w:themeFill="background1" w:themeFillShade="D9"/>
            <w:vAlign w:val="center"/>
          </w:tcPr>
          <w:p w14:paraId="5B089049"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w:t>
            </w:r>
          </w:p>
        </w:tc>
        <w:tc>
          <w:tcPr>
            <w:tcW w:w="992" w:type="dxa"/>
            <w:tcBorders>
              <w:top w:val="nil"/>
              <w:left w:val="nil"/>
              <w:bottom w:val="single" w:sz="8" w:space="0" w:color="auto"/>
              <w:right w:val="nil"/>
            </w:tcBorders>
            <w:shd w:val="clear" w:color="auto" w:fill="D9D9D9" w:themeFill="background1" w:themeFillShade="D9"/>
            <w:vAlign w:val="center"/>
          </w:tcPr>
          <w:p w14:paraId="72942A6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 (11.1)</w:t>
            </w:r>
          </w:p>
        </w:tc>
        <w:tc>
          <w:tcPr>
            <w:tcW w:w="1038" w:type="dxa"/>
            <w:tcBorders>
              <w:top w:val="nil"/>
              <w:left w:val="nil"/>
              <w:bottom w:val="single" w:sz="8" w:space="0" w:color="auto"/>
              <w:right w:val="nil"/>
            </w:tcBorders>
            <w:shd w:val="clear" w:color="auto" w:fill="D9D9D9" w:themeFill="background1" w:themeFillShade="D9"/>
            <w:vAlign w:val="center"/>
          </w:tcPr>
          <w:p w14:paraId="392B316B"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 (4.2)</w:t>
            </w:r>
          </w:p>
        </w:tc>
      </w:tr>
    </w:tbl>
    <w:p w14:paraId="1348AACB" w14:textId="77777777" w:rsidR="0010117F" w:rsidRDefault="00000000">
      <w:pPr>
        <w:jc w:val="left"/>
        <w:rPr>
          <w:rFonts w:ascii="Times New Roman" w:hAnsi="Times New Roman" w:cs="Times New Roman"/>
        </w:rPr>
      </w:pPr>
      <w:r>
        <w:rPr>
          <w:rFonts w:ascii="Times New Roman" w:hAnsi="Times New Roman" w:cs="Times New Roman"/>
          <w:b/>
          <w:bCs/>
        </w:rPr>
        <w:t xml:space="preserve">Table S7. </w:t>
      </w:r>
      <w:r>
        <w:rPr>
          <w:rFonts w:ascii="Times New Roman" w:hAnsi="Times New Roman" w:cs="Times New Roman"/>
        </w:rPr>
        <w:t xml:space="preserve">Summary of </w:t>
      </w:r>
      <w:r>
        <w:rPr>
          <w:rFonts w:ascii="Times New Roman" w:hAnsi="Times New Roman" w:cs="Times New Roman" w:hint="eastAsia"/>
        </w:rPr>
        <w:t>d</w:t>
      </w:r>
      <w:r>
        <w:rPr>
          <w:rFonts w:ascii="Times New Roman" w:hAnsi="Times New Roman" w:cs="Times New Roman"/>
        </w:rPr>
        <w:t>ose-</w:t>
      </w:r>
      <w:r>
        <w:rPr>
          <w:rFonts w:ascii="Times New Roman" w:hAnsi="Times New Roman" w:cs="Times New Roman" w:hint="eastAsia"/>
        </w:rPr>
        <w:t>e</w:t>
      </w:r>
      <w:r>
        <w:rPr>
          <w:rFonts w:ascii="Times New Roman" w:hAnsi="Times New Roman" w:cs="Times New Roman"/>
        </w:rPr>
        <w:t xml:space="preserve">scalation </w:t>
      </w:r>
      <w:r>
        <w:rPr>
          <w:rFonts w:ascii="Times New Roman" w:hAnsi="Times New Roman" w:cs="Times New Roman" w:hint="eastAsia"/>
        </w:rPr>
        <w:t>c</w:t>
      </w:r>
      <w:r>
        <w:rPr>
          <w:rFonts w:ascii="Times New Roman" w:hAnsi="Times New Roman" w:cs="Times New Roman"/>
        </w:rPr>
        <w:t xml:space="preserve">ohorts and DLT </w:t>
      </w:r>
      <w:r>
        <w:rPr>
          <w:rFonts w:ascii="Times New Roman" w:hAnsi="Times New Roman" w:cs="Times New Roman" w:hint="eastAsia"/>
        </w:rPr>
        <w:t>r</w:t>
      </w:r>
      <w:r>
        <w:rPr>
          <w:rFonts w:ascii="Times New Roman" w:hAnsi="Times New Roman" w:cs="Times New Roman"/>
        </w:rPr>
        <w:t>ates</w:t>
      </w:r>
    </w:p>
    <w:p w14:paraId="65CCE0C5" w14:textId="77777777" w:rsidR="0010117F" w:rsidRDefault="00000000">
      <w:pPr>
        <w:jc w:val="left"/>
        <w:rPr>
          <w:rFonts w:ascii="Times New Roman" w:hAnsi="Times New Roman" w:cs="Times New Roman"/>
        </w:rPr>
      </w:pPr>
      <w:proofErr w:type="spellStart"/>
      <w:r>
        <w:rPr>
          <w:rFonts w:ascii="Times New Roman" w:hAnsi="Times New Roman" w:cs="Times New Roman"/>
        </w:rPr>
        <w:t>NOTE.All</w:t>
      </w:r>
      <w:proofErr w:type="spellEnd"/>
      <w:r>
        <w:rPr>
          <w:rFonts w:ascii="Times New Roman" w:hAnsi="Times New Roman" w:cs="Times New Roman"/>
        </w:rPr>
        <w:t xml:space="preserve"> values are No. (%). Data cutoff for this analysis was October 31, 2021.</w:t>
      </w:r>
    </w:p>
    <w:p w14:paraId="7FD7DA27" w14:textId="77777777" w:rsidR="0010117F" w:rsidRDefault="00000000">
      <w:pPr>
        <w:jc w:val="left"/>
        <w:rPr>
          <w:rFonts w:ascii="Times New Roman" w:hAnsi="Times New Roman" w:cs="Times New Roman"/>
        </w:rPr>
      </w:pPr>
      <w:r>
        <w:rPr>
          <w:rFonts w:ascii="Times New Roman" w:hAnsi="Times New Roman" w:cs="Times New Roman"/>
        </w:rPr>
        <w:t>Abbreviations: DLT, dose-limiting toxicity; TEAE, treatment-emergent adverse event; ALT, Alanine aminotransferase; AST, aspartate aminotransferase.</w:t>
      </w:r>
    </w:p>
    <w:p w14:paraId="16D8FC49" w14:textId="77777777" w:rsidR="0010117F" w:rsidRDefault="0010117F">
      <w:pPr>
        <w:jc w:val="left"/>
        <w:rPr>
          <w:rFonts w:ascii="Times New Roman" w:hAnsi="Times New Roman" w:cs="Times New Roman"/>
        </w:rPr>
      </w:pPr>
    </w:p>
    <w:p w14:paraId="1D534893" w14:textId="77777777" w:rsidR="0010117F" w:rsidRDefault="0010117F">
      <w:pPr>
        <w:jc w:val="left"/>
        <w:rPr>
          <w:rFonts w:ascii="Times New Roman" w:hAnsi="Times New Roman" w:cs="Times New Roman"/>
        </w:rPr>
      </w:pPr>
    </w:p>
    <w:p w14:paraId="1F13F0E4" w14:textId="77777777" w:rsidR="0010117F" w:rsidRDefault="0010117F">
      <w:pPr>
        <w:jc w:val="left"/>
        <w:rPr>
          <w:rFonts w:ascii="Times New Roman" w:hAnsi="Times New Roman" w:cs="Times New Roman"/>
        </w:rPr>
      </w:pPr>
    </w:p>
    <w:p w14:paraId="5B0D2B3A" w14:textId="77777777" w:rsidR="0010117F" w:rsidRDefault="0010117F">
      <w:pPr>
        <w:jc w:val="left"/>
        <w:rPr>
          <w:rFonts w:ascii="Times New Roman" w:hAnsi="Times New Roman" w:cs="Times New Roman"/>
        </w:rPr>
      </w:pPr>
    </w:p>
    <w:p w14:paraId="23402617" w14:textId="77777777" w:rsidR="0010117F" w:rsidRDefault="0010117F">
      <w:pPr>
        <w:jc w:val="left"/>
        <w:rPr>
          <w:rFonts w:ascii="Times New Roman" w:hAnsi="Times New Roman" w:cs="Times New Roman"/>
        </w:rPr>
      </w:pPr>
    </w:p>
    <w:p w14:paraId="6F0207E9" w14:textId="77777777" w:rsidR="0010117F" w:rsidRDefault="0010117F">
      <w:pPr>
        <w:jc w:val="left"/>
        <w:rPr>
          <w:rFonts w:ascii="Times New Roman" w:hAnsi="Times New Roman" w:cs="Times New Roman"/>
        </w:rPr>
      </w:pPr>
    </w:p>
    <w:tbl>
      <w:tblPr>
        <w:tblW w:w="9356" w:type="dxa"/>
        <w:jc w:val="center"/>
        <w:tblLayout w:type="fixed"/>
        <w:tblLook w:val="04A0" w:firstRow="1" w:lastRow="0" w:firstColumn="1" w:lastColumn="0" w:noHBand="0" w:noVBand="1"/>
      </w:tblPr>
      <w:tblGrid>
        <w:gridCol w:w="1985"/>
        <w:gridCol w:w="992"/>
        <w:gridCol w:w="880"/>
        <w:gridCol w:w="827"/>
        <w:gridCol w:w="1270"/>
        <w:gridCol w:w="709"/>
        <w:gridCol w:w="708"/>
        <w:gridCol w:w="1276"/>
        <w:gridCol w:w="709"/>
      </w:tblGrid>
      <w:tr w:rsidR="0010117F" w14:paraId="702E1CD7" w14:textId="77777777">
        <w:trPr>
          <w:trHeight w:val="276"/>
          <w:jc w:val="center"/>
        </w:trPr>
        <w:tc>
          <w:tcPr>
            <w:tcW w:w="1985" w:type="dxa"/>
            <w:tcBorders>
              <w:top w:val="single" w:sz="12" w:space="0" w:color="auto"/>
              <w:left w:val="nil"/>
              <w:bottom w:val="nil"/>
              <w:right w:val="nil"/>
            </w:tcBorders>
            <w:shd w:val="clear" w:color="000000" w:fill="FFFFFF"/>
            <w:noWrap/>
            <w:vAlign w:val="center"/>
          </w:tcPr>
          <w:p w14:paraId="3BF66164" w14:textId="77777777" w:rsidR="0010117F" w:rsidRDefault="00000000">
            <w:pPr>
              <w:widowControl/>
              <w:jc w:val="left"/>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7371" w:type="dxa"/>
            <w:gridSpan w:val="8"/>
            <w:tcBorders>
              <w:top w:val="single" w:sz="12" w:space="0" w:color="auto"/>
              <w:left w:val="nil"/>
              <w:bottom w:val="nil"/>
              <w:right w:val="nil"/>
            </w:tcBorders>
            <w:shd w:val="clear" w:color="000000" w:fill="FFFFFF"/>
            <w:vAlign w:val="center"/>
          </w:tcPr>
          <w:p w14:paraId="76031AF5"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Parameter (CV%)</w:t>
            </w:r>
          </w:p>
        </w:tc>
      </w:tr>
      <w:tr w:rsidR="0010117F" w14:paraId="0966A21F" w14:textId="77777777">
        <w:trPr>
          <w:trHeight w:val="276"/>
          <w:jc w:val="center"/>
        </w:trPr>
        <w:tc>
          <w:tcPr>
            <w:tcW w:w="1985" w:type="dxa"/>
            <w:tcBorders>
              <w:top w:val="nil"/>
              <w:left w:val="nil"/>
              <w:bottom w:val="nil"/>
              <w:right w:val="nil"/>
            </w:tcBorders>
            <w:shd w:val="clear" w:color="000000" w:fill="FFFFFF"/>
            <w:noWrap/>
            <w:vAlign w:val="center"/>
          </w:tcPr>
          <w:p w14:paraId="34155D6A" w14:textId="77777777" w:rsidR="0010117F" w:rsidRDefault="00000000">
            <w:pPr>
              <w:widowControl/>
              <w:jc w:val="left"/>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1872" w:type="dxa"/>
            <w:gridSpan w:val="2"/>
            <w:tcBorders>
              <w:top w:val="nil"/>
              <w:left w:val="nil"/>
              <w:bottom w:val="single" w:sz="8" w:space="0" w:color="auto"/>
              <w:right w:val="nil"/>
            </w:tcBorders>
            <w:shd w:val="clear" w:color="000000" w:fill="FFFFFF"/>
            <w:vAlign w:val="center"/>
          </w:tcPr>
          <w:p w14:paraId="32AD8858" w14:textId="77777777" w:rsidR="0010117F" w:rsidRDefault="00000000">
            <w:pPr>
              <w:widowControl/>
              <w:jc w:val="center"/>
              <w:rPr>
                <w:rFonts w:ascii="Times New Roman Regular" w:eastAsia="宋体" w:hAnsi="Times New Roman Regular" w:cs="宋体" w:hint="eastAsia"/>
                <w:color w:val="000000"/>
                <w:kern w:val="0"/>
                <w:sz w:val="20"/>
                <w:szCs w:val="20"/>
              </w:rPr>
            </w:pPr>
            <w:proofErr w:type="spellStart"/>
            <w:r>
              <w:rPr>
                <w:rFonts w:ascii="Times New Roman Regular" w:eastAsia="宋体" w:hAnsi="Times New Roman Regular" w:cs="宋体"/>
                <w:color w:val="000000"/>
                <w:kern w:val="0"/>
                <w:sz w:val="20"/>
                <w:szCs w:val="20"/>
              </w:rPr>
              <w:t>C</w:t>
            </w:r>
            <w:r>
              <w:rPr>
                <w:rFonts w:ascii="Times New Roman Regular" w:eastAsia="宋体" w:hAnsi="Times New Roman Regular" w:cs="宋体"/>
                <w:color w:val="000000"/>
                <w:kern w:val="0"/>
                <w:sz w:val="20"/>
                <w:szCs w:val="20"/>
                <w:vertAlign w:val="subscript"/>
              </w:rPr>
              <w:t>max</w:t>
            </w:r>
            <w:proofErr w:type="spellEnd"/>
            <w:r>
              <w:rPr>
                <w:rFonts w:ascii="Times New Roman Regular" w:eastAsia="宋体" w:hAnsi="Times New Roman Regular" w:cs="宋体"/>
                <w:color w:val="000000"/>
                <w:kern w:val="0"/>
                <w:sz w:val="20"/>
                <w:szCs w:val="20"/>
              </w:rPr>
              <w:t xml:space="preserve"> (ng/mL)</w:t>
            </w:r>
          </w:p>
        </w:tc>
        <w:tc>
          <w:tcPr>
            <w:tcW w:w="2097" w:type="dxa"/>
            <w:gridSpan w:val="2"/>
            <w:tcBorders>
              <w:top w:val="nil"/>
              <w:left w:val="nil"/>
              <w:bottom w:val="single" w:sz="8" w:space="0" w:color="auto"/>
              <w:right w:val="nil"/>
            </w:tcBorders>
            <w:shd w:val="clear" w:color="000000" w:fill="FFFFFF"/>
            <w:vAlign w:val="center"/>
          </w:tcPr>
          <w:p w14:paraId="465473D5" w14:textId="77777777" w:rsidR="0010117F" w:rsidRDefault="00000000">
            <w:pPr>
              <w:widowControl/>
              <w:jc w:val="center"/>
              <w:rPr>
                <w:rFonts w:ascii="Times New Roman Regular" w:eastAsia="宋体" w:hAnsi="Times New Roman Regular" w:cs="宋体" w:hint="eastAsia"/>
                <w:color w:val="000000"/>
                <w:kern w:val="0"/>
                <w:sz w:val="20"/>
                <w:szCs w:val="20"/>
              </w:rPr>
            </w:pPr>
            <w:proofErr w:type="spellStart"/>
            <w:r>
              <w:rPr>
                <w:rFonts w:ascii="Times New Roman Regular" w:eastAsia="宋体" w:hAnsi="Times New Roman Regular" w:cs="宋体"/>
                <w:color w:val="000000"/>
                <w:kern w:val="0"/>
                <w:sz w:val="20"/>
                <w:szCs w:val="20"/>
              </w:rPr>
              <w:t>T</w:t>
            </w:r>
            <w:r>
              <w:rPr>
                <w:rFonts w:ascii="Times New Roman Regular" w:eastAsia="宋体" w:hAnsi="Times New Roman Regular" w:cs="宋体"/>
                <w:color w:val="000000"/>
                <w:kern w:val="0"/>
                <w:sz w:val="20"/>
                <w:szCs w:val="20"/>
                <w:vertAlign w:val="subscript"/>
              </w:rPr>
              <w:t>max</w:t>
            </w:r>
            <w:proofErr w:type="spellEnd"/>
            <w:r>
              <w:rPr>
                <w:rFonts w:ascii="Times New Roman Regular" w:eastAsia="宋体" w:hAnsi="Times New Roman Regular" w:cs="宋体"/>
                <w:color w:val="000000"/>
                <w:kern w:val="0"/>
                <w:sz w:val="20"/>
                <w:szCs w:val="20"/>
              </w:rPr>
              <w:t xml:space="preserve"> (h)</w:t>
            </w:r>
          </w:p>
        </w:tc>
        <w:tc>
          <w:tcPr>
            <w:tcW w:w="1417" w:type="dxa"/>
            <w:gridSpan w:val="2"/>
            <w:tcBorders>
              <w:top w:val="nil"/>
              <w:left w:val="nil"/>
              <w:bottom w:val="single" w:sz="8" w:space="0" w:color="auto"/>
              <w:right w:val="nil"/>
            </w:tcBorders>
            <w:shd w:val="clear" w:color="000000" w:fill="FFFFFF"/>
            <w:vAlign w:val="center"/>
          </w:tcPr>
          <w:p w14:paraId="30EC8061"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t</w:t>
            </w:r>
            <w:r>
              <w:rPr>
                <w:rFonts w:ascii="Times New Roman Regular" w:eastAsia="宋体" w:hAnsi="Times New Roman Regular" w:cs="宋体"/>
                <w:color w:val="000000"/>
                <w:kern w:val="0"/>
                <w:sz w:val="20"/>
                <w:szCs w:val="20"/>
                <w:vertAlign w:val="subscript"/>
              </w:rPr>
              <w:t>1/2</w:t>
            </w:r>
            <w:r>
              <w:rPr>
                <w:rFonts w:ascii="Times New Roman Regular" w:eastAsia="宋体" w:hAnsi="Times New Roman Regular" w:cs="宋体"/>
                <w:color w:val="000000"/>
                <w:kern w:val="0"/>
                <w:sz w:val="20"/>
                <w:szCs w:val="20"/>
              </w:rPr>
              <w:t>(h)</w:t>
            </w:r>
          </w:p>
        </w:tc>
        <w:tc>
          <w:tcPr>
            <w:tcW w:w="1985" w:type="dxa"/>
            <w:gridSpan w:val="2"/>
            <w:tcBorders>
              <w:top w:val="nil"/>
              <w:left w:val="nil"/>
              <w:bottom w:val="single" w:sz="8" w:space="0" w:color="auto"/>
              <w:right w:val="nil"/>
            </w:tcBorders>
            <w:shd w:val="clear" w:color="000000" w:fill="FFFFFF"/>
            <w:vAlign w:val="center"/>
          </w:tcPr>
          <w:p w14:paraId="7C05E672"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AUC</w:t>
            </w:r>
            <w:r>
              <w:rPr>
                <w:rFonts w:ascii="Times New Roman Regular" w:eastAsia="宋体" w:hAnsi="Times New Roman Regular" w:cs="宋体"/>
                <w:color w:val="000000"/>
                <w:kern w:val="0"/>
                <w:sz w:val="20"/>
                <w:szCs w:val="20"/>
                <w:vertAlign w:val="subscript"/>
              </w:rPr>
              <w:t>0-∞</w:t>
            </w:r>
            <w:r>
              <w:rPr>
                <w:rFonts w:ascii="Times New Roman Regular" w:eastAsia="宋体" w:hAnsi="Times New Roman Regular" w:cs="宋体"/>
                <w:color w:val="000000"/>
                <w:kern w:val="0"/>
                <w:sz w:val="20"/>
                <w:szCs w:val="20"/>
              </w:rPr>
              <w:t xml:space="preserve"> (h*ng/mL)</w:t>
            </w:r>
          </w:p>
        </w:tc>
      </w:tr>
      <w:tr w:rsidR="0010117F" w14:paraId="50B438FE" w14:textId="77777777">
        <w:trPr>
          <w:trHeight w:val="276"/>
          <w:jc w:val="center"/>
        </w:trPr>
        <w:tc>
          <w:tcPr>
            <w:tcW w:w="1985" w:type="dxa"/>
            <w:tcBorders>
              <w:top w:val="nil"/>
              <w:left w:val="nil"/>
              <w:bottom w:val="single" w:sz="8" w:space="0" w:color="auto"/>
              <w:right w:val="nil"/>
            </w:tcBorders>
            <w:shd w:val="clear" w:color="000000" w:fill="FFFFFF"/>
            <w:noWrap/>
            <w:vAlign w:val="center"/>
          </w:tcPr>
          <w:p w14:paraId="416638BB" w14:textId="77777777" w:rsidR="0010117F" w:rsidRDefault="00000000">
            <w:pPr>
              <w:widowControl/>
              <w:jc w:val="left"/>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Dose (mg/kg)</w:t>
            </w:r>
          </w:p>
        </w:tc>
        <w:tc>
          <w:tcPr>
            <w:tcW w:w="992" w:type="dxa"/>
            <w:tcBorders>
              <w:top w:val="nil"/>
              <w:left w:val="nil"/>
              <w:bottom w:val="single" w:sz="8" w:space="0" w:color="auto"/>
              <w:right w:val="nil"/>
            </w:tcBorders>
            <w:shd w:val="clear" w:color="000000" w:fill="FFFFFF"/>
            <w:vAlign w:val="center"/>
          </w:tcPr>
          <w:p w14:paraId="099B43FD"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Mean</w:t>
            </w:r>
          </w:p>
        </w:tc>
        <w:tc>
          <w:tcPr>
            <w:tcW w:w="880" w:type="dxa"/>
            <w:tcBorders>
              <w:top w:val="nil"/>
              <w:left w:val="nil"/>
              <w:bottom w:val="single" w:sz="8" w:space="0" w:color="auto"/>
              <w:right w:val="nil"/>
            </w:tcBorders>
            <w:shd w:val="clear" w:color="000000" w:fill="FFFFFF"/>
            <w:vAlign w:val="center"/>
          </w:tcPr>
          <w:p w14:paraId="248C0386"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w:t>
            </w:r>
          </w:p>
        </w:tc>
        <w:tc>
          <w:tcPr>
            <w:tcW w:w="827" w:type="dxa"/>
            <w:tcBorders>
              <w:top w:val="nil"/>
              <w:left w:val="nil"/>
              <w:bottom w:val="single" w:sz="8" w:space="0" w:color="auto"/>
              <w:right w:val="nil"/>
            </w:tcBorders>
            <w:shd w:val="clear" w:color="000000" w:fill="FFFFFF"/>
            <w:vAlign w:val="center"/>
          </w:tcPr>
          <w:p w14:paraId="2A6FF184"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Median</w:t>
            </w:r>
          </w:p>
        </w:tc>
        <w:tc>
          <w:tcPr>
            <w:tcW w:w="1270" w:type="dxa"/>
            <w:tcBorders>
              <w:top w:val="nil"/>
              <w:left w:val="nil"/>
              <w:bottom w:val="single" w:sz="8" w:space="0" w:color="auto"/>
              <w:right w:val="nil"/>
            </w:tcBorders>
            <w:shd w:val="clear" w:color="000000" w:fill="FFFFFF"/>
            <w:vAlign w:val="center"/>
          </w:tcPr>
          <w:p w14:paraId="23911385"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Range</w:t>
            </w:r>
          </w:p>
        </w:tc>
        <w:tc>
          <w:tcPr>
            <w:tcW w:w="709" w:type="dxa"/>
            <w:tcBorders>
              <w:top w:val="nil"/>
              <w:left w:val="nil"/>
              <w:bottom w:val="single" w:sz="8" w:space="0" w:color="auto"/>
              <w:right w:val="nil"/>
            </w:tcBorders>
            <w:shd w:val="clear" w:color="000000" w:fill="FFFFFF"/>
            <w:vAlign w:val="center"/>
          </w:tcPr>
          <w:p w14:paraId="0FA6A27F"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Mean</w:t>
            </w:r>
          </w:p>
        </w:tc>
        <w:tc>
          <w:tcPr>
            <w:tcW w:w="708" w:type="dxa"/>
            <w:tcBorders>
              <w:top w:val="nil"/>
              <w:left w:val="nil"/>
              <w:bottom w:val="single" w:sz="8" w:space="0" w:color="auto"/>
              <w:right w:val="nil"/>
            </w:tcBorders>
            <w:shd w:val="clear" w:color="000000" w:fill="FFFFFF"/>
            <w:vAlign w:val="center"/>
          </w:tcPr>
          <w:p w14:paraId="06B49910"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w:t>
            </w:r>
          </w:p>
        </w:tc>
        <w:tc>
          <w:tcPr>
            <w:tcW w:w="1276" w:type="dxa"/>
            <w:tcBorders>
              <w:top w:val="nil"/>
              <w:left w:val="nil"/>
              <w:bottom w:val="single" w:sz="8" w:space="0" w:color="auto"/>
              <w:right w:val="nil"/>
            </w:tcBorders>
            <w:shd w:val="clear" w:color="000000" w:fill="FFFFFF"/>
            <w:vAlign w:val="center"/>
          </w:tcPr>
          <w:p w14:paraId="5960B3C2"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Mean</w:t>
            </w:r>
          </w:p>
        </w:tc>
        <w:tc>
          <w:tcPr>
            <w:tcW w:w="709" w:type="dxa"/>
            <w:tcBorders>
              <w:top w:val="nil"/>
              <w:left w:val="nil"/>
              <w:bottom w:val="single" w:sz="8" w:space="0" w:color="auto"/>
              <w:right w:val="nil"/>
            </w:tcBorders>
            <w:shd w:val="clear" w:color="000000" w:fill="FFFFFF"/>
            <w:vAlign w:val="center"/>
          </w:tcPr>
          <w:p w14:paraId="6DDCF51D"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w:t>
            </w:r>
          </w:p>
        </w:tc>
      </w:tr>
      <w:tr w:rsidR="0010117F" w14:paraId="6EABCA1A" w14:textId="77777777">
        <w:trPr>
          <w:trHeight w:val="276"/>
          <w:jc w:val="center"/>
        </w:trPr>
        <w:tc>
          <w:tcPr>
            <w:tcW w:w="1985" w:type="dxa"/>
            <w:tcBorders>
              <w:top w:val="nil"/>
              <w:left w:val="nil"/>
              <w:bottom w:val="nil"/>
              <w:right w:val="nil"/>
            </w:tcBorders>
            <w:shd w:val="clear" w:color="auto" w:fill="D9D9D9" w:themeFill="background1" w:themeFillShade="D9"/>
            <w:noWrap/>
            <w:vAlign w:val="center"/>
          </w:tcPr>
          <w:p w14:paraId="2CFB5200" w14:textId="77777777" w:rsidR="0010117F" w:rsidRDefault="00000000">
            <w:pPr>
              <w:widowControl/>
              <w:jc w:val="left"/>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Total antibody</w:t>
            </w:r>
          </w:p>
        </w:tc>
        <w:tc>
          <w:tcPr>
            <w:tcW w:w="992" w:type="dxa"/>
            <w:tcBorders>
              <w:top w:val="nil"/>
              <w:left w:val="nil"/>
              <w:bottom w:val="nil"/>
              <w:right w:val="nil"/>
            </w:tcBorders>
            <w:shd w:val="clear" w:color="auto" w:fill="D9D9D9" w:themeFill="background1" w:themeFillShade="D9"/>
            <w:vAlign w:val="center"/>
          </w:tcPr>
          <w:p w14:paraId="408588CA"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880" w:type="dxa"/>
            <w:tcBorders>
              <w:top w:val="nil"/>
              <w:left w:val="nil"/>
              <w:bottom w:val="nil"/>
              <w:right w:val="nil"/>
            </w:tcBorders>
            <w:shd w:val="clear" w:color="auto" w:fill="D9D9D9" w:themeFill="background1" w:themeFillShade="D9"/>
            <w:vAlign w:val="center"/>
          </w:tcPr>
          <w:p w14:paraId="5DDD8F76"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827" w:type="dxa"/>
            <w:tcBorders>
              <w:top w:val="nil"/>
              <w:left w:val="nil"/>
              <w:bottom w:val="nil"/>
              <w:right w:val="nil"/>
            </w:tcBorders>
            <w:shd w:val="clear" w:color="auto" w:fill="D9D9D9" w:themeFill="background1" w:themeFillShade="D9"/>
            <w:vAlign w:val="center"/>
          </w:tcPr>
          <w:p w14:paraId="17D59928"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1270" w:type="dxa"/>
            <w:tcBorders>
              <w:top w:val="nil"/>
              <w:left w:val="nil"/>
              <w:bottom w:val="nil"/>
              <w:right w:val="nil"/>
            </w:tcBorders>
            <w:shd w:val="clear" w:color="auto" w:fill="D9D9D9" w:themeFill="background1" w:themeFillShade="D9"/>
            <w:vAlign w:val="center"/>
          </w:tcPr>
          <w:p w14:paraId="78614D99"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709" w:type="dxa"/>
            <w:tcBorders>
              <w:top w:val="nil"/>
              <w:left w:val="nil"/>
              <w:bottom w:val="nil"/>
              <w:right w:val="nil"/>
            </w:tcBorders>
            <w:shd w:val="clear" w:color="auto" w:fill="D9D9D9" w:themeFill="background1" w:themeFillShade="D9"/>
            <w:vAlign w:val="center"/>
          </w:tcPr>
          <w:p w14:paraId="47EADE05"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708" w:type="dxa"/>
            <w:tcBorders>
              <w:top w:val="nil"/>
              <w:left w:val="nil"/>
              <w:bottom w:val="nil"/>
              <w:right w:val="nil"/>
            </w:tcBorders>
            <w:shd w:val="clear" w:color="auto" w:fill="D9D9D9" w:themeFill="background1" w:themeFillShade="D9"/>
            <w:vAlign w:val="center"/>
          </w:tcPr>
          <w:p w14:paraId="18542DFA"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1276" w:type="dxa"/>
            <w:tcBorders>
              <w:top w:val="nil"/>
              <w:left w:val="nil"/>
              <w:bottom w:val="nil"/>
              <w:right w:val="nil"/>
            </w:tcBorders>
            <w:shd w:val="clear" w:color="auto" w:fill="D9D9D9" w:themeFill="background1" w:themeFillShade="D9"/>
            <w:vAlign w:val="center"/>
          </w:tcPr>
          <w:p w14:paraId="70748039"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709" w:type="dxa"/>
            <w:tcBorders>
              <w:top w:val="nil"/>
              <w:left w:val="nil"/>
              <w:bottom w:val="nil"/>
              <w:right w:val="nil"/>
            </w:tcBorders>
            <w:shd w:val="clear" w:color="auto" w:fill="D9D9D9" w:themeFill="background1" w:themeFillShade="D9"/>
            <w:vAlign w:val="center"/>
          </w:tcPr>
          <w:p w14:paraId="4067F195"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r>
      <w:tr w:rsidR="0010117F" w14:paraId="45B6E0B4" w14:textId="77777777">
        <w:trPr>
          <w:trHeight w:val="276"/>
          <w:jc w:val="center"/>
        </w:trPr>
        <w:tc>
          <w:tcPr>
            <w:tcW w:w="1985" w:type="dxa"/>
            <w:tcBorders>
              <w:top w:val="nil"/>
              <w:left w:val="nil"/>
              <w:bottom w:val="nil"/>
              <w:right w:val="nil"/>
            </w:tcBorders>
            <w:shd w:val="clear" w:color="auto" w:fill="D9D9D9" w:themeFill="background1" w:themeFillShade="D9"/>
            <w:noWrap/>
            <w:vAlign w:val="center"/>
          </w:tcPr>
          <w:p w14:paraId="4F7533A4" w14:textId="77777777" w:rsidR="0010117F" w:rsidRDefault="00000000">
            <w:pPr>
              <w:widowControl/>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0.5</w:t>
            </w:r>
          </w:p>
        </w:tc>
        <w:tc>
          <w:tcPr>
            <w:tcW w:w="992" w:type="dxa"/>
            <w:tcBorders>
              <w:top w:val="nil"/>
              <w:left w:val="nil"/>
              <w:bottom w:val="nil"/>
              <w:right w:val="nil"/>
            </w:tcBorders>
            <w:shd w:val="clear" w:color="auto" w:fill="D9D9D9" w:themeFill="background1" w:themeFillShade="D9"/>
            <w:noWrap/>
            <w:vAlign w:val="center"/>
          </w:tcPr>
          <w:p w14:paraId="5E4AFF81"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10085.69</w:t>
            </w:r>
          </w:p>
        </w:tc>
        <w:tc>
          <w:tcPr>
            <w:tcW w:w="880" w:type="dxa"/>
            <w:tcBorders>
              <w:top w:val="nil"/>
              <w:left w:val="nil"/>
              <w:bottom w:val="nil"/>
              <w:right w:val="nil"/>
            </w:tcBorders>
            <w:shd w:val="clear" w:color="auto" w:fill="D9D9D9" w:themeFill="background1" w:themeFillShade="D9"/>
            <w:noWrap/>
            <w:vAlign w:val="center"/>
          </w:tcPr>
          <w:p w14:paraId="7E38EB66"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19.8</w:t>
            </w:r>
          </w:p>
        </w:tc>
        <w:tc>
          <w:tcPr>
            <w:tcW w:w="827" w:type="dxa"/>
            <w:tcBorders>
              <w:top w:val="nil"/>
              <w:left w:val="nil"/>
              <w:bottom w:val="nil"/>
              <w:right w:val="nil"/>
            </w:tcBorders>
            <w:shd w:val="clear" w:color="auto" w:fill="D9D9D9" w:themeFill="background1" w:themeFillShade="D9"/>
            <w:noWrap/>
            <w:vAlign w:val="center"/>
          </w:tcPr>
          <w:p w14:paraId="68ABABB4"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0.92</w:t>
            </w:r>
          </w:p>
        </w:tc>
        <w:tc>
          <w:tcPr>
            <w:tcW w:w="1270" w:type="dxa"/>
            <w:tcBorders>
              <w:top w:val="nil"/>
              <w:left w:val="nil"/>
              <w:bottom w:val="nil"/>
              <w:right w:val="nil"/>
            </w:tcBorders>
            <w:shd w:val="clear" w:color="auto" w:fill="D9D9D9" w:themeFill="background1" w:themeFillShade="D9"/>
            <w:noWrap/>
            <w:vAlign w:val="center"/>
          </w:tcPr>
          <w:p w14:paraId="1CE6F7C7"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0.8-1</w:t>
            </w:r>
          </w:p>
        </w:tc>
        <w:tc>
          <w:tcPr>
            <w:tcW w:w="709" w:type="dxa"/>
            <w:tcBorders>
              <w:top w:val="nil"/>
              <w:left w:val="nil"/>
              <w:bottom w:val="nil"/>
              <w:right w:val="nil"/>
            </w:tcBorders>
            <w:shd w:val="clear" w:color="auto" w:fill="D9D9D9" w:themeFill="background1" w:themeFillShade="D9"/>
            <w:noWrap/>
            <w:vAlign w:val="center"/>
          </w:tcPr>
          <w:p w14:paraId="63BC4989"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14.39</w:t>
            </w:r>
          </w:p>
        </w:tc>
        <w:tc>
          <w:tcPr>
            <w:tcW w:w="708" w:type="dxa"/>
            <w:tcBorders>
              <w:top w:val="nil"/>
              <w:left w:val="nil"/>
              <w:bottom w:val="nil"/>
              <w:right w:val="nil"/>
            </w:tcBorders>
            <w:shd w:val="clear" w:color="auto" w:fill="D9D9D9" w:themeFill="background1" w:themeFillShade="D9"/>
            <w:vAlign w:val="center"/>
          </w:tcPr>
          <w:p w14:paraId="495DE81B"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17.3</w:t>
            </w:r>
          </w:p>
        </w:tc>
        <w:tc>
          <w:tcPr>
            <w:tcW w:w="1276" w:type="dxa"/>
            <w:tcBorders>
              <w:top w:val="nil"/>
              <w:left w:val="nil"/>
              <w:bottom w:val="nil"/>
              <w:right w:val="nil"/>
            </w:tcBorders>
            <w:shd w:val="clear" w:color="auto" w:fill="D9D9D9" w:themeFill="background1" w:themeFillShade="D9"/>
            <w:noWrap/>
            <w:vAlign w:val="center"/>
          </w:tcPr>
          <w:p w14:paraId="329E3DC2"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201089.60 </w:t>
            </w:r>
          </w:p>
        </w:tc>
        <w:tc>
          <w:tcPr>
            <w:tcW w:w="709" w:type="dxa"/>
            <w:tcBorders>
              <w:top w:val="nil"/>
              <w:left w:val="nil"/>
              <w:bottom w:val="nil"/>
              <w:right w:val="nil"/>
            </w:tcBorders>
            <w:shd w:val="clear" w:color="auto" w:fill="D9D9D9" w:themeFill="background1" w:themeFillShade="D9"/>
            <w:vAlign w:val="center"/>
          </w:tcPr>
          <w:p w14:paraId="7BB40F2B"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21.8</w:t>
            </w:r>
          </w:p>
        </w:tc>
      </w:tr>
      <w:tr w:rsidR="0010117F" w14:paraId="2E5C5406" w14:textId="77777777">
        <w:trPr>
          <w:trHeight w:val="276"/>
          <w:jc w:val="center"/>
        </w:trPr>
        <w:tc>
          <w:tcPr>
            <w:tcW w:w="1985" w:type="dxa"/>
            <w:tcBorders>
              <w:top w:val="nil"/>
              <w:left w:val="nil"/>
              <w:bottom w:val="nil"/>
              <w:right w:val="nil"/>
            </w:tcBorders>
            <w:shd w:val="clear" w:color="auto" w:fill="D9D9D9" w:themeFill="background1" w:themeFillShade="D9"/>
            <w:noWrap/>
            <w:vAlign w:val="center"/>
          </w:tcPr>
          <w:p w14:paraId="13D72B71" w14:textId="77777777" w:rsidR="0010117F" w:rsidRDefault="00000000">
            <w:pPr>
              <w:widowControl/>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1.0</w:t>
            </w:r>
          </w:p>
        </w:tc>
        <w:tc>
          <w:tcPr>
            <w:tcW w:w="992" w:type="dxa"/>
            <w:tcBorders>
              <w:top w:val="nil"/>
              <w:left w:val="nil"/>
              <w:bottom w:val="nil"/>
              <w:right w:val="nil"/>
            </w:tcBorders>
            <w:shd w:val="clear" w:color="auto" w:fill="D9D9D9" w:themeFill="background1" w:themeFillShade="D9"/>
            <w:noWrap/>
            <w:vAlign w:val="center"/>
          </w:tcPr>
          <w:p w14:paraId="40AA3D8E"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21440.54</w:t>
            </w:r>
          </w:p>
        </w:tc>
        <w:tc>
          <w:tcPr>
            <w:tcW w:w="880" w:type="dxa"/>
            <w:tcBorders>
              <w:top w:val="nil"/>
              <w:left w:val="nil"/>
              <w:bottom w:val="nil"/>
              <w:right w:val="nil"/>
            </w:tcBorders>
            <w:shd w:val="clear" w:color="auto" w:fill="D9D9D9" w:themeFill="background1" w:themeFillShade="D9"/>
            <w:vAlign w:val="center"/>
          </w:tcPr>
          <w:p w14:paraId="5E085091"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16</w:t>
            </w:r>
          </w:p>
        </w:tc>
        <w:tc>
          <w:tcPr>
            <w:tcW w:w="827" w:type="dxa"/>
            <w:tcBorders>
              <w:top w:val="nil"/>
              <w:left w:val="nil"/>
              <w:bottom w:val="nil"/>
              <w:right w:val="nil"/>
            </w:tcBorders>
            <w:shd w:val="clear" w:color="auto" w:fill="D9D9D9" w:themeFill="background1" w:themeFillShade="D9"/>
            <w:noWrap/>
            <w:vAlign w:val="center"/>
          </w:tcPr>
          <w:p w14:paraId="0007BEAB"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1.08</w:t>
            </w:r>
          </w:p>
        </w:tc>
        <w:tc>
          <w:tcPr>
            <w:tcW w:w="1270" w:type="dxa"/>
            <w:tcBorders>
              <w:top w:val="nil"/>
              <w:left w:val="nil"/>
              <w:bottom w:val="nil"/>
              <w:right w:val="nil"/>
            </w:tcBorders>
            <w:shd w:val="clear" w:color="auto" w:fill="D9D9D9" w:themeFill="background1" w:themeFillShade="D9"/>
            <w:noWrap/>
            <w:vAlign w:val="center"/>
          </w:tcPr>
          <w:p w14:paraId="442A607E"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1.08-2</w:t>
            </w:r>
          </w:p>
        </w:tc>
        <w:tc>
          <w:tcPr>
            <w:tcW w:w="709" w:type="dxa"/>
            <w:tcBorders>
              <w:top w:val="nil"/>
              <w:left w:val="nil"/>
              <w:bottom w:val="nil"/>
              <w:right w:val="nil"/>
            </w:tcBorders>
            <w:shd w:val="clear" w:color="auto" w:fill="D9D9D9" w:themeFill="background1" w:themeFillShade="D9"/>
            <w:noWrap/>
            <w:vAlign w:val="center"/>
          </w:tcPr>
          <w:p w14:paraId="28C4885C"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12.86</w:t>
            </w:r>
          </w:p>
        </w:tc>
        <w:tc>
          <w:tcPr>
            <w:tcW w:w="708" w:type="dxa"/>
            <w:tcBorders>
              <w:top w:val="nil"/>
              <w:left w:val="nil"/>
              <w:bottom w:val="nil"/>
              <w:right w:val="nil"/>
            </w:tcBorders>
            <w:shd w:val="clear" w:color="auto" w:fill="D9D9D9" w:themeFill="background1" w:themeFillShade="D9"/>
            <w:vAlign w:val="center"/>
          </w:tcPr>
          <w:p w14:paraId="16AFF695"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12.2</w:t>
            </w:r>
          </w:p>
        </w:tc>
        <w:tc>
          <w:tcPr>
            <w:tcW w:w="1276" w:type="dxa"/>
            <w:tcBorders>
              <w:top w:val="nil"/>
              <w:left w:val="nil"/>
              <w:bottom w:val="nil"/>
              <w:right w:val="nil"/>
            </w:tcBorders>
            <w:shd w:val="clear" w:color="auto" w:fill="D9D9D9" w:themeFill="background1" w:themeFillShade="D9"/>
            <w:noWrap/>
            <w:vAlign w:val="center"/>
          </w:tcPr>
          <w:p w14:paraId="77937EB4"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460473.21</w:t>
            </w:r>
          </w:p>
        </w:tc>
        <w:tc>
          <w:tcPr>
            <w:tcW w:w="709" w:type="dxa"/>
            <w:tcBorders>
              <w:top w:val="nil"/>
              <w:left w:val="nil"/>
              <w:bottom w:val="nil"/>
              <w:right w:val="nil"/>
            </w:tcBorders>
            <w:shd w:val="clear" w:color="auto" w:fill="D9D9D9" w:themeFill="background1" w:themeFillShade="D9"/>
            <w:vAlign w:val="center"/>
          </w:tcPr>
          <w:p w14:paraId="7070B1A7"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24.5</w:t>
            </w:r>
          </w:p>
        </w:tc>
      </w:tr>
      <w:tr w:rsidR="0010117F" w14:paraId="2BC8DCCA" w14:textId="77777777">
        <w:trPr>
          <w:trHeight w:val="276"/>
          <w:jc w:val="center"/>
        </w:trPr>
        <w:tc>
          <w:tcPr>
            <w:tcW w:w="1985" w:type="dxa"/>
            <w:tcBorders>
              <w:top w:val="nil"/>
              <w:left w:val="nil"/>
              <w:bottom w:val="nil"/>
              <w:right w:val="nil"/>
            </w:tcBorders>
            <w:shd w:val="clear" w:color="auto" w:fill="D9D9D9" w:themeFill="background1" w:themeFillShade="D9"/>
            <w:noWrap/>
            <w:vAlign w:val="center"/>
          </w:tcPr>
          <w:p w14:paraId="27102380" w14:textId="77777777" w:rsidR="0010117F" w:rsidRDefault="00000000">
            <w:pPr>
              <w:widowControl/>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1.5</w:t>
            </w:r>
          </w:p>
        </w:tc>
        <w:tc>
          <w:tcPr>
            <w:tcW w:w="992" w:type="dxa"/>
            <w:tcBorders>
              <w:top w:val="nil"/>
              <w:left w:val="nil"/>
              <w:bottom w:val="nil"/>
              <w:right w:val="nil"/>
            </w:tcBorders>
            <w:shd w:val="clear" w:color="auto" w:fill="D9D9D9" w:themeFill="background1" w:themeFillShade="D9"/>
            <w:noWrap/>
            <w:vAlign w:val="center"/>
          </w:tcPr>
          <w:p w14:paraId="312EBD9E"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46311.69</w:t>
            </w:r>
          </w:p>
        </w:tc>
        <w:tc>
          <w:tcPr>
            <w:tcW w:w="880" w:type="dxa"/>
            <w:tcBorders>
              <w:top w:val="nil"/>
              <w:left w:val="nil"/>
              <w:bottom w:val="nil"/>
              <w:right w:val="nil"/>
            </w:tcBorders>
            <w:shd w:val="clear" w:color="auto" w:fill="D9D9D9" w:themeFill="background1" w:themeFillShade="D9"/>
            <w:vAlign w:val="center"/>
          </w:tcPr>
          <w:p w14:paraId="692D2140"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97.1</w:t>
            </w:r>
          </w:p>
        </w:tc>
        <w:tc>
          <w:tcPr>
            <w:tcW w:w="827" w:type="dxa"/>
            <w:tcBorders>
              <w:top w:val="nil"/>
              <w:left w:val="nil"/>
              <w:bottom w:val="nil"/>
              <w:right w:val="nil"/>
            </w:tcBorders>
            <w:shd w:val="clear" w:color="auto" w:fill="D9D9D9" w:themeFill="background1" w:themeFillShade="D9"/>
            <w:noWrap/>
            <w:vAlign w:val="center"/>
          </w:tcPr>
          <w:p w14:paraId="03617FB4"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w:t>
            </w:r>
          </w:p>
        </w:tc>
        <w:tc>
          <w:tcPr>
            <w:tcW w:w="1270" w:type="dxa"/>
            <w:tcBorders>
              <w:top w:val="nil"/>
              <w:left w:val="nil"/>
              <w:bottom w:val="nil"/>
              <w:right w:val="nil"/>
            </w:tcBorders>
            <w:shd w:val="clear" w:color="auto" w:fill="D9D9D9" w:themeFill="background1" w:themeFillShade="D9"/>
            <w:noWrap/>
            <w:vAlign w:val="center"/>
          </w:tcPr>
          <w:p w14:paraId="4E6CBBA3"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0.5-1.52</w:t>
            </w:r>
          </w:p>
        </w:tc>
        <w:tc>
          <w:tcPr>
            <w:tcW w:w="709" w:type="dxa"/>
            <w:tcBorders>
              <w:top w:val="nil"/>
              <w:left w:val="nil"/>
              <w:bottom w:val="nil"/>
              <w:right w:val="nil"/>
            </w:tcBorders>
            <w:shd w:val="clear" w:color="auto" w:fill="D9D9D9" w:themeFill="background1" w:themeFillShade="D9"/>
            <w:noWrap/>
            <w:vAlign w:val="center"/>
          </w:tcPr>
          <w:p w14:paraId="3C672C3D"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23.13</w:t>
            </w:r>
          </w:p>
        </w:tc>
        <w:tc>
          <w:tcPr>
            <w:tcW w:w="708" w:type="dxa"/>
            <w:tcBorders>
              <w:top w:val="nil"/>
              <w:left w:val="nil"/>
              <w:bottom w:val="nil"/>
              <w:right w:val="nil"/>
            </w:tcBorders>
            <w:shd w:val="clear" w:color="auto" w:fill="D9D9D9" w:themeFill="background1" w:themeFillShade="D9"/>
            <w:vAlign w:val="center"/>
          </w:tcPr>
          <w:p w14:paraId="5D18F9B3"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31.5</w:t>
            </w:r>
          </w:p>
        </w:tc>
        <w:tc>
          <w:tcPr>
            <w:tcW w:w="1276" w:type="dxa"/>
            <w:tcBorders>
              <w:top w:val="nil"/>
              <w:left w:val="nil"/>
              <w:bottom w:val="nil"/>
              <w:right w:val="nil"/>
            </w:tcBorders>
            <w:shd w:val="clear" w:color="auto" w:fill="D9D9D9" w:themeFill="background1" w:themeFillShade="D9"/>
            <w:noWrap/>
            <w:vAlign w:val="center"/>
          </w:tcPr>
          <w:p w14:paraId="22302431"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944936.18</w:t>
            </w:r>
          </w:p>
        </w:tc>
        <w:tc>
          <w:tcPr>
            <w:tcW w:w="709" w:type="dxa"/>
            <w:tcBorders>
              <w:top w:val="nil"/>
              <w:left w:val="nil"/>
              <w:bottom w:val="nil"/>
              <w:right w:val="nil"/>
            </w:tcBorders>
            <w:shd w:val="clear" w:color="auto" w:fill="D9D9D9" w:themeFill="background1" w:themeFillShade="D9"/>
            <w:vAlign w:val="center"/>
          </w:tcPr>
          <w:p w14:paraId="2BE92F50"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37.8</w:t>
            </w:r>
          </w:p>
        </w:tc>
      </w:tr>
      <w:tr w:rsidR="0010117F" w14:paraId="3E1FA782" w14:textId="77777777">
        <w:trPr>
          <w:trHeight w:val="276"/>
          <w:jc w:val="center"/>
        </w:trPr>
        <w:tc>
          <w:tcPr>
            <w:tcW w:w="1985" w:type="dxa"/>
            <w:tcBorders>
              <w:top w:val="nil"/>
              <w:left w:val="nil"/>
              <w:bottom w:val="nil"/>
              <w:right w:val="nil"/>
            </w:tcBorders>
            <w:shd w:val="clear" w:color="auto" w:fill="D9D9D9" w:themeFill="background1" w:themeFillShade="D9"/>
            <w:noWrap/>
            <w:vAlign w:val="center"/>
          </w:tcPr>
          <w:p w14:paraId="53CB0B39" w14:textId="77777777" w:rsidR="0010117F" w:rsidRDefault="00000000">
            <w:pPr>
              <w:widowControl/>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2.0</w:t>
            </w:r>
          </w:p>
        </w:tc>
        <w:tc>
          <w:tcPr>
            <w:tcW w:w="992" w:type="dxa"/>
            <w:tcBorders>
              <w:top w:val="nil"/>
              <w:left w:val="nil"/>
              <w:bottom w:val="nil"/>
              <w:right w:val="nil"/>
            </w:tcBorders>
            <w:shd w:val="clear" w:color="auto" w:fill="D9D9D9" w:themeFill="background1" w:themeFillShade="D9"/>
            <w:noWrap/>
            <w:vAlign w:val="center"/>
          </w:tcPr>
          <w:p w14:paraId="2F7A5B61"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42909.45</w:t>
            </w:r>
          </w:p>
        </w:tc>
        <w:tc>
          <w:tcPr>
            <w:tcW w:w="880" w:type="dxa"/>
            <w:tcBorders>
              <w:top w:val="nil"/>
              <w:left w:val="nil"/>
              <w:bottom w:val="nil"/>
              <w:right w:val="nil"/>
            </w:tcBorders>
            <w:shd w:val="clear" w:color="auto" w:fill="D9D9D9" w:themeFill="background1" w:themeFillShade="D9"/>
            <w:vAlign w:val="center"/>
          </w:tcPr>
          <w:p w14:paraId="041071A2"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30.9</w:t>
            </w:r>
          </w:p>
        </w:tc>
        <w:tc>
          <w:tcPr>
            <w:tcW w:w="827" w:type="dxa"/>
            <w:tcBorders>
              <w:top w:val="nil"/>
              <w:left w:val="nil"/>
              <w:bottom w:val="nil"/>
              <w:right w:val="nil"/>
            </w:tcBorders>
            <w:shd w:val="clear" w:color="auto" w:fill="D9D9D9" w:themeFill="background1" w:themeFillShade="D9"/>
            <w:noWrap/>
            <w:vAlign w:val="center"/>
          </w:tcPr>
          <w:p w14:paraId="05E3FBB8"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1.5</w:t>
            </w:r>
          </w:p>
        </w:tc>
        <w:tc>
          <w:tcPr>
            <w:tcW w:w="1270" w:type="dxa"/>
            <w:tcBorders>
              <w:top w:val="nil"/>
              <w:left w:val="nil"/>
              <w:bottom w:val="nil"/>
              <w:right w:val="nil"/>
            </w:tcBorders>
            <w:shd w:val="clear" w:color="auto" w:fill="D9D9D9" w:themeFill="background1" w:themeFillShade="D9"/>
            <w:noWrap/>
            <w:vAlign w:val="center"/>
          </w:tcPr>
          <w:p w14:paraId="163C673C"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0.5-2.1</w:t>
            </w:r>
          </w:p>
        </w:tc>
        <w:tc>
          <w:tcPr>
            <w:tcW w:w="709" w:type="dxa"/>
            <w:tcBorders>
              <w:top w:val="nil"/>
              <w:left w:val="nil"/>
              <w:bottom w:val="nil"/>
              <w:right w:val="nil"/>
            </w:tcBorders>
            <w:shd w:val="clear" w:color="auto" w:fill="D9D9D9" w:themeFill="background1" w:themeFillShade="D9"/>
            <w:noWrap/>
            <w:vAlign w:val="center"/>
          </w:tcPr>
          <w:p w14:paraId="265134C7"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30.75</w:t>
            </w:r>
          </w:p>
        </w:tc>
        <w:tc>
          <w:tcPr>
            <w:tcW w:w="708" w:type="dxa"/>
            <w:tcBorders>
              <w:top w:val="nil"/>
              <w:left w:val="nil"/>
              <w:bottom w:val="nil"/>
              <w:right w:val="nil"/>
            </w:tcBorders>
            <w:shd w:val="clear" w:color="auto" w:fill="D9D9D9" w:themeFill="background1" w:themeFillShade="D9"/>
            <w:vAlign w:val="center"/>
          </w:tcPr>
          <w:p w14:paraId="146270D1"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35.3</w:t>
            </w:r>
          </w:p>
        </w:tc>
        <w:tc>
          <w:tcPr>
            <w:tcW w:w="1276" w:type="dxa"/>
            <w:tcBorders>
              <w:top w:val="nil"/>
              <w:left w:val="nil"/>
              <w:bottom w:val="nil"/>
              <w:right w:val="nil"/>
            </w:tcBorders>
            <w:shd w:val="clear" w:color="auto" w:fill="D9D9D9" w:themeFill="background1" w:themeFillShade="D9"/>
            <w:noWrap/>
            <w:vAlign w:val="center"/>
          </w:tcPr>
          <w:p w14:paraId="1F8EB015"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1614431.75</w:t>
            </w:r>
          </w:p>
        </w:tc>
        <w:tc>
          <w:tcPr>
            <w:tcW w:w="709" w:type="dxa"/>
            <w:tcBorders>
              <w:top w:val="nil"/>
              <w:left w:val="nil"/>
              <w:bottom w:val="nil"/>
              <w:right w:val="nil"/>
            </w:tcBorders>
            <w:shd w:val="clear" w:color="auto" w:fill="D9D9D9" w:themeFill="background1" w:themeFillShade="D9"/>
            <w:vAlign w:val="center"/>
          </w:tcPr>
          <w:p w14:paraId="4005EB46"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33.7</w:t>
            </w:r>
          </w:p>
        </w:tc>
      </w:tr>
      <w:tr w:rsidR="0010117F" w14:paraId="183B0A9E" w14:textId="77777777">
        <w:trPr>
          <w:trHeight w:val="276"/>
          <w:jc w:val="center"/>
        </w:trPr>
        <w:tc>
          <w:tcPr>
            <w:tcW w:w="1985" w:type="dxa"/>
            <w:tcBorders>
              <w:top w:val="nil"/>
              <w:left w:val="nil"/>
              <w:bottom w:val="nil"/>
              <w:right w:val="nil"/>
            </w:tcBorders>
            <w:shd w:val="clear" w:color="auto" w:fill="D9D9D9" w:themeFill="background1" w:themeFillShade="D9"/>
            <w:noWrap/>
            <w:vAlign w:val="center"/>
          </w:tcPr>
          <w:p w14:paraId="5F6A0037" w14:textId="77777777" w:rsidR="0010117F" w:rsidRDefault="00000000">
            <w:pPr>
              <w:widowControl/>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2.5</w:t>
            </w:r>
          </w:p>
        </w:tc>
        <w:tc>
          <w:tcPr>
            <w:tcW w:w="992" w:type="dxa"/>
            <w:tcBorders>
              <w:top w:val="nil"/>
              <w:left w:val="nil"/>
              <w:bottom w:val="nil"/>
              <w:right w:val="nil"/>
            </w:tcBorders>
            <w:shd w:val="clear" w:color="auto" w:fill="D9D9D9" w:themeFill="background1" w:themeFillShade="D9"/>
            <w:noWrap/>
            <w:vAlign w:val="center"/>
          </w:tcPr>
          <w:p w14:paraId="00971D98"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52855.08</w:t>
            </w:r>
          </w:p>
        </w:tc>
        <w:tc>
          <w:tcPr>
            <w:tcW w:w="880" w:type="dxa"/>
            <w:tcBorders>
              <w:top w:val="nil"/>
              <w:left w:val="nil"/>
              <w:bottom w:val="nil"/>
              <w:right w:val="nil"/>
            </w:tcBorders>
            <w:shd w:val="clear" w:color="auto" w:fill="D9D9D9" w:themeFill="background1" w:themeFillShade="D9"/>
            <w:vAlign w:val="center"/>
          </w:tcPr>
          <w:p w14:paraId="4056FB01"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43.2</w:t>
            </w:r>
          </w:p>
        </w:tc>
        <w:tc>
          <w:tcPr>
            <w:tcW w:w="827" w:type="dxa"/>
            <w:tcBorders>
              <w:top w:val="nil"/>
              <w:left w:val="nil"/>
              <w:bottom w:val="nil"/>
              <w:right w:val="nil"/>
            </w:tcBorders>
            <w:shd w:val="clear" w:color="auto" w:fill="D9D9D9" w:themeFill="background1" w:themeFillShade="D9"/>
            <w:noWrap/>
            <w:vAlign w:val="center"/>
          </w:tcPr>
          <w:p w14:paraId="63E82456"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1.5</w:t>
            </w:r>
          </w:p>
        </w:tc>
        <w:tc>
          <w:tcPr>
            <w:tcW w:w="1270" w:type="dxa"/>
            <w:tcBorders>
              <w:top w:val="nil"/>
              <w:left w:val="nil"/>
              <w:bottom w:val="nil"/>
              <w:right w:val="nil"/>
            </w:tcBorders>
            <w:shd w:val="clear" w:color="auto" w:fill="D9D9D9" w:themeFill="background1" w:themeFillShade="D9"/>
            <w:noWrap/>
            <w:vAlign w:val="center"/>
          </w:tcPr>
          <w:p w14:paraId="5BC6EDC7"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0.55-12</w:t>
            </w:r>
          </w:p>
        </w:tc>
        <w:tc>
          <w:tcPr>
            <w:tcW w:w="709" w:type="dxa"/>
            <w:tcBorders>
              <w:top w:val="nil"/>
              <w:left w:val="nil"/>
              <w:bottom w:val="nil"/>
              <w:right w:val="nil"/>
            </w:tcBorders>
            <w:shd w:val="clear" w:color="auto" w:fill="D9D9D9" w:themeFill="background1" w:themeFillShade="D9"/>
            <w:noWrap/>
            <w:vAlign w:val="center"/>
          </w:tcPr>
          <w:p w14:paraId="799CD2C4"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30.66</w:t>
            </w:r>
          </w:p>
        </w:tc>
        <w:tc>
          <w:tcPr>
            <w:tcW w:w="708" w:type="dxa"/>
            <w:tcBorders>
              <w:top w:val="nil"/>
              <w:left w:val="nil"/>
              <w:bottom w:val="nil"/>
              <w:right w:val="nil"/>
            </w:tcBorders>
            <w:shd w:val="clear" w:color="auto" w:fill="D9D9D9" w:themeFill="background1" w:themeFillShade="D9"/>
            <w:vAlign w:val="center"/>
          </w:tcPr>
          <w:p w14:paraId="104EA37D"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28.7</w:t>
            </w:r>
          </w:p>
        </w:tc>
        <w:tc>
          <w:tcPr>
            <w:tcW w:w="1276" w:type="dxa"/>
            <w:tcBorders>
              <w:top w:val="nil"/>
              <w:left w:val="nil"/>
              <w:bottom w:val="nil"/>
              <w:right w:val="nil"/>
            </w:tcBorders>
            <w:shd w:val="clear" w:color="auto" w:fill="D9D9D9" w:themeFill="background1" w:themeFillShade="D9"/>
            <w:noWrap/>
            <w:vAlign w:val="center"/>
          </w:tcPr>
          <w:p w14:paraId="33E2B6AC"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2149850.39</w:t>
            </w:r>
          </w:p>
        </w:tc>
        <w:tc>
          <w:tcPr>
            <w:tcW w:w="709" w:type="dxa"/>
            <w:tcBorders>
              <w:top w:val="nil"/>
              <w:left w:val="nil"/>
              <w:bottom w:val="nil"/>
              <w:right w:val="nil"/>
            </w:tcBorders>
            <w:shd w:val="clear" w:color="auto" w:fill="D9D9D9" w:themeFill="background1" w:themeFillShade="D9"/>
            <w:vAlign w:val="center"/>
          </w:tcPr>
          <w:p w14:paraId="1B86AA2C"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30.5</w:t>
            </w:r>
          </w:p>
        </w:tc>
      </w:tr>
      <w:tr w:rsidR="0010117F" w14:paraId="573D1C4F" w14:textId="77777777">
        <w:trPr>
          <w:trHeight w:val="276"/>
          <w:jc w:val="center"/>
        </w:trPr>
        <w:tc>
          <w:tcPr>
            <w:tcW w:w="1985" w:type="dxa"/>
            <w:tcBorders>
              <w:top w:val="nil"/>
              <w:left w:val="nil"/>
              <w:bottom w:val="nil"/>
              <w:right w:val="nil"/>
            </w:tcBorders>
            <w:shd w:val="clear" w:color="000000" w:fill="FFFFFF"/>
            <w:noWrap/>
          </w:tcPr>
          <w:p w14:paraId="2C12FE74" w14:textId="77777777" w:rsidR="0010117F" w:rsidRDefault="00000000">
            <w:pPr>
              <w:widowControl/>
              <w:jc w:val="left"/>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Conjugated antibody</w:t>
            </w:r>
          </w:p>
        </w:tc>
        <w:tc>
          <w:tcPr>
            <w:tcW w:w="992" w:type="dxa"/>
            <w:tcBorders>
              <w:top w:val="nil"/>
              <w:left w:val="nil"/>
              <w:bottom w:val="nil"/>
              <w:right w:val="nil"/>
            </w:tcBorders>
            <w:shd w:val="clear" w:color="000000" w:fill="FFFFFF"/>
            <w:noWrap/>
            <w:vAlign w:val="center"/>
          </w:tcPr>
          <w:p w14:paraId="6FB884AD"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880" w:type="dxa"/>
            <w:tcBorders>
              <w:top w:val="nil"/>
              <w:left w:val="nil"/>
              <w:bottom w:val="nil"/>
              <w:right w:val="nil"/>
            </w:tcBorders>
            <w:shd w:val="clear" w:color="000000" w:fill="FFFFFF"/>
            <w:noWrap/>
            <w:vAlign w:val="center"/>
          </w:tcPr>
          <w:p w14:paraId="14C6C734"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827" w:type="dxa"/>
            <w:tcBorders>
              <w:top w:val="nil"/>
              <w:left w:val="nil"/>
              <w:bottom w:val="nil"/>
              <w:right w:val="nil"/>
            </w:tcBorders>
            <w:shd w:val="clear" w:color="000000" w:fill="FFFFFF"/>
            <w:noWrap/>
            <w:vAlign w:val="center"/>
          </w:tcPr>
          <w:p w14:paraId="28D4CE2A"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1270" w:type="dxa"/>
            <w:tcBorders>
              <w:top w:val="nil"/>
              <w:left w:val="nil"/>
              <w:bottom w:val="nil"/>
              <w:right w:val="nil"/>
            </w:tcBorders>
            <w:shd w:val="clear" w:color="000000" w:fill="FFFFFF"/>
            <w:noWrap/>
            <w:vAlign w:val="center"/>
          </w:tcPr>
          <w:p w14:paraId="06F5E48C"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709" w:type="dxa"/>
            <w:tcBorders>
              <w:top w:val="nil"/>
              <w:left w:val="nil"/>
              <w:bottom w:val="nil"/>
              <w:right w:val="nil"/>
            </w:tcBorders>
            <w:shd w:val="clear" w:color="000000" w:fill="FFFFFF"/>
            <w:noWrap/>
            <w:vAlign w:val="center"/>
          </w:tcPr>
          <w:p w14:paraId="224D86AF"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708" w:type="dxa"/>
            <w:tcBorders>
              <w:top w:val="nil"/>
              <w:left w:val="nil"/>
              <w:bottom w:val="nil"/>
              <w:right w:val="nil"/>
            </w:tcBorders>
            <w:shd w:val="clear" w:color="000000" w:fill="FFFFFF"/>
            <w:noWrap/>
            <w:vAlign w:val="center"/>
          </w:tcPr>
          <w:p w14:paraId="1334A76B"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1276" w:type="dxa"/>
            <w:tcBorders>
              <w:top w:val="nil"/>
              <w:left w:val="nil"/>
              <w:bottom w:val="nil"/>
              <w:right w:val="nil"/>
            </w:tcBorders>
            <w:shd w:val="clear" w:color="000000" w:fill="FFFFFF"/>
            <w:noWrap/>
            <w:vAlign w:val="center"/>
          </w:tcPr>
          <w:p w14:paraId="66075E0E"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709" w:type="dxa"/>
            <w:tcBorders>
              <w:top w:val="nil"/>
              <w:left w:val="nil"/>
              <w:bottom w:val="nil"/>
              <w:right w:val="nil"/>
            </w:tcBorders>
            <w:shd w:val="clear" w:color="000000" w:fill="FFFFFF"/>
            <w:noWrap/>
            <w:vAlign w:val="center"/>
          </w:tcPr>
          <w:p w14:paraId="43B0230A"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r>
      <w:tr w:rsidR="0010117F" w14:paraId="13DAD670" w14:textId="77777777">
        <w:trPr>
          <w:trHeight w:val="276"/>
          <w:jc w:val="center"/>
        </w:trPr>
        <w:tc>
          <w:tcPr>
            <w:tcW w:w="1985" w:type="dxa"/>
            <w:tcBorders>
              <w:top w:val="nil"/>
              <w:left w:val="nil"/>
              <w:bottom w:val="nil"/>
              <w:right w:val="nil"/>
            </w:tcBorders>
            <w:shd w:val="clear" w:color="000000" w:fill="FFFFFF"/>
            <w:noWrap/>
            <w:vAlign w:val="center"/>
          </w:tcPr>
          <w:p w14:paraId="5E73EF32" w14:textId="77777777" w:rsidR="0010117F" w:rsidRDefault="00000000">
            <w:pPr>
              <w:widowControl/>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0.5</w:t>
            </w:r>
          </w:p>
        </w:tc>
        <w:tc>
          <w:tcPr>
            <w:tcW w:w="992" w:type="dxa"/>
            <w:tcBorders>
              <w:top w:val="nil"/>
              <w:left w:val="nil"/>
              <w:bottom w:val="nil"/>
              <w:right w:val="nil"/>
            </w:tcBorders>
            <w:shd w:val="clear" w:color="000000" w:fill="FFFFFF"/>
            <w:noWrap/>
            <w:vAlign w:val="center"/>
          </w:tcPr>
          <w:p w14:paraId="20AC2B9B"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8911.59</w:t>
            </w:r>
          </w:p>
        </w:tc>
        <w:tc>
          <w:tcPr>
            <w:tcW w:w="880" w:type="dxa"/>
            <w:tcBorders>
              <w:top w:val="nil"/>
              <w:left w:val="nil"/>
              <w:bottom w:val="nil"/>
              <w:right w:val="nil"/>
            </w:tcBorders>
            <w:shd w:val="clear" w:color="000000" w:fill="FFFFFF"/>
            <w:vAlign w:val="center"/>
          </w:tcPr>
          <w:p w14:paraId="08119601"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21.6</w:t>
            </w:r>
          </w:p>
        </w:tc>
        <w:tc>
          <w:tcPr>
            <w:tcW w:w="827" w:type="dxa"/>
            <w:tcBorders>
              <w:top w:val="nil"/>
              <w:left w:val="nil"/>
              <w:bottom w:val="nil"/>
              <w:right w:val="nil"/>
            </w:tcBorders>
            <w:shd w:val="clear" w:color="000000" w:fill="FFFFFF"/>
            <w:noWrap/>
            <w:vAlign w:val="center"/>
          </w:tcPr>
          <w:p w14:paraId="25B45CC9"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0.92</w:t>
            </w:r>
          </w:p>
        </w:tc>
        <w:tc>
          <w:tcPr>
            <w:tcW w:w="1270" w:type="dxa"/>
            <w:tcBorders>
              <w:top w:val="nil"/>
              <w:left w:val="nil"/>
              <w:bottom w:val="nil"/>
              <w:right w:val="nil"/>
            </w:tcBorders>
            <w:shd w:val="clear" w:color="000000" w:fill="FFFFFF"/>
            <w:noWrap/>
            <w:vAlign w:val="center"/>
          </w:tcPr>
          <w:p w14:paraId="13585C3F"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0.8-1</w:t>
            </w:r>
          </w:p>
        </w:tc>
        <w:tc>
          <w:tcPr>
            <w:tcW w:w="709" w:type="dxa"/>
            <w:tcBorders>
              <w:top w:val="nil"/>
              <w:left w:val="nil"/>
              <w:bottom w:val="nil"/>
              <w:right w:val="nil"/>
            </w:tcBorders>
            <w:shd w:val="clear" w:color="000000" w:fill="FFFFFF"/>
            <w:noWrap/>
            <w:vAlign w:val="center"/>
          </w:tcPr>
          <w:p w14:paraId="3FD78C77"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17.38</w:t>
            </w:r>
          </w:p>
        </w:tc>
        <w:tc>
          <w:tcPr>
            <w:tcW w:w="708" w:type="dxa"/>
            <w:tcBorders>
              <w:top w:val="nil"/>
              <w:left w:val="nil"/>
              <w:bottom w:val="nil"/>
              <w:right w:val="nil"/>
            </w:tcBorders>
            <w:shd w:val="clear" w:color="000000" w:fill="FFFFFF"/>
            <w:vAlign w:val="center"/>
          </w:tcPr>
          <w:p w14:paraId="4B34982E"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12.7</w:t>
            </w:r>
          </w:p>
        </w:tc>
        <w:tc>
          <w:tcPr>
            <w:tcW w:w="1276" w:type="dxa"/>
            <w:tcBorders>
              <w:top w:val="nil"/>
              <w:left w:val="nil"/>
              <w:bottom w:val="nil"/>
              <w:right w:val="nil"/>
            </w:tcBorders>
            <w:shd w:val="clear" w:color="000000" w:fill="FFFFFF"/>
            <w:noWrap/>
            <w:vAlign w:val="center"/>
          </w:tcPr>
          <w:p w14:paraId="3BBF0C94"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127540.78</w:t>
            </w:r>
          </w:p>
        </w:tc>
        <w:tc>
          <w:tcPr>
            <w:tcW w:w="709" w:type="dxa"/>
            <w:tcBorders>
              <w:top w:val="nil"/>
              <w:left w:val="nil"/>
              <w:bottom w:val="nil"/>
              <w:right w:val="nil"/>
            </w:tcBorders>
            <w:shd w:val="clear" w:color="000000" w:fill="FFFFFF"/>
            <w:vAlign w:val="center"/>
          </w:tcPr>
          <w:p w14:paraId="2B526AE0"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26.5</w:t>
            </w:r>
          </w:p>
        </w:tc>
      </w:tr>
      <w:tr w:rsidR="0010117F" w14:paraId="3C4F33CE" w14:textId="77777777">
        <w:trPr>
          <w:trHeight w:val="276"/>
          <w:jc w:val="center"/>
        </w:trPr>
        <w:tc>
          <w:tcPr>
            <w:tcW w:w="1985" w:type="dxa"/>
            <w:tcBorders>
              <w:top w:val="nil"/>
              <w:left w:val="nil"/>
              <w:bottom w:val="nil"/>
              <w:right w:val="nil"/>
            </w:tcBorders>
            <w:shd w:val="clear" w:color="000000" w:fill="FFFFFF"/>
            <w:noWrap/>
            <w:vAlign w:val="center"/>
          </w:tcPr>
          <w:p w14:paraId="4D614FF8" w14:textId="77777777" w:rsidR="0010117F" w:rsidRDefault="00000000">
            <w:pPr>
              <w:widowControl/>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1.0</w:t>
            </w:r>
          </w:p>
        </w:tc>
        <w:tc>
          <w:tcPr>
            <w:tcW w:w="992" w:type="dxa"/>
            <w:tcBorders>
              <w:top w:val="nil"/>
              <w:left w:val="nil"/>
              <w:bottom w:val="nil"/>
              <w:right w:val="nil"/>
            </w:tcBorders>
            <w:shd w:val="clear" w:color="000000" w:fill="FFFFFF"/>
            <w:noWrap/>
            <w:vAlign w:val="center"/>
          </w:tcPr>
          <w:p w14:paraId="2945A94C"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17895.71</w:t>
            </w:r>
          </w:p>
        </w:tc>
        <w:tc>
          <w:tcPr>
            <w:tcW w:w="880" w:type="dxa"/>
            <w:tcBorders>
              <w:top w:val="nil"/>
              <w:left w:val="nil"/>
              <w:bottom w:val="nil"/>
              <w:right w:val="nil"/>
            </w:tcBorders>
            <w:shd w:val="clear" w:color="000000" w:fill="FFFFFF"/>
            <w:vAlign w:val="center"/>
          </w:tcPr>
          <w:p w14:paraId="707C9808"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8</w:t>
            </w:r>
          </w:p>
        </w:tc>
        <w:tc>
          <w:tcPr>
            <w:tcW w:w="827" w:type="dxa"/>
            <w:tcBorders>
              <w:top w:val="nil"/>
              <w:left w:val="nil"/>
              <w:bottom w:val="nil"/>
              <w:right w:val="nil"/>
            </w:tcBorders>
            <w:shd w:val="clear" w:color="000000" w:fill="FFFFFF"/>
            <w:noWrap/>
            <w:vAlign w:val="center"/>
          </w:tcPr>
          <w:p w14:paraId="76E1596C"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1.08</w:t>
            </w:r>
          </w:p>
        </w:tc>
        <w:tc>
          <w:tcPr>
            <w:tcW w:w="1270" w:type="dxa"/>
            <w:tcBorders>
              <w:top w:val="nil"/>
              <w:left w:val="nil"/>
              <w:bottom w:val="nil"/>
              <w:right w:val="nil"/>
            </w:tcBorders>
            <w:shd w:val="clear" w:color="000000" w:fill="FFFFFF"/>
            <w:noWrap/>
            <w:vAlign w:val="center"/>
          </w:tcPr>
          <w:p w14:paraId="3E308171"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0.5-1.08</w:t>
            </w:r>
          </w:p>
        </w:tc>
        <w:tc>
          <w:tcPr>
            <w:tcW w:w="709" w:type="dxa"/>
            <w:tcBorders>
              <w:top w:val="nil"/>
              <w:left w:val="nil"/>
              <w:bottom w:val="nil"/>
              <w:right w:val="nil"/>
            </w:tcBorders>
            <w:shd w:val="clear" w:color="000000" w:fill="FFFFFF"/>
            <w:noWrap/>
            <w:vAlign w:val="center"/>
          </w:tcPr>
          <w:p w14:paraId="65E2939B"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20.87</w:t>
            </w:r>
          </w:p>
        </w:tc>
        <w:tc>
          <w:tcPr>
            <w:tcW w:w="708" w:type="dxa"/>
            <w:tcBorders>
              <w:top w:val="nil"/>
              <w:left w:val="nil"/>
              <w:bottom w:val="nil"/>
              <w:right w:val="nil"/>
            </w:tcBorders>
            <w:shd w:val="clear" w:color="000000" w:fill="FFFFFF"/>
            <w:vAlign w:val="center"/>
          </w:tcPr>
          <w:p w14:paraId="40458D0E"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29.9</w:t>
            </w:r>
          </w:p>
        </w:tc>
        <w:tc>
          <w:tcPr>
            <w:tcW w:w="1276" w:type="dxa"/>
            <w:tcBorders>
              <w:top w:val="nil"/>
              <w:left w:val="nil"/>
              <w:bottom w:val="nil"/>
              <w:right w:val="nil"/>
            </w:tcBorders>
            <w:shd w:val="clear" w:color="000000" w:fill="FFFFFF"/>
            <w:noWrap/>
            <w:vAlign w:val="center"/>
          </w:tcPr>
          <w:p w14:paraId="47413391"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238733.48</w:t>
            </w:r>
          </w:p>
        </w:tc>
        <w:tc>
          <w:tcPr>
            <w:tcW w:w="709" w:type="dxa"/>
            <w:tcBorders>
              <w:top w:val="nil"/>
              <w:left w:val="nil"/>
              <w:bottom w:val="nil"/>
              <w:right w:val="nil"/>
            </w:tcBorders>
            <w:shd w:val="clear" w:color="000000" w:fill="FFFFFF"/>
            <w:vAlign w:val="center"/>
          </w:tcPr>
          <w:p w14:paraId="2B642794"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8.7</w:t>
            </w:r>
          </w:p>
        </w:tc>
      </w:tr>
      <w:tr w:rsidR="0010117F" w14:paraId="1265BD83" w14:textId="77777777">
        <w:trPr>
          <w:trHeight w:val="276"/>
          <w:jc w:val="center"/>
        </w:trPr>
        <w:tc>
          <w:tcPr>
            <w:tcW w:w="1985" w:type="dxa"/>
            <w:tcBorders>
              <w:top w:val="nil"/>
              <w:left w:val="nil"/>
              <w:bottom w:val="nil"/>
              <w:right w:val="nil"/>
            </w:tcBorders>
            <w:shd w:val="clear" w:color="000000" w:fill="FFFFFF"/>
            <w:noWrap/>
            <w:vAlign w:val="center"/>
          </w:tcPr>
          <w:p w14:paraId="458333E9" w14:textId="77777777" w:rsidR="0010117F" w:rsidRDefault="00000000">
            <w:pPr>
              <w:widowControl/>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1.5</w:t>
            </w:r>
          </w:p>
        </w:tc>
        <w:tc>
          <w:tcPr>
            <w:tcW w:w="992" w:type="dxa"/>
            <w:tcBorders>
              <w:top w:val="nil"/>
              <w:left w:val="nil"/>
              <w:bottom w:val="nil"/>
              <w:right w:val="nil"/>
            </w:tcBorders>
            <w:shd w:val="clear" w:color="000000" w:fill="FFFFFF"/>
            <w:noWrap/>
            <w:vAlign w:val="center"/>
          </w:tcPr>
          <w:p w14:paraId="556B55D3"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38833.71</w:t>
            </w:r>
          </w:p>
        </w:tc>
        <w:tc>
          <w:tcPr>
            <w:tcW w:w="880" w:type="dxa"/>
            <w:tcBorders>
              <w:top w:val="nil"/>
              <w:left w:val="nil"/>
              <w:bottom w:val="nil"/>
              <w:right w:val="nil"/>
            </w:tcBorders>
            <w:shd w:val="clear" w:color="000000" w:fill="FFFFFF"/>
            <w:vAlign w:val="center"/>
          </w:tcPr>
          <w:p w14:paraId="11C853E0"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93</w:t>
            </w:r>
          </w:p>
        </w:tc>
        <w:tc>
          <w:tcPr>
            <w:tcW w:w="827" w:type="dxa"/>
            <w:tcBorders>
              <w:top w:val="nil"/>
              <w:left w:val="nil"/>
              <w:bottom w:val="nil"/>
              <w:right w:val="nil"/>
            </w:tcBorders>
            <w:shd w:val="clear" w:color="000000" w:fill="FFFFFF"/>
            <w:noWrap/>
            <w:vAlign w:val="center"/>
          </w:tcPr>
          <w:p w14:paraId="4D467225"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w:t>
            </w:r>
          </w:p>
        </w:tc>
        <w:tc>
          <w:tcPr>
            <w:tcW w:w="1270" w:type="dxa"/>
            <w:tcBorders>
              <w:top w:val="nil"/>
              <w:left w:val="nil"/>
              <w:bottom w:val="nil"/>
              <w:right w:val="nil"/>
            </w:tcBorders>
            <w:shd w:val="clear" w:color="000000" w:fill="FFFFFF"/>
            <w:noWrap/>
            <w:vAlign w:val="center"/>
          </w:tcPr>
          <w:p w14:paraId="2295D102"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0.5-1.5</w:t>
            </w:r>
          </w:p>
        </w:tc>
        <w:tc>
          <w:tcPr>
            <w:tcW w:w="709" w:type="dxa"/>
            <w:tcBorders>
              <w:top w:val="nil"/>
              <w:left w:val="nil"/>
              <w:bottom w:val="nil"/>
              <w:right w:val="nil"/>
            </w:tcBorders>
            <w:shd w:val="clear" w:color="000000" w:fill="FFFFFF"/>
            <w:noWrap/>
            <w:vAlign w:val="center"/>
          </w:tcPr>
          <w:p w14:paraId="687FEBDA"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31.48</w:t>
            </w:r>
          </w:p>
        </w:tc>
        <w:tc>
          <w:tcPr>
            <w:tcW w:w="708" w:type="dxa"/>
            <w:tcBorders>
              <w:top w:val="nil"/>
              <w:left w:val="nil"/>
              <w:bottom w:val="nil"/>
              <w:right w:val="nil"/>
            </w:tcBorders>
            <w:shd w:val="clear" w:color="000000" w:fill="FFFFFF"/>
            <w:vAlign w:val="center"/>
          </w:tcPr>
          <w:p w14:paraId="0E87F7E5"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36.7</w:t>
            </w:r>
          </w:p>
        </w:tc>
        <w:tc>
          <w:tcPr>
            <w:tcW w:w="1276" w:type="dxa"/>
            <w:tcBorders>
              <w:top w:val="nil"/>
              <w:left w:val="nil"/>
              <w:bottom w:val="nil"/>
              <w:right w:val="nil"/>
            </w:tcBorders>
            <w:shd w:val="clear" w:color="000000" w:fill="FFFFFF"/>
            <w:noWrap/>
            <w:vAlign w:val="center"/>
          </w:tcPr>
          <w:p w14:paraId="113DBCAC"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460847.62</w:t>
            </w:r>
          </w:p>
        </w:tc>
        <w:tc>
          <w:tcPr>
            <w:tcW w:w="709" w:type="dxa"/>
            <w:tcBorders>
              <w:top w:val="nil"/>
              <w:left w:val="nil"/>
              <w:bottom w:val="nil"/>
              <w:right w:val="nil"/>
            </w:tcBorders>
            <w:shd w:val="clear" w:color="000000" w:fill="FFFFFF"/>
            <w:vAlign w:val="center"/>
          </w:tcPr>
          <w:p w14:paraId="087BD9F8"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48.5</w:t>
            </w:r>
          </w:p>
        </w:tc>
      </w:tr>
      <w:tr w:rsidR="0010117F" w14:paraId="30D2E19E" w14:textId="77777777">
        <w:trPr>
          <w:trHeight w:val="276"/>
          <w:jc w:val="center"/>
        </w:trPr>
        <w:tc>
          <w:tcPr>
            <w:tcW w:w="1985" w:type="dxa"/>
            <w:tcBorders>
              <w:top w:val="nil"/>
              <w:left w:val="nil"/>
              <w:bottom w:val="nil"/>
              <w:right w:val="nil"/>
            </w:tcBorders>
            <w:shd w:val="clear" w:color="000000" w:fill="FFFFFF"/>
            <w:noWrap/>
            <w:vAlign w:val="center"/>
          </w:tcPr>
          <w:p w14:paraId="642409D4" w14:textId="77777777" w:rsidR="0010117F" w:rsidRDefault="00000000">
            <w:pPr>
              <w:widowControl/>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2.0</w:t>
            </w:r>
          </w:p>
        </w:tc>
        <w:tc>
          <w:tcPr>
            <w:tcW w:w="992" w:type="dxa"/>
            <w:tcBorders>
              <w:top w:val="nil"/>
              <w:left w:val="nil"/>
              <w:bottom w:val="nil"/>
              <w:right w:val="nil"/>
            </w:tcBorders>
            <w:shd w:val="clear" w:color="000000" w:fill="FFFFFF"/>
            <w:noWrap/>
            <w:vAlign w:val="center"/>
          </w:tcPr>
          <w:p w14:paraId="5599EF8B"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33988.74 </w:t>
            </w:r>
          </w:p>
        </w:tc>
        <w:tc>
          <w:tcPr>
            <w:tcW w:w="880" w:type="dxa"/>
            <w:tcBorders>
              <w:top w:val="nil"/>
              <w:left w:val="nil"/>
              <w:bottom w:val="nil"/>
              <w:right w:val="nil"/>
            </w:tcBorders>
            <w:shd w:val="clear" w:color="000000" w:fill="FFFFFF"/>
            <w:vAlign w:val="center"/>
          </w:tcPr>
          <w:p w14:paraId="0D87860F"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29.2</w:t>
            </w:r>
          </w:p>
        </w:tc>
        <w:tc>
          <w:tcPr>
            <w:tcW w:w="827" w:type="dxa"/>
            <w:tcBorders>
              <w:top w:val="nil"/>
              <w:left w:val="nil"/>
              <w:bottom w:val="nil"/>
              <w:right w:val="nil"/>
            </w:tcBorders>
            <w:shd w:val="clear" w:color="000000" w:fill="FFFFFF"/>
            <w:noWrap/>
            <w:vAlign w:val="center"/>
          </w:tcPr>
          <w:p w14:paraId="232EA9C5"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1.5</w:t>
            </w:r>
          </w:p>
        </w:tc>
        <w:tc>
          <w:tcPr>
            <w:tcW w:w="1270" w:type="dxa"/>
            <w:tcBorders>
              <w:top w:val="nil"/>
              <w:left w:val="nil"/>
              <w:bottom w:val="nil"/>
              <w:right w:val="nil"/>
            </w:tcBorders>
            <w:shd w:val="clear" w:color="000000" w:fill="FFFFFF"/>
            <w:noWrap/>
            <w:vAlign w:val="center"/>
          </w:tcPr>
          <w:p w14:paraId="5033A682"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0.5-2.1</w:t>
            </w:r>
          </w:p>
        </w:tc>
        <w:tc>
          <w:tcPr>
            <w:tcW w:w="709" w:type="dxa"/>
            <w:tcBorders>
              <w:top w:val="nil"/>
              <w:left w:val="nil"/>
              <w:bottom w:val="nil"/>
              <w:right w:val="nil"/>
            </w:tcBorders>
            <w:shd w:val="clear" w:color="000000" w:fill="FFFFFF"/>
            <w:noWrap/>
            <w:vAlign w:val="center"/>
          </w:tcPr>
          <w:p w14:paraId="6887AF0D"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30.73</w:t>
            </w:r>
          </w:p>
        </w:tc>
        <w:tc>
          <w:tcPr>
            <w:tcW w:w="708" w:type="dxa"/>
            <w:tcBorders>
              <w:top w:val="nil"/>
              <w:left w:val="nil"/>
              <w:bottom w:val="nil"/>
              <w:right w:val="nil"/>
            </w:tcBorders>
            <w:shd w:val="clear" w:color="000000" w:fill="FFFFFF"/>
            <w:vAlign w:val="center"/>
          </w:tcPr>
          <w:p w14:paraId="38538028"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38.9</w:t>
            </w:r>
          </w:p>
        </w:tc>
        <w:tc>
          <w:tcPr>
            <w:tcW w:w="1276" w:type="dxa"/>
            <w:tcBorders>
              <w:top w:val="nil"/>
              <w:left w:val="nil"/>
              <w:bottom w:val="nil"/>
              <w:right w:val="nil"/>
            </w:tcBorders>
            <w:shd w:val="clear" w:color="000000" w:fill="FFFFFF"/>
            <w:noWrap/>
            <w:vAlign w:val="center"/>
          </w:tcPr>
          <w:p w14:paraId="766850B9"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724141.06</w:t>
            </w:r>
          </w:p>
        </w:tc>
        <w:tc>
          <w:tcPr>
            <w:tcW w:w="709" w:type="dxa"/>
            <w:tcBorders>
              <w:top w:val="nil"/>
              <w:left w:val="nil"/>
              <w:bottom w:val="nil"/>
              <w:right w:val="nil"/>
            </w:tcBorders>
            <w:shd w:val="clear" w:color="000000" w:fill="FFFFFF"/>
            <w:vAlign w:val="center"/>
          </w:tcPr>
          <w:p w14:paraId="1AEDD361"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37.8</w:t>
            </w:r>
          </w:p>
        </w:tc>
      </w:tr>
      <w:tr w:rsidR="0010117F" w14:paraId="04005686" w14:textId="77777777">
        <w:trPr>
          <w:trHeight w:val="276"/>
          <w:jc w:val="center"/>
        </w:trPr>
        <w:tc>
          <w:tcPr>
            <w:tcW w:w="1985" w:type="dxa"/>
            <w:tcBorders>
              <w:top w:val="nil"/>
              <w:left w:val="nil"/>
              <w:bottom w:val="nil"/>
              <w:right w:val="nil"/>
            </w:tcBorders>
            <w:shd w:val="clear" w:color="000000" w:fill="FFFFFF"/>
            <w:noWrap/>
            <w:vAlign w:val="center"/>
          </w:tcPr>
          <w:p w14:paraId="252638C7" w14:textId="77777777" w:rsidR="0010117F" w:rsidRDefault="00000000">
            <w:pPr>
              <w:widowControl/>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2.5</w:t>
            </w:r>
          </w:p>
        </w:tc>
        <w:tc>
          <w:tcPr>
            <w:tcW w:w="992" w:type="dxa"/>
            <w:tcBorders>
              <w:top w:val="nil"/>
              <w:left w:val="nil"/>
              <w:bottom w:val="nil"/>
              <w:right w:val="nil"/>
            </w:tcBorders>
            <w:shd w:val="clear" w:color="000000" w:fill="FFFFFF"/>
            <w:noWrap/>
            <w:vAlign w:val="center"/>
          </w:tcPr>
          <w:p w14:paraId="465CDD9E"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51822.75</w:t>
            </w:r>
          </w:p>
        </w:tc>
        <w:tc>
          <w:tcPr>
            <w:tcW w:w="880" w:type="dxa"/>
            <w:tcBorders>
              <w:top w:val="nil"/>
              <w:left w:val="nil"/>
              <w:bottom w:val="nil"/>
              <w:right w:val="nil"/>
            </w:tcBorders>
            <w:shd w:val="clear" w:color="000000" w:fill="FFFFFF"/>
            <w:vAlign w:val="center"/>
          </w:tcPr>
          <w:p w14:paraId="73AEE07E"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45.9</w:t>
            </w:r>
          </w:p>
        </w:tc>
        <w:tc>
          <w:tcPr>
            <w:tcW w:w="827" w:type="dxa"/>
            <w:tcBorders>
              <w:top w:val="nil"/>
              <w:left w:val="nil"/>
              <w:bottom w:val="nil"/>
              <w:right w:val="nil"/>
            </w:tcBorders>
            <w:shd w:val="clear" w:color="000000" w:fill="FFFFFF"/>
            <w:noWrap/>
            <w:vAlign w:val="center"/>
          </w:tcPr>
          <w:p w14:paraId="16E749C5"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1.5</w:t>
            </w:r>
          </w:p>
        </w:tc>
        <w:tc>
          <w:tcPr>
            <w:tcW w:w="1270" w:type="dxa"/>
            <w:tcBorders>
              <w:top w:val="nil"/>
              <w:left w:val="nil"/>
              <w:bottom w:val="nil"/>
              <w:right w:val="nil"/>
            </w:tcBorders>
            <w:shd w:val="clear" w:color="000000" w:fill="FFFFFF"/>
            <w:noWrap/>
            <w:vAlign w:val="center"/>
          </w:tcPr>
          <w:p w14:paraId="4205D81E"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0.5-12</w:t>
            </w:r>
          </w:p>
        </w:tc>
        <w:tc>
          <w:tcPr>
            <w:tcW w:w="709" w:type="dxa"/>
            <w:tcBorders>
              <w:top w:val="nil"/>
              <w:left w:val="nil"/>
              <w:bottom w:val="nil"/>
              <w:right w:val="nil"/>
            </w:tcBorders>
            <w:shd w:val="clear" w:color="000000" w:fill="FFFFFF"/>
            <w:noWrap/>
            <w:vAlign w:val="center"/>
          </w:tcPr>
          <w:p w14:paraId="7540D0A9"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32.71</w:t>
            </w:r>
          </w:p>
        </w:tc>
        <w:tc>
          <w:tcPr>
            <w:tcW w:w="708" w:type="dxa"/>
            <w:tcBorders>
              <w:top w:val="nil"/>
              <w:left w:val="nil"/>
              <w:bottom w:val="nil"/>
              <w:right w:val="nil"/>
            </w:tcBorders>
            <w:shd w:val="clear" w:color="000000" w:fill="FFFFFF"/>
            <w:vAlign w:val="center"/>
          </w:tcPr>
          <w:p w14:paraId="5291D476"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30.5</w:t>
            </w:r>
          </w:p>
        </w:tc>
        <w:tc>
          <w:tcPr>
            <w:tcW w:w="1276" w:type="dxa"/>
            <w:tcBorders>
              <w:top w:val="nil"/>
              <w:left w:val="nil"/>
              <w:bottom w:val="nil"/>
              <w:right w:val="nil"/>
            </w:tcBorders>
            <w:shd w:val="clear" w:color="000000" w:fill="FFFFFF"/>
            <w:noWrap/>
            <w:vAlign w:val="center"/>
          </w:tcPr>
          <w:p w14:paraId="3F909074"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1118314.75</w:t>
            </w:r>
          </w:p>
        </w:tc>
        <w:tc>
          <w:tcPr>
            <w:tcW w:w="709" w:type="dxa"/>
            <w:tcBorders>
              <w:top w:val="nil"/>
              <w:left w:val="nil"/>
              <w:bottom w:val="nil"/>
              <w:right w:val="nil"/>
            </w:tcBorders>
            <w:shd w:val="clear" w:color="000000" w:fill="FFFFFF"/>
            <w:vAlign w:val="center"/>
          </w:tcPr>
          <w:p w14:paraId="280286F6"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46.2</w:t>
            </w:r>
          </w:p>
        </w:tc>
      </w:tr>
      <w:tr w:rsidR="0010117F" w14:paraId="5808D73E" w14:textId="77777777">
        <w:trPr>
          <w:trHeight w:val="276"/>
          <w:jc w:val="center"/>
        </w:trPr>
        <w:tc>
          <w:tcPr>
            <w:tcW w:w="1985" w:type="dxa"/>
            <w:tcBorders>
              <w:top w:val="nil"/>
              <w:left w:val="nil"/>
              <w:bottom w:val="nil"/>
              <w:right w:val="nil"/>
            </w:tcBorders>
            <w:shd w:val="clear" w:color="auto" w:fill="D9D9D9" w:themeFill="background1" w:themeFillShade="D9"/>
            <w:noWrap/>
          </w:tcPr>
          <w:p w14:paraId="1C040D47" w14:textId="77777777" w:rsidR="0010117F" w:rsidRDefault="00000000">
            <w:pPr>
              <w:widowControl/>
              <w:jc w:val="left"/>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Free MMAE</w:t>
            </w:r>
          </w:p>
        </w:tc>
        <w:tc>
          <w:tcPr>
            <w:tcW w:w="992" w:type="dxa"/>
            <w:tcBorders>
              <w:top w:val="nil"/>
              <w:left w:val="nil"/>
              <w:bottom w:val="nil"/>
              <w:right w:val="nil"/>
            </w:tcBorders>
            <w:shd w:val="clear" w:color="auto" w:fill="D9D9D9" w:themeFill="background1" w:themeFillShade="D9"/>
            <w:noWrap/>
            <w:vAlign w:val="center"/>
          </w:tcPr>
          <w:p w14:paraId="627E11EA"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880" w:type="dxa"/>
            <w:tcBorders>
              <w:top w:val="nil"/>
              <w:left w:val="nil"/>
              <w:bottom w:val="nil"/>
              <w:right w:val="nil"/>
            </w:tcBorders>
            <w:shd w:val="clear" w:color="auto" w:fill="D9D9D9" w:themeFill="background1" w:themeFillShade="D9"/>
            <w:noWrap/>
            <w:vAlign w:val="center"/>
          </w:tcPr>
          <w:p w14:paraId="198235E5"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827" w:type="dxa"/>
            <w:tcBorders>
              <w:top w:val="nil"/>
              <w:left w:val="nil"/>
              <w:bottom w:val="nil"/>
              <w:right w:val="nil"/>
            </w:tcBorders>
            <w:shd w:val="clear" w:color="auto" w:fill="D9D9D9" w:themeFill="background1" w:themeFillShade="D9"/>
            <w:noWrap/>
            <w:vAlign w:val="center"/>
          </w:tcPr>
          <w:p w14:paraId="335A5DA5"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1270" w:type="dxa"/>
            <w:tcBorders>
              <w:top w:val="nil"/>
              <w:left w:val="nil"/>
              <w:bottom w:val="nil"/>
              <w:right w:val="nil"/>
            </w:tcBorders>
            <w:shd w:val="clear" w:color="auto" w:fill="D9D9D9" w:themeFill="background1" w:themeFillShade="D9"/>
            <w:noWrap/>
            <w:vAlign w:val="center"/>
          </w:tcPr>
          <w:p w14:paraId="2CC75969"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709" w:type="dxa"/>
            <w:tcBorders>
              <w:top w:val="nil"/>
              <w:left w:val="nil"/>
              <w:bottom w:val="nil"/>
              <w:right w:val="nil"/>
            </w:tcBorders>
            <w:shd w:val="clear" w:color="auto" w:fill="D9D9D9" w:themeFill="background1" w:themeFillShade="D9"/>
            <w:noWrap/>
            <w:vAlign w:val="center"/>
          </w:tcPr>
          <w:p w14:paraId="76BDDC25"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708" w:type="dxa"/>
            <w:tcBorders>
              <w:top w:val="nil"/>
              <w:left w:val="nil"/>
              <w:bottom w:val="nil"/>
              <w:right w:val="nil"/>
            </w:tcBorders>
            <w:shd w:val="clear" w:color="auto" w:fill="D9D9D9" w:themeFill="background1" w:themeFillShade="D9"/>
            <w:noWrap/>
            <w:vAlign w:val="center"/>
          </w:tcPr>
          <w:p w14:paraId="6CB370D3"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1276" w:type="dxa"/>
            <w:tcBorders>
              <w:top w:val="nil"/>
              <w:left w:val="nil"/>
              <w:bottom w:val="nil"/>
              <w:right w:val="nil"/>
            </w:tcBorders>
            <w:shd w:val="clear" w:color="auto" w:fill="D9D9D9" w:themeFill="background1" w:themeFillShade="D9"/>
            <w:noWrap/>
            <w:vAlign w:val="center"/>
          </w:tcPr>
          <w:p w14:paraId="3AFC3262"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c>
          <w:tcPr>
            <w:tcW w:w="709" w:type="dxa"/>
            <w:tcBorders>
              <w:top w:val="nil"/>
              <w:left w:val="nil"/>
              <w:bottom w:val="nil"/>
              <w:right w:val="nil"/>
            </w:tcBorders>
            <w:shd w:val="clear" w:color="auto" w:fill="D9D9D9" w:themeFill="background1" w:themeFillShade="D9"/>
            <w:noWrap/>
            <w:vAlign w:val="center"/>
          </w:tcPr>
          <w:p w14:paraId="7825AA72"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w:t>
            </w:r>
          </w:p>
        </w:tc>
      </w:tr>
      <w:tr w:rsidR="0010117F" w14:paraId="587590A3" w14:textId="77777777">
        <w:trPr>
          <w:trHeight w:val="276"/>
          <w:jc w:val="center"/>
        </w:trPr>
        <w:tc>
          <w:tcPr>
            <w:tcW w:w="1985" w:type="dxa"/>
            <w:tcBorders>
              <w:top w:val="nil"/>
              <w:left w:val="nil"/>
              <w:bottom w:val="nil"/>
              <w:right w:val="nil"/>
            </w:tcBorders>
            <w:shd w:val="clear" w:color="auto" w:fill="D9D9D9" w:themeFill="background1" w:themeFillShade="D9"/>
            <w:noWrap/>
            <w:vAlign w:val="center"/>
          </w:tcPr>
          <w:p w14:paraId="66363ADD" w14:textId="77777777" w:rsidR="0010117F" w:rsidRDefault="00000000">
            <w:pPr>
              <w:widowControl/>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0.5</w:t>
            </w:r>
          </w:p>
        </w:tc>
        <w:tc>
          <w:tcPr>
            <w:tcW w:w="992" w:type="dxa"/>
            <w:tcBorders>
              <w:top w:val="nil"/>
              <w:left w:val="nil"/>
              <w:bottom w:val="nil"/>
              <w:right w:val="nil"/>
            </w:tcBorders>
            <w:shd w:val="clear" w:color="auto" w:fill="D9D9D9" w:themeFill="background1" w:themeFillShade="D9"/>
            <w:noWrap/>
            <w:vAlign w:val="center"/>
          </w:tcPr>
          <w:p w14:paraId="497D2C37"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1.28</w:t>
            </w:r>
          </w:p>
        </w:tc>
        <w:tc>
          <w:tcPr>
            <w:tcW w:w="880" w:type="dxa"/>
            <w:tcBorders>
              <w:top w:val="nil"/>
              <w:left w:val="nil"/>
              <w:bottom w:val="nil"/>
              <w:right w:val="nil"/>
            </w:tcBorders>
            <w:shd w:val="clear" w:color="auto" w:fill="D9D9D9" w:themeFill="background1" w:themeFillShade="D9"/>
            <w:vAlign w:val="center"/>
          </w:tcPr>
          <w:p w14:paraId="62162474"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66.2</w:t>
            </w:r>
          </w:p>
        </w:tc>
        <w:tc>
          <w:tcPr>
            <w:tcW w:w="827" w:type="dxa"/>
            <w:tcBorders>
              <w:top w:val="nil"/>
              <w:left w:val="nil"/>
              <w:bottom w:val="nil"/>
              <w:right w:val="nil"/>
            </w:tcBorders>
            <w:shd w:val="clear" w:color="auto" w:fill="D9D9D9" w:themeFill="background1" w:themeFillShade="D9"/>
            <w:noWrap/>
            <w:vAlign w:val="center"/>
          </w:tcPr>
          <w:p w14:paraId="06815441"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48.02</w:t>
            </w:r>
          </w:p>
        </w:tc>
        <w:tc>
          <w:tcPr>
            <w:tcW w:w="1270" w:type="dxa"/>
            <w:tcBorders>
              <w:top w:val="nil"/>
              <w:left w:val="nil"/>
              <w:bottom w:val="nil"/>
              <w:right w:val="nil"/>
            </w:tcBorders>
            <w:shd w:val="clear" w:color="auto" w:fill="D9D9D9" w:themeFill="background1" w:themeFillShade="D9"/>
            <w:noWrap/>
            <w:vAlign w:val="center"/>
          </w:tcPr>
          <w:p w14:paraId="2A89FA7C"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24-72</w:t>
            </w:r>
          </w:p>
        </w:tc>
        <w:tc>
          <w:tcPr>
            <w:tcW w:w="709" w:type="dxa"/>
            <w:tcBorders>
              <w:top w:val="nil"/>
              <w:left w:val="nil"/>
              <w:bottom w:val="nil"/>
              <w:right w:val="nil"/>
            </w:tcBorders>
            <w:shd w:val="clear" w:color="auto" w:fill="D9D9D9" w:themeFill="background1" w:themeFillShade="D9"/>
            <w:noWrap/>
            <w:vAlign w:val="center"/>
          </w:tcPr>
          <w:p w14:paraId="0A5B3BB8"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61.96</w:t>
            </w:r>
          </w:p>
        </w:tc>
        <w:tc>
          <w:tcPr>
            <w:tcW w:w="708" w:type="dxa"/>
            <w:tcBorders>
              <w:top w:val="nil"/>
              <w:left w:val="nil"/>
              <w:bottom w:val="nil"/>
              <w:right w:val="nil"/>
            </w:tcBorders>
            <w:shd w:val="clear" w:color="auto" w:fill="D9D9D9" w:themeFill="background1" w:themeFillShade="D9"/>
            <w:vAlign w:val="center"/>
          </w:tcPr>
          <w:p w14:paraId="690EBF0F"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31.7</w:t>
            </w:r>
          </w:p>
        </w:tc>
        <w:tc>
          <w:tcPr>
            <w:tcW w:w="1276" w:type="dxa"/>
            <w:tcBorders>
              <w:top w:val="nil"/>
              <w:left w:val="nil"/>
              <w:bottom w:val="nil"/>
              <w:right w:val="nil"/>
            </w:tcBorders>
            <w:shd w:val="clear" w:color="auto" w:fill="D9D9D9" w:themeFill="background1" w:themeFillShade="D9"/>
            <w:noWrap/>
            <w:vAlign w:val="center"/>
          </w:tcPr>
          <w:p w14:paraId="75C48BA5"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199.22</w:t>
            </w:r>
          </w:p>
        </w:tc>
        <w:tc>
          <w:tcPr>
            <w:tcW w:w="709" w:type="dxa"/>
            <w:tcBorders>
              <w:top w:val="nil"/>
              <w:left w:val="nil"/>
              <w:bottom w:val="nil"/>
              <w:right w:val="nil"/>
            </w:tcBorders>
            <w:shd w:val="clear" w:color="auto" w:fill="D9D9D9" w:themeFill="background1" w:themeFillShade="D9"/>
            <w:vAlign w:val="center"/>
          </w:tcPr>
          <w:p w14:paraId="102E3A0C"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105.6</w:t>
            </w:r>
          </w:p>
        </w:tc>
      </w:tr>
      <w:tr w:rsidR="0010117F" w14:paraId="07B89B92" w14:textId="77777777">
        <w:trPr>
          <w:trHeight w:val="276"/>
          <w:jc w:val="center"/>
        </w:trPr>
        <w:tc>
          <w:tcPr>
            <w:tcW w:w="1985" w:type="dxa"/>
            <w:tcBorders>
              <w:top w:val="nil"/>
              <w:left w:val="nil"/>
              <w:right w:val="nil"/>
            </w:tcBorders>
            <w:shd w:val="clear" w:color="auto" w:fill="D9D9D9" w:themeFill="background1" w:themeFillShade="D9"/>
            <w:noWrap/>
            <w:vAlign w:val="center"/>
          </w:tcPr>
          <w:p w14:paraId="313A927C" w14:textId="77777777" w:rsidR="0010117F" w:rsidRDefault="00000000">
            <w:pPr>
              <w:widowControl/>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1.0</w:t>
            </w:r>
          </w:p>
        </w:tc>
        <w:tc>
          <w:tcPr>
            <w:tcW w:w="992" w:type="dxa"/>
            <w:tcBorders>
              <w:top w:val="nil"/>
              <w:left w:val="nil"/>
              <w:right w:val="nil"/>
            </w:tcBorders>
            <w:shd w:val="clear" w:color="auto" w:fill="D9D9D9" w:themeFill="background1" w:themeFillShade="D9"/>
            <w:noWrap/>
            <w:vAlign w:val="center"/>
          </w:tcPr>
          <w:p w14:paraId="2F126DA6"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4.95</w:t>
            </w:r>
          </w:p>
        </w:tc>
        <w:tc>
          <w:tcPr>
            <w:tcW w:w="880" w:type="dxa"/>
            <w:tcBorders>
              <w:top w:val="nil"/>
              <w:left w:val="nil"/>
              <w:right w:val="nil"/>
            </w:tcBorders>
            <w:shd w:val="clear" w:color="auto" w:fill="D9D9D9" w:themeFill="background1" w:themeFillShade="D9"/>
            <w:vAlign w:val="center"/>
          </w:tcPr>
          <w:p w14:paraId="71054188"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99.2</w:t>
            </w:r>
          </w:p>
        </w:tc>
        <w:tc>
          <w:tcPr>
            <w:tcW w:w="827" w:type="dxa"/>
            <w:tcBorders>
              <w:top w:val="nil"/>
              <w:left w:val="nil"/>
              <w:right w:val="nil"/>
            </w:tcBorders>
            <w:shd w:val="clear" w:color="auto" w:fill="D9D9D9" w:themeFill="background1" w:themeFillShade="D9"/>
            <w:noWrap/>
            <w:vAlign w:val="center"/>
          </w:tcPr>
          <w:p w14:paraId="71B00281"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24.02</w:t>
            </w:r>
          </w:p>
        </w:tc>
        <w:tc>
          <w:tcPr>
            <w:tcW w:w="1270" w:type="dxa"/>
            <w:tcBorders>
              <w:top w:val="nil"/>
              <w:left w:val="nil"/>
              <w:right w:val="nil"/>
            </w:tcBorders>
            <w:shd w:val="clear" w:color="auto" w:fill="D9D9D9" w:themeFill="background1" w:themeFillShade="D9"/>
            <w:noWrap/>
            <w:vAlign w:val="center"/>
          </w:tcPr>
          <w:p w14:paraId="085CF1B3"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24-48</w:t>
            </w:r>
          </w:p>
        </w:tc>
        <w:tc>
          <w:tcPr>
            <w:tcW w:w="709" w:type="dxa"/>
            <w:tcBorders>
              <w:top w:val="nil"/>
              <w:left w:val="nil"/>
              <w:right w:val="nil"/>
            </w:tcBorders>
            <w:shd w:val="clear" w:color="auto" w:fill="D9D9D9" w:themeFill="background1" w:themeFillShade="D9"/>
            <w:noWrap/>
            <w:vAlign w:val="center"/>
          </w:tcPr>
          <w:p w14:paraId="70B1039E"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76.84</w:t>
            </w:r>
          </w:p>
        </w:tc>
        <w:tc>
          <w:tcPr>
            <w:tcW w:w="708" w:type="dxa"/>
            <w:tcBorders>
              <w:top w:val="nil"/>
              <w:left w:val="nil"/>
              <w:right w:val="nil"/>
            </w:tcBorders>
            <w:shd w:val="clear" w:color="auto" w:fill="D9D9D9" w:themeFill="background1" w:themeFillShade="D9"/>
            <w:vAlign w:val="center"/>
          </w:tcPr>
          <w:p w14:paraId="51E4A8F4"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26.2</w:t>
            </w:r>
          </w:p>
        </w:tc>
        <w:tc>
          <w:tcPr>
            <w:tcW w:w="1276" w:type="dxa"/>
            <w:tcBorders>
              <w:top w:val="nil"/>
              <w:left w:val="nil"/>
              <w:right w:val="nil"/>
            </w:tcBorders>
            <w:shd w:val="clear" w:color="auto" w:fill="D9D9D9" w:themeFill="background1" w:themeFillShade="D9"/>
            <w:noWrap/>
            <w:vAlign w:val="center"/>
          </w:tcPr>
          <w:p w14:paraId="4C32697D"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867.85</w:t>
            </w:r>
          </w:p>
        </w:tc>
        <w:tc>
          <w:tcPr>
            <w:tcW w:w="709" w:type="dxa"/>
            <w:tcBorders>
              <w:top w:val="nil"/>
              <w:left w:val="nil"/>
              <w:right w:val="nil"/>
            </w:tcBorders>
            <w:shd w:val="clear" w:color="auto" w:fill="D9D9D9" w:themeFill="background1" w:themeFillShade="D9"/>
            <w:vAlign w:val="center"/>
          </w:tcPr>
          <w:p w14:paraId="4505B9E0"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119.7</w:t>
            </w:r>
          </w:p>
        </w:tc>
      </w:tr>
      <w:tr w:rsidR="0010117F" w14:paraId="3DF5F838" w14:textId="77777777">
        <w:trPr>
          <w:trHeight w:val="276"/>
          <w:jc w:val="center"/>
        </w:trPr>
        <w:tc>
          <w:tcPr>
            <w:tcW w:w="1985" w:type="dxa"/>
            <w:tcBorders>
              <w:top w:val="nil"/>
              <w:left w:val="nil"/>
              <w:bottom w:val="nil"/>
              <w:right w:val="nil"/>
            </w:tcBorders>
            <w:shd w:val="clear" w:color="auto" w:fill="D9D9D9" w:themeFill="background1" w:themeFillShade="D9"/>
            <w:noWrap/>
            <w:vAlign w:val="center"/>
          </w:tcPr>
          <w:p w14:paraId="5034F7AB" w14:textId="77777777" w:rsidR="0010117F" w:rsidRDefault="00000000">
            <w:pPr>
              <w:widowControl/>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1.5</w:t>
            </w:r>
          </w:p>
        </w:tc>
        <w:tc>
          <w:tcPr>
            <w:tcW w:w="992" w:type="dxa"/>
            <w:tcBorders>
              <w:top w:val="nil"/>
              <w:left w:val="nil"/>
              <w:bottom w:val="nil"/>
              <w:right w:val="nil"/>
            </w:tcBorders>
            <w:shd w:val="clear" w:color="auto" w:fill="D9D9D9" w:themeFill="background1" w:themeFillShade="D9"/>
            <w:noWrap/>
            <w:vAlign w:val="center"/>
          </w:tcPr>
          <w:p w14:paraId="1B0E4DD7"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3.42 </w:t>
            </w:r>
          </w:p>
        </w:tc>
        <w:tc>
          <w:tcPr>
            <w:tcW w:w="880" w:type="dxa"/>
            <w:tcBorders>
              <w:top w:val="nil"/>
              <w:left w:val="nil"/>
              <w:bottom w:val="nil"/>
              <w:right w:val="nil"/>
            </w:tcBorders>
            <w:shd w:val="clear" w:color="auto" w:fill="D9D9D9" w:themeFill="background1" w:themeFillShade="D9"/>
            <w:vAlign w:val="center"/>
          </w:tcPr>
          <w:p w14:paraId="0ECCE81B"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51</w:t>
            </w:r>
          </w:p>
        </w:tc>
        <w:tc>
          <w:tcPr>
            <w:tcW w:w="827" w:type="dxa"/>
            <w:tcBorders>
              <w:top w:val="nil"/>
              <w:left w:val="nil"/>
              <w:bottom w:val="nil"/>
              <w:right w:val="nil"/>
            </w:tcBorders>
            <w:shd w:val="clear" w:color="auto" w:fill="D9D9D9" w:themeFill="background1" w:themeFillShade="D9"/>
            <w:noWrap/>
            <w:vAlign w:val="center"/>
          </w:tcPr>
          <w:p w14:paraId="65F113B8"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48</w:t>
            </w:r>
          </w:p>
        </w:tc>
        <w:tc>
          <w:tcPr>
            <w:tcW w:w="1270" w:type="dxa"/>
            <w:tcBorders>
              <w:top w:val="nil"/>
              <w:left w:val="nil"/>
              <w:bottom w:val="nil"/>
              <w:right w:val="nil"/>
            </w:tcBorders>
            <w:shd w:val="clear" w:color="auto" w:fill="D9D9D9" w:themeFill="background1" w:themeFillShade="D9"/>
            <w:noWrap/>
            <w:vAlign w:val="center"/>
          </w:tcPr>
          <w:p w14:paraId="6C8E77B9"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12-168</w:t>
            </w:r>
          </w:p>
        </w:tc>
        <w:tc>
          <w:tcPr>
            <w:tcW w:w="709" w:type="dxa"/>
            <w:tcBorders>
              <w:top w:val="nil"/>
              <w:left w:val="nil"/>
              <w:bottom w:val="nil"/>
              <w:right w:val="nil"/>
            </w:tcBorders>
            <w:shd w:val="clear" w:color="auto" w:fill="D9D9D9" w:themeFill="background1" w:themeFillShade="D9"/>
            <w:noWrap/>
            <w:vAlign w:val="center"/>
          </w:tcPr>
          <w:p w14:paraId="3093D40B"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55.99</w:t>
            </w:r>
          </w:p>
        </w:tc>
        <w:tc>
          <w:tcPr>
            <w:tcW w:w="708" w:type="dxa"/>
            <w:tcBorders>
              <w:top w:val="nil"/>
              <w:left w:val="nil"/>
              <w:bottom w:val="nil"/>
              <w:right w:val="nil"/>
            </w:tcBorders>
            <w:shd w:val="clear" w:color="auto" w:fill="D9D9D9" w:themeFill="background1" w:themeFillShade="D9"/>
            <w:vAlign w:val="center"/>
          </w:tcPr>
          <w:p w14:paraId="323A69C3"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26</w:t>
            </w:r>
          </w:p>
        </w:tc>
        <w:tc>
          <w:tcPr>
            <w:tcW w:w="1276" w:type="dxa"/>
            <w:tcBorders>
              <w:top w:val="nil"/>
              <w:left w:val="nil"/>
              <w:bottom w:val="nil"/>
              <w:right w:val="nil"/>
            </w:tcBorders>
            <w:shd w:val="clear" w:color="auto" w:fill="D9D9D9" w:themeFill="background1" w:themeFillShade="D9"/>
            <w:noWrap/>
            <w:vAlign w:val="center"/>
          </w:tcPr>
          <w:p w14:paraId="05F8276C"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426.74</w:t>
            </w:r>
          </w:p>
        </w:tc>
        <w:tc>
          <w:tcPr>
            <w:tcW w:w="709" w:type="dxa"/>
            <w:tcBorders>
              <w:top w:val="nil"/>
              <w:left w:val="nil"/>
              <w:bottom w:val="nil"/>
              <w:right w:val="nil"/>
            </w:tcBorders>
            <w:shd w:val="clear" w:color="auto" w:fill="D9D9D9" w:themeFill="background1" w:themeFillShade="D9"/>
            <w:vAlign w:val="center"/>
          </w:tcPr>
          <w:p w14:paraId="1C0D1BF3"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51.4</w:t>
            </w:r>
          </w:p>
        </w:tc>
      </w:tr>
      <w:tr w:rsidR="0010117F" w14:paraId="2D84CAF0" w14:textId="77777777">
        <w:trPr>
          <w:trHeight w:val="276"/>
          <w:jc w:val="center"/>
        </w:trPr>
        <w:tc>
          <w:tcPr>
            <w:tcW w:w="1985" w:type="dxa"/>
            <w:tcBorders>
              <w:top w:val="nil"/>
              <w:left w:val="nil"/>
              <w:bottom w:val="nil"/>
              <w:right w:val="nil"/>
            </w:tcBorders>
            <w:shd w:val="clear" w:color="auto" w:fill="D9D9D9" w:themeFill="background1" w:themeFillShade="D9"/>
            <w:noWrap/>
            <w:vAlign w:val="center"/>
          </w:tcPr>
          <w:p w14:paraId="20404600" w14:textId="77777777" w:rsidR="0010117F" w:rsidRDefault="00000000">
            <w:pPr>
              <w:widowControl/>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2.0</w:t>
            </w:r>
          </w:p>
        </w:tc>
        <w:tc>
          <w:tcPr>
            <w:tcW w:w="992" w:type="dxa"/>
            <w:tcBorders>
              <w:top w:val="nil"/>
              <w:left w:val="nil"/>
              <w:bottom w:val="nil"/>
              <w:right w:val="nil"/>
            </w:tcBorders>
            <w:shd w:val="clear" w:color="auto" w:fill="D9D9D9" w:themeFill="background1" w:themeFillShade="D9"/>
            <w:noWrap/>
            <w:vAlign w:val="center"/>
          </w:tcPr>
          <w:p w14:paraId="5CCA36AE"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4.39</w:t>
            </w:r>
          </w:p>
        </w:tc>
        <w:tc>
          <w:tcPr>
            <w:tcW w:w="880" w:type="dxa"/>
            <w:tcBorders>
              <w:top w:val="nil"/>
              <w:left w:val="nil"/>
              <w:bottom w:val="nil"/>
              <w:right w:val="nil"/>
            </w:tcBorders>
            <w:shd w:val="clear" w:color="auto" w:fill="D9D9D9" w:themeFill="background1" w:themeFillShade="D9"/>
            <w:vAlign w:val="center"/>
          </w:tcPr>
          <w:p w14:paraId="54A09264"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51.8</w:t>
            </w:r>
          </w:p>
        </w:tc>
        <w:tc>
          <w:tcPr>
            <w:tcW w:w="827" w:type="dxa"/>
            <w:tcBorders>
              <w:top w:val="nil"/>
              <w:left w:val="nil"/>
              <w:bottom w:val="nil"/>
              <w:right w:val="nil"/>
            </w:tcBorders>
            <w:shd w:val="clear" w:color="auto" w:fill="D9D9D9" w:themeFill="background1" w:themeFillShade="D9"/>
            <w:noWrap/>
            <w:vAlign w:val="center"/>
          </w:tcPr>
          <w:p w14:paraId="2F1CF6B9"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48</w:t>
            </w:r>
          </w:p>
        </w:tc>
        <w:tc>
          <w:tcPr>
            <w:tcW w:w="1270" w:type="dxa"/>
            <w:tcBorders>
              <w:top w:val="nil"/>
              <w:left w:val="nil"/>
              <w:bottom w:val="nil"/>
              <w:right w:val="nil"/>
            </w:tcBorders>
            <w:shd w:val="clear" w:color="auto" w:fill="D9D9D9" w:themeFill="background1" w:themeFillShade="D9"/>
            <w:noWrap/>
            <w:vAlign w:val="center"/>
          </w:tcPr>
          <w:p w14:paraId="0531DC5F"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12-120</w:t>
            </w:r>
          </w:p>
        </w:tc>
        <w:tc>
          <w:tcPr>
            <w:tcW w:w="709" w:type="dxa"/>
            <w:tcBorders>
              <w:top w:val="nil"/>
              <w:left w:val="nil"/>
              <w:bottom w:val="nil"/>
              <w:right w:val="nil"/>
            </w:tcBorders>
            <w:shd w:val="clear" w:color="auto" w:fill="D9D9D9" w:themeFill="background1" w:themeFillShade="D9"/>
            <w:noWrap/>
            <w:vAlign w:val="center"/>
          </w:tcPr>
          <w:p w14:paraId="64DFCEB9"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60.24</w:t>
            </w:r>
          </w:p>
        </w:tc>
        <w:tc>
          <w:tcPr>
            <w:tcW w:w="708" w:type="dxa"/>
            <w:tcBorders>
              <w:top w:val="nil"/>
              <w:left w:val="nil"/>
              <w:bottom w:val="nil"/>
              <w:right w:val="nil"/>
            </w:tcBorders>
            <w:shd w:val="clear" w:color="auto" w:fill="D9D9D9" w:themeFill="background1" w:themeFillShade="D9"/>
            <w:vAlign w:val="center"/>
          </w:tcPr>
          <w:p w14:paraId="790A8178"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48.4</w:t>
            </w:r>
          </w:p>
        </w:tc>
        <w:tc>
          <w:tcPr>
            <w:tcW w:w="1276" w:type="dxa"/>
            <w:tcBorders>
              <w:top w:val="nil"/>
              <w:left w:val="nil"/>
              <w:bottom w:val="nil"/>
              <w:right w:val="nil"/>
            </w:tcBorders>
            <w:shd w:val="clear" w:color="auto" w:fill="D9D9D9" w:themeFill="background1" w:themeFillShade="D9"/>
            <w:noWrap/>
            <w:vAlign w:val="center"/>
          </w:tcPr>
          <w:p w14:paraId="2315D8E0"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689.94</w:t>
            </w:r>
          </w:p>
        </w:tc>
        <w:tc>
          <w:tcPr>
            <w:tcW w:w="709" w:type="dxa"/>
            <w:tcBorders>
              <w:top w:val="nil"/>
              <w:left w:val="nil"/>
              <w:bottom w:val="nil"/>
              <w:right w:val="nil"/>
            </w:tcBorders>
            <w:shd w:val="clear" w:color="auto" w:fill="D9D9D9" w:themeFill="background1" w:themeFillShade="D9"/>
            <w:vAlign w:val="center"/>
          </w:tcPr>
          <w:p w14:paraId="182DBBA8"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71.7</w:t>
            </w:r>
          </w:p>
        </w:tc>
      </w:tr>
      <w:tr w:rsidR="0010117F" w14:paraId="650897C8" w14:textId="77777777">
        <w:trPr>
          <w:trHeight w:val="276"/>
          <w:jc w:val="center"/>
        </w:trPr>
        <w:tc>
          <w:tcPr>
            <w:tcW w:w="1985" w:type="dxa"/>
            <w:tcBorders>
              <w:top w:val="nil"/>
              <w:left w:val="nil"/>
              <w:bottom w:val="single" w:sz="8" w:space="0" w:color="000000"/>
              <w:right w:val="nil"/>
            </w:tcBorders>
            <w:shd w:val="clear" w:color="auto" w:fill="D9D9D9" w:themeFill="background1" w:themeFillShade="D9"/>
            <w:noWrap/>
            <w:vAlign w:val="center"/>
          </w:tcPr>
          <w:p w14:paraId="5A6A27C9" w14:textId="77777777" w:rsidR="0010117F" w:rsidRDefault="00000000">
            <w:pPr>
              <w:widowControl/>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   2.5</w:t>
            </w:r>
          </w:p>
        </w:tc>
        <w:tc>
          <w:tcPr>
            <w:tcW w:w="992" w:type="dxa"/>
            <w:tcBorders>
              <w:top w:val="nil"/>
              <w:left w:val="nil"/>
              <w:bottom w:val="single" w:sz="8" w:space="0" w:color="000000"/>
              <w:right w:val="nil"/>
            </w:tcBorders>
            <w:shd w:val="clear" w:color="auto" w:fill="D9D9D9" w:themeFill="background1" w:themeFillShade="D9"/>
            <w:noWrap/>
            <w:vAlign w:val="center"/>
          </w:tcPr>
          <w:p w14:paraId="3585389D"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 xml:space="preserve">5.21 </w:t>
            </w:r>
          </w:p>
        </w:tc>
        <w:tc>
          <w:tcPr>
            <w:tcW w:w="880" w:type="dxa"/>
            <w:tcBorders>
              <w:top w:val="nil"/>
              <w:left w:val="nil"/>
              <w:bottom w:val="single" w:sz="8" w:space="0" w:color="000000"/>
              <w:right w:val="nil"/>
            </w:tcBorders>
            <w:shd w:val="clear" w:color="auto" w:fill="D9D9D9" w:themeFill="background1" w:themeFillShade="D9"/>
            <w:vAlign w:val="center"/>
          </w:tcPr>
          <w:p w14:paraId="52D9BCC5"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49.9</w:t>
            </w:r>
          </w:p>
        </w:tc>
        <w:tc>
          <w:tcPr>
            <w:tcW w:w="827" w:type="dxa"/>
            <w:tcBorders>
              <w:top w:val="nil"/>
              <w:left w:val="nil"/>
              <w:bottom w:val="single" w:sz="8" w:space="0" w:color="000000"/>
              <w:right w:val="nil"/>
            </w:tcBorders>
            <w:shd w:val="clear" w:color="auto" w:fill="D9D9D9" w:themeFill="background1" w:themeFillShade="D9"/>
            <w:noWrap/>
            <w:vAlign w:val="center"/>
          </w:tcPr>
          <w:p w14:paraId="062BB453"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48</w:t>
            </w:r>
          </w:p>
        </w:tc>
        <w:tc>
          <w:tcPr>
            <w:tcW w:w="1270" w:type="dxa"/>
            <w:tcBorders>
              <w:top w:val="nil"/>
              <w:left w:val="nil"/>
              <w:bottom w:val="single" w:sz="8" w:space="0" w:color="000000"/>
              <w:right w:val="nil"/>
            </w:tcBorders>
            <w:shd w:val="clear" w:color="auto" w:fill="D9D9D9" w:themeFill="background1" w:themeFillShade="D9"/>
            <w:noWrap/>
            <w:vAlign w:val="center"/>
          </w:tcPr>
          <w:p w14:paraId="55B19710"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23.98-72.07</w:t>
            </w:r>
          </w:p>
        </w:tc>
        <w:tc>
          <w:tcPr>
            <w:tcW w:w="709" w:type="dxa"/>
            <w:tcBorders>
              <w:top w:val="nil"/>
              <w:left w:val="nil"/>
              <w:bottom w:val="single" w:sz="8" w:space="0" w:color="000000"/>
              <w:right w:val="nil"/>
            </w:tcBorders>
            <w:shd w:val="clear" w:color="auto" w:fill="D9D9D9" w:themeFill="background1" w:themeFillShade="D9"/>
            <w:noWrap/>
            <w:vAlign w:val="center"/>
          </w:tcPr>
          <w:p w14:paraId="18FD2286"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59.67</w:t>
            </w:r>
          </w:p>
        </w:tc>
        <w:tc>
          <w:tcPr>
            <w:tcW w:w="708" w:type="dxa"/>
            <w:tcBorders>
              <w:top w:val="nil"/>
              <w:left w:val="nil"/>
              <w:bottom w:val="single" w:sz="8" w:space="0" w:color="000000"/>
              <w:right w:val="nil"/>
            </w:tcBorders>
            <w:shd w:val="clear" w:color="auto" w:fill="D9D9D9" w:themeFill="background1" w:themeFillShade="D9"/>
            <w:vAlign w:val="center"/>
          </w:tcPr>
          <w:p w14:paraId="42221CC3"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32.8</w:t>
            </w:r>
          </w:p>
        </w:tc>
        <w:tc>
          <w:tcPr>
            <w:tcW w:w="1276" w:type="dxa"/>
            <w:tcBorders>
              <w:top w:val="nil"/>
              <w:left w:val="nil"/>
              <w:bottom w:val="single" w:sz="8" w:space="0" w:color="000000"/>
              <w:right w:val="nil"/>
            </w:tcBorders>
            <w:shd w:val="clear" w:color="auto" w:fill="D9D9D9" w:themeFill="background1" w:themeFillShade="D9"/>
            <w:noWrap/>
            <w:vAlign w:val="center"/>
          </w:tcPr>
          <w:p w14:paraId="31B63384"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844.73</w:t>
            </w:r>
          </w:p>
        </w:tc>
        <w:tc>
          <w:tcPr>
            <w:tcW w:w="709" w:type="dxa"/>
            <w:tcBorders>
              <w:top w:val="nil"/>
              <w:left w:val="nil"/>
              <w:bottom w:val="single" w:sz="8" w:space="0" w:color="000000"/>
              <w:right w:val="nil"/>
            </w:tcBorders>
            <w:shd w:val="clear" w:color="auto" w:fill="D9D9D9" w:themeFill="background1" w:themeFillShade="D9"/>
            <w:vAlign w:val="center"/>
          </w:tcPr>
          <w:p w14:paraId="35E31E27" w14:textId="77777777" w:rsidR="0010117F" w:rsidRDefault="00000000">
            <w:pPr>
              <w:widowControl/>
              <w:jc w:val="center"/>
              <w:rPr>
                <w:rFonts w:ascii="Times New Roman Regular" w:eastAsia="宋体" w:hAnsi="Times New Roman Regular" w:cs="宋体" w:hint="eastAsia"/>
                <w:color w:val="000000"/>
                <w:kern w:val="0"/>
                <w:sz w:val="20"/>
                <w:szCs w:val="20"/>
              </w:rPr>
            </w:pPr>
            <w:r>
              <w:rPr>
                <w:rFonts w:ascii="Times New Roman Regular" w:eastAsia="宋体" w:hAnsi="Times New Roman Regular" w:cs="宋体"/>
                <w:color w:val="000000"/>
                <w:kern w:val="0"/>
                <w:sz w:val="20"/>
                <w:szCs w:val="20"/>
              </w:rPr>
              <w:t>46.9</w:t>
            </w:r>
          </w:p>
        </w:tc>
      </w:tr>
    </w:tbl>
    <w:p w14:paraId="15B3B6CA" w14:textId="77777777" w:rsidR="0010117F" w:rsidRDefault="00000000">
      <w:pPr>
        <w:jc w:val="left"/>
        <w:rPr>
          <w:rFonts w:ascii="Times New Roman" w:hAnsi="Times New Roman" w:cs="Times New Roman"/>
        </w:rPr>
      </w:pPr>
      <w:r>
        <w:rPr>
          <w:rFonts w:ascii="Times New Roman" w:hAnsi="Times New Roman" w:cs="Times New Roman"/>
          <w:b/>
          <w:bCs/>
        </w:rPr>
        <w:t>Table S8</w:t>
      </w:r>
      <w:r>
        <w:rPr>
          <w:rFonts w:ascii="Times New Roman" w:hAnsi="Times New Roman" w:cs="Times New Roman" w:hint="eastAsia"/>
          <w:b/>
          <w:bCs/>
        </w:rPr>
        <w:t>.</w:t>
      </w:r>
      <w:r>
        <w:rPr>
          <w:rFonts w:ascii="Times New Roman" w:hAnsi="Times New Roman" w:cs="Times New Roman"/>
        </w:rPr>
        <w:t xml:space="preserve"> PK </w:t>
      </w:r>
      <w:r>
        <w:rPr>
          <w:rFonts w:ascii="Times New Roman" w:hAnsi="Times New Roman" w:cs="Times New Roman" w:hint="eastAsia"/>
        </w:rPr>
        <w:t>p</w:t>
      </w:r>
      <w:r>
        <w:rPr>
          <w:rFonts w:ascii="Times New Roman" w:hAnsi="Times New Roman" w:cs="Times New Roman"/>
        </w:rPr>
        <w:t xml:space="preserve">arameters of </w:t>
      </w:r>
      <w:proofErr w:type="spellStart"/>
      <w:r>
        <w:rPr>
          <w:rFonts w:ascii="Times New Roman" w:hAnsi="Times New Roman" w:cs="Times New Roman"/>
        </w:rPr>
        <w:t>disitamab</w:t>
      </w:r>
      <w:proofErr w:type="spellEnd"/>
      <w:r>
        <w:rPr>
          <w:rFonts w:ascii="Times New Roman" w:hAnsi="Times New Roman" w:cs="Times New Roman"/>
        </w:rPr>
        <w:t xml:space="preserve"> </w:t>
      </w:r>
      <w:proofErr w:type="spellStart"/>
      <w:r>
        <w:rPr>
          <w:rFonts w:ascii="Times New Roman" w:hAnsi="Times New Roman" w:cs="Times New Roman"/>
        </w:rPr>
        <w:t>vedotin</w:t>
      </w:r>
      <w:proofErr w:type="spellEnd"/>
      <w:r>
        <w:rPr>
          <w:rFonts w:ascii="Times New Roman" w:hAnsi="Times New Roman" w:cs="Times New Roman"/>
        </w:rPr>
        <w:t xml:space="preserve"> in patients after a single administration</w:t>
      </w:r>
    </w:p>
    <w:p w14:paraId="2A7822C6" w14:textId="77777777" w:rsidR="0010117F" w:rsidRDefault="00000000">
      <w:pPr>
        <w:jc w:val="left"/>
        <w:rPr>
          <w:rFonts w:ascii="Times New Roman" w:hAnsi="Times New Roman" w:cs="Times New Roman"/>
        </w:rPr>
      </w:pPr>
      <w:r>
        <w:rPr>
          <w:rFonts w:ascii="Times New Roman" w:hAnsi="Times New Roman" w:cs="Times New Roman"/>
        </w:rPr>
        <w:t xml:space="preserve">Abbreviation: AUC0-∞, area under the concentration-time curve from time zero to infinity; </w:t>
      </w:r>
      <w:proofErr w:type="spellStart"/>
      <w:r>
        <w:rPr>
          <w:rFonts w:ascii="Times New Roman" w:hAnsi="Times New Roman" w:cs="Times New Roman"/>
        </w:rPr>
        <w:t>Cmax</w:t>
      </w:r>
      <w:proofErr w:type="spellEnd"/>
      <w:r>
        <w:rPr>
          <w:rFonts w:ascii="Times New Roman" w:hAnsi="Times New Roman" w:cs="Times New Roman"/>
        </w:rPr>
        <w:t xml:space="preserve">, maximum concentration in serum;  CV%, percent </w:t>
      </w:r>
      <w:proofErr w:type="spellStart"/>
      <w:r>
        <w:rPr>
          <w:rFonts w:ascii="Times New Roman" w:hAnsi="Times New Roman" w:cs="Times New Roman"/>
        </w:rPr>
        <w:t>coeffificient</w:t>
      </w:r>
      <w:proofErr w:type="spellEnd"/>
      <w:r>
        <w:rPr>
          <w:rFonts w:ascii="Times New Roman" w:hAnsi="Times New Roman" w:cs="Times New Roman"/>
        </w:rPr>
        <w:t xml:space="preserve"> of variation;  t1/2,  terminal phase elimination half-life; </w:t>
      </w:r>
      <w:proofErr w:type="spellStart"/>
      <w:r>
        <w:rPr>
          <w:rFonts w:ascii="Times New Roman" w:hAnsi="Times New Roman" w:cs="Times New Roman"/>
        </w:rPr>
        <w:t>Tmax</w:t>
      </w:r>
      <w:proofErr w:type="spellEnd"/>
      <w:r>
        <w:rPr>
          <w:rFonts w:ascii="Times New Roman" w:hAnsi="Times New Roman" w:cs="Times New Roman"/>
        </w:rPr>
        <w:t>, time to peak concentration.</w:t>
      </w:r>
    </w:p>
    <w:p w14:paraId="5DDAD308" w14:textId="77777777" w:rsidR="0010117F" w:rsidRDefault="0010117F">
      <w:pPr>
        <w:jc w:val="left"/>
        <w:rPr>
          <w:rFonts w:ascii="Times New Roman" w:hAnsi="Times New Roman" w:cs="Times New Roman"/>
        </w:rPr>
      </w:pPr>
    </w:p>
    <w:p w14:paraId="2EDEB03A" w14:textId="77777777" w:rsidR="0010117F" w:rsidRDefault="0010117F">
      <w:pPr>
        <w:jc w:val="left"/>
        <w:rPr>
          <w:rFonts w:ascii="Times New Roman" w:hAnsi="Times New Roman" w:cs="Times New Roman"/>
        </w:rPr>
      </w:pPr>
    </w:p>
    <w:p w14:paraId="301B5E23" w14:textId="77777777" w:rsidR="0010117F" w:rsidRDefault="0010117F">
      <w:pPr>
        <w:jc w:val="left"/>
        <w:rPr>
          <w:rFonts w:ascii="Times New Roman" w:hAnsi="Times New Roman" w:cs="Times New Roman"/>
        </w:rPr>
      </w:pPr>
    </w:p>
    <w:p w14:paraId="24F73FFB" w14:textId="77777777" w:rsidR="0010117F" w:rsidRDefault="0010117F">
      <w:pPr>
        <w:jc w:val="left"/>
        <w:rPr>
          <w:rFonts w:ascii="Times New Roman" w:hAnsi="Times New Roman" w:cs="Times New Roman"/>
        </w:rPr>
      </w:pPr>
    </w:p>
    <w:p w14:paraId="3C5E3CCD" w14:textId="77777777" w:rsidR="0010117F" w:rsidRDefault="0010117F">
      <w:pPr>
        <w:jc w:val="left"/>
        <w:rPr>
          <w:rFonts w:ascii="Times New Roman" w:hAnsi="Times New Roman" w:cs="Times New Roman"/>
        </w:rPr>
      </w:pPr>
    </w:p>
    <w:p w14:paraId="064F5C4B" w14:textId="77777777" w:rsidR="0010117F" w:rsidRDefault="0010117F">
      <w:pPr>
        <w:jc w:val="left"/>
        <w:rPr>
          <w:rFonts w:ascii="Times New Roman" w:hAnsi="Times New Roman" w:cs="Times New Roman"/>
        </w:rPr>
      </w:pPr>
    </w:p>
    <w:p w14:paraId="2D94583A" w14:textId="77777777" w:rsidR="0010117F" w:rsidRDefault="0010117F">
      <w:pPr>
        <w:jc w:val="left"/>
        <w:rPr>
          <w:rFonts w:ascii="Times New Roman" w:hAnsi="Times New Roman" w:cs="Times New Roman"/>
        </w:rPr>
      </w:pPr>
    </w:p>
    <w:p w14:paraId="2F097EA4" w14:textId="77777777" w:rsidR="0010117F" w:rsidRDefault="0010117F">
      <w:pPr>
        <w:jc w:val="left"/>
        <w:rPr>
          <w:rFonts w:ascii="Times New Roman" w:hAnsi="Times New Roman" w:cs="Times New Roman"/>
        </w:rPr>
      </w:pPr>
    </w:p>
    <w:p w14:paraId="1A4C1DB1" w14:textId="77777777" w:rsidR="0010117F" w:rsidRDefault="0010117F">
      <w:pPr>
        <w:jc w:val="left"/>
        <w:rPr>
          <w:rFonts w:ascii="Times New Roman" w:hAnsi="Times New Roman" w:cs="Times New Roman"/>
        </w:rPr>
      </w:pPr>
    </w:p>
    <w:p w14:paraId="751BC70B" w14:textId="77777777" w:rsidR="0010117F" w:rsidRDefault="0010117F">
      <w:pPr>
        <w:jc w:val="left"/>
        <w:rPr>
          <w:rFonts w:ascii="Times New Roman" w:hAnsi="Times New Roman" w:cs="Times New Roman"/>
        </w:rPr>
      </w:pPr>
    </w:p>
    <w:p w14:paraId="45AFF698" w14:textId="77777777" w:rsidR="0010117F" w:rsidRDefault="0010117F">
      <w:pPr>
        <w:jc w:val="left"/>
        <w:rPr>
          <w:rFonts w:ascii="Times New Roman" w:hAnsi="Times New Roman" w:cs="Times New Roman"/>
        </w:rPr>
      </w:pPr>
    </w:p>
    <w:p w14:paraId="0A93F9F7" w14:textId="77777777" w:rsidR="0010117F" w:rsidRDefault="0010117F">
      <w:pPr>
        <w:jc w:val="left"/>
        <w:rPr>
          <w:rFonts w:ascii="Times New Roman" w:hAnsi="Times New Roman" w:cs="Times New Roman"/>
        </w:rPr>
      </w:pPr>
    </w:p>
    <w:p w14:paraId="69E93CEA" w14:textId="77777777" w:rsidR="0010117F" w:rsidRDefault="0010117F">
      <w:pPr>
        <w:jc w:val="left"/>
        <w:rPr>
          <w:rFonts w:ascii="Times New Roman" w:hAnsi="Times New Roman" w:cs="Times New Roman"/>
        </w:rPr>
      </w:pPr>
    </w:p>
    <w:p w14:paraId="33D2C216" w14:textId="77777777" w:rsidR="0010117F" w:rsidRDefault="0010117F">
      <w:pPr>
        <w:jc w:val="left"/>
        <w:rPr>
          <w:rFonts w:ascii="Times New Roman" w:hAnsi="Times New Roman" w:cs="Times New Roman"/>
        </w:rPr>
      </w:pPr>
    </w:p>
    <w:p w14:paraId="376CA11B" w14:textId="77777777" w:rsidR="0010117F" w:rsidRDefault="0010117F">
      <w:pPr>
        <w:jc w:val="left"/>
        <w:rPr>
          <w:rFonts w:ascii="Times New Roman" w:hAnsi="Times New Roman" w:cs="Times New Roman"/>
        </w:rPr>
      </w:pPr>
    </w:p>
    <w:p w14:paraId="5D6D5DDA" w14:textId="77777777" w:rsidR="008D4646" w:rsidRDefault="008D4646">
      <w:pPr>
        <w:jc w:val="left"/>
        <w:rPr>
          <w:rFonts w:ascii="Times New Roman" w:hAnsi="Times New Roman" w:cs="Times New Roman"/>
        </w:rPr>
      </w:pPr>
    </w:p>
    <w:p w14:paraId="47B65441" w14:textId="77777777" w:rsidR="0010117F" w:rsidRDefault="0010117F">
      <w:pPr>
        <w:jc w:val="left"/>
        <w:rPr>
          <w:rFonts w:ascii="Times New Roman" w:hAnsi="Times New Roman" w:cs="Times New Roman"/>
        </w:rPr>
      </w:pPr>
    </w:p>
    <w:p w14:paraId="38CB1635" w14:textId="77777777" w:rsidR="0010117F" w:rsidRDefault="0010117F">
      <w:pPr>
        <w:jc w:val="left"/>
        <w:rPr>
          <w:rFonts w:ascii="Times New Roman" w:hAnsi="Times New Roman" w:cs="Times New Roman"/>
        </w:rPr>
      </w:pPr>
    </w:p>
    <w:p w14:paraId="621FCBDD" w14:textId="77777777" w:rsidR="0010117F" w:rsidRDefault="0010117F">
      <w:pPr>
        <w:jc w:val="left"/>
        <w:rPr>
          <w:rFonts w:ascii="Times New Roman" w:hAnsi="Times New Roman" w:cs="Times New Roman"/>
        </w:rPr>
      </w:pPr>
    </w:p>
    <w:tbl>
      <w:tblPr>
        <w:tblW w:w="10632" w:type="dxa"/>
        <w:jc w:val="center"/>
        <w:tblLayout w:type="fixed"/>
        <w:tblLook w:val="04A0" w:firstRow="1" w:lastRow="0" w:firstColumn="1" w:lastColumn="0" w:noHBand="0" w:noVBand="1"/>
      </w:tblPr>
      <w:tblGrid>
        <w:gridCol w:w="1985"/>
        <w:gridCol w:w="992"/>
        <w:gridCol w:w="880"/>
        <w:gridCol w:w="827"/>
        <w:gridCol w:w="986"/>
        <w:gridCol w:w="866"/>
        <w:gridCol w:w="694"/>
        <w:gridCol w:w="1166"/>
        <w:gridCol w:w="109"/>
        <w:gridCol w:w="709"/>
        <w:gridCol w:w="709"/>
        <w:gridCol w:w="709"/>
      </w:tblGrid>
      <w:tr w:rsidR="0010117F" w14:paraId="6EB680B8" w14:textId="77777777">
        <w:trPr>
          <w:trHeight w:val="276"/>
          <w:jc w:val="center"/>
        </w:trPr>
        <w:tc>
          <w:tcPr>
            <w:tcW w:w="1985" w:type="dxa"/>
            <w:tcBorders>
              <w:top w:val="single" w:sz="12" w:space="0" w:color="auto"/>
              <w:left w:val="nil"/>
              <w:bottom w:val="nil"/>
              <w:right w:val="nil"/>
            </w:tcBorders>
            <w:shd w:val="clear" w:color="000000" w:fill="FFFFFF"/>
            <w:noWrap/>
            <w:vAlign w:val="center"/>
          </w:tcPr>
          <w:p w14:paraId="78DCCA9A"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8647" w:type="dxa"/>
            <w:gridSpan w:val="11"/>
            <w:tcBorders>
              <w:top w:val="single" w:sz="12" w:space="0" w:color="auto"/>
              <w:left w:val="nil"/>
              <w:bottom w:val="nil"/>
              <w:right w:val="nil"/>
            </w:tcBorders>
            <w:shd w:val="clear" w:color="000000" w:fill="FFFFFF"/>
            <w:vAlign w:val="center"/>
          </w:tcPr>
          <w:p w14:paraId="495576AC"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Parameter (CV%)</w:t>
            </w:r>
          </w:p>
        </w:tc>
      </w:tr>
      <w:tr w:rsidR="0010117F" w14:paraId="156CB476" w14:textId="77777777">
        <w:trPr>
          <w:trHeight w:val="276"/>
          <w:jc w:val="center"/>
        </w:trPr>
        <w:tc>
          <w:tcPr>
            <w:tcW w:w="1985" w:type="dxa"/>
            <w:tcBorders>
              <w:top w:val="nil"/>
              <w:left w:val="nil"/>
              <w:bottom w:val="nil"/>
              <w:right w:val="nil"/>
            </w:tcBorders>
            <w:shd w:val="clear" w:color="000000" w:fill="FFFFFF"/>
            <w:noWrap/>
            <w:vAlign w:val="center"/>
          </w:tcPr>
          <w:p w14:paraId="6A7503AF"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1872" w:type="dxa"/>
            <w:gridSpan w:val="2"/>
            <w:tcBorders>
              <w:top w:val="nil"/>
              <w:left w:val="nil"/>
              <w:bottom w:val="nil"/>
              <w:right w:val="nil"/>
            </w:tcBorders>
            <w:shd w:val="clear" w:color="000000" w:fill="FFFFFF"/>
            <w:vAlign w:val="center"/>
          </w:tcPr>
          <w:p w14:paraId="261B3FB2" w14:textId="77777777" w:rsidR="0010117F" w:rsidRDefault="00000000">
            <w:pPr>
              <w:widowControl/>
              <w:jc w:val="center"/>
              <w:rPr>
                <w:rFonts w:ascii="Times New Roman" w:eastAsia="宋体" w:hAnsi="Times New Roman" w:cs="Times New Roman"/>
                <w:color w:val="000000"/>
                <w:kern w:val="0"/>
                <w:sz w:val="20"/>
                <w:szCs w:val="20"/>
              </w:rPr>
            </w:pPr>
            <w:proofErr w:type="spellStart"/>
            <w:r>
              <w:rPr>
                <w:rFonts w:ascii="Times New Roman" w:eastAsia="宋体" w:hAnsi="Times New Roman" w:cs="Times New Roman"/>
                <w:color w:val="000000"/>
                <w:kern w:val="0"/>
                <w:sz w:val="20"/>
                <w:szCs w:val="20"/>
              </w:rPr>
              <w:t>C</w:t>
            </w:r>
            <w:r>
              <w:rPr>
                <w:rFonts w:ascii="Times New Roman" w:eastAsia="宋体" w:hAnsi="Times New Roman" w:cs="Times New Roman"/>
                <w:color w:val="000000"/>
                <w:kern w:val="0"/>
                <w:sz w:val="20"/>
                <w:szCs w:val="20"/>
                <w:vertAlign w:val="subscript"/>
              </w:rPr>
              <w:t>max,ss</w:t>
            </w:r>
            <w:proofErr w:type="spellEnd"/>
            <w:r>
              <w:rPr>
                <w:rFonts w:ascii="Times New Roman" w:eastAsia="宋体" w:hAnsi="Times New Roman" w:cs="Times New Roman"/>
                <w:color w:val="000000"/>
                <w:kern w:val="0"/>
                <w:sz w:val="20"/>
                <w:szCs w:val="20"/>
              </w:rPr>
              <w:t xml:space="preserve"> (ng/mL)</w:t>
            </w:r>
          </w:p>
        </w:tc>
        <w:tc>
          <w:tcPr>
            <w:tcW w:w="1813" w:type="dxa"/>
            <w:gridSpan w:val="2"/>
            <w:tcBorders>
              <w:top w:val="nil"/>
              <w:left w:val="nil"/>
              <w:bottom w:val="nil"/>
              <w:right w:val="nil"/>
            </w:tcBorders>
            <w:shd w:val="clear" w:color="000000" w:fill="FFFFFF"/>
            <w:vAlign w:val="center"/>
          </w:tcPr>
          <w:p w14:paraId="7E675173" w14:textId="77777777" w:rsidR="0010117F" w:rsidRDefault="00000000">
            <w:pPr>
              <w:widowControl/>
              <w:jc w:val="center"/>
              <w:rPr>
                <w:rFonts w:ascii="Times New Roman" w:eastAsia="宋体" w:hAnsi="Times New Roman" w:cs="Times New Roman"/>
                <w:color w:val="000000"/>
                <w:kern w:val="0"/>
                <w:sz w:val="20"/>
                <w:szCs w:val="20"/>
              </w:rPr>
            </w:pPr>
            <w:proofErr w:type="spellStart"/>
            <w:r>
              <w:rPr>
                <w:rFonts w:ascii="Times New Roman" w:eastAsia="宋体" w:hAnsi="Times New Roman" w:cs="Times New Roman"/>
                <w:color w:val="000000"/>
                <w:kern w:val="0"/>
                <w:sz w:val="20"/>
                <w:szCs w:val="20"/>
              </w:rPr>
              <w:t>T</w:t>
            </w:r>
            <w:r>
              <w:rPr>
                <w:rFonts w:ascii="Times New Roman" w:eastAsia="宋体" w:hAnsi="Times New Roman" w:cs="Times New Roman"/>
                <w:color w:val="000000"/>
                <w:kern w:val="0"/>
                <w:sz w:val="20"/>
                <w:szCs w:val="20"/>
                <w:vertAlign w:val="subscript"/>
              </w:rPr>
              <w:t>max,ss</w:t>
            </w:r>
            <w:proofErr w:type="spellEnd"/>
            <w:r>
              <w:rPr>
                <w:rFonts w:ascii="Times New Roman" w:eastAsia="宋体" w:hAnsi="Times New Roman" w:cs="Times New Roman"/>
                <w:color w:val="000000"/>
                <w:kern w:val="0"/>
                <w:sz w:val="20"/>
                <w:szCs w:val="20"/>
              </w:rPr>
              <w:t xml:space="preserve"> (h)</w:t>
            </w:r>
          </w:p>
        </w:tc>
        <w:tc>
          <w:tcPr>
            <w:tcW w:w="1560" w:type="dxa"/>
            <w:gridSpan w:val="2"/>
            <w:tcBorders>
              <w:top w:val="nil"/>
              <w:left w:val="nil"/>
              <w:bottom w:val="nil"/>
              <w:right w:val="nil"/>
            </w:tcBorders>
            <w:shd w:val="clear" w:color="000000" w:fill="FFFFFF"/>
            <w:vAlign w:val="center"/>
          </w:tcPr>
          <w:p w14:paraId="5CAC950C"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t</w:t>
            </w:r>
            <w:r>
              <w:rPr>
                <w:rFonts w:ascii="Times New Roman" w:eastAsia="宋体" w:hAnsi="Times New Roman" w:cs="Times New Roman"/>
                <w:color w:val="000000"/>
                <w:kern w:val="0"/>
                <w:sz w:val="20"/>
                <w:szCs w:val="20"/>
                <w:vertAlign w:val="subscript"/>
              </w:rPr>
              <w:t>1/2</w:t>
            </w:r>
            <w:r>
              <w:rPr>
                <w:rFonts w:ascii="Times New Roman" w:eastAsia="宋体" w:hAnsi="Times New Roman" w:cs="Times New Roman"/>
                <w:color w:val="000000"/>
                <w:kern w:val="0"/>
                <w:sz w:val="20"/>
                <w:szCs w:val="20"/>
              </w:rPr>
              <w:t>(h)</w:t>
            </w:r>
          </w:p>
        </w:tc>
        <w:tc>
          <w:tcPr>
            <w:tcW w:w="1984" w:type="dxa"/>
            <w:gridSpan w:val="3"/>
            <w:tcBorders>
              <w:top w:val="nil"/>
              <w:left w:val="nil"/>
              <w:bottom w:val="nil"/>
              <w:right w:val="nil"/>
            </w:tcBorders>
            <w:shd w:val="clear" w:color="000000" w:fill="FFFFFF"/>
            <w:vAlign w:val="center"/>
          </w:tcPr>
          <w:p w14:paraId="63DED954" w14:textId="77777777" w:rsidR="0010117F" w:rsidRDefault="00000000">
            <w:pPr>
              <w:widowControl/>
              <w:jc w:val="center"/>
              <w:rPr>
                <w:rFonts w:ascii="Times New Roman" w:eastAsia="宋体" w:hAnsi="Times New Roman" w:cs="Times New Roman"/>
                <w:color w:val="000000"/>
                <w:kern w:val="0"/>
                <w:sz w:val="20"/>
                <w:szCs w:val="20"/>
              </w:rPr>
            </w:pPr>
            <w:proofErr w:type="spellStart"/>
            <w:r>
              <w:rPr>
                <w:rFonts w:ascii="Times New Roman" w:eastAsia="宋体" w:hAnsi="Times New Roman" w:cs="Times New Roman"/>
                <w:color w:val="000000"/>
                <w:kern w:val="0"/>
                <w:sz w:val="20"/>
                <w:szCs w:val="20"/>
              </w:rPr>
              <w:t>AUC</w:t>
            </w:r>
            <w:r>
              <w:rPr>
                <w:rFonts w:ascii="Times New Roman" w:eastAsia="宋体" w:hAnsi="Times New Roman" w:cs="Times New Roman"/>
                <w:color w:val="000000"/>
                <w:kern w:val="0"/>
                <w:sz w:val="20"/>
                <w:szCs w:val="20"/>
                <w:vertAlign w:val="subscript"/>
              </w:rPr>
              <w:t>ss</w:t>
            </w:r>
            <w:proofErr w:type="spellEnd"/>
            <w:r>
              <w:rPr>
                <w:rFonts w:ascii="Times New Roman" w:eastAsia="宋体" w:hAnsi="Times New Roman" w:cs="Times New Roman"/>
                <w:color w:val="000000"/>
                <w:kern w:val="0"/>
                <w:sz w:val="20"/>
                <w:szCs w:val="20"/>
              </w:rPr>
              <w:t xml:space="preserve"> (h*ng/mL)</w:t>
            </w:r>
          </w:p>
        </w:tc>
        <w:tc>
          <w:tcPr>
            <w:tcW w:w="1418" w:type="dxa"/>
            <w:gridSpan w:val="2"/>
            <w:tcBorders>
              <w:top w:val="nil"/>
              <w:left w:val="nil"/>
              <w:bottom w:val="nil"/>
              <w:right w:val="nil"/>
            </w:tcBorders>
            <w:shd w:val="clear" w:color="000000" w:fill="FFFFFF"/>
            <w:vAlign w:val="center"/>
          </w:tcPr>
          <w:p w14:paraId="774461E6"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Ra</w:t>
            </w:r>
            <w:r>
              <w:rPr>
                <w:rFonts w:ascii="Times New Roman" w:eastAsia="宋体" w:hAnsi="Times New Roman" w:cs="Times New Roman"/>
                <w:color w:val="000000"/>
                <w:kern w:val="0"/>
                <w:sz w:val="20"/>
                <w:szCs w:val="20"/>
                <w:vertAlign w:val="subscript"/>
              </w:rPr>
              <w:t>(AUC)</w:t>
            </w:r>
          </w:p>
        </w:tc>
      </w:tr>
      <w:tr w:rsidR="0010117F" w14:paraId="02221F1E" w14:textId="77777777">
        <w:trPr>
          <w:trHeight w:val="276"/>
          <w:jc w:val="center"/>
        </w:trPr>
        <w:tc>
          <w:tcPr>
            <w:tcW w:w="1985" w:type="dxa"/>
            <w:tcBorders>
              <w:top w:val="nil"/>
              <w:left w:val="nil"/>
              <w:bottom w:val="single" w:sz="8" w:space="0" w:color="auto"/>
              <w:right w:val="nil"/>
            </w:tcBorders>
            <w:shd w:val="clear" w:color="000000" w:fill="FFFFFF"/>
            <w:noWrap/>
            <w:vAlign w:val="center"/>
          </w:tcPr>
          <w:p w14:paraId="0653C8BF"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Dose (mg)</w:t>
            </w:r>
          </w:p>
        </w:tc>
        <w:tc>
          <w:tcPr>
            <w:tcW w:w="992" w:type="dxa"/>
            <w:tcBorders>
              <w:top w:val="nil"/>
              <w:left w:val="nil"/>
              <w:bottom w:val="single" w:sz="8" w:space="0" w:color="auto"/>
              <w:right w:val="nil"/>
            </w:tcBorders>
            <w:shd w:val="clear" w:color="000000" w:fill="FFFFFF"/>
            <w:vAlign w:val="center"/>
          </w:tcPr>
          <w:p w14:paraId="5748EB80"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Mean</w:t>
            </w:r>
          </w:p>
        </w:tc>
        <w:tc>
          <w:tcPr>
            <w:tcW w:w="880" w:type="dxa"/>
            <w:tcBorders>
              <w:top w:val="nil"/>
              <w:left w:val="nil"/>
              <w:bottom w:val="single" w:sz="8" w:space="0" w:color="auto"/>
              <w:right w:val="nil"/>
            </w:tcBorders>
            <w:shd w:val="clear" w:color="000000" w:fill="FFFFFF"/>
            <w:vAlign w:val="center"/>
          </w:tcPr>
          <w:p w14:paraId="237F7C79"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t>
            </w:r>
          </w:p>
        </w:tc>
        <w:tc>
          <w:tcPr>
            <w:tcW w:w="827" w:type="dxa"/>
            <w:tcBorders>
              <w:top w:val="nil"/>
              <w:left w:val="nil"/>
              <w:bottom w:val="single" w:sz="8" w:space="0" w:color="auto"/>
              <w:right w:val="nil"/>
            </w:tcBorders>
            <w:shd w:val="clear" w:color="000000" w:fill="FFFFFF"/>
            <w:vAlign w:val="center"/>
          </w:tcPr>
          <w:p w14:paraId="6CD6E1CE"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Median</w:t>
            </w:r>
          </w:p>
        </w:tc>
        <w:tc>
          <w:tcPr>
            <w:tcW w:w="986" w:type="dxa"/>
            <w:tcBorders>
              <w:top w:val="nil"/>
              <w:left w:val="nil"/>
              <w:bottom w:val="single" w:sz="8" w:space="0" w:color="auto"/>
              <w:right w:val="nil"/>
            </w:tcBorders>
            <w:shd w:val="clear" w:color="000000" w:fill="FFFFFF"/>
            <w:vAlign w:val="center"/>
          </w:tcPr>
          <w:p w14:paraId="0AA1905A"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Range</w:t>
            </w:r>
          </w:p>
        </w:tc>
        <w:tc>
          <w:tcPr>
            <w:tcW w:w="866" w:type="dxa"/>
            <w:tcBorders>
              <w:top w:val="nil"/>
              <w:left w:val="nil"/>
              <w:bottom w:val="single" w:sz="8" w:space="0" w:color="auto"/>
              <w:right w:val="nil"/>
            </w:tcBorders>
            <w:shd w:val="clear" w:color="000000" w:fill="FFFFFF"/>
            <w:vAlign w:val="center"/>
          </w:tcPr>
          <w:p w14:paraId="732B918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Mean</w:t>
            </w:r>
          </w:p>
        </w:tc>
        <w:tc>
          <w:tcPr>
            <w:tcW w:w="694" w:type="dxa"/>
            <w:tcBorders>
              <w:top w:val="nil"/>
              <w:left w:val="nil"/>
              <w:bottom w:val="single" w:sz="8" w:space="0" w:color="auto"/>
              <w:right w:val="nil"/>
            </w:tcBorders>
            <w:shd w:val="clear" w:color="000000" w:fill="FFFFFF"/>
            <w:vAlign w:val="center"/>
          </w:tcPr>
          <w:p w14:paraId="697BCBA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t>
            </w:r>
          </w:p>
        </w:tc>
        <w:tc>
          <w:tcPr>
            <w:tcW w:w="1275" w:type="dxa"/>
            <w:gridSpan w:val="2"/>
            <w:tcBorders>
              <w:top w:val="nil"/>
              <w:left w:val="nil"/>
              <w:bottom w:val="single" w:sz="8" w:space="0" w:color="auto"/>
              <w:right w:val="nil"/>
            </w:tcBorders>
            <w:shd w:val="clear" w:color="000000" w:fill="FFFFFF"/>
            <w:vAlign w:val="center"/>
          </w:tcPr>
          <w:p w14:paraId="4D40A23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Mean</w:t>
            </w:r>
          </w:p>
        </w:tc>
        <w:tc>
          <w:tcPr>
            <w:tcW w:w="709" w:type="dxa"/>
            <w:tcBorders>
              <w:top w:val="nil"/>
              <w:left w:val="nil"/>
              <w:bottom w:val="single" w:sz="8" w:space="0" w:color="auto"/>
              <w:right w:val="nil"/>
            </w:tcBorders>
            <w:shd w:val="clear" w:color="000000" w:fill="FFFFFF"/>
            <w:vAlign w:val="center"/>
          </w:tcPr>
          <w:p w14:paraId="439B8B3E"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t>
            </w:r>
          </w:p>
        </w:tc>
        <w:tc>
          <w:tcPr>
            <w:tcW w:w="709" w:type="dxa"/>
            <w:tcBorders>
              <w:top w:val="nil"/>
              <w:left w:val="nil"/>
              <w:bottom w:val="single" w:sz="8" w:space="0" w:color="auto"/>
              <w:right w:val="nil"/>
            </w:tcBorders>
            <w:shd w:val="clear" w:color="000000" w:fill="FFFFFF"/>
            <w:vAlign w:val="center"/>
          </w:tcPr>
          <w:p w14:paraId="4139A802"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Mean</w:t>
            </w:r>
          </w:p>
        </w:tc>
        <w:tc>
          <w:tcPr>
            <w:tcW w:w="709" w:type="dxa"/>
            <w:tcBorders>
              <w:top w:val="nil"/>
              <w:left w:val="nil"/>
              <w:bottom w:val="single" w:sz="8" w:space="0" w:color="auto"/>
              <w:right w:val="nil"/>
            </w:tcBorders>
            <w:shd w:val="clear" w:color="000000" w:fill="FFFFFF"/>
            <w:vAlign w:val="center"/>
          </w:tcPr>
          <w:p w14:paraId="5BEF3070"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t>
            </w:r>
          </w:p>
        </w:tc>
      </w:tr>
      <w:tr w:rsidR="0010117F" w14:paraId="2C1D1C6E" w14:textId="77777777">
        <w:trPr>
          <w:trHeight w:val="276"/>
          <w:jc w:val="center"/>
        </w:trPr>
        <w:tc>
          <w:tcPr>
            <w:tcW w:w="1985" w:type="dxa"/>
            <w:tcBorders>
              <w:top w:val="nil"/>
              <w:left w:val="nil"/>
              <w:bottom w:val="nil"/>
              <w:right w:val="nil"/>
            </w:tcBorders>
            <w:shd w:val="clear" w:color="auto" w:fill="D9D9D9" w:themeFill="background1" w:themeFillShade="D9"/>
            <w:noWrap/>
            <w:vAlign w:val="center"/>
          </w:tcPr>
          <w:p w14:paraId="721080FC"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Total antibody</w:t>
            </w:r>
          </w:p>
        </w:tc>
        <w:tc>
          <w:tcPr>
            <w:tcW w:w="992" w:type="dxa"/>
            <w:tcBorders>
              <w:top w:val="nil"/>
              <w:left w:val="nil"/>
              <w:bottom w:val="nil"/>
              <w:right w:val="nil"/>
            </w:tcBorders>
            <w:shd w:val="clear" w:color="auto" w:fill="D9D9D9" w:themeFill="background1" w:themeFillShade="D9"/>
            <w:vAlign w:val="center"/>
          </w:tcPr>
          <w:p w14:paraId="7E314180"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880" w:type="dxa"/>
            <w:tcBorders>
              <w:top w:val="nil"/>
              <w:left w:val="nil"/>
              <w:bottom w:val="nil"/>
              <w:right w:val="nil"/>
            </w:tcBorders>
            <w:shd w:val="clear" w:color="auto" w:fill="D9D9D9" w:themeFill="background1" w:themeFillShade="D9"/>
            <w:vAlign w:val="center"/>
          </w:tcPr>
          <w:p w14:paraId="42AAC94E"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827" w:type="dxa"/>
            <w:tcBorders>
              <w:top w:val="nil"/>
              <w:left w:val="nil"/>
              <w:bottom w:val="nil"/>
              <w:right w:val="nil"/>
            </w:tcBorders>
            <w:shd w:val="clear" w:color="auto" w:fill="D9D9D9" w:themeFill="background1" w:themeFillShade="D9"/>
            <w:vAlign w:val="center"/>
          </w:tcPr>
          <w:p w14:paraId="2CF98E4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986" w:type="dxa"/>
            <w:tcBorders>
              <w:top w:val="nil"/>
              <w:left w:val="nil"/>
              <w:bottom w:val="nil"/>
              <w:right w:val="nil"/>
            </w:tcBorders>
            <w:shd w:val="clear" w:color="auto" w:fill="D9D9D9" w:themeFill="background1" w:themeFillShade="D9"/>
            <w:vAlign w:val="center"/>
          </w:tcPr>
          <w:p w14:paraId="7CD40491"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866" w:type="dxa"/>
            <w:tcBorders>
              <w:top w:val="nil"/>
              <w:left w:val="nil"/>
              <w:bottom w:val="nil"/>
              <w:right w:val="nil"/>
            </w:tcBorders>
            <w:shd w:val="clear" w:color="auto" w:fill="D9D9D9" w:themeFill="background1" w:themeFillShade="D9"/>
            <w:vAlign w:val="center"/>
          </w:tcPr>
          <w:p w14:paraId="6CC0398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694" w:type="dxa"/>
            <w:tcBorders>
              <w:top w:val="nil"/>
              <w:left w:val="nil"/>
              <w:bottom w:val="nil"/>
              <w:right w:val="nil"/>
            </w:tcBorders>
            <w:shd w:val="clear" w:color="auto" w:fill="D9D9D9" w:themeFill="background1" w:themeFillShade="D9"/>
            <w:vAlign w:val="center"/>
          </w:tcPr>
          <w:p w14:paraId="256B6D1F"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1166" w:type="dxa"/>
            <w:tcBorders>
              <w:top w:val="nil"/>
              <w:left w:val="nil"/>
              <w:bottom w:val="nil"/>
              <w:right w:val="nil"/>
            </w:tcBorders>
            <w:shd w:val="clear" w:color="auto" w:fill="D9D9D9" w:themeFill="background1" w:themeFillShade="D9"/>
            <w:vAlign w:val="center"/>
          </w:tcPr>
          <w:p w14:paraId="254614F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818" w:type="dxa"/>
            <w:gridSpan w:val="2"/>
            <w:tcBorders>
              <w:top w:val="nil"/>
              <w:left w:val="nil"/>
              <w:bottom w:val="nil"/>
              <w:right w:val="nil"/>
            </w:tcBorders>
            <w:shd w:val="clear" w:color="auto" w:fill="D9D9D9" w:themeFill="background1" w:themeFillShade="D9"/>
            <w:vAlign w:val="center"/>
          </w:tcPr>
          <w:p w14:paraId="0C9EB48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709" w:type="dxa"/>
            <w:tcBorders>
              <w:top w:val="nil"/>
              <w:left w:val="nil"/>
              <w:bottom w:val="nil"/>
              <w:right w:val="nil"/>
            </w:tcBorders>
            <w:shd w:val="clear" w:color="auto" w:fill="D9D9D9" w:themeFill="background1" w:themeFillShade="D9"/>
            <w:vAlign w:val="center"/>
          </w:tcPr>
          <w:p w14:paraId="3F814BE1"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709" w:type="dxa"/>
            <w:tcBorders>
              <w:top w:val="nil"/>
              <w:left w:val="nil"/>
              <w:bottom w:val="nil"/>
              <w:right w:val="nil"/>
            </w:tcBorders>
            <w:shd w:val="clear" w:color="auto" w:fill="D9D9D9" w:themeFill="background1" w:themeFillShade="D9"/>
            <w:vAlign w:val="center"/>
          </w:tcPr>
          <w:p w14:paraId="5E48DB9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r>
      <w:tr w:rsidR="0010117F" w14:paraId="6F7CFC1F" w14:textId="77777777">
        <w:trPr>
          <w:trHeight w:val="276"/>
          <w:jc w:val="center"/>
        </w:trPr>
        <w:tc>
          <w:tcPr>
            <w:tcW w:w="1985" w:type="dxa"/>
            <w:tcBorders>
              <w:top w:val="nil"/>
              <w:left w:val="nil"/>
              <w:bottom w:val="nil"/>
              <w:right w:val="nil"/>
            </w:tcBorders>
            <w:shd w:val="clear" w:color="auto" w:fill="D9D9D9" w:themeFill="background1" w:themeFillShade="D9"/>
            <w:noWrap/>
            <w:vAlign w:val="center"/>
          </w:tcPr>
          <w:p w14:paraId="73D86300" w14:textId="77777777" w:rsidR="0010117F" w:rsidRDefault="00000000">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0.5</w:t>
            </w:r>
          </w:p>
        </w:tc>
        <w:tc>
          <w:tcPr>
            <w:tcW w:w="992" w:type="dxa"/>
            <w:tcBorders>
              <w:top w:val="nil"/>
              <w:left w:val="nil"/>
              <w:bottom w:val="nil"/>
              <w:right w:val="nil"/>
            </w:tcBorders>
            <w:shd w:val="clear" w:color="auto" w:fill="D9D9D9" w:themeFill="background1" w:themeFillShade="D9"/>
            <w:noWrap/>
            <w:vAlign w:val="center"/>
          </w:tcPr>
          <w:p w14:paraId="4F5AFC4C"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4129.2</w:t>
            </w:r>
          </w:p>
        </w:tc>
        <w:tc>
          <w:tcPr>
            <w:tcW w:w="880" w:type="dxa"/>
            <w:tcBorders>
              <w:top w:val="nil"/>
              <w:left w:val="nil"/>
              <w:bottom w:val="nil"/>
              <w:right w:val="nil"/>
            </w:tcBorders>
            <w:shd w:val="clear" w:color="auto" w:fill="D9D9D9" w:themeFill="background1" w:themeFillShade="D9"/>
            <w:noWrap/>
            <w:vAlign w:val="center"/>
          </w:tcPr>
          <w:p w14:paraId="708DCED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NA</w:t>
            </w:r>
          </w:p>
        </w:tc>
        <w:tc>
          <w:tcPr>
            <w:tcW w:w="827" w:type="dxa"/>
            <w:tcBorders>
              <w:top w:val="nil"/>
              <w:left w:val="nil"/>
              <w:bottom w:val="nil"/>
              <w:right w:val="nil"/>
            </w:tcBorders>
            <w:shd w:val="clear" w:color="auto" w:fill="D9D9D9" w:themeFill="background1" w:themeFillShade="D9"/>
            <w:noWrap/>
            <w:vAlign w:val="center"/>
          </w:tcPr>
          <w:p w14:paraId="0B45092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0.5</w:t>
            </w:r>
          </w:p>
        </w:tc>
        <w:tc>
          <w:tcPr>
            <w:tcW w:w="986" w:type="dxa"/>
            <w:tcBorders>
              <w:top w:val="nil"/>
              <w:left w:val="nil"/>
              <w:bottom w:val="nil"/>
              <w:right w:val="nil"/>
            </w:tcBorders>
            <w:shd w:val="clear" w:color="auto" w:fill="D9D9D9" w:themeFill="background1" w:themeFillShade="D9"/>
            <w:noWrap/>
            <w:vAlign w:val="center"/>
          </w:tcPr>
          <w:p w14:paraId="727C6771"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0.5-0.5</w:t>
            </w:r>
          </w:p>
        </w:tc>
        <w:tc>
          <w:tcPr>
            <w:tcW w:w="866" w:type="dxa"/>
            <w:tcBorders>
              <w:top w:val="nil"/>
              <w:left w:val="nil"/>
              <w:bottom w:val="nil"/>
              <w:right w:val="nil"/>
            </w:tcBorders>
            <w:shd w:val="clear" w:color="auto" w:fill="D9D9D9" w:themeFill="background1" w:themeFillShade="D9"/>
            <w:noWrap/>
            <w:vAlign w:val="center"/>
          </w:tcPr>
          <w:p w14:paraId="29995130"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NA</w:t>
            </w:r>
          </w:p>
        </w:tc>
        <w:tc>
          <w:tcPr>
            <w:tcW w:w="694" w:type="dxa"/>
            <w:tcBorders>
              <w:top w:val="nil"/>
              <w:left w:val="nil"/>
              <w:bottom w:val="nil"/>
              <w:right w:val="nil"/>
            </w:tcBorders>
            <w:shd w:val="clear" w:color="auto" w:fill="D9D9D9" w:themeFill="background1" w:themeFillShade="D9"/>
            <w:noWrap/>
            <w:vAlign w:val="center"/>
          </w:tcPr>
          <w:p w14:paraId="79CC711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NA</w:t>
            </w:r>
          </w:p>
        </w:tc>
        <w:tc>
          <w:tcPr>
            <w:tcW w:w="1166" w:type="dxa"/>
            <w:tcBorders>
              <w:top w:val="nil"/>
              <w:left w:val="nil"/>
              <w:bottom w:val="nil"/>
              <w:right w:val="nil"/>
            </w:tcBorders>
            <w:shd w:val="clear" w:color="auto" w:fill="D9D9D9" w:themeFill="background1" w:themeFillShade="D9"/>
            <w:noWrap/>
            <w:vAlign w:val="center"/>
          </w:tcPr>
          <w:p w14:paraId="331B19E2"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NA</w:t>
            </w:r>
          </w:p>
        </w:tc>
        <w:tc>
          <w:tcPr>
            <w:tcW w:w="818" w:type="dxa"/>
            <w:gridSpan w:val="2"/>
            <w:tcBorders>
              <w:top w:val="nil"/>
              <w:left w:val="nil"/>
              <w:bottom w:val="nil"/>
              <w:right w:val="nil"/>
            </w:tcBorders>
            <w:shd w:val="clear" w:color="auto" w:fill="D9D9D9" w:themeFill="background1" w:themeFillShade="D9"/>
            <w:noWrap/>
            <w:vAlign w:val="center"/>
          </w:tcPr>
          <w:p w14:paraId="31BCB24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NA</w:t>
            </w:r>
          </w:p>
        </w:tc>
        <w:tc>
          <w:tcPr>
            <w:tcW w:w="709" w:type="dxa"/>
            <w:tcBorders>
              <w:top w:val="nil"/>
              <w:left w:val="nil"/>
              <w:bottom w:val="nil"/>
              <w:right w:val="nil"/>
            </w:tcBorders>
            <w:shd w:val="clear" w:color="auto" w:fill="D9D9D9" w:themeFill="background1" w:themeFillShade="D9"/>
            <w:noWrap/>
            <w:vAlign w:val="center"/>
          </w:tcPr>
          <w:p w14:paraId="2F0FB94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NA</w:t>
            </w:r>
          </w:p>
        </w:tc>
        <w:tc>
          <w:tcPr>
            <w:tcW w:w="709" w:type="dxa"/>
            <w:tcBorders>
              <w:top w:val="nil"/>
              <w:left w:val="nil"/>
              <w:bottom w:val="nil"/>
              <w:right w:val="nil"/>
            </w:tcBorders>
            <w:shd w:val="clear" w:color="auto" w:fill="D9D9D9" w:themeFill="background1" w:themeFillShade="D9"/>
            <w:noWrap/>
            <w:vAlign w:val="center"/>
          </w:tcPr>
          <w:p w14:paraId="09432206"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NA</w:t>
            </w:r>
          </w:p>
        </w:tc>
      </w:tr>
      <w:tr w:rsidR="0010117F" w14:paraId="50E4E7E0" w14:textId="77777777">
        <w:trPr>
          <w:trHeight w:val="276"/>
          <w:jc w:val="center"/>
        </w:trPr>
        <w:tc>
          <w:tcPr>
            <w:tcW w:w="1985" w:type="dxa"/>
            <w:tcBorders>
              <w:top w:val="nil"/>
              <w:left w:val="nil"/>
              <w:bottom w:val="nil"/>
              <w:right w:val="nil"/>
            </w:tcBorders>
            <w:shd w:val="clear" w:color="auto" w:fill="D9D9D9" w:themeFill="background1" w:themeFillShade="D9"/>
            <w:noWrap/>
            <w:vAlign w:val="center"/>
          </w:tcPr>
          <w:p w14:paraId="28E11717" w14:textId="77777777" w:rsidR="0010117F" w:rsidRDefault="00000000">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1.0</w:t>
            </w:r>
          </w:p>
        </w:tc>
        <w:tc>
          <w:tcPr>
            <w:tcW w:w="992" w:type="dxa"/>
            <w:tcBorders>
              <w:top w:val="nil"/>
              <w:left w:val="nil"/>
              <w:bottom w:val="nil"/>
              <w:right w:val="nil"/>
            </w:tcBorders>
            <w:shd w:val="clear" w:color="auto" w:fill="D9D9D9" w:themeFill="background1" w:themeFillShade="D9"/>
            <w:noWrap/>
            <w:vAlign w:val="center"/>
          </w:tcPr>
          <w:p w14:paraId="5E3FA180"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20948.3</w:t>
            </w:r>
          </w:p>
        </w:tc>
        <w:tc>
          <w:tcPr>
            <w:tcW w:w="880" w:type="dxa"/>
            <w:tcBorders>
              <w:top w:val="nil"/>
              <w:left w:val="nil"/>
              <w:bottom w:val="nil"/>
              <w:right w:val="nil"/>
            </w:tcBorders>
            <w:shd w:val="clear" w:color="auto" w:fill="D9D9D9" w:themeFill="background1" w:themeFillShade="D9"/>
            <w:noWrap/>
            <w:vAlign w:val="center"/>
          </w:tcPr>
          <w:p w14:paraId="4A2384AA"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1.1</w:t>
            </w:r>
          </w:p>
        </w:tc>
        <w:tc>
          <w:tcPr>
            <w:tcW w:w="827" w:type="dxa"/>
            <w:tcBorders>
              <w:top w:val="nil"/>
              <w:left w:val="nil"/>
              <w:bottom w:val="nil"/>
              <w:right w:val="nil"/>
            </w:tcBorders>
            <w:shd w:val="clear" w:color="auto" w:fill="D9D9D9" w:themeFill="background1" w:themeFillShade="D9"/>
            <w:noWrap/>
            <w:vAlign w:val="center"/>
          </w:tcPr>
          <w:p w14:paraId="4FA54D71"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1.5</w:t>
            </w:r>
          </w:p>
        </w:tc>
        <w:tc>
          <w:tcPr>
            <w:tcW w:w="986" w:type="dxa"/>
            <w:tcBorders>
              <w:top w:val="nil"/>
              <w:left w:val="nil"/>
              <w:bottom w:val="nil"/>
              <w:right w:val="nil"/>
            </w:tcBorders>
            <w:shd w:val="clear" w:color="auto" w:fill="D9D9D9" w:themeFill="background1" w:themeFillShade="D9"/>
            <w:noWrap/>
            <w:vAlign w:val="center"/>
          </w:tcPr>
          <w:p w14:paraId="1398C02B"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1.5-1.5</w:t>
            </w:r>
          </w:p>
        </w:tc>
        <w:tc>
          <w:tcPr>
            <w:tcW w:w="866" w:type="dxa"/>
            <w:tcBorders>
              <w:top w:val="nil"/>
              <w:left w:val="nil"/>
              <w:bottom w:val="nil"/>
              <w:right w:val="nil"/>
            </w:tcBorders>
            <w:shd w:val="clear" w:color="auto" w:fill="D9D9D9" w:themeFill="background1" w:themeFillShade="D9"/>
            <w:noWrap/>
            <w:vAlign w:val="center"/>
          </w:tcPr>
          <w:p w14:paraId="6610FC79"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16.56</w:t>
            </w:r>
          </w:p>
        </w:tc>
        <w:tc>
          <w:tcPr>
            <w:tcW w:w="694" w:type="dxa"/>
            <w:tcBorders>
              <w:top w:val="nil"/>
              <w:left w:val="nil"/>
              <w:bottom w:val="nil"/>
              <w:right w:val="nil"/>
            </w:tcBorders>
            <w:shd w:val="clear" w:color="auto" w:fill="D9D9D9" w:themeFill="background1" w:themeFillShade="D9"/>
            <w:vAlign w:val="center"/>
          </w:tcPr>
          <w:p w14:paraId="34B29968"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22.3</w:t>
            </w:r>
          </w:p>
        </w:tc>
        <w:tc>
          <w:tcPr>
            <w:tcW w:w="1166" w:type="dxa"/>
            <w:tcBorders>
              <w:top w:val="nil"/>
              <w:left w:val="nil"/>
              <w:bottom w:val="nil"/>
              <w:right w:val="nil"/>
            </w:tcBorders>
            <w:shd w:val="clear" w:color="auto" w:fill="D9D9D9" w:themeFill="background1" w:themeFillShade="D9"/>
            <w:noWrap/>
            <w:vAlign w:val="center"/>
          </w:tcPr>
          <w:p w14:paraId="42B3F06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534871.06</w:t>
            </w:r>
          </w:p>
        </w:tc>
        <w:tc>
          <w:tcPr>
            <w:tcW w:w="818" w:type="dxa"/>
            <w:gridSpan w:val="2"/>
            <w:tcBorders>
              <w:top w:val="nil"/>
              <w:left w:val="nil"/>
              <w:bottom w:val="nil"/>
              <w:right w:val="nil"/>
            </w:tcBorders>
            <w:shd w:val="clear" w:color="auto" w:fill="D9D9D9" w:themeFill="background1" w:themeFillShade="D9"/>
            <w:vAlign w:val="center"/>
          </w:tcPr>
          <w:p w14:paraId="0C19FC5B"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22.3</w:t>
            </w:r>
          </w:p>
        </w:tc>
        <w:tc>
          <w:tcPr>
            <w:tcW w:w="709" w:type="dxa"/>
            <w:tcBorders>
              <w:top w:val="nil"/>
              <w:left w:val="nil"/>
              <w:bottom w:val="nil"/>
              <w:right w:val="nil"/>
            </w:tcBorders>
            <w:shd w:val="clear" w:color="auto" w:fill="D9D9D9" w:themeFill="background1" w:themeFillShade="D9"/>
            <w:noWrap/>
            <w:vAlign w:val="center"/>
          </w:tcPr>
          <w:p w14:paraId="5BF2E23C"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1.02</w:t>
            </w:r>
          </w:p>
        </w:tc>
        <w:tc>
          <w:tcPr>
            <w:tcW w:w="709" w:type="dxa"/>
            <w:tcBorders>
              <w:top w:val="nil"/>
              <w:left w:val="nil"/>
              <w:bottom w:val="nil"/>
              <w:right w:val="nil"/>
            </w:tcBorders>
            <w:shd w:val="clear" w:color="auto" w:fill="D9D9D9" w:themeFill="background1" w:themeFillShade="D9"/>
            <w:noWrap/>
            <w:vAlign w:val="center"/>
          </w:tcPr>
          <w:p w14:paraId="0FDDF3F6"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8.5</w:t>
            </w:r>
          </w:p>
        </w:tc>
      </w:tr>
      <w:tr w:rsidR="0010117F" w14:paraId="20A420D9" w14:textId="77777777">
        <w:trPr>
          <w:trHeight w:val="276"/>
          <w:jc w:val="center"/>
        </w:trPr>
        <w:tc>
          <w:tcPr>
            <w:tcW w:w="1985" w:type="dxa"/>
            <w:tcBorders>
              <w:top w:val="nil"/>
              <w:left w:val="nil"/>
              <w:bottom w:val="nil"/>
              <w:right w:val="nil"/>
            </w:tcBorders>
            <w:shd w:val="clear" w:color="auto" w:fill="D9D9D9" w:themeFill="background1" w:themeFillShade="D9"/>
            <w:noWrap/>
            <w:vAlign w:val="center"/>
          </w:tcPr>
          <w:p w14:paraId="78A06F76" w14:textId="77777777" w:rsidR="0010117F" w:rsidRDefault="00000000">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1.5</w:t>
            </w:r>
          </w:p>
        </w:tc>
        <w:tc>
          <w:tcPr>
            <w:tcW w:w="992" w:type="dxa"/>
            <w:tcBorders>
              <w:top w:val="nil"/>
              <w:left w:val="nil"/>
              <w:bottom w:val="nil"/>
              <w:right w:val="nil"/>
            </w:tcBorders>
            <w:shd w:val="clear" w:color="auto" w:fill="D9D9D9" w:themeFill="background1" w:themeFillShade="D9"/>
            <w:noWrap/>
            <w:vAlign w:val="center"/>
          </w:tcPr>
          <w:p w14:paraId="3DE10212"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26028.6</w:t>
            </w:r>
          </w:p>
        </w:tc>
        <w:tc>
          <w:tcPr>
            <w:tcW w:w="880" w:type="dxa"/>
            <w:tcBorders>
              <w:top w:val="nil"/>
              <w:left w:val="nil"/>
              <w:bottom w:val="nil"/>
              <w:right w:val="nil"/>
            </w:tcBorders>
            <w:shd w:val="clear" w:color="auto" w:fill="D9D9D9" w:themeFill="background1" w:themeFillShade="D9"/>
            <w:vAlign w:val="center"/>
          </w:tcPr>
          <w:p w14:paraId="7C193E48"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18.9</w:t>
            </w:r>
          </w:p>
        </w:tc>
        <w:tc>
          <w:tcPr>
            <w:tcW w:w="827" w:type="dxa"/>
            <w:tcBorders>
              <w:top w:val="nil"/>
              <w:left w:val="nil"/>
              <w:bottom w:val="nil"/>
              <w:right w:val="nil"/>
            </w:tcBorders>
            <w:shd w:val="clear" w:color="auto" w:fill="D9D9D9" w:themeFill="background1" w:themeFillShade="D9"/>
            <w:noWrap/>
            <w:vAlign w:val="center"/>
          </w:tcPr>
          <w:p w14:paraId="6F7756E0"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1.5</w:t>
            </w:r>
          </w:p>
        </w:tc>
        <w:tc>
          <w:tcPr>
            <w:tcW w:w="986" w:type="dxa"/>
            <w:tcBorders>
              <w:top w:val="nil"/>
              <w:left w:val="nil"/>
              <w:bottom w:val="nil"/>
              <w:right w:val="nil"/>
            </w:tcBorders>
            <w:shd w:val="clear" w:color="auto" w:fill="D9D9D9" w:themeFill="background1" w:themeFillShade="D9"/>
            <w:noWrap/>
            <w:vAlign w:val="center"/>
          </w:tcPr>
          <w:p w14:paraId="504CBFFE"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1-1.5</w:t>
            </w:r>
          </w:p>
        </w:tc>
        <w:tc>
          <w:tcPr>
            <w:tcW w:w="866" w:type="dxa"/>
            <w:tcBorders>
              <w:top w:val="nil"/>
              <w:left w:val="nil"/>
              <w:bottom w:val="nil"/>
              <w:right w:val="nil"/>
            </w:tcBorders>
            <w:shd w:val="clear" w:color="auto" w:fill="D9D9D9" w:themeFill="background1" w:themeFillShade="D9"/>
            <w:noWrap/>
            <w:vAlign w:val="center"/>
          </w:tcPr>
          <w:p w14:paraId="2B6E4D6A"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23.37</w:t>
            </w:r>
          </w:p>
        </w:tc>
        <w:tc>
          <w:tcPr>
            <w:tcW w:w="694" w:type="dxa"/>
            <w:tcBorders>
              <w:top w:val="nil"/>
              <w:left w:val="nil"/>
              <w:bottom w:val="nil"/>
              <w:right w:val="nil"/>
            </w:tcBorders>
            <w:shd w:val="clear" w:color="auto" w:fill="D9D9D9" w:themeFill="background1" w:themeFillShade="D9"/>
            <w:vAlign w:val="center"/>
          </w:tcPr>
          <w:p w14:paraId="419CA2B1"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25</w:t>
            </w:r>
          </w:p>
        </w:tc>
        <w:tc>
          <w:tcPr>
            <w:tcW w:w="1166" w:type="dxa"/>
            <w:tcBorders>
              <w:top w:val="nil"/>
              <w:left w:val="nil"/>
              <w:bottom w:val="nil"/>
              <w:right w:val="nil"/>
            </w:tcBorders>
            <w:shd w:val="clear" w:color="auto" w:fill="D9D9D9" w:themeFill="background1" w:themeFillShade="D9"/>
            <w:noWrap/>
            <w:vAlign w:val="center"/>
          </w:tcPr>
          <w:p w14:paraId="311A293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837839.17</w:t>
            </w:r>
          </w:p>
        </w:tc>
        <w:tc>
          <w:tcPr>
            <w:tcW w:w="818" w:type="dxa"/>
            <w:gridSpan w:val="2"/>
            <w:tcBorders>
              <w:top w:val="nil"/>
              <w:left w:val="nil"/>
              <w:bottom w:val="nil"/>
              <w:right w:val="nil"/>
            </w:tcBorders>
            <w:shd w:val="clear" w:color="auto" w:fill="D9D9D9" w:themeFill="background1" w:themeFillShade="D9"/>
            <w:vAlign w:val="center"/>
          </w:tcPr>
          <w:p w14:paraId="53ABA5FA"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25</w:t>
            </w:r>
          </w:p>
        </w:tc>
        <w:tc>
          <w:tcPr>
            <w:tcW w:w="709" w:type="dxa"/>
            <w:tcBorders>
              <w:top w:val="nil"/>
              <w:left w:val="nil"/>
              <w:bottom w:val="nil"/>
              <w:right w:val="nil"/>
            </w:tcBorders>
            <w:shd w:val="clear" w:color="auto" w:fill="D9D9D9" w:themeFill="background1" w:themeFillShade="D9"/>
            <w:noWrap/>
            <w:vAlign w:val="center"/>
          </w:tcPr>
          <w:p w14:paraId="7B0B4BD9"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0.93</w:t>
            </w:r>
          </w:p>
        </w:tc>
        <w:tc>
          <w:tcPr>
            <w:tcW w:w="709" w:type="dxa"/>
            <w:tcBorders>
              <w:top w:val="nil"/>
              <w:left w:val="nil"/>
              <w:bottom w:val="nil"/>
              <w:right w:val="nil"/>
            </w:tcBorders>
            <w:shd w:val="clear" w:color="auto" w:fill="D9D9D9" w:themeFill="background1" w:themeFillShade="D9"/>
            <w:noWrap/>
            <w:vAlign w:val="center"/>
          </w:tcPr>
          <w:p w14:paraId="7B69B07A"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24.2</w:t>
            </w:r>
          </w:p>
        </w:tc>
      </w:tr>
      <w:tr w:rsidR="0010117F" w14:paraId="74D5A683" w14:textId="77777777">
        <w:trPr>
          <w:trHeight w:val="276"/>
          <w:jc w:val="center"/>
        </w:trPr>
        <w:tc>
          <w:tcPr>
            <w:tcW w:w="1985" w:type="dxa"/>
            <w:tcBorders>
              <w:top w:val="nil"/>
              <w:left w:val="nil"/>
              <w:bottom w:val="nil"/>
              <w:right w:val="nil"/>
            </w:tcBorders>
            <w:shd w:val="clear" w:color="auto" w:fill="D9D9D9" w:themeFill="background1" w:themeFillShade="D9"/>
            <w:noWrap/>
            <w:vAlign w:val="center"/>
          </w:tcPr>
          <w:p w14:paraId="538CE74B" w14:textId="77777777" w:rsidR="0010117F" w:rsidRDefault="00000000">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2.0</w:t>
            </w:r>
          </w:p>
        </w:tc>
        <w:tc>
          <w:tcPr>
            <w:tcW w:w="992" w:type="dxa"/>
            <w:tcBorders>
              <w:top w:val="nil"/>
              <w:left w:val="nil"/>
              <w:bottom w:val="nil"/>
              <w:right w:val="nil"/>
            </w:tcBorders>
            <w:shd w:val="clear" w:color="auto" w:fill="D9D9D9" w:themeFill="background1" w:themeFillShade="D9"/>
            <w:noWrap/>
            <w:vAlign w:val="center"/>
          </w:tcPr>
          <w:p w14:paraId="5F920681"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68219.73</w:t>
            </w:r>
          </w:p>
        </w:tc>
        <w:tc>
          <w:tcPr>
            <w:tcW w:w="880" w:type="dxa"/>
            <w:tcBorders>
              <w:top w:val="nil"/>
              <w:left w:val="nil"/>
              <w:bottom w:val="nil"/>
              <w:right w:val="nil"/>
            </w:tcBorders>
            <w:shd w:val="clear" w:color="auto" w:fill="D9D9D9" w:themeFill="background1" w:themeFillShade="D9"/>
            <w:vAlign w:val="center"/>
          </w:tcPr>
          <w:p w14:paraId="0010700A"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105.8</w:t>
            </w:r>
          </w:p>
        </w:tc>
        <w:tc>
          <w:tcPr>
            <w:tcW w:w="827" w:type="dxa"/>
            <w:tcBorders>
              <w:top w:val="nil"/>
              <w:left w:val="nil"/>
              <w:bottom w:val="nil"/>
              <w:right w:val="nil"/>
            </w:tcBorders>
            <w:shd w:val="clear" w:color="auto" w:fill="D9D9D9" w:themeFill="background1" w:themeFillShade="D9"/>
            <w:noWrap/>
            <w:vAlign w:val="center"/>
          </w:tcPr>
          <w:p w14:paraId="11A6D5B3"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1.4</w:t>
            </w:r>
          </w:p>
        </w:tc>
        <w:tc>
          <w:tcPr>
            <w:tcW w:w="986" w:type="dxa"/>
            <w:tcBorders>
              <w:top w:val="nil"/>
              <w:left w:val="nil"/>
              <w:bottom w:val="nil"/>
              <w:right w:val="nil"/>
            </w:tcBorders>
            <w:shd w:val="clear" w:color="auto" w:fill="D9D9D9" w:themeFill="background1" w:themeFillShade="D9"/>
            <w:noWrap/>
            <w:vAlign w:val="center"/>
          </w:tcPr>
          <w:p w14:paraId="4860F1FF"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0.53-1.55</w:t>
            </w:r>
          </w:p>
        </w:tc>
        <w:tc>
          <w:tcPr>
            <w:tcW w:w="866" w:type="dxa"/>
            <w:tcBorders>
              <w:top w:val="nil"/>
              <w:left w:val="nil"/>
              <w:bottom w:val="nil"/>
              <w:right w:val="nil"/>
            </w:tcBorders>
            <w:shd w:val="clear" w:color="auto" w:fill="D9D9D9" w:themeFill="background1" w:themeFillShade="D9"/>
            <w:noWrap/>
            <w:vAlign w:val="center"/>
          </w:tcPr>
          <w:p w14:paraId="4A308D16"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29.67</w:t>
            </w:r>
          </w:p>
        </w:tc>
        <w:tc>
          <w:tcPr>
            <w:tcW w:w="694" w:type="dxa"/>
            <w:tcBorders>
              <w:top w:val="nil"/>
              <w:left w:val="nil"/>
              <w:bottom w:val="nil"/>
              <w:right w:val="nil"/>
            </w:tcBorders>
            <w:shd w:val="clear" w:color="auto" w:fill="D9D9D9" w:themeFill="background1" w:themeFillShade="D9"/>
            <w:vAlign w:val="center"/>
          </w:tcPr>
          <w:p w14:paraId="43A15743"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32.6</w:t>
            </w:r>
          </w:p>
        </w:tc>
        <w:tc>
          <w:tcPr>
            <w:tcW w:w="1166" w:type="dxa"/>
            <w:tcBorders>
              <w:top w:val="nil"/>
              <w:left w:val="nil"/>
              <w:bottom w:val="nil"/>
              <w:right w:val="nil"/>
            </w:tcBorders>
            <w:shd w:val="clear" w:color="auto" w:fill="D9D9D9" w:themeFill="background1" w:themeFillShade="D9"/>
            <w:noWrap/>
            <w:vAlign w:val="center"/>
          </w:tcPr>
          <w:p w14:paraId="1F9D901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1757233.3</w:t>
            </w:r>
          </w:p>
        </w:tc>
        <w:tc>
          <w:tcPr>
            <w:tcW w:w="818" w:type="dxa"/>
            <w:gridSpan w:val="2"/>
            <w:tcBorders>
              <w:top w:val="nil"/>
              <w:left w:val="nil"/>
              <w:bottom w:val="nil"/>
              <w:right w:val="nil"/>
            </w:tcBorders>
            <w:shd w:val="clear" w:color="auto" w:fill="D9D9D9" w:themeFill="background1" w:themeFillShade="D9"/>
            <w:vAlign w:val="center"/>
          </w:tcPr>
          <w:p w14:paraId="7AAE7C2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32.6</w:t>
            </w:r>
          </w:p>
        </w:tc>
        <w:tc>
          <w:tcPr>
            <w:tcW w:w="709" w:type="dxa"/>
            <w:tcBorders>
              <w:top w:val="nil"/>
              <w:left w:val="nil"/>
              <w:bottom w:val="nil"/>
              <w:right w:val="nil"/>
            </w:tcBorders>
            <w:shd w:val="clear" w:color="auto" w:fill="D9D9D9" w:themeFill="background1" w:themeFillShade="D9"/>
            <w:noWrap/>
            <w:vAlign w:val="center"/>
          </w:tcPr>
          <w:p w14:paraId="12DDD949"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1.14</w:t>
            </w:r>
          </w:p>
        </w:tc>
        <w:tc>
          <w:tcPr>
            <w:tcW w:w="709" w:type="dxa"/>
            <w:tcBorders>
              <w:top w:val="nil"/>
              <w:left w:val="nil"/>
              <w:bottom w:val="nil"/>
              <w:right w:val="nil"/>
            </w:tcBorders>
            <w:shd w:val="clear" w:color="auto" w:fill="D9D9D9" w:themeFill="background1" w:themeFillShade="D9"/>
            <w:noWrap/>
            <w:vAlign w:val="center"/>
          </w:tcPr>
          <w:p w14:paraId="63E57566"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32.8</w:t>
            </w:r>
          </w:p>
        </w:tc>
      </w:tr>
      <w:tr w:rsidR="0010117F" w14:paraId="7ED7372C" w14:textId="77777777">
        <w:trPr>
          <w:trHeight w:val="276"/>
          <w:jc w:val="center"/>
        </w:trPr>
        <w:tc>
          <w:tcPr>
            <w:tcW w:w="1985" w:type="dxa"/>
            <w:tcBorders>
              <w:top w:val="nil"/>
              <w:left w:val="nil"/>
              <w:bottom w:val="nil"/>
              <w:right w:val="nil"/>
            </w:tcBorders>
            <w:shd w:val="clear" w:color="auto" w:fill="D9D9D9" w:themeFill="background1" w:themeFillShade="D9"/>
            <w:noWrap/>
            <w:vAlign w:val="center"/>
          </w:tcPr>
          <w:p w14:paraId="4361F556" w14:textId="77777777" w:rsidR="0010117F" w:rsidRDefault="00000000">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2.5</w:t>
            </w:r>
          </w:p>
        </w:tc>
        <w:tc>
          <w:tcPr>
            <w:tcW w:w="992" w:type="dxa"/>
            <w:tcBorders>
              <w:top w:val="nil"/>
              <w:left w:val="nil"/>
              <w:bottom w:val="nil"/>
              <w:right w:val="nil"/>
            </w:tcBorders>
            <w:shd w:val="clear" w:color="auto" w:fill="D9D9D9" w:themeFill="background1" w:themeFillShade="D9"/>
            <w:noWrap/>
            <w:vAlign w:val="center"/>
          </w:tcPr>
          <w:p w14:paraId="200DC6E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55053.41</w:t>
            </w:r>
          </w:p>
        </w:tc>
        <w:tc>
          <w:tcPr>
            <w:tcW w:w="880" w:type="dxa"/>
            <w:tcBorders>
              <w:top w:val="nil"/>
              <w:left w:val="nil"/>
              <w:bottom w:val="nil"/>
              <w:right w:val="nil"/>
            </w:tcBorders>
            <w:shd w:val="clear" w:color="auto" w:fill="D9D9D9" w:themeFill="background1" w:themeFillShade="D9"/>
            <w:vAlign w:val="center"/>
          </w:tcPr>
          <w:p w14:paraId="4B952E0A"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42.8</w:t>
            </w:r>
          </w:p>
        </w:tc>
        <w:tc>
          <w:tcPr>
            <w:tcW w:w="827" w:type="dxa"/>
            <w:tcBorders>
              <w:top w:val="nil"/>
              <w:left w:val="nil"/>
              <w:bottom w:val="nil"/>
              <w:right w:val="nil"/>
            </w:tcBorders>
            <w:shd w:val="clear" w:color="auto" w:fill="D9D9D9" w:themeFill="background1" w:themeFillShade="D9"/>
            <w:noWrap/>
            <w:vAlign w:val="center"/>
          </w:tcPr>
          <w:p w14:paraId="35141B76"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1.5</w:t>
            </w:r>
          </w:p>
        </w:tc>
        <w:tc>
          <w:tcPr>
            <w:tcW w:w="986" w:type="dxa"/>
            <w:tcBorders>
              <w:top w:val="nil"/>
              <w:left w:val="nil"/>
              <w:bottom w:val="nil"/>
              <w:right w:val="nil"/>
            </w:tcBorders>
            <w:shd w:val="clear" w:color="auto" w:fill="D9D9D9" w:themeFill="background1" w:themeFillShade="D9"/>
            <w:noWrap/>
            <w:vAlign w:val="center"/>
          </w:tcPr>
          <w:p w14:paraId="5F6E51EF"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0.85-1.5</w:t>
            </w:r>
          </w:p>
        </w:tc>
        <w:tc>
          <w:tcPr>
            <w:tcW w:w="866" w:type="dxa"/>
            <w:tcBorders>
              <w:top w:val="nil"/>
              <w:left w:val="nil"/>
              <w:bottom w:val="nil"/>
              <w:right w:val="nil"/>
            </w:tcBorders>
            <w:shd w:val="clear" w:color="auto" w:fill="D9D9D9" w:themeFill="background1" w:themeFillShade="D9"/>
            <w:noWrap/>
            <w:vAlign w:val="center"/>
          </w:tcPr>
          <w:p w14:paraId="264A3663"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36.47</w:t>
            </w:r>
          </w:p>
        </w:tc>
        <w:tc>
          <w:tcPr>
            <w:tcW w:w="694" w:type="dxa"/>
            <w:tcBorders>
              <w:top w:val="nil"/>
              <w:left w:val="nil"/>
              <w:bottom w:val="nil"/>
              <w:right w:val="nil"/>
            </w:tcBorders>
            <w:shd w:val="clear" w:color="auto" w:fill="D9D9D9" w:themeFill="background1" w:themeFillShade="D9"/>
            <w:vAlign w:val="center"/>
          </w:tcPr>
          <w:p w14:paraId="08153169"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27.1</w:t>
            </w:r>
          </w:p>
        </w:tc>
        <w:tc>
          <w:tcPr>
            <w:tcW w:w="1166" w:type="dxa"/>
            <w:tcBorders>
              <w:top w:val="nil"/>
              <w:left w:val="nil"/>
              <w:bottom w:val="nil"/>
              <w:right w:val="nil"/>
            </w:tcBorders>
            <w:shd w:val="clear" w:color="auto" w:fill="D9D9D9" w:themeFill="background1" w:themeFillShade="D9"/>
            <w:noWrap/>
            <w:vAlign w:val="center"/>
          </w:tcPr>
          <w:p w14:paraId="30153A86"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2133638.74</w:t>
            </w:r>
          </w:p>
        </w:tc>
        <w:tc>
          <w:tcPr>
            <w:tcW w:w="818" w:type="dxa"/>
            <w:gridSpan w:val="2"/>
            <w:tcBorders>
              <w:top w:val="nil"/>
              <w:left w:val="nil"/>
              <w:bottom w:val="nil"/>
              <w:right w:val="nil"/>
            </w:tcBorders>
            <w:shd w:val="clear" w:color="auto" w:fill="D9D9D9" w:themeFill="background1" w:themeFillShade="D9"/>
            <w:vAlign w:val="center"/>
          </w:tcPr>
          <w:p w14:paraId="3972F50E"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27.1</w:t>
            </w:r>
          </w:p>
        </w:tc>
        <w:tc>
          <w:tcPr>
            <w:tcW w:w="709" w:type="dxa"/>
            <w:tcBorders>
              <w:top w:val="nil"/>
              <w:left w:val="nil"/>
              <w:bottom w:val="nil"/>
              <w:right w:val="nil"/>
            </w:tcBorders>
            <w:shd w:val="clear" w:color="auto" w:fill="D9D9D9" w:themeFill="background1" w:themeFillShade="D9"/>
            <w:noWrap/>
            <w:vAlign w:val="center"/>
          </w:tcPr>
          <w:p w14:paraId="0A2FF3C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0.96</w:t>
            </w:r>
          </w:p>
        </w:tc>
        <w:tc>
          <w:tcPr>
            <w:tcW w:w="709" w:type="dxa"/>
            <w:tcBorders>
              <w:top w:val="nil"/>
              <w:left w:val="nil"/>
              <w:bottom w:val="nil"/>
              <w:right w:val="nil"/>
            </w:tcBorders>
            <w:shd w:val="clear" w:color="auto" w:fill="D9D9D9" w:themeFill="background1" w:themeFillShade="D9"/>
            <w:noWrap/>
            <w:vAlign w:val="center"/>
          </w:tcPr>
          <w:p w14:paraId="6CA7DD0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18.7</w:t>
            </w:r>
          </w:p>
        </w:tc>
      </w:tr>
      <w:tr w:rsidR="0010117F" w14:paraId="3A87EA6A" w14:textId="77777777">
        <w:trPr>
          <w:trHeight w:val="276"/>
          <w:jc w:val="center"/>
        </w:trPr>
        <w:tc>
          <w:tcPr>
            <w:tcW w:w="1985" w:type="dxa"/>
            <w:tcBorders>
              <w:top w:val="nil"/>
              <w:left w:val="nil"/>
              <w:bottom w:val="nil"/>
              <w:right w:val="nil"/>
            </w:tcBorders>
            <w:shd w:val="clear" w:color="000000" w:fill="FFFFFF"/>
            <w:noWrap/>
          </w:tcPr>
          <w:p w14:paraId="216C86E7"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Conjugated antibody</w:t>
            </w:r>
          </w:p>
        </w:tc>
        <w:tc>
          <w:tcPr>
            <w:tcW w:w="992" w:type="dxa"/>
            <w:tcBorders>
              <w:top w:val="nil"/>
              <w:left w:val="nil"/>
              <w:bottom w:val="nil"/>
              <w:right w:val="nil"/>
            </w:tcBorders>
            <w:shd w:val="clear" w:color="000000" w:fill="FFFFFF"/>
            <w:noWrap/>
            <w:vAlign w:val="center"/>
          </w:tcPr>
          <w:p w14:paraId="5B7FFF6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880" w:type="dxa"/>
            <w:tcBorders>
              <w:top w:val="nil"/>
              <w:left w:val="nil"/>
              <w:bottom w:val="nil"/>
              <w:right w:val="nil"/>
            </w:tcBorders>
            <w:shd w:val="clear" w:color="000000" w:fill="FFFFFF"/>
            <w:vAlign w:val="center"/>
          </w:tcPr>
          <w:p w14:paraId="5875975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827" w:type="dxa"/>
            <w:tcBorders>
              <w:top w:val="nil"/>
              <w:left w:val="nil"/>
              <w:bottom w:val="nil"/>
              <w:right w:val="nil"/>
            </w:tcBorders>
            <w:shd w:val="clear" w:color="000000" w:fill="FFFFFF"/>
            <w:noWrap/>
            <w:vAlign w:val="center"/>
          </w:tcPr>
          <w:p w14:paraId="323CA42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986" w:type="dxa"/>
            <w:tcBorders>
              <w:top w:val="nil"/>
              <w:left w:val="nil"/>
              <w:bottom w:val="nil"/>
              <w:right w:val="nil"/>
            </w:tcBorders>
            <w:shd w:val="clear" w:color="000000" w:fill="FFFFFF"/>
            <w:noWrap/>
            <w:vAlign w:val="center"/>
          </w:tcPr>
          <w:p w14:paraId="5B732092"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866" w:type="dxa"/>
            <w:tcBorders>
              <w:top w:val="nil"/>
              <w:left w:val="nil"/>
              <w:bottom w:val="nil"/>
              <w:right w:val="nil"/>
            </w:tcBorders>
            <w:shd w:val="clear" w:color="000000" w:fill="FFFFFF"/>
            <w:noWrap/>
            <w:vAlign w:val="center"/>
          </w:tcPr>
          <w:p w14:paraId="6AB5732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694" w:type="dxa"/>
            <w:tcBorders>
              <w:top w:val="nil"/>
              <w:left w:val="nil"/>
              <w:bottom w:val="nil"/>
              <w:right w:val="nil"/>
            </w:tcBorders>
            <w:shd w:val="clear" w:color="000000" w:fill="FFFFFF"/>
            <w:noWrap/>
            <w:vAlign w:val="center"/>
          </w:tcPr>
          <w:p w14:paraId="4E0F9182"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1166" w:type="dxa"/>
            <w:tcBorders>
              <w:top w:val="nil"/>
              <w:left w:val="nil"/>
              <w:bottom w:val="nil"/>
              <w:right w:val="nil"/>
            </w:tcBorders>
            <w:shd w:val="clear" w:color="000000" w:fill="FFFFFF"/>
            <w:noWrap/>
            <w:vAlign w:val="center"/>
          </w:tcPr>
          <w:p w14:paraId="464E091C"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818" w:type="dxa"/>
            <w:gridSpan w:val="2"/>
            <w:tcBorders>
              <w:top w:val="nil"/>
              <w:left w:val="nil"/>
              <w:bottom w:val="nil"/>
              <w:right w:val="nil"/>
            </w:tcBorders>
            <w:shd w:val="clear" w:color="000000" w:fill="FFFFFF"/>
            <w:noWrap/>
            <w:vAlign w:val="center"/>
          </w:tcPr>
          <w:p w14:paraId="3AC04BB1"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709" w:type="dxa"/>
            <w:tcBorders>
              <w:top w:val="nil"/>
              <w:left w:val="nil"/>
              <w:bottom w:val="nil"/>
              <w:right w:val="nil"/>
            </w:tcBorders>
            <w:shd w:val="clear" w:color="000000" w:fill="FFFFFF"/>
            <w:noWrap/>
            <w:vAlign w:val="center"/>
          </w:tcPr>
          <w:p w14:paraId="7E249AF1"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709" w:type="dxa"/>
            <w:tcBorders>
              <w:top w:val="nil"/>
              <w:left w:val="nil"/>
              <w:bottom w:val="nil"/>
              <w:right w:val="nil"/>
            </w:tcBorders>
            <w:shd w:val="clear" w:color="000000" w:fill="FFFFFF"/>
            <w:noWrap/>
            <w:vAlign w:val="center"/>
          </w:tcPr>
          <w:p w14:paraId="5D5900FE"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r>
      <w:tr w:rsidR="0010117F" w14:paraId="179C73B2" w14:textId="77777777">
        <w:trPr>
          <w:trHeight w:val="276"/>
          <w:jc w:val="center"/>
        </w:trPr>
        <w:tc>
          <w:tcPr>
            <w:tcW w:w="1985" w:type="dxa"/>
            <w:tcBorders>
              <w:top w:val="nil"/>
              <w:left w:val="nil"/>
              <w:bottom w:val="nil"/>
              <w:right w:val="nil"/>
            </w:tcBorders>
            <w:shd w:val="clear" w:color="000000" w:fill="FFFFFF"/>
            <w:noWrap/>
            <w:vAlign w:val="center"/>
          </w:tcPr>
          <w:p w14:paraId="0B38ABB1" w14:textId="77777777" w:rsidR="0010117F" w:rsidRDefault="00000000">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0.5</w:t>
            </w:r>
          </w:p>
        </w:tc>
        <w:tc>
          <w:tcPr>
            <w:tcW w:w="992" w:type="dxa"/>
            <w:tcBorders>
              <w:top w:val="nil"/>
              <w:left w:val="nil"/>
              <w:bottom w:val="nil"/>
              <w:right w:val="nil"/>
            </w:tcBorders>
            <w:shd w:val="clear" w:color="000000" w:fill="FFFFFF"/>
            <w:noWrap/>
            <w:vAlign w:val="center"/>
          </w:tcPr>
          <w:p w14:paraId="181F6E3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3862.58</w:t>
            </w:r>
          </w:p>
        </w:tc>
        <w:tc>
          <w:tcPr>
            <w:tcW w:w="880" w:type="dxa"/>
            <w:tcBorders>
              <w:top w:val="nil"/>
              <w:left w:val="nil"/>
              <w:bottom w:val="nil"/>
              <w:right w:val="nil"/>
            </w:tcBorders>
            <w:shd w:val="clear" w:color="000000" w:fill="FFFFFF"/>
            <w:noWrap/>
            <w:vAlign w:val="center"/>
          </w:tcPr>
          <w:p w14:paraId="08D3B6FB"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NA</w:t>
            </w:r>
          </w:p>
        </w:tc>
        <w:tc>
          <w:tcPr>
            <w:tcW w:w="827" w:type="dxa"/>
            <w:tcBorders>
              <w:top w:val="nil"/>
              <w:left w:val="nil"/>
              <w:bottom w:val="nil"/>
              <w:right w:val="nil"/>
            </w:tcBorders>
            <w:shd w:val="clear" w:color="000000" w:fill="FFFFFF"/>
            <w:noWrap/>
            <w:vAlign w:val="center"/>
          </w:tcPr>
          <w:p w14:paraId="3D1F78DA"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0.5</w:t>
            </w:r>
          </w:p>
        </w:tc>
        <w:tc>
          <w:tcPr>
            <w:tcW w:w="986" w:type="dxa"/>
            <w:tcBorders>
              <w:top w:val="nil"/>
              <w:left w:val="nil"/>
              <w:bottom w:val="nil"/>
              <w:right w:val="nil"/>
            </w:tcBorders>
            <w:shd w:val="clear" w:color="000000" w:fill="FFFFFF"/>
            <w:noWrap/>
            <w:vAlign w:val="center"/>
          </w:tcPr>
          <w:p w14:paraId="7B6C097A"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0.5-0.5</w:t>
            </w:r>
          </w:p>
        </w:tc>
        <w:tc>
          <w:tcPr>
            <w:tcW w:w="866" w:type="dxa"/>
            <w:tcBorders>
              <w:top w:val="nil"/>
              <w:left w:val="nil"/>
              <w:bottom w:val="nil"/>
              <w:right w:val="nil"/>
            </w:tcBorders>
            <w:shd w:val="clear" w:color="000000" w:fill="FFFFFF"/>
            <w:noWrap/>
            <w:vAlign w:val="center"/>
          </w:tcPr>
          <w:p w14:paraId="7AB475B1"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NA</w:t>
            </w:r>
          </w:p>
        </w:tc>
        <w:tc>
          <w:tcPr>
            <w:tcW w:w="694" w:type="dxa"/>
            <w:tcBorders>
              <w:top w:val="nil"/>
              <w:left w:val="nil"/>
              <w:bottom w:val="nil"/>
              <w:right w:val="nil"/>
            </w:tcBorders>
            <w:shd w:val="clear" w:color="000000" w:fill="FFFFFF"/>
            <w:noWrap/>
            <w:vAlign w:val="center"/>
          </w:tcPr>
          <w:p w14:paraId="7814088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NA</w:t>
            </w:r>
          </w:p>
        </w:tc>
        <w:tc>
          <w:tcPr>
            <w:tcW w:w="1166" w:type="dxa"/>
            <w:tcBorders>
              <w:top w:val="nil"/>
              <w:left w:val="nil"/>
              <w:bottom w:val="nil"/>
              <w:right w:val="nil"/>
            </w:tcBorders>
            <w:shd w:val="clear" w:color="000000" w:fill="FFFFFF"/>
            <w:noWrap/>
            <w:vAlign w:val="center"/>
          </w:tcPr>
          <w:p w14:paraId="3398EFC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NA</w:t>
            </w:r>
          </w:p>
        </w:tc>
        <w:tc>
          <w:tcPr>
            <w:tcW w:w="818" w:type="dxa"/>
            <w:gridSpan w:val="2"/>
            <w:tcBorders>
              <w:top w:val="nil"/>
              <w:left w:val="nil"/>
              <w:bottom w:val="nil"/>
              <w:right w:val="nil"/>
            </w:tcBorders>
            <w:shd w:val="clear" w:color="000000" w:fill="FFFFFF"/>
            <w:noWrap/>
            <w:vAlign w:val="center"/>
          </w:tcPr>
          <w:p w14:paraId="0D34589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NA</w:t>
            </w:r>
          </w:p>
        </w:tc>
        <w:tc>
          <w:tcPr>
            <w:tcW w:w="709" w:type="dxa"/>
            <w:tcBorders>
              <w:top w:val="nil"/>
              <w:left w:val="nil"/>
              <w:bottom w:val="nil"/>
              <w:right w:val="nil"/>
            </w:tcBorders>
            <w:shd w:val="clear" w:color="000000" w:fill="FFFFFF"/>
            <w:noWrap/>
            <w:vAlign w:val="center"/>
          </w:tcPr>
          <w:p w14:paraId="2C36D5B9"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NA</w:t>
            </w:r>
          </w:p>
        </w:tc>
        <w:tc>
          <w:tcPr>
            <w:tcW w:w="709" w:type="dxa"/>
            <w:tcBorders>
              <w:top w:val="nil"/>
              <w:left w:val="nil"/>
              <w:bottom w:val="nil"/>
              <w:right w:val="nil"/>
            </w:tcBorders>
            <w:shd w:val="clear" w:color="000000" w:fill="FFFFFF"/>
            <w:noWrap/>
            <w:vAlign w:val="center"/>
          </w:tcPr>
          <w:p w14:paraId="4EB1D746"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NA</w:t>
            </w:r>
          </w:p>
        </w:tc>
      </w:tr>
      <w:tr w:rsidR="0010117F" w14:paraId="07C02844" w14:textId="77777777">
        <w:trPr>
          <w:trHeight w:val="276"/>
          <w:jc w:val="center"/>
        </w:trPr>
        <w:tc>
          <w:tcPr>
            <w:tcW w:w="1985" w:type="dxa"/>
            <w:tcBorders>
              <w:top w:val="nil"/>
              <w:left w:val="nil"/>
              <w:bottom w:val="nil"/>
              <w:right w:val="nil"/>
            </w:tcBorders>
            <w:shd w:val="clear" w:color="000000" w:fill="FFFFFF"/>
            <w:noWrap/>
            <w:vAlign w:val="center"/>
          </w:tcPr>
          <w:p w14:paraId="680F3047" w14:textId="77777777" w:rsidR="0010117F" w:rsidRDefault="00000000">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1.0</w:t>
            </w:r>
          </w:p>
        </w:tc>
        <w:tc>
          <w:tcPr>
            <w:tcW w:w="992" w:type="dxa"/>
            <w:tcBorders>
              <w:top w:val="nil"/>
              <w:left w:val="nil"/>
              <w:bottom w:val="nil"/>
              <w:right w:val="nil"/>
            </w:tcBorders>
            <w:shd w:val="clear" w:color="000000" w:fill="FFFFFF"/>
            <w:noWrap/>
            <w:vAlign w:val="center"/>
          </w:tcPr>
          <w:p w14:paraId="29BC11F9"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22495.4</w:t>
            </w:r>
          </w:p>
        </w:tc>
        <w:tc>
          <w:tcPr>
            <w:tcW w:w="880" w:type="dxa"/>
            <w:tcBorders>
              <w:top w:val="nil"/>
              <w:left w:val="nil"/>
              <w:bottom w:val="nil"/>
              <w:right w:val="nil"/>
            </w:tcBorders>
            <w:shd w:val="clear" w:color="000000" w:fill="FFFFFF"/>
            <w:noWrap/>
            <w:vAlign w:val="center"/>
          </w:tcPr>
          <w:p w14:paraId="2F0A52C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23.9</w:t>
            </w:r>
          </w:p>
        </w:tc>
        <w:tc>
          <w:tcPr>
            <w:tcW w:w="827" w:type="dxa"/>
            <w:tcBorders>
              <w:top w:val="nil"/>
              <w:left w:val="nil"/>
              <w:bottom w:val="nil"/>
              <w:right w:val="nil"/>
            </w:tcBorders>
            <w:shd w:val="clear" w:color="000000" w:fill="FFFFFF"/>
            <w:noWrap/>
            <w:vAlign w:val="center"/>
          </w:tcPr>
          <w:p w14:paraId="3A17580B"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1.34</w:t>
            </w:r>
          </w:p>
        </w:tc>
        <w:tc>
          <w:tcPr>
            <w:tcW w:w="986" w:type="dxa"/>
            <w:tcBorders>
              <w:top w:val="nil"/>
              <w:left w:val="nil"/>
              <w:bottom w:val="nil"/>
              <w:right w:val="nil"/>
            </w:tcBorders>
            <w:shd w:val="clear" w:color="000000" w:fill="FFFFFF"/>
            <w:noWrap/>
            <w:vAlign w:val="center"/>
          </w:tcPr>
          <w:p w14:paraId="2C99621C"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1.17-1.5</w:t>
            </w:r>
          </w:p>
        </w:tc>
        <w:tc>
          <w:tcPr>
            <w:tcW w:w="866" w:type="dxa"/>
            <w:tcBorders>
              <w:top w:val="nil"/>
              <w:left w:val="nil"/>
              <w:bottom w:val="nil"/>
              <w:right w:val="nil"/>
            </w:tcBorders>
            <w:shd w:val="clear" w:color="000000" w:fill="FFFFFF"/>
            <w:noWrap/>
            <w:vAlign w:val="center"/>
          </w:tcPr>
          <w:p w14:paraId="135583EC"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16.23</w:t>
            </w:r>
          </w:p>
        </w:tc>
        <w:tc>
          <w:tcPr>
            <w:tcW w:w="694" w:type="dxa"/>
            <w:tcBorders>
              <w:top w:val="nil"/>
              <w:left w:val="nil"/>
              <w:bottom w:val="nil"/>
              <w:right w:val="nil"/>
            </w:tcBorders>
            <w:shd w:val="clear" w:color="000000" w:fill="FFFFFF"/>
            <w:vAlign w:val="center"/>
          </w:tcPr>
          <w:p w14:paraId="52B2AD9B"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13</w:t>
            </w:r>
          </w:p>
        </w:tc>
        <w:tc>
          <w:tcPr>
            <w:tcW w:w="1166" w:type="dxa"/>
            <w:tcBorders>
              <w:top w:val="nil"/>
              <w:left w:val="nil"/>
              <w:bottom w:val="nil"/>
              <w:right w:val="nil"/>
            </w:tcBorders>
            <w:shd w:val="clear" w:color="000000" w:fill="FFFFFF"/>
            <w:noWrap/>
            <w:vAlign w:val="center"/>
          </w:tcPr>
          <w:p w14:paraId="2BBAE7FB"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405764.85</w:t>
            </w:r>
          </w:p>
        </w:tc>
        <w:tc>
          <w:tcPr>
            <w:tcW w:w="818" w:type="dxa"/>
            <w:gridSpan w:val="2"/>
            <w:tcBorders>
              <w:top w:val="nil"/>
              <w:left w:val="nil"/>
              <w:bottom w:val="nil"/>
              <w:right w:val="nil"/>
            </w:tcBorders>
            <w:shd w:val="clear" w:color="000000" w:fill="FFFFFF"/>
            <w:vAlign w:val="center"/>
          </w:tcPr>
          <w:p w14:paraId="3C62456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13</w:t>
            </w:r>
          </w:p>
        </w:tc>
        <w:tc>
          <w:tcPr>
            <w:tcW w:w="709" w:type="dxa"/>
            <w:tcBorders>
              <w:top w:val="nil"/>
              <w:left w:val="nil"/>
              <w:bottom w:val="nil"/>
              <w:right w:val="nil"/>
            </w:tcBorders>
            <w:shd w:val="clear" w:color="000000" w:fill="FFFFFF"/>
            <w:noWrap/>
            <w:vAlign w:val="center"/>
          </w:tcPr>
          <w:p w14:paraId="210D4342"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1.69</w:t>
            </w:r>
          </w:p>
        </w:tc>
        <w:tc>
          <w:tcPr>
            <w:tcW w:w="709" w:type="dxa"/>
            <w:tcBorders>
              <w:top w:val="nil"/>
              <w:left w:val="nil"/>
              <w:bottom w:val="nil"/>
              <w:right w:val="nil"/>
            </w:tcBorders>
            <w:shd w:val="clear" w:color="000000" w:fill="FFFFFF"/>
            <w:noWrap/>
            <w:vAlign w:val="center"/>
          </w:tcPr>
          <w:p w14:paraId="14D9EF5B"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0.1</w:t>
            </w:r>
          </w:p>
        </w:tc>
      </w:tr>
      <w:tr w:rsidR="0010117F" w14:paraId="60BB91B9" w14:textId="77777777">
        <w:trPr>
          <w:trHeight w:val="276"/>
          <w:jc w:val="center"/>
        </w:trPr>
        <w:tc>
          <w:tcPr>
            <w:tcW w:w="1985" w:type="dxa"/>
            <w:tcBorders>
              <w:top w:val="nil"/>
              <w:left w:val="nil"/>
              <w:bottom w:val="nil"/>
              <w:right w:val="nil"/>
            </w:tcBorders>
            <w:shd w:val="clear" w:color="000000" w:fill="FFFFFF"/>
            <w:noWrap/>
            <w:vAlign w:val="center"/>
          </w:tcPr>
          <w:p w14:paraId="71D560A3" w14:textId="77777777" w:rsidR="0010117F" w:rsidRDefault="00000000">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1.5</w:t>
            </w:r>
          </w:p>
        </w:tc>
        <w:tc>
          <w:tcPr>
            <w:tcW w:w="992" w:type="dxa"/>
            <w:tcBorders>
              <w:top w:val="nil"/>
              <w:left w:val="nil"/>
              <w:bottom w:val="nil"/>
              <w:right w:val="nil"/>
            </w:tcBorders>
            <w:shd w:val="clear" w:color="000000" w:fill="FFFFFF"/>
            <w:noWrap/>
            <w:vAlign w:val="center"/>
          </w:tcPr>
          <w:p w14:paraId="21E9464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26736.66</w:t>
            </w:r>
          </w:p>
        </w:tc>
        <w:tc>
          <w:tcPr>
            <w:tcW w:w="880" w:type="dxa"/>
            <w:tcBorders>
              <w:top w:val="nil"/>
              <w:left w:val="nil"/>
              <w:bottom w:val="nil"/>
              <w:right w:val="nil"/>
            </w:tcBorders>
            <w:shd w:val="clear" w:color="000000" w:fill="FFFFFF"/>
            <w:vAlign w:val="center"/>
          </w:tcPr>
          <w:p w14:paraId="0D3ABFD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24.6</w:t>
            </w:r>
          </w:p>
        </w:tc>
        <w:tc>
          <w:tcPr>
            <w:tcW w:w="827" w:type="dxa"/>
            <w:tcBorders>
              <w:top w:val="nil"/>
              <w:left w:val="nil"/>
              <w:bottom w:val="nil"/>
              <w:right w:val="nil"/>
            </w:tcBorders>
            <w:shd w:val="clear" w:color="000000" w:fill="FFFFFF"/>
            <w:noWrap/>
            <w:vAlign w:val="center"/>
          </w:tcPr>
          <w:p w14:paraId="21DE0946"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1.08</w:t>
            </w:r>
          </w:p>
        </w:tc>
        <w:tc>
          <w:tcPr>
            <w:tcW w:w="986" w:type="dxa"/>
            <w:tcBorders>
              <w:top w:val="nil"/>
              <w:left w:val="nil"/>
              <w:bottom w:val="nil"/>
              <w:right w:val="nil"/>
            </w:tcBorders>
            <w:shd w:val="clear" w:color="000000" w:fill="FFFFFF"/>
            <w:noWrap/>
            <w:vAlign w:val="center"/>
          </w:tcPr>
          <w:p w14:paraId="5E16936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1-1.5</w:t>
            </w:r>
          </w:p>
        </w:tc>
        <w:tc>
          <w:tcPr>
            <w:tcW w:w="866" w:type="dxa"/>
            <w:tcBorders>
              <w:top w:val="nil"/>
              <w:left w:val="nil"/>
              <w:bottom w:val="nil"/>
              <w:right w:val="nil"/>
            </w:tcBorders>
            <w:shd w:val="clear" w:color="000000" w:fill="FFFFFF"/>
            <w:noWrap/>
            <w:vAlign w:val="center"/>
          </w:tcPr>
          <w:p w14:paraId="2322A400"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26.42</w:t>
            </w:r>
          </w:p>
        </w:tc>
        <w:tc>
          <w:tcPr>
            <w:tcW w:w="694" w:type="dxa"/>
            <w:tcBorders>
              <w:top w:val="nil"/>
              <w:left w:val="nil"/>
              <w:bottom w:val="nil"/>
              <w:right w:val="nil"/>
            </w:tcBorders>
            <w:shd w:val="clear" w:color="000000" w:fill="FFFFFF"/>
            <w:vAlign w:val="center"/>
          </w:tcPr>
          <w:p w14:paraId="02FA60F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24.5</w:t>
            </w:r>
          </w:p>
        </w:tc>
        <w:tc>
          <w:tcPr>
            <w:tcW w:w="1166" w:type="dxa"/>
            <w:tcBorders>
              <w:top w:val="nil"/>
              <w:left w:val="nil"/>
              <w:bottom w:val="nil"/>
              <w:right w:val="nil"/>
            </w:tcBorders>
            <w:shd w:val="clear" w:color="000000" w:fill="FFFFFF"/>
            <w:noWrap/>
            <w:vAlign w:val="center"/>
          </w:tcPr>
          <w:p w14:paraId="5A66390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460886.73</w:t>
            </w:r>
          </w:p>
        </w:tc>
        <w:tc>
          <w:tcPr>
            <w:tcW w:w="818" w:type="dxa"/>
            <w:gridSpan w:val="2"/>
            <w:tcBorders>
              <w:top w:val="nil"/>
              <w:left w:val="nil"/>
              <w:bottom w:val="nil"/>
              <w:right w:val="nil"/>
            </w:tcBorders>
            <w:shd w:val="clear" w:color="000000" w:fill="FFFFFF"/>
            <w:vAlign w:val="center"/>
          </w:tcPr>
          <w:p w14:paraId="1EA6607E"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24.5</w:t>
            </w:r>
          </w:p>
        </w:tc>
        <w:tc>
          <w:tcPr>
            <w:tcW w:w="709" w:type="dxa"/>
            <w:tcBorders>
              <w:top w:val="nil"/>
              <w:left w:val="nil"/>
              <w:bottom w:val="nil"/>
              <w:right w:val="nil"/>
            </w:tcBorders>
            <w:shd w:val="clear" w:color="000000" w:fill="FFFFFF"/>
            <w:noWrap/>
            <w:vAlign w:val="center"/>
          </w:tcPr>
          <w:p w14:paraId="6FD08CE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1.11</w:t>
            </w:r>
          </w:p>
        </w:tc>
        <w:tc>
          <w:tcPr>
            <w:tcW w:w="709" w:type="dxa"/>
            <w:tcBorders>
              <w:top w:val="nil"/>
              <w:left w:val="nil"/>
              <w:bottom w:val="nil"/>
              <w:right w:val="nil"/>
            </w:tcBorders>
            <w:shd w:val="clear" w:color="000000" w:fill="FFFFFF"/>
            <w:noWrap/>
            <w:vAlign w:val="center"/>
          </w:tcPr>
          <w:p w14:paraId="2EBB410E"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47.5</w:t>
            </w:r>
          </w:p>
        </w:tc>
      </w:tr>
      <w:tr w:rsidR="0010117F" w14:paraId="104BCE88" w14:textId="77777777">
        <w:trPr>
          <w:trHeight w:val="276"/>
          <w:jc w:val="center"/>
        </w:trPr>
        <w:tc>
          <w:tcPr>
            <w:tcW w:w="1985" w:type="dxa"/>
            <w:tcBorders>
              <w:top w:val="nil"/>
              <w:left w:val="nil"/>
              <w:bottom w:val="nil"/>
              <w:right w:val="nil"/>
            </w:tcBorders>
            <w:shd w:val="clear" w:color="000000" w:fill="FFFFFF"/>
            <w:noWrap/>
            <w:vAlign w:val="center"/>
          </w:tcPr>
          <w:p w14:paraId="16D245AB" w14:textId="77777777" w:rsidR="0010117F" w:rsidRDefault="00000000">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2.0</w:t>
            </w:r>
          </w:p>
        </w:tc>
        <w:tc>
          <w:tcPr>
            <w:tcW w:w="992" w:type="dxa"/>
            <w:tcBorders>
              <w:top w:val="nil"/>
              <w:left w:val="nil"/>
              <w:bottom w:val="nil"/>
              <w:right w:val="nil"/>
            </w:tcBorders>
            <w:shd w:val="clear" w:color="000000" w:fill="FFFFFF"/>
            <w:noWrap/>
            <w:vAlign w:val="center"/>
          </w:tcPr>
          <w:p w14:paraId="1BC77456"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52698.97</w:t>
            </w:r>
          </w:p>
        </w:tc>
        <w:tc>
          <w:tcPr>
            <w:tcW w:w="880" w:type="dxa"/>
            <w:tcBorders>
              <w:top w:val="nil"/>
              <w:left w:val="nil"/>
              <w:bottom w:val="nil"/>
              <w:right w:val="nil"/>
            </w:tcBorders>
            <w:shd w:val="clear" w:color="000000" w:fill="FFFFFF"/>
            <w:vAlign w:val="center"/>
          </w:tcPr>
          <w:p w14:paraId="4DC6B818"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79.1</w:t>
            </w:r>
          </w:p>
        </w:tc>
        <w:tc>
          <w:tcPr>
            <w:tcW w:w="827" w:type="dxa"/>
            <w:tcBorders>
              <w:top w:val="nil"/>
              <w:left w:val="nil"/>
              <w:bottom w:val="nil"/>
              <w:right w:val="nil"/>
            </w:tcBorders>
            <w:shd w:val="clear" w:color="000000" w:fill="FFFFFF"/>
            <w:noWrap/>
            <w:vAlign w:val="center"/>
          </w:tcPr>
          <w:p w14:paraId="5B915B0A"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w:t>
            </w:r>
          </w:p>
        </w:tc>
        <w:tc>
          <w:tcPr>
            <w:tcW w:w="986" w:type="dxa"/>
            <w:tcBorders>
              <w:top w:val="nil"/>
              <w:left w:val="nil"/>
              <w:bottom w:val="nil"/>
              <w:right w:val="nil"/>
            </w:tcBorders>
            <w:shd w:val="clear" w:color="000000" w:fill="FFFFFF"/>
            <w:noWrap/>
            <w:vAlign w:val="center"/>
          </w:tcPr>
          <w:p w14:paraId="725E852B"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0.9-1.5</w:t>
            </w:r>
          </w:p>
        </w:tc>
        <w:tc>
          <w:tcPr>
            <w:tcW w:w="866" w:type="dxa"/>
            <w:tcBorders>
              <w:top w:val="nil"/>
              <w:left w:val="nil"/>
              <w:bottom w:val="nil"/>
              <w:right w:val="nil"/>
            </w:tcBorders>
            <w:shd w:val="clear" w:color="000000" w:fill="FFFFFF"/>
            <w:noWrap/>
            <w:vAlign w:val="center"/>
          </w:tcPr>
          <w:p w14:paraId="2F27AA19"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33.56</w:t>
            </w:r>
          </w:p>
        </w:tc>
        <w:tc>
          <w:tcPr>
            <w:tcW w:w="694" w:type="dxa"/>
            <w:tcBorders>
              <w:top w:val="nil"/>
              <w:left w:val="nil"/>
              <w:bottom w:val="nil"/>
              <w:right w:val="nil"/>
            </w:tcBorders>
            <w:shd w:val="clear" w:color="000000" w:fill="FFFFFF"/>
            <w:vAlign w:val="center"/>
          </w:tcPr>
          <w:p w14:paraId="1FB5551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47</w:t>
            </w:r>
          </w:p>
        </w:tc>
        <w:tc>
          <w:tcPr>
            <w:tcW w:w="1166" w:type="dxa"/>
            <w:tcBorders>
              <w:top w:val="nil"/>
              <w:left w:val="nil"/>
              <w:bottom w:val="nil"/>
              <w:right w:val="nil"/>
            </w:tcBorders>
            <w:shd w:val="clear" w:color="000000" w:fill="FFFFFF"/>
            <w:noWrap/>
            <w:vAlign w:val="center"/>
          </w:tcPr>
          <w:p w14:paraId="0A8DAB7F"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827377.82</w:t>
            </w:r>
          </w:p>
        </w:tc>
        <w:tc>
          <w:tcPr>
            <w:tcW w:w="818" w:type="dxa"/>
            <w:gridSpan w:val="2"/>
            <w:tcBorders>
              <w:top w:val="nil"/>
              <w:left w:val="nil"/>
              <w:bottom w:val="nil"/>
              <w:right w:val="nil"/>
            </w:tcBorders>
            <w:shd w:val="clear" w:color="000000" w:fill="FFFFFF"/>
            <w:vAlign w:val="center"/>
          </w:tcPr>
          <w:p w14:paraId="77F8E8B2"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47</w:t>
            </w:r>
          </w:p>
        </w:tc>
        <w:tc>
          <w:tcPr>
            <w:tcW w:w="709" w:type="dxa"/>
            <w:tcBorders>
              <w:top w:val="nil"/>
              <w:left w:val="nil"/>
              <w:bottom w:val="nil"/>
              <w:right w:val="nil"/>
            </w:tcBorders>
            <w:shd w:val="clear" w:color="000000" w:fill="FFFFFF"/>
            <w:noWrap/>
            <w:vAlign w:val="center"/>
          </w:tcPr>
          <w:p w14:paraId="2303F26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1.21</w:t>
            </w:r>
          </w:p>
        </w:tc>
        <w:tc>
          <w:tcPr>
            <w:tcW w:w="709" w:type="dxa"/>
            <w:tcBorders>
              <w:top w:val="nil"/>
              <w:left w:val="nil"/>
              <w:bottom w:val="nil"/>
              <w:right w:val="nil"/>
            </w:tcBorders>
            <w:shd w:val="clear" w:color="000000" w:fill="FFFFFF"/>
            <w:noWrap/>
            <w:vAlign w:val="center"/>
          </w:tcPr>
          <w:p w14:paraId="6976DEBC"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42.7</w:t>
            </w:r>
          </w:p>
        </w:tc>
      </w:tr>
      <w:tr w:rsidR="0010117F" w14:paraId="246FF808" w14:textId="77777777">
        <w:trPr>
          <w:trHeight w:val="276"/>
          <w:jc w:val="center"/>
        </w:trPr>
        <w:tc>
          <w:tcPr>
            <w:tcW w:w="1985" w:type="dxa"/>
            <w:tcBorders>
              <w:top w:val="nil"/>
              <w:left w:val="nil"/>
              <w:right w:val="nil"/>
            </w:tcBorders>
            <w:shd w:val="clear" w:color="000000" w:fill="FFFFFF"/>
            <w:noWrap/>
            <w:vAlign w:val="center"/>
          </w:tcPr>
          <w:p w14:paraId="473EF107" w14:textId="77777777" w:rsidR="0010117F" w:rsidRDefault="00000000">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2.5</w:t>
            </w:r>
          </w:p>
        </w:tc>
        <w:tc>
          <w:tcPr>
            <w:tcW w:w="992" w:type="dxa"/>
            <w:tcBorders>
              <w:top w:val="nil"/>
              <w:left w:val="nil"/>
              <w:right w:val="nil"/>
            </w:tcBorders>
            <w:shd w:val="clear" w:color="000000" w:fill="FFFFFF"/>
            <w:noWrap/>
            <w:vAlign w:val="center"/>
          </w:tcPr>
          <w:p w14:paraId="54B1672B"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51192.24</w:t>
            </w:r>
          </w:p>
        </w:tc>
        <w:tc>
          <w:tcPr>
            <w:tcW w:w="880" w:type="dxa"/>
            <w:tcBorders>
              <w:top w:val="nil"/>
              <w:left w:val="nil"/>
              <w:right w:val="nil"/>
            </w:tcBorders>
            <w:shd w:val="clear" w:color="000000" w:fill="FFFFFF"/>
            <w:vAlign w:val="center"/>
          </w:tcPr>
          <w:p w14:paraId="34CFBD5B"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45.2</w:t>
            </w:r>
          </w:p>
        </w:tc>
        <w:tc>
          <w:tcPr>
            <w:tcW w:w="827" w:type="dxa"/>
            <w:tcBorders>
              <w:top w:val="nil"/>
              <w:left w:val="nil"/>
              <w:right w:val="nil"/>
            </w:tcBorders>
            <w:shd w:val="clear" w:color="000000" w:fill="FFFFFF"/>
            <w:noWrap/>
            <w:vAlign w:val="center"/>
          </w:tcPr>
          <w:p w14:paraId="20A012A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1.5</w:t>
            </w:r>
          </w:p>
        </w:tc>
        <w:tc>
          <w:tcPr>
            <w:tcW w:w="986" w:type="dxa"/>
            <w:tcBorders>
              <w:top w:val="nil"/>
              <w:left w:val="nil"/>
              <w:right w:val="nil"/>
            </w:tcBorders>
            <w:shd w:val="clear" w:color="000000" w:fill="FFFFFF"/>
            <w:noWrap/>
            <w:vAlign w:val="center"/>
          </w:tcPr>
          <w:p w14:paraId="37F7FB7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0.85-1.5</w:t>
            </w:r>
          </w:p>
        </w:tc>
        <w:tc>
          <w:tcPr>
            <w:tcW w:w="866" w:type="dxa"/>
            <w:tcBorders>
              <w:top w:val="nil"/>
              <w:left w:val="nil"/>
              <w:right w:val="nil"/>
            </w:tcBorders>
            <w:shd w:val="clear" w:color="000000" w:fill="FFFFFF"/>
            <w:noWrap/>
            <w:vAlign w:val="center"/>
          </w:tcPr>
          <w:p w14:paraId="3F76CE8F"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38.88</w:t>
            </w:r>
          </w:p>
        </w:tc>
        <w:tc>
          <w:tcPr>
            <w:tcW w:w="694" w:type="dxa"/>
            <w:tcBorders>
              <w:top w:val="nil"/>
              <w:left w:val="nil"/>
              <w:right w:val="nil"/>
            </w:tcBorders>
            <w:shd w:val="clear" w:color="000000" w:fill="FFFFFF"/>
            <w:vAlign w:val="center"/>
          </w:tcPr>
          <w:p w14:paraId="4BDF24FB"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47.7</w:t>
            </w:r>
          </w:p>
        </w:tc>
        <w:tc>
          <w:tcPr>
            <w:tcW w:w="1166" w:type="dxa"/>
            <w:tcBorders>
              <w:top w:val="nil"/>
              <w:left w:val="nil"/>
              <w:right w:val="nil"/>
            </w:tcBorders>
            <w:shd w:val="clear" w:color="000000" w:fill="FFFFFF"/>
            <w:noWrap/>
            <w:vAlign w:val="center"/>
          </w:tcPr>
          <w:p w14:paraId="4A9A93A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1110759.12</w:t>
            </w:r>
          </w:p>
        </w:tc>
        <w:tc>
          <w:tcPr>
            <w:tcW w:w="818" w:type="dxa"/>
            <w:gridSpan w:val="2"/>
            <w:tcBorders>
              <w:top w:val="nil"/>
              <w:left w:val="nil"/>
              <w:right w:val="nil"/>
            </w:tcBorders>
            <w:shd w:val="clear" w:color="000000" w:fill="FFFFFF"/>
            <w:vAlign w:val="center"/>
          </w:tcPr>
          <w:p w14:paraId="271EC7FB"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47.7</w:t>
            </w:r>
          </w:p>
        </w:tc>
        <w:tc>
          <w:tcPr>
            <w:tcW w:w="709" w:type="dxa"/>
            <w:tcBorders>
              <w:top w:val="nil"/>
              <w:left w:val="nil"/>
              <w:right w:val="nil"/>
            </w:tcBorders>
            <w:shd w:val="clear" w:color="000000" w:fill="FFFFFF"/>
            <w:noWrap/>
            <w:vAlign w:val="center"/>
          </w:tcPr>
          <w:p w14:paraId="62EAB402"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1.18</w:t>
            </w:r>
          </w:p>
        </w:tc>
        <w:tc>
          <w:tcPr>
            <w:tcW w:w="709" w:type="dxa"/>
            <w:tcBorders>
              <w:top w:val="nil"/>
              <w:left w:val="nil"/>
              <w:right w:val="nil"/>
            </w:tcBorders>
            <w:shd w:val="clear" w:color="000000" w:fill="FFFFFF"/>
            <w:noWrap/>
            <w:vAlign w:val="center"/>
          </w:tcPr>
          <w:p w14:paraId="6108AA09"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60.1</w:t>
            </w:r>
          </w:p>
        </w:tc>
      </w:tr>
      <w:tr w:rsidR="0010117F" w14:paraId="78B40004" w14:textId="77777777">
        <w:trPr>
          <w:trHeight w:val="276"/>
          <w:jc w:val="center"/>
        </w:trPr>
        <w:tc>
          <w:tcPr>
            <w:tcW w:w="1985" w:type="dxa"/>
            <w:tcBorders>
              <w:top w:val="nil"/>
              <w:left w:val="nil"/>
              <w:bottom w:val="nil"/>
              <w:right w:val="nil"/>
            </w:tcBorders>
            <w:shd w:val="clear" w:color="auto" w:fill="D9D9D9" w:themeFill="background1" w:themeFillShade="D9"/>
            <w:noWrap/>
          </w:tcPr>
          <w:p w14:paraId="768B1FCC" w14:textId="77777777" w:rsidR="0010117F" w:rsidRDefault="00000000">
            <w:pPr>
              <w:widowControl/>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Free MMAE</w:t>
            </w:r>
          </w:p>
        </w:tc>
        <w:tc>
          <w:tcPr>
            <w:tcW w:w="992" w:type="dxa"/>
            <w:tcBorders>
              <w:top w:val="nil"/>
              <w:left w:val="nil"/>
              <w:bottom w:val="nil"/>
              <w:right w:val="nil"/>
            </w:tcBorders>
            <w:shd w:val="clear" w:color="auto" w:fill="D9D9D9" w:themeFill="background1" w:themeFillShade="D9"/>
            <w:noWrap/>
            <w:vAlign w:val="center"/>
          </w:tcPr>
          <w:p w14:paraId="524FCD98"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880" w:type="dxa"/>
            <w:tcBorders>
              <w:top w:val="nil"/>
              <w:left w:val="nil"/>
              <w:bottom w:val="nil"/>
              <w:right w:val="nil"/>
            </w:tcBorders>
            <w:shd w:val="clear" w:color="auto" w:fill="D9D9D9" w:themeFill="background1" w:themeFillShade="D9"/>
            <w:vAlign w:val="center"/>
          </w:tcPr>
          <w:p w14:paraId="5A8F1D0E"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827" w:type="dxa"/>
            <w:tcBorders>
              <w:top w:val="nil"/>
              <w:left w:val="nil"/>
              <w:bottom w:val="nil"/>
              <w:right w:val="nil"/>
            </w:tcBorders>
            <w:shd w:val="clear" w:color="auto" w:fill="D9D9D9" w:themeFill="background1" w:themeFillShade="D9"/>
            <w:noWrap/>
            <w:vAlign w:val="center"/>
          </w:tcPr>
          <w:p w14:paraId="3F5A7DF3"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986" w:type="dxa"/>
            <w:tcBorders>
              <w:top w:val="nil"/>
              <w:left w:val="nil"/>
              <w:bottom w:val="nil"/>
              <w:right w:val="nil"/>
            </w:tcBorders>
            <w:shd w:val="clear" w:color="auto" w:fill="D9D9D9" w:themeFill="background1" w:themeFillShade="D9"/>
            <w:noWrap/>
            <w:vAlign w:val="center"/>
          </w:tcPr>
          <w:p w14:paraId="0D9EA148"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866" w:type="dxa"/>
            <w:tcBorders>
              <w:top w:val="nil"/>
              <w:left w:val="nil"/>
              <w:bottom w:val="nil"/>
              <w:right w:val="nil"/>
            </w:tcBorders>
            <w:shd w:val="clear" w:color="auto" w:fill="D9D9D9" w:themeFill="background1" w:themeFillShade="D9"/>
            <w:noWrap/>
            <w:vAlign w:val="center"/>
          </w:tcPr>
          <w:p w14:paraId="199DFE02"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694" w:type="dxa"/>
            <w:tcBorders>
              <w:top w:val="nil"/>
              <w:left w:val="nil"/>
              <w:bottom w:val="nil"/>
              <w:right w:val="nil"/>
            </w:tcBorders>
            <w:shd w:val="clear" w:color="auto" w:fill="D9D9D9" w:themeFill="background1" w:themeFillShade="D9"/>
            <w:noWrap/>
            <w:vAlign w:val="center"/>
          </w:tcPr>
          <w:p w14:paraId="5D2644B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1166" w:type="dxa"/>
            <w:tcBorders>
              <w:top w:val="nil"/>
              <w:left w:val="nil"/>
              <w:bottom w:val="nil"/>
              <w:right w:val="nil"/>
            </w:tcBorders>
            <w:shd w:val="clear" w:color="auto" w:fill="D9D9D9" w:themeFill="background1" w:themeFillShade="D9"/>
            <w:noWrap/>
            <w:vAlign w:val="center"/>
          </w:tcPr>
          <w:p w14:paraId="20268D2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818" w:type="dxa"/>
            <w:gridSpan w:val="2"/>
            <w:tcBorders>
              <w:top w:val="nil"/>
              <w:left w:val="nil"/>
              <w:bottom w:val="nil"/>
              <w:right w:val="nil"/>
            </w:tcBorders>
            <w:shd w:val="clear" w:color="auto" w:fill="D9D9D9" w:themeFill="background1" w:themeFillShade="D9"/>
            <w:noWrap/>
            <w:vAlign w:val="center"/>
          </w:tcPr>
          <w:p w14:paraId="0201C9E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709" w:type="dxa"/>
            <w:tcBorders>
              <w:top w:val="nil"/>
              <w:left w:val="nil"/>
              <w:bottom w:val="nil"/>
              <w:right w:val="nil"/>
            </w:tcBorders>
            <w:shd w:val="clear" w:color="auto" w:fill="D9D9D9" w:themeFill="background1" w:themeFillShade="D9"/>
            <w:noWrap/>
            <w:vAlign w:val="center"/>
          </w:tcPr>
          <w:p w14:paraId="19AAF690"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c>
          <w:tcPr>
            <w:tcW w:w="709" w:type="dxa"/>
            <w:tcBorders>
              <w:top w:val="nil"/>
              <w:left w:val="nil"/>
              <w:bottom w:val="nil"/>
              <w:right w:val="nil"/>
            </w:tcBorders>
            <w:shd w:val="clear" w:color="auto" w:fill="D9D9D9" w:themeFill="background1" w:themeFillShade="D9"/>
            <w:noWrap/>
            <w:vAlign w:val="center"/>
          </w:tcPr>
          <w:p w14:paraId="4EC1B7C6"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w:t>
            </w:r>
          </w:p>
        </w:tc>
      </w:tr>
      <w:tr w:rsidR="0010117F" w14:paraId="16877D07" w14:textId="77777777">
        <w:trPr>
          <w:trHeight w:val="276"/>
          <w:jc w:val="center"/>
        </w:trPr>
        <w:tc>
          <w:tcPr>
            <w:tcW w:w="1985" w:type="dxa"/>
            <w:tcBorders>
              <w:top w:val="nil"/>
              <w:left w:val="nil"/>
              <w:bottom w:val="nil"/>
              <w:right w:val="nil"/>
            </w:tcBorders>
            <w:shd w:val="clear" w:color="auto" w:fill="D9D9D9" w:themeFill="background1" w:themeFillShade="D9"/>
            <w:noWrap/>
            <w:vAlign w:val="center"/>
          </w:tcPr>
          <w:p w14:paraId="2C719888" w14:textId="77777777" w:rsidR="0010117F" w:rsidRDefault="00000000">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0.5</w:t>
            </w:r>
          </w:p>
        </w:tc>
        <w:tc>
          <w:tcPr>
            <w:tcW w:w="992" w:type="dxa"/>
            <w:tcBorders>
              <w:top w:val="nil"/>
              <w:left w:val="nil"/>
              <w:bottom w:val="nil"/>
              <w:right w:val="nil"/>
            </w:tcBorders>
            <w:shd w:val="clear" w:color="auto" w:fill="D9D9D9" w:themeFill="background1" w:themeFillShade="D9"/>
            <w:noWrap/>
            <w:vAlign w:val="center"/>
          </w:tcPr>
          <w:p w14:paraId="1CF575A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0.34</w:t>
            </w:r>
          </w:p>
        </w:tc>
        <w:tc>
          <w:tcPr>
            <w:tcW w:w="880" w:type="dxa"/>
            <w:tcBorders>
              <w:top w:val="nil"/>
              <w:left w:val="nil"/>
              <w:bottom w:val="nil"/>
              <w:right w:val="nil"/>
            </w:tcBorders>
            <w:shd w:val="clear" w:color="auto" w:fill="D9D9D9" w:themeFill="background1" w:themeFillShade="D9"/>
            <w:noWrap/>
            <w:vAlign w:val="center"/>
          </w:tcPr>
          <w:p w14:paraId="0FAF056C"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NA</w:t>
            </w:r>
          </w:p>
        </w:tc>
        <w:tc>
          <w:tcPr>
            <w:tcW w:w="827" w:type="dxa"/>
            <w:tcBorders>
              <w:top w:val="nil"/>
              <w:left w:val="nil"/>
              <w:bottom w:val="nil"/>
              <w:right w:val="nil"/>
            </w:tcBorders>
            <w:shd w:val="clear" w:color="auto" w:fill="D9D9D9" w:themeFill="background1" w:themeFillShade="D9"/>
            <w:noWrap/>
            <w:vAlign w:val="center"/>
          </w:tcPr>
          <w:p w14:paraId="486FC8D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120</w:t>
            </w:r>
          </w:p>
        </w:tc>
        <w:tc>
          <w:tcPr>
            <w:tcW w:w="986" w:type="dxa"/>
            <w:tcBorders>
              <w:top w:val="nil"/>
              <w:left w:val="nil"/>
              <w:bottom w:val="nil"/>
              <w:right w:val="nil"/>
            </w:tcBorders>
            <w:shd w:val="clear" w:color="auto" w:fill="D9D9D9" w:themeFill="background1" w:themeFillShade="D9"/>
            <w:noWrap/>
            <w:vAlign w:val="center"/>
          </w:tcPr>
          <w:p w14:paraId="0378BA53"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120-120</w:t>
            </w:r>
          </w:p>
        </w:tc>
        <w:tc>
          <w:tcPr>
            <w:tcW w:w="866" w:type="dxa"/>
            <w:tcBorders>
              <w:top w:val="nil"/>
              <w:left w:val="nil"/>
              <w:bottom w:val="nil"/>
              <w:right w:val="nil"/>
            </w:tcBorders>
            <w:shd w:val="clear" w:color="auto" w:fill="D9D9D9" w:themeFill="background1" w:themeFillShade="D9"/>
            <w:noWrap/>
            <w:vAlign w:val="center"/>
          </w:tcPr>
          <w:p w14:paraId="4990A9F0"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1796.89</w:t>
            </w:r>
          </w:p>
        </w:tc>
        <w:tc>
          <w:tcPr>
            <w:tcW w:w="694" w:type="dxa"/>
            <w:tcBorders>
              <w:top w:val="nil"/>
              <w:left w:val="nil"/>
              <w:bottom w:val="nil"/>
              <w:right w:val="nil"/>
            </w:tcBorders>
            <w:shd w:val="clear" w:color="auto" w:fill="D9D9D9" w:themeFill="background1" w:themeFillShade="D9"/>
            <w:noWrap/>
            <w:vAlign w:val="center"/>
          </w:tcPr>
          <w:p w14:paraId="4DD44756"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NA</w:t>
            </w:r>
          </w:p>
        </w:tc>
        <w:tc>
          <w:tcPr>
            <w:tcW w:w="1166" w:type="dxa"/>
            <w:tcBorders>
              <w:top w:val="nil"/>
              <w:left w:val="nil"/>
              <w:bottom w:val="nil"/>
              <w:right w:val="nil"/>
            </w:tcBorders>
            <w:shd w:val="clear" w:color="auto" w:fill="D9D9D9" w:themeFill="background1" w:themeFillShade="D9"/>
            <w:noWrap/>
            <w:vAlign w:val="center"/>
          </w:tcPr>
          <w:p w14:paraId="63C17E5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399.99</w:t>
            </w:r>
          </w:p>
        </w:tc>
        <w:tc>
          <w:tcPr>
            <w:tcW w:w="818" w:type="dxa"/>
            <w:gridSpan w:val="2"/>
            <w:tcBorders>
              <w:top w:val="nil"/>
              <w:left w:val="nil"/>
              <w:bottom w:val="nil"/>
              <w:right w:val="nil"/>
            </w:tcBorders>
            <w:shd w:val="clear" w:color="auto" w:fill="D9D9D9" w:themeFill="background1" w:themeFillShade="D9"/>
            <w:noWrap/>
            <w:vAlign w:val="center"/>
          </w:tcPr>
          <w:p w14:paraId="1118B01E"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NA</w:t>
            </w:r>
          </w:p>
        </w:tc>
        <w:tc>
          <w:tcPr>
            <w:tcW w:w="709" w:type="dxa"/>
            <w:tcBorders>
              <w:top w:val="nil"/>
              <w:left w:val="nil"/>
              <w:bottom w:val="nil"/>
              <w:right w:val="nil"/>
            </w:tcBorders>
            <w:shd w:val="clear" w:color="auto" w:fill="D9D9D9" w:themeFill="background1" w:themeFillShade="D9"/>
            <w:noWrap/>
            <w:vAlign w:val="center"/>
          </w:tcPr>
          <w:p w14:paraId="7B292093"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1.36</w:t>
            </w:r>
          </w:p>
        </w:tc>
        <w:tc>
          <w:tcPr>
            <w:tcW w:w="709" w:type="dxa"/>
            <w:tcBorders>
              <w:top w:val="nil"/>
              <w:left w:val="nil"/>
              <w:bottom w:val="nil"/>
              <w:right w:val="nil"/>
            </w:tcBorders>
            <w:shd w:val="clear" w:color="auto" w:fill="D9D9D9" w:themeFill="background1" w:themeFillShade="D9"/>
            <w:noWrap/>
            <w:vAlign w:val="center"/>
          </w:tcPr>
          <w:p w14:paraId="73D391A6"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NA</w:t>
            </w:r>
          </w:p>
        </w:tc>
      </w:tr>
      <w:tr w:rsidR="0010117F" w14:paraId="7593B588" w14:textId="77777777">
        <w:trPr>
          <w:trHeight w:val="276"/>
          <w:jc w:val="center"/>
        </w:trPr>
        <w:tc>
          <w:tcPr>
            <w:tcW w:w="1985" w:type="dxa"/>
            <w:tcBorders>
              <w:top w:val="nil"/>
              <w:left w:val="nil"/>
              <w:bottom w:val="nil"/>
              <w:right w:val="nil"/>
            </w:tcBorders>
            <w:shd w:val="clear" w:color="auto" w:fill="D9D9D9" w:themeFill="background1" w:themeFillShade="D9"/>
            <w:noWrap/>
            <w:vAlign w:val="center"/>
          </w:tcPr>
          <w:p w14:paraId="66D4226C" w14:textId="77777777" w:rsidR="0010117F" w:rsidRDefault="00000000">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1.0</w:t>
            </w:r>
          </w:p>
        </w:tc>
        <w:tc>
          <w:tcPr>
            <w:tcW w:w="992" w:type="dxa"/>
            <w:tcBorders>
              <w:top w:val="nil"/>
              <w:left w:val="nil"/>
              <w:bottom w:val="nil"/>
              <w:right w:val="nil"/>
            </w:tcBorders>
            <w:shd w:val="clear" w:color="auto" w:fill="D9D9D9" w:themeFill="background1" w:themeFillShade="D9"/>
            <w:noWrap/>
            <w:vAlign w:val="center"/>
          </w:tcPr>
          <w:p w14:paraId="733981DE"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2.02</w:t>
            </w:r>
          </w:p>
        </w:tc>
        <w:tc>
          <w:tcPr>
            <w:tcW w:w="880" w:type="dxa"/>
            <w:tcBorders>
              <w:top w:val="nil"/>
              <w:left w:val="nil"/>
              <w:bottom w:val="nil"/>
              <w:right w:val="nil"/>
            </w:tcBorders>
            <w:shd w:val="clear" w:color="auto" w:fill="D9D9D9" w:themeFill="background1" w:themeFillShade="D9"/>
            <w:noWrap/>
            <w:vAlign w:val="center"/>
          </w:tcPr>
          <w:p w14:paraId="00380C6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3.5</w:t>
            </w:r>
          </w:p>
        </w:tc>
        <w:tc>
          <w:tcPr>
            <w:tcW w:w="827" w:type="dxa"/>
            <w:tcBorders>
              <w:top w:val="nil"/>
              <w:left w:val="nil"/>
              <w:bottom w:val="nil"/>
              <w:right w:val="nil"/>
            </w:tcBorders>
            <w:shd w:val="clear" w:color="auto" w:fill="D9D9D9" w:themeFill="background1" w:themeFillShade="D9"/>
            <w:noWrap/>
            <w:vAlign w:val="center"/>
          </w:tcPr>
          <w:p w14:paraId="01415EEF"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30</w:t>
            </w:r>
          </w:p>
        </w:tc>
        <w:tc>
          <w:tcPr>
            <w:tcW w:w="986" w:type="dxa"/>
            <w:tcBorders>
              <w:top w:val="nil"/>
              <w:left w:val="nil"/>
              <w:bottom w:val="nil"/>
              <w:right w:val="nil"/>
            </w:tcBorders>
            <w:shd w:val="clear" w:color="auto" w:fill="D9D9D9" w:themeFill="background1" w:themeFillShade="D9"/>
            <w:noWrap/>
            <w:vAlign w:val="center"/>
          </w:tcPr>
          <w:p w14:paraId="43E3A62E"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12-48</w:t>
            </w:r>
          </w:p>
        </w:tc>
        <w:tc>
          <w:tcPr>
            <w:tcW w:w="866" w:type="dxa"/>
            <w:tcBorders>
              <w:top w:val="nil"/>
              <w:left w:val="nil"/>
              <w:bottom w:val="nil"/>
              <w:right w:val="nil"/>
            </w:tcBorders>
            <w:shd w:val="clear" w:color="auto" w:fill="D9D9D9" w:themeFill="background1" w:themeFillShade="D9"/>
            <w:noWrap/>
            <w:vAlign w:val="center"/>
          </w:tcPr>
          <w:p w14:paraId="0F6B1322"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66.8</w:t>
            </w:r>
          </w:p>
        </w:tc>
        <w:tc>
          <w:tcPr>
            <w:tcW w:w="694" w:type="dxa"/>
            <w:tcBorders>
              <w:top w:val="nil"/>
              <w:left w:val="nil"/>
              <w:bottom w:val="nil"/>
              <w:right w:val="nil"/>
            </w:tcBorders>
            <w:shd w:val="clear" w:color="auto" w:fill="D9D9D9" w:themeFill="background1" w:themeFillShade="D9"/>
            <w:vAlign w:val="center"/>
          </w:tcPr>
          <w:p w14:paraId="19C9C50A"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6.8</w:t>
            </w:r>
          </w:p>
        </w:tc>
        <w:tc>
          <w:tcPr>
            <w:tcW w:w="1166" w:type="dxa"/>
            <w:tcBorders>
              <w:top w:val="nil"/>
              <w:left w:val="nil"/>
              <w:bottom w:val="nil"/>
              <w:right w:val="nil"/>
            </w:tcBorders>
            <w:shd w:val="clear" w:color="auto" w:fill="D9D9D9" w:themeFill="background1" w:themeFillShade="D9"/>
            <w:noWrap/>
            <w:vAlign w:val="center"/>
          </w:tcPr>
          <w:p w14:paraId="6C98C142"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262.64</w:t>
            </w:r>
          </w:p>
        </w:tc>
        <w:tc>
          <w:tcPr>
            <w:tcW w:w="818" w:type="dxa"/>
            <w:gridSpan w:val="2"/>
            <w:tcBorders>
              <w:top w:val="nil"/>
              <w:left w:val="nil"/>
              <w:bottom w:val="nil"/>
              <w:right w:val="nil"/>
            </w:tcBorders>
            <w:shd w:val="clear" w:color="auto" w:fill="D9D9D9" w:themeFill="background1" w:themeFillShade="D9"/>
            <w:vAlign w:val="center"/>
          </w:tcPr>
          <w:p w14:paraId="3B3AFCC2"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6.8</w:t>
            </w:r>
          </w:p>
        </w:tc>
        <w:tc>
          <w:tcPr>
            <w:tcW w:w="709" w:type="dxa"/>
            <w:tcBorders>
              <w:top w:val="nil"/>
              <w:left w:val="nil"/>
              <w:bottom w:val="nil"/>
              <w:right w:val="nil"/>
            </w:tcBorders>
            <w:shd w:val="clear" w:color="auto" w:fill="D9D9D9" w:themeFill="background1" w:themeFillShade="D9"/>
            <w:noWrap/>
            <w:vAlign w:val="center"/>
          </w:tcPr>
          <w:p w14:paraId="60FF7B03"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0.99</w:t>
            </w:r>
          </w:p>
        </w:tc>
        <w:tc>
          <w:tcPr>
            <w:tcW w:w="709" w:type="dxa"/>
            <w:tcBorders>
              <w:top w:val="nil"/>
              <w:left w:val="nil"/>
              <w:bottom w:val="nil"/>
              <w:right w:val="nil"/>
            </w:tcBorders>
            <w:shd w:val="clear" w:color="auto" w:fill="D9D9D9" w:themeFill="background1" w:themeFillShade="D9"/>
            <w:noWrap/>
            <w:vAlign w:val="center"/>
          </w:tcPr>
          <w:p w14:paraId="441F0871"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21.6</w:t>
            </w:r>
          </w:p>
        </w:tc>
      </w:tr>
      <w:tr w:rsidR="0010117F" w14:paraId="504AE737" w14:textId="77777777">
        <w:trPr>
          <w:trHeight w:val="276"/>
          <w:jc w:val="center"/>
        </w:trPr>
        <w:tc>
          <w:tcPr>
            <w:tcW w:w="1985" w:type="dxa"/>
            <w:tcBorders>
              <w:top w:val="nil"/>
              <w:left w:val="nil"/>
              <w:bottom w:val="nil"/>
              <w:right w:val="nil"/>
            </w:tcBorders>
            <w:shd w:val="clear" w:color="auto" w:fill="D9D9D9" w:themeFill="background1" w:themeFillShade="D9"/>
            <w:noWrap/>
            <w:vAlign w:val="center"/>
          </w:tcPr>
          <w:p w14:paraId="3EA8247B" w14:textId="77777777" w:rsidR="0010117F" w:rsidRDefault="00000000">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1.5</w:t>
            </w:r>
          </w:p>
        </w:tc>
        <w:tc>
          <w:tcPr>
            <w:tcW w:w="992" w:type="dxa"/>
            <w:tcBorders>
              <w:top w:val="nil"/>
              <w:left w:val="nil"/>
              <w:bottom w:val="nil"/>
              <w:right w:val="nil"/>
            </w:tcBorders>
            <w:shd w:val="clear" w:color="auto" w:fill="D9D9D9" w:themeFill="background1" w:themeFillShade="D9"/>
            <w:noWrap/>
            <w:vAlign w:val="center"/>
          </w:tcPr>
          <w:p w14:paraId="538C691C"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3.13</w:t>
            </w:r>
          </w:p>
        </w:tc>
        <w:tc>
          <w:tcPr>
            <w:tcW w:w="880" w:type="dxa"/>
            <w:tcBorders>
              <w:top w:val="nil"/>
              <w:left w:val="nil"/>
              <w:bottom w:val="nil"/>
              <w:right w:val="nil"/>
            </w:tcBorders>
            <w:shd w:val="clear" w:color="auto" w:fill="D9D9D9" w:themeFill="background1" w:themeFillShade="D9"/>
            <w:vAlign w:val="center"/>
          </w:tcPr>
          <w:p w14:paraId="4CA93CA0"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57.3</w:t>
            </w:r>
          </w:p>
        </w:tc>
        <w:tc>
          <w:tcPr>
            <w:tcW w:w="827" w:type="dxa"/>
            <w:tcBorders>
              <w:top w:val="nil"/>
              <w:left w:val="nil"/>
              <w:bottom w:val="nil"/>
              <w:right w:val="nil"/>
            </w:tcBorders>
            <w:shd w:val="clear" w:color="auto" w:fill="D9D9D9" w:themeFill="background1" w:themeFillShade="D9"/>
            <w:noWrap/>
            <w:vAlign w:val="center"/>
          </w:tcPr>
          <w:p w14:paraId="13879DB8"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24</w:t>
            </w:r>
          </w:p>
        </w:tc>
        <w:tc>
          <w:tcPr>
            <w:tcW w:w="986" w:type="dxa"/>
            <w:tcBorders>
              <w:top w:val="nil"/>
              <w:left w:val="nil"/>
              <w:bottom w:val="nil"/>
              <w:right w:val="nil"/>
            </w:tcBorders>
            <w:shd w:val="clear" w:color="auto" w:fill="D9D9D9" w:themeFill="background1" w:themeFillShade="D9"/>
            <w:noWrap/>
            <w:vAlign w:val="center"/>
          </w:tcPr>
          <w:p w14:paraId="54BA5C48"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0.5-72.03</w:t>
            </w:r>
          </w:p>
        </w:tc>
        <w:tc>
          <w:tcPr>
            <w:tcW w:w="866" w:type="dxa"/>
            <w:tcBorders>
              <w:top w:val="nil"/>
              <w:left w:val="nil"/>
              <w:bottom w:val="nil"/>
              <w:right w:val="nil"/>
            </w:tcBorders>
            <w:shd w:val="clear" w:color="auto" w:fill="D9D9D9" w:themeFill="background1" w:themeFillShade="D9"/>
            <w:noWrap/>
            <w:vAlign w:val="center"/>
          </w:tcPr>
          <w:p w14:paraId="0C73181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56.4</w:t>
            </w:r>
          </w:p>
        </w:tc>
        <w:tc>
          <w:tcPr>
            <w:tcW w:w="694" w:type="dxa"/>
            <w:tcBorders>
              <w:top w:val="nil"/>
              <w:left w:val="nil"/>
              <w:bottom w:val="nil"/>
              <w:right w:val="nil"/>
            </w:tcBorders>
            <w:shd w:val="clear" w:color="auto" w:fill="D9D9D9" w:themeFill="background1" w:themeFillShade="D9"/>
            <w:vAlign w:val="center"/>
          </w:tcPr>
          <w:p w14:paraId="366FED58"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24.6</w:t>
            </w:r>
          </w:p>
        </w:tc>
        <w:tc>
          <w:tcPr>
            <w:tcW w:w="1166" w:type="dxa"/>
            <w:tcBorders>
              <w:top w:val="nil"/>
              <w:left w:val="nil"/>
              <w:bottom w:val="nil"/>
              <w:right w:val="nil"/>
            </w:tcBorders>
            <w:shd w:val="clear" w:color="auto" w:fill="D9D9D9" w:themeFill="background1" w:themeFillShade="D9"/>
            <w:noWrap/>
            <w:vAlign w:val="center"/>
          </w:tcPr>
          <w:p w14:paraId="7EF10B4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372.46</w:t>
            </w:r>
          </w:p>
        </w:tc>
        <w:tc>
          <w:tcPr>
            <w:tcW w:w="818" w:type="dxa"/>
            <w:gridSpan w:val="2"/>
            <w:tcBorders>
              <w:top w:val="nil"/>
              <w:left w:val="nil"/>
              <w:bottom w:val="nil"/>
              <w:right w:val="nil"/>
            </w:tcBorders>
            <w:shd w:val="clear" w:color="auto" w:fill="D9D9D9" w:themeFill="background1" w:themeFillShade="D9"/>
            <w:vAlign w:val="center"/>
          </w:tcPr>
          <w:p w14:paraId="004A997C"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24.6</w:t>
            </w:r>
          </w:p>
        </w:tc>
        <w:tc>
          <w:tcPr>
            <w:tcW w:w="709" w:type="dxa"/>
            <w:tcBorders>
              <w:top w:val="nil"/>
              <w:left w:val="nil"/>
              <w:bottom w:val="nil"/>
              <w:right w:val="nil"/>
            </w:tcBorders>
            <w:shd w:val="clear" w:color="auto" w:fill="D9D9D9" w:themeFill="background1" w:themeFillShade="D9"/>
            <w:noWrap/>
            <w:vAlign w:val="center"/>
          </w:tcPr>
          <w:p w14:paraId="48EED2BC"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0.96</w:t>
            </w:r>
          </w:p>
        </w:tc>
        <w:tc>
          <w:tcPr>
            <w:tcW w:w="709" w:type="dxa"/>
            <w:tcBorders>
              <w:top w:val="nil"/>
              <w:left w:val="nil"/>
              <w:bottom w:val="nil"/>
              <w:right w:val="nil"/>
            </w:tcBorders>
            <w:shd w:val="clear" w:color="auto" w:fill="D9D9D9" w:themeFill="background1" w:themeFillShade="D9"/>
            <w:noWrap/>
            <w:vAlign w:val="center"/>
          </w:tcPr>
          <w:p w14:paraId="0D1741FB"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37.2</w:t>
            </w:r>
          </w:p>
        </w:tc>
      </w:tr>
      <w:tr w:rsidR="0010117F" w14:paraId="3FA1F1AC" w14:textId="77777777">
        <w:trPr>
          <w:trHeight w:val="276"/>
          <w:jc w:val="center"/>
        </w:trPr>
        <w:tc>
          <w:tcPr>
            <w:tcW w:w="1985" w:type="dxa"/>
            <w:tcBorders>
              <w:top w:val="nil"/>
              <w:left w:val="nil"/>
              <w:bottom w:val="nil"/>
              <w:right w:val="nil"/>
            </w:tcBorders>
            <w:shd w:val="clear" w:color="auto" w:fill="D9D9D9" w:themeFill="background1" w:themeFillShade="D9"/>
            <w:noWrap/>
            <w:vAlign w:val="center"/>
          </w:tcPr>
          <w:p w14:paraId="64950930" w14:textId="77777777" w:rsidR="0010117F" w:rsidRDefault="00000000">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2.0</w:t>
            </w:r>
          </w:p>
        </w:tc>
        <w:tc>
          <w:tcPr>
            <w:tcW w:w="992" w:type="dxa"/>
            <w:tcBorders>
              <w:top w:val="nil"/>
              <w:left w:val="nil"/>
              <w:bottom w:val="nil"/>
              <w:right w:val="nil"/>
            </w:tcBorders>
            <w:shd w:val="clear" w:color="auto" w:fill="D9D9D9" w:themeFill="background1" w:themeFillShade="D9"/>
            <w:noWrap/>
            <w:vAlign w:val="center"/>
          </w:tcPr>
          <w:p w14:paraId="448E58F8"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4.19</w:t>
            </w:r>
          </w:p>
        </w:tc>
        <w:tc>
          <w:tcPr>
            <w:tcW w:w="880" w:type="dxa"/>
            <w:tcBorders>
              <w:top w:val="nil"/>
              <w:left w:val="nil"/>
              <w:bottom w:val="nil"/>
              <w:right w:val="nil"/>
            </w:tcBorders>
            <w:shd w:val="clear" w:color="auto" w:fill="D9D9D9" w:themeFill="background1" w:themeFillShade="D9"/>
            <w:vAlign w:val="center"/>
          </w:tcPr>
          <w:p w14:paraId="23F7F677"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100.2</w:t>
            </w:r>
          </w:p>
        </w:tc>
        <w:tc>
          <w:tcPr>
            <w:tcW w:w="827" w:type="dxa"/>
            <w:tcBorders>
              <w:top w:val="nil"/>
              <w:left w:val="nil"/>
              <w:bottom w:val="nil"/>
              <w:right w:val="nil"/>
            </w:tcBorders>
            <w:shd w:val="clear" w:color="auto" w:fill="D9D9D9" w:themeFill="background1" w:themeFillShade="D9"/>
            <w:noWrap/>
            <w:vAlign w:val="center"/>
          </w:tcPr>
          <w:p w14:paraId="7AB6FAEF"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48</w:t>
            </w:r>
          </w:p>
        </w:tc>
        <w:tc>
          <w:tcPr>
            <w:tcW w:w="986" w:type="dxa"/>
            <w:tcBorders>
              <w:top w:val="nil"/>
              <w:left w:val="nil"/>
              <w:bottom w:val="nil"/>
              <w:right w:val="nil"/>
            </w:tcBorders>
            <w:shd w:val="clear" w:color="auto" w:fill="D9D9D9" w:themeFill="background1" w:themeFillShade="D9"/>
            <w:noWrap/>
            <w:vAlign w:val="center"/>
          </w:tcPr>
          <w:p w14:paraId="58C59C82"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12-72.02</w:t>
            </w:r>
          </w:p>
        </w:tc>
        <w:tc>
          <w:tcPr>
            <w:tcW w:w="866" w:type="dxa"/>
            <w:tcBorders>
              <w:top w:val="nil"/>
              <w:left w:val="nil"/>
              <w:bottom w:val="nil"/>
              <w:right w:val="nil"/>
            </w:tcBorders>
            <w:shd w:val="clear" w:color="auto" w:fill="D9D9D9" w:themeFill="background1" w:themeFillShade="D9"/>
            <w:noWrap/>
            <w:vAlign w:val="center"/>
          </w:tcPr>
          <w:p w14:paraId="30120078"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56.85</w:t>
            </w:r>
          </w:p>
        </w:tc>
        <w:tc>
          <w:tcPr>
            <w:tcW w:w="694" w:type="dxa"/>
            <w:tcBorders>
              <w:top w:val="nil"/>
              <w:left w:val="nil"/>
              <w:bottom w:val="nil"/>
              <w:right w:val="nil"/>
            </w:tcBorders>
            <w:shd w:val="clear" w:color="auto" w:fill="D9D9D9" w:themeFill="background1" w:themeFillShade="D9"/>
            <w:vAlign w:val="center"/>
          </w:tcPr>
          <w:p w14:paraId="3DA8BBE2"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20.3</w:t>
            </w:r>
          </w:p>
        </w:tc>
        <w:tc>
          <w:tcPr>
            <w:tcW w:w="1166" w:type="dxa"/>
            <w:tcBorders>
              <w:top w:val="nil"/>
              <w:left w:val="nil"/>
              <w:bottom w:val="nil"/>
              <w:right w:val="nil"/>
            </w:tcBorders>
            <w:shd w:val="clear" w:color="auto" w:fill="D9D9D9" w:themeFill="background1" w:themeFillShade="D9"/>
            <w:noWrap/>
            <w:vAlign w:val="center"/>
          </w:tcPr>
          <w:p w14:paraId="0D3CA119"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546.02</w:t>
            </w:r>
          </w:p>
        </w:tc>
        <w:tc>
          <w:tcPr>
            <w:tcW w:w="818" w:type="dxa"/>
            <w:gridSpan w:val="2"/>
            <w:tcBorders>
              <w:top w:val="nil"/>
              <w:left w:val="nil"/>
              <w:bottom w:val="nil"/>
              <w:right w:val="nil"/>
            </w:tcBorders>
            <w:shd w:val="clear" w:color="auto" w:fill="D9D9D9" w:themeFill="background1" w:themeFillShade="D9"/>
            <w:vAlign w:val="center"/>
          </w:tcPr>
          <w:p w14:paraId="69FD074F"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20.3</w:t>
            </w:r>
          </w:p>
        </w:tc>
        <w:tc>
          <w:tcPr>
            <w:tcW w:w="709" w:type="dxa"/>
            <w:tcBorders>
              <w:top w:val="nil"/>
              <w:left w:val="nil"/>
              <w:bottom w:val="nil"/>
              <w:right w:val="nil"/>
            </w:tcBorders>
            <w:shd w:val="clear" w:color="auto" w:fill="D9D9D9" w:themeFill="background1" w:themeFillShade="D9"/>
            <w:noWrap/>
            <w:vAlign w:val="center"/>
          </w:tcPr>
          <w:p w14:paraId="2B0E49A0"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0.97</w:t>
            </w:r>
          </w:p>
        </w:tc>
        <w:tc>
          <w:tcPr>
            <w:tcW w:w="709" w:type="dxa"/>
            <w:tcBorders>
              <w:top w:val="nil"/>
              <w:left w:val="nil"/>
              <w:bottom w:val="nil"/>
              <w:right w:val="nil"/>
            </w:tcBorders>
            <w:shd w:val="clear" w:color="auto" w:fill="D9D9D9" w:themeFill="background1" w:themeFillShade="D9"/>
            <w:noWrap/>
            <w:vAlign w:val="center"/>
          </w:tcPr>
          <w:p w14:paraId="5E2B567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44.1</w:t>
            </w:r>
          </w:p>
        </w:tc>
      </w:tr>
      <w:tr w:rsidR="0010117F" w14:paraId="4F15FECC" w14:textId="77777777">
        <w:trPr>
          <w:trHeight w:val="276"/>
          <w:jc w:val="center"/>
        </w:trPr>
        <w:tc>
          <w:tcPr>
            <w:tcW w:w="1985" w:type="dxa"/>
            <w:tcBorders>
              <w:top w:val="nil"/>
              <w:left w:val="nil"/>
              <w:bottom w:val="single" w:sz="8" w:space="0" w:color="000000"/>
              <w:right w:val="nil"/>
            </w:tcBorders>
            <w:shd w:val="clear" w:color="auto" w:fill="D9D9D9" w:themeFill="background1" w:themeFillShade="D9"/>
            <w:noWrap/>
            <w:vAlign w:val="center"/>
          </w:tcPr>
          <w:p w14:paraId="42C11B6A" w14:textId="77777777" w:rsidR="0010117F" w:rsidRDefault="00000000">
            <w:pPr>
              <w:widowControl/>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   2.5</w:t>
            </w:r>
          </w:p>
        </w:tc>
        <w:tc>
          <w:tcPr>
            <w:tcW w:w="992" w:type="dxa"/>
            <w:tcBorders>
              <w:top w:val="nil"/>
              <w:left w:val="nil"/>
              <w:bottom w:val="single" w:sz="8" w:space="0" w:color="000000"/>
              <w:right w:val="nil"/>
            </w:tcBorders>
            <w:shd w:val="clear" w:color="auto" w:fill="D9D9D9" w:themeFill="background1" w:themeFillShade="D9"/>
            <w:noWrap/>
            <w:vAlign w:val="center"/>
          </w:tcPr>
          <w:p w14:paraId="054599BD"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6.23</w:t>
            </w:r>
          </w:p>
        </w:tc>
        <w:tc>
          <w:tcPr>
            <w:tcW w:w="880" w:type="dxa"/>
            <w:tcBorders>
              <w:top w:val="nil"/>
              <w:left w:val="nil"/>
              <w:bottom w:val="single" w:sz="8" w:space="0" w:color="000000"/>
              <w:right w:val="nil"/>
            </w:tcBorders>
            <w:shd w:val="clear" w:color="auto" w:fill="D9D9D9" w:themeFill="background1" w:themeFillShade="D9"/>
            <w:vAlign w:val="center"/>
          </w:tcPr>
          <w:p w14:paraId="5A278E2C"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53.6</w:t>
            </w:r>
          </w:p>
        </w:tc>
        <w:tc>
          <w:tcPr>
            <w:tcW w:w="827" w:type="dxa"/>
            <w:tcBorders>
              <w:top w:val="nil"/>
              <w:left w:val="nil"/>
              <w:bottom w:val="single" w:sz="8" w:space="0" w:color="000000"/>
              <w:right w:val="nil"/>
            </w:tcBorders>
            <w:shd w:val="clear" w:color="auto" w:fill="D9D9D9" w:themeFill="background1" w:themeFillShade="D9"/>
            <w:noWrap/>
            <w:vAlign w:val="center"/>
          </w:tcPr>
          <w:p w14:paraId="3A8615C3"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72</w:t>
            </w:r>
          </w:p>
        </w:tc>
        <w:tc>
          <w:tcPr>
            <w:tcW w:w="986" w:type="dxa"/>
            <w:tcBorders>
              <w:top w:val="nil"/>
              <w:left w:val="nil"/>
              <w:bottom w:val="single" w:sz="8" w:space="0" w:color="000000"/>
              <w:right w:val="nil"/>
            </w:tcBorders>
            <w:shd w:val="clear" w:color="auto" w:fill="D9D9D9" w:themeFill="background1" w:themeFillShade="D9"/>
            <w:noWrap/>
            <w:vAlign w:val="center"/>
          </w:tcPr>
          <w:p w14:paraId="44FDA345"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48-120</w:t>
            </w:r>
          </w:p>
        </w:tc>
        <w:tc>
          <w:tcPr>
            <w:tcW w:w="866" w:type="dxa"/>
            <w:tcBorders>
              <w:top w:val="nil"/>
              <w:left w:val="nil"/>
              <w:bottom w:val="single" w:sz="8" w:space="0" w:color="000000"/>
              <w:right w:val="nil"/>
            </w:tcBorders>
            <w:shd w:val="clear" w:color="auto" w:fill="D9D9D9" w:themeFill="background1" w:themeFillShade="D9"/>
            <w:noWrap/>
            <w:vAlign w:val="center"/>
          </w:tcPr>
          <w:p w14:paraId="516D683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55.5</w:t>
            </w:r>
          </w:p>
        </w:tc>
        <w:tc>
          <w:tcPr>
            <w:tcW w:w="694" w:type="dxa"/>
            <w:tcBorders>
              <w:top w:val="nil"/>
              <w:left w:val="nil"/>
              <w:bottom w:val="single" w:sz="8" w:space="0" w:color="000000"/>
              <w:right w:val="nil"/>
            </w:tcBorders>
            <w:shd w:val="clear" w:color="auto" w:fill="D9D9D9" w:themeFill="background1" w:themeFillShade="D9"/>
            <w:vAlign w:val="center"/>
          </w:tcPr>
          <w:p w14:paraId="6D43806F"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20.3</w:t>
            </w:r>
          </w:p>
        </w:tc>
        <w:tc>
          <w:tcPr>
            <w:tcW w:w="1166" w:type="dxa"/>
            <w:tcBorders>
              <w:top w:val="nil"/>
              <w:left w:val="nil"/>
              <w:bottom w:val="single" w:sz="8" w:space="0" w:color="000000"/>
              <w:right w:val="nil"/>
            </w:tcBorders>
            <w:shd w:val="clear" w:color="auto" w:fill="D9D9D9" w:themeFill="background1" w:themeFillShade="D9"/>
            <w:noWrap/>
            <w:vAlign w:val="center"/>
          </w:tcPr>
          <w:p w14:paraId="51A31198"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987.8</w:t>
            </w:r>
          </w:p>
        </w:tc>
        <w:tc>
          <w:tcPr>
            <w:tcW w:w="818" w:type="dxa"/>
            <w:gridSpan w:val="2"/>
            <w:tcBorders>
              <w:top w:val="nil"/>
              <w:left w:val="nil"/>
              <w:bottom w:val="single" w:sz="8" w:space="0" w:color="000000"/>
              <w:right w:val="nil"/>
            </w:tcBorders>
            <w:shd w:val="clear" w:color="auto" w:fill="D9D9D9" w:themeFill="background1" w:themeFillShade="D9"/>
            <w:vAlign w:val="center"/>
          </w:tcPr>
          <w:p w14:paraId="77E6C404"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20.3</w:t>
            </w:r>
          </w:p>
        </w:tc>
        <w:tc>
          <w:tcPr>
            <w:tcW w:w="709" w:type="dxa"/>
            <w:tcBorders>
              <w:top w:val="nil"/>
              <w:left w:val="nil"/>
              <w:bottom w:val="single" w:sz="8" w:space="0" w:color="000000"/>
              <w:right w:val="nil"/>
            </w:tcBorders>
            <w:shd w:val="clear" w:color="auto" w:fill="D9D9D9" w:themeFill="background1" w:themeFillShade="D9"/>
            <w:noWrap/>
            <w:vAlign w:val="center"/>
          </w:tcPr>
          <w:p w14:paraId="6AFAB873"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1.57</w:t>
            </w:r>
          </w:p>
        </w:tc>
        <w:tc>
          <w:tcPr>
            <w:tcW w:w="709" w:type="dxa"/>
            <w:tcBorders>
              <w:top w:val="nil"/>
              <w:left w:val="nil"/>
              <w:bottom w:val="single" w:sz="8" w:space="0" w:color="000000"/>
              <w:right w:val="nil"/>
            </w:tcBorders>
            <w:shd w:val="clear" w:color="auto" w:fill="D9D9D9" w:themeFill="background1" w:themeFillShade="D9"/>
            <w:noWrap/>
            <w:vAlign w:val="center"/>
          </w:tcPr>
          <w:p w14:paraId="2F82FC4E" w14:textId="77777777" w:rsidR="0010117F" w:rsidRDefault="00000000">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81.8</w:t>
            </w:r>
          </w:p>
        </w:tc>
      </w:tr>
    </w:tbl>
    <w:p w14:paraId="19DCB65F" w14:textId="77777777" w:rsidR="0010117F" w:rsidRDefault="00000000">
      <w:pPr>
        <w:jc w:val="left"/>
        <w:rPr>
          <w:rFonts w:ascii="Times New Roman" w:hAnsi="Times New Roman" w:cs="Times New Roman"/>
        </w:rPr>
      </w:pPr>
      <w:bookmarkStart w:id="15" w:name="OLE_LINK17"/>
      <w:r>
        <w:rPr>
          <w:rFonts w:ascii="Times New Roman" w:hAnsi="Times New Roman" w:cs="Times New Roman"/>
          <w:b/>
          <w:bCs/>
        </w:rPr>
        <w:t>Table S9</w:t>
      </w:r>
      <w:r>
        <w:rPr>
          <w:rFonts w:ascii="Times New Roman" w:hAnsi="Times New Roman" w:cs="Times New Roman" w:hint="eastAsia"/>
          <w:b/>
          <w:bCs/>
        </w:rPr>
        <w:t>.</w:t>
      </w:r>
      <w:r>
        <w:rPr>
          <w:rFonts w:ascii="Times New Roman" w:hAnsi="Times New Roman" w:cs="Times New Roman"/>
        </w:rPr>
        <w:t xml:space="preserve"> PK </w:t>
      </w:r>
      <w:r>
        <w:rPr>
          <w:rFonts w:ascii="Times New Roman" w:hAnsi="Times New Roman" w:cs="Times New Roman" w:hint="eastAsia"/>
        </w:rPr>
        <w:t>p</w:t>
      </w:r>
      <w:r>
        <w:rPr>
          <w:rFonts w:ascii="Times New Roman" w:hAnsi="Times New Roman" w:cs="Times New Roman"/>
        </w:rPr>
        <w:t xml:space="preserve">arameters of </w:t>
      </w:r>
      <w:proofErr w:type="spellStart"/>
      <w:r>
        <w:rPr>
          <w:rFonts w:ascii="Times New Roman" w:hAnsi="Times New Roman" w:cs="Times New Roman"/>
        </w:rPr>
        <w:t>disitamab</w:t>
      </w:r>
      <w:proofErr w:type="spellEnd"/>
      <w:r>
        <w:rPr>
          <w:rFonts w:ascii="Times New Roman" w:hAnsi="Times New Roman" w:cs="Times New Roman"/>
        </w:rPr>
        <w:t xml:space="preserve"> </w:t>
      </w:r>
      <w:proofErr w:type="spellStart"/>
      <w:r>
        <w:rPr>
          <w:rFonts w:ascii="Times New Roman" w:hAnsi="Times New Roman" w:cs="Times New Roman"/>
        </w:rPr>
        <w:t>vedotin</w:t>
      </w:r>
      <w:proofErr w:type="spellEnd"/>
      <w:r>
        <w:rPr>
          <w:rFonts w:ascii="Times New Roman" w:hAnsi="Times New Roman" w:cs="Times New Roman"/>
        </w:rPr>
        <w:t xml:space="preserve"> in </w:t>
      </w:r>
      <w:r>
        <w:rPr>
          <w:rFonts w:ascii="Times New Roman" w:hAnsi="Times New Roman" w:cs="Times New Roman" w:hint="eastAsia"/>
        </w:rPr>
        <w:t>p</w:t>
      </w:r>
      <w:r>
        <w:rPr>
          <w:rFonts w:ascii="Times New Roman" w:hAnsi="Times New Roman" w:cs="Times New Roman"/>
        </w:rPr>
        <w:t>atients after multiple administration</w:t>
      </w:r>
    </w:p>
    <w:p w14:paraId="434D2152" w14:textId="42DCE12D" w:rsidR="009F4DC9" w:rsidRDefault="00000000" w:rsidP="009F4DC9">
      <w:pPr>
        <w:jc w:val="left"/>
        <w:rPr>
          <w:rFonts w:ascii="Times New Roman" w:hAnsi="Times New Roman" w:cs="Times New Roman"/>
        </w:rPr>
      </w:pPr>
      <w:r>
        <w:rPr>
          <w:rFonts w:ascii="Times New Roman" w:hAnsi="Times New Roman" w:cs="Times New Roman"/>
        </w:rPr>
        <w:t xml:space="preserve">Abbreviation: </w:t>
      </w:r>
      <w:proofErr w:type="spellStart"/>
      <w:r>
        <w:rPr>
          <w:rFonts w:ascii="Times New Roman" w:hAnsi="Times New Roman" w:cs="Times New Roman"/>
        </w:rPr>
        <w:t>AUCss</w:t>
      </w:r>
      <w:proofErr w:type="spellEnd"/>
      <w:r>
        <w:rPr>
          <w:rFonts w:ascii="Times New Roman" w:hAnsi="Times New Roman" w:cs="Times New Roman"/>
        </w:rPr>
        <w:t xml:space="preserve">, area under the concentration-time curve at steady state; </w:t>
      </w:r>
      <w:proofErr w:type="spellStart"/>
      <w:r>
        <w:rPr>
          <w:rFonts w:ascii="Times New Roman" w:hAnsi="Times New Roman" w:cs="Times New Roman"/>
        </w:rPr>
        <w:t>Cmax,ss</w:t>
      </w:r>
      <w:proofErr w:type="spellEnd"/>
      <w:r>
        <w:rPr>
          <w:rFonts w:ascii="Times New Roman" w:hAnsi="Times New Roman" w:cs="Times New Roman"/>
        </w:rPr>
        <w:t xml:space="preserve">, maximum concentration in serum at steady state; CV%, percent </w:t>
      </w:r>
      <w:proofErr w:type="spellStart"/>
      <w:r>
        <w:rPr>
          <w:rFonts w:ascii="Times New Roman" w:hAnsi="Times New Roman" w:cs="Times New Roman"/>
        </w:rPr>
        <w:t>coeffificient</w:t>
      </w:r>
      <w:proofErr w:type="spellEnd"/>
      <w:r>
        <w:rPr>
          <w:rFonts w:ascii="Times New Roman" w:hAnsi="Times New Roman" w:cs="Times New Roman"/>
        </w:rPr>
        <w:t xml:space="preserve"> of variation; Ra, accumulation ratio; t1/2, terminal phase elimination half-life; </w:t>
      </w:r>
      <w:proofErr w:type="spellStart"/>
      <w:r>
        <w:rPr>
          <w:rFonts w:ascii="Times New Roman" w:hAnsi="Times New Roman" w:cs="Times New Roman"/>
        </w:rPr>
        <w:t>Tmax,ss</w:t>
      </w:r>
      <w:proofErr w:type="spellEnd"/>
      <w:r>
        <w:rPr>
          <w:rFonts w:ascii="Times New Roman" w:hAnsi="Times New Roman" w:cs="Times New Roman"/>
        </w:rPr>
        <w:t xml:space="preserve">,  time to peak concentration at steady </w:t>
      </w:r>
      <w:bookmarkEnd w:id="15"/>
    </w:p>
    <w:p w14:paraId="66A486AE" w14:textId="72879F79" w:rsidR="00DF0FA8" w:rsidRDefault="007E07A0">
      <w:pPr>
        <w:jc w:val="left"/>
        <w:rPr>
          <w:rFonts w:ascii="Times New Roman" w:hAnsi="Times New Roman" w:cs="Times New Roman"/>
        </w:rPr>
      </w:pPr>
      <w:r>
        <w:rPr>
          <w:rFonts w:ascii="Times New Roman" w:hAnsi="Times New Roman" w:cs="Times New Roman"/>
        </w:rPr>
        <w:br w:type="page"/>
      </w:r>
    </w:p>
    <w:p w14:paraId="519DE901" w14:textId="71015B8E" w:rsidR="0010117F" w:rsidRPr="007E07A0" w:rsidRDefault="00000000" w:rsidP="007E07A0">
      <w:pPr>
        <w:outlineLvl w:val="0"/>
        <w:rPr>
          <w:rFonts w:ascii="Times New Roman" w:eastAsia="宋体" w:hAnsi="Times New Roman" w:cs="Times New Roman"/>
          <w:b/>
          <w:bCs/>
          <w:sz w:val="28"/>
          <w:szCs w:val="28"/>
        </w:rPr>
      </w:pPr>
      <w:r>
        <w:rPr>
          <w:rFonts w:ascii="Times New Roman" w:eastAsia="宋体" w:hAnsi="Times New Roman" w:cs="Times New Roman" w:hint="eastAsia"/>
          <w:b/>
          <w:bCs/>
          <w:sz w:val="28"/>
          <w:szCs w:val="28"/>
        </w:rPr>
        <w:lastRenderedPageBreak/>
        <w:t xml:space="preserve">Supplemental Figures </w:t>
      </w:r>
      <w:r w:rsidR="0014397B">
        <w:rPr>
          <w:rFonts w:ascii="Times New Roman" w:eastAsia="宋体" w:hAnsi="Times New Roman" w:cs="Times New Roman" w:hint="eastAsia"/>
          <w:noProof/>
          <w:sz w:val="28"/>
          <w:szCs w:val="28"/>
        </w:rPr>
        <w:drawing>
          <wp:anchor distT="0" distB="0" distL="114300" distR="114300" simplePos="0" relativeHeight="251659264" behindDoc="0" locked="0" layoutInCell="1" allowOverlap="1" wp14:anchorId="7679CCD7" wp14:editId="4F98D2DE">
            <wp:simplePos x="0" y="0"/>
            <wp:positionH relativeFrom="column">
              <wp:posOffset>200225</wp:posOffset>
            </wp:positionH>
            <wp:positionV relativeFrom="paragraph">
              <wp:posOffset>368133</wp:posOffset>
            </wp:positionV>
            <wp:extent cx="5270500" cy="4008120"/>
            <wp:effectExtent l="0" t="0" r="2540" b="0"/>
            <wp:wrapSquare wrapText="bothSides"/>
            <wp:docPr id="3" name="图片 3" descr="Supplemental Figure S1. KM curve of onset of peripheral neuropathy（2.0 mg）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l Figure S1. KM curve of onset of peripheral neuropathy（2.0 mg）_00"/>
                    <pic:cNvPicPr>
                      <a:picLocks noChangeAspect="1"/>
                    </pic:cNvPicPr>
                  </pic:nvPicPr>
                  <pic:blipFill>
                    <a:blip r:embed="rId9"/>
                    <a:stretch>
                      <a:fillRect/>
                    </a:stretch>
                  </pic:blipFill>
                  <pic:spPr>
                    <a:xfrm>
                      <a:off x="0" y="0"/>
                      <a:ext cx="5270500" cy="4008120"/>
                    </a:xfrm>
                    <a:prstGeom prst="rect">
                      <a:avLst/>
                    </a:prstGeom>
                  </pic:spPr>
                </pic:pic>
              </a:graphicData>
            </a:graphic>
          </wp:anchor>
        </w:drawing>
      </w:r>
    </w:p>
    <w:p w14:paraId="3200A820" w14:textId="7FF13932" w:rsidR="00FC1F6F" w:rsidRDefault="00000000">
      <w:pPr>
        <w:jc w:val="left"/>
        <w:rPr>
          <w:rFonts w:ascii="Times New Roman" w:hAnsi="Times New Roman" w:cs="Times New Roman"/>
        </w:rPr>
      </w:pPr>
      <w:r>
        <w:rPr>
          <w:rFonts w:ascii="Times New Roman" w:hAnsi="Times New Roman" w:cs="Times New Roman" w:hint="eastAsia"/>
        </w:rPr>
        <w:t xml:space="preserve">Figure S1. Kaplan-Meir curve of the onset of peripheral neuropathy in patients receiving </w:t>
      </w:r>
      <w:proofErr w:type="spellStart"/>
      <w:r>
        <w:rPr>
          <w:rFonts w:ascii="Times New Roman" w:hAnsi="Times New Roman" w:cs="Times New Roman" w:hint="eastAsia"/>
        </w:rPr>
        <w:t>disitamab</w:t>
      </w:r>
      <w:proofErr w:type="spellEnd"/>
      <w:r>
        <w:rPr>
          <w:rFonts w:ascii="Times New Roman" w:hAnsi="Times New Roman" w:cs="Times New Roman" w:hint="eastAsia"/>
        </w:rPr>
        <w:t xml:space="preserve"> </w:t>
      </w:r>
      <w:proofErr w:type="spellStart"/>
      <w:r>
        <w:rPr>
          <w:rFonts w:ascii="Times New Roman" w:hAnsi="Times New Roman" w:cs="Times New Roman" w:hint="eastAsia"/>
        </w:rPr>
        <w:t>vedotin</w:t>
      </w:r>
      <w:proofErr w:type="spellEnd"/>
      <w:r>
        <w:rPr>
          <w:rFonts w:ascii="Times New Roman" w:hAnsi="Times New Roman" w:cs="Times New Roman" w:hint="eastAsia"/>
        </w:rPr>
        <w:t xml:space="preserve"> 2.0mg/kg.</w:t>
      </w:r>
      <w:r w:rsidR="00FC1F6F">
        <w:rPr>
          <w:rFonts w:ascii="Times New Roman" w:hAnsi="Times New Roman" w:cs="Times New Roman"/>
        </w:rPr>
        <w:br w:type="page"/>
      </w:r>
    </w:p>
    <w:p w14:paraId="642C420D" w14:textId="77777777" w:rsidR="0010117F" w:rsidRPr="00101507" w:rsidRDefault="0010117F">
      <w:pPr>
        <w:jc w:val="left"/>
        <w:rPr>
          <w:rFonts w:ascii="Times New Roman" w:hAnsi="Times New Roman" w:cs="Times New Roman"/>
        </w:rPr>
      </w:pPr>
    </w:p>
    <w:p w14:paraId="5E3EA884" w14:textId="33FD6461" w:rsidR="0010117F" w:rsidRDefault="00843D15">
      <w:pPr>
        <w:jc w:val="left"/>
        <w:rPr>
          <w:rFonts w:ascii="Times New Roman" w:hAnsi="Times New Roman" w:cs="Times New Roman"/>
        </w:rPr>
      </w:pPr>
      <w:r>
        <w:rPr>
          <w:noProof/>
        </w:rPr>
        <w:drawing>
          <wp:inline distT="0" distB="0" distL="0" distR="0" wp14:anchorId="1B00BBCD" wp14:editId="6F035569">
            <wp:extent cx="5274310" cy="3336925"/>
            <wp:effectExtent l="0" t="0" r="2540" b="0"/>
            <wp:docPr id="12515737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573733" name=""/>
                    <pic:cNvPicPr/>
                  </pic:nvPicPr>
                  <pic:blipFill>
                    <a:blip r:embed="rId10"/>
                    <a:stretch>
                      <a:fillRect/>
                    </a:stretch>
                  </pic:blipFill>
                  <pic:spPr>
                    <a:xfrm>
                      <a:off x="0" y="0"/>
                      <a:ext cx="5274310" cy="3336925"/>
                    </a:xfrm>
                    <a:prstGeom prst="rect">
                      <a:avLst/>
                    </a:prstGeom>
                  </pic:spPr>
                </pic:pic>
              </a:graphicData>
            </a:graphic>
          </wp:inline>
        </w:drawing>
      </w:r>
    </w:p>
    <w:p w14:paraId="458D0B7B" w14:textId="731C298D" w:rsidR="00843D15" w:rsidRDefault="00843D15" w:rsidP="00843D15">
      <w:pPr>
        <w:jc w:val="left"/>
        <w:rPr>
          <w:rFonts w:ascii="Times New Roman" w:hAnsi="Times New Roman" w:cs="Times New Roman"/>
        </w:rPr>
      </w:pPr>
      <w:r>
        <w:rPr>
          <w:rFonts w:ascii="Times New Roman" w:hAnsi="Times New Roman" w:cs="Times New Roman" w:hint="eastAsia"/>
        </w:rPr>
        <w:t>Figure S</w:t>
      </w:r>
      <w:r>
        <w:rPr>
          <w:rFonts w:ascii="Times New Roman" w:hAnsi="Times New Roman" w:cs="Times New Roman"/>
        </w:rPr>
        <w:t>2</w:t>
      </w:r>
      <w:r>
        <w:rPr>
          <w:rFonts w:ascii="Times New Roman" w:hAnsi="Times New Roman" w:cs="Times New Roman" w:hint="eastAsia"/>
        </w:rPr>
        <w:t xml:space="preserve">. </w:t>
      </w:r>
      <w:r w:rsidRPr="00843D15">
        <w:rPr>
          <w:rFonts w:ascii="Times New Roman" w:hAnsi="Times New Roman" w:cs="Times New Roman"/>
        </w:rPr>
        <w:t>ORR and 95% CIs for HER2-</w:t>
      </w:r>
      <w:r w:rsidRPr="00843D15">
        <w:rPr>
          <w:rFonts w:ascii="Times New Roman" w:hAnsi="Times New Roman" w:cs="Times New Roman" w:hint="eastAsia"/>
        </w:rPr>
        <w:t>positive</w:t>
      </w:r>
      <w:r w:rsidRPr="00843D15">
        <w:rPr>
          <w:rFonts w:ascii="Times New Roman" w:hAnsi="Times New Roman" w:cs="Times New Roman"/>
        </w:rPr>
        <w:t xml:space="preserve"> (A) </w:t>
      </w:r>
      <w:r w:rsidRPr="00843D15">
        <w:rPr>
          <w:rFonts w:ascii="Times New Roman" w:hAnsi="Times New Roman" w:cs="Times New Roman" w:hint="eastAsia"/>
        </w:rPr>
        <w:t>and</w:t>
      </w:r>
      <w:r w:rsidRPr="00843D15">
        <w:rPr>
          <w:rFonts w:ascii="Times New Roman" w:hAnsi="Times New Roman" w:cs="Times New Roman"/>
        </w:rPr>
        <w:t xml:space="preserve"> HER2-</w:t>
      </w:r>
      <w:r w:rsidRPr="00843D15">
        <w:rPr>
          <w:rFonts w:ascii="Times New Roman" w:hAnsi="Times New Roman" w:cs="Times New Roman" w:hint="eastAsia"/>
        </w:rPr>
        <w:t>low</w:t>
      </w:r>
      <w:r w:rsidRPr="00843D15">
        <w:rPr>
          <w:rFonts w:ascii="Times New Roman" w:hAnsi="Times New Roman" w:cs="Times New Roman"/>
        </w:rPr>
        <w:t xml:space="preserve"> (B) ABC regarding variable subgroups. ORR, objective response rate. ECOG, Eastern Cooperative Oncology Group.</w:t>
      </w:r>
    </w:p>
    <w:p w14:paraId="681C6387" w14:textId="77777777" w:rsidR="006C115C" w:rsidRDefault="006C115C" w:rsidP="00843D15">
      <w:pPr>
        <w:jc w:val="left"/>
        <w:rPr>
          <w:rFonts w:ascii="Times New Roman" w:hAnsi="Times New Roman" w:cs="Times New Roman"/>
        </w:rPr>
      </w:pPr>
    </w:p>
    <w:p w14:paraId="7021280C" w14:textId="77777777" w:rsidR="006C115C" w:rsidRDefault="006C115C" w:rsidP="00843D15">
      <w:pPr>
        <w:jc w:val="left"/>
        <w:rPr>
          <w:rFonts w:ascii="Times New Roman" w:hAnsi="Times New Roman" w:cs="Times New Roman"/>
        </w:rPr>
      </w:pPr>
    </w:p>
    <w:p w14:paraId="7AEB51A1" w14:textId="77777777" w:rsidR="006C115C" w:rsidRDefault="006C115C" w:rsidP="00843D15">
      <w:pPr>
        <w:jc w:val="left"/>
        <w:rPr>
          <w:rFonts w:ascii="Times New Roman" w:hAnsi="Times New Roman" w:cs="Times New Roman"/>
        </w:rPr>
      </w:pPr>
    </w:p>
    <w:p w14:paraId="420C98E1" w14:textId="77777777" w:rsidR="00AC38C4" w:rsidRDefault="00AC38C4" w:rsidP="00843D15">
      <w:pPr>
        <w:jc w:val="left"/>
        <w:rPr>
          <w:rFonts w:ascii="Times New Roman" w:hAnsi="Times New Roman" w:cs="Times New Roman"/>
        </w:rPr>
      </w:pPr>
    </w:p>
    <w:p w14:paraId="272FEE42" w14:textId="77777777" w:rsidR="006C115C" w:rsidRDefault="006C115C" w:rsidP="00843D15">
      <w:pPr>
        <w:jc w:val="left"/>
        <w:rPr>
          <w:rFonts w:ascii="Times New Roman" w:hAnsi="Times New Roman" w:cs="Times New Roman"/>
        </w:rPr>
      </w:pPr>
    </w:p>
    <w:p w14:paraId="24D3C871" w14:textId="77777777" w:rsidR="0010117F" w:rsidRPr="00843D15" w:rsidRDefault="0010117F">
      <w:pPr>
        <w:jc w:val="left"/>
        <w:rPr>
          <w:rFonts w:ascii="Times New Roman" w:hAnsi="Times New Roman" w:cs="Times New Roman"/>
        </w:rPr>
      </w:pPr>
    </w:p>
    <w:p w14:paraId="6BBD4D85" w14:textId="22774412" w:rsidR="0010117F" w:rsidRDefault="006C115C">
      <w:pPr>
        <w:jc w:val="left"/>
        <w:rPr>
          <w:rFonts w:ascii="Times New Roman" w:hAnsi="Times New Roman" w:cs="Times New Roman"/>
        </w:rPr>
      </w:pPr>
      <w:r>
        <w:rPr>
          <w:noProof/>
        </w:rPr>
        <w:drawing>
          <wp:inline distT="0" distB="0" distL="0" distR="0" wp14:anchorId="3390D485" wp14:editId="7BA202EC">
            <wp:extent cx="5274310" cy="1289685"/>
            <wp:effectExtent l="0" t="0" r="2540" b="5715"/>
            <wp:docPr id="4391389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1289685"/>
                    </a:xfrm>
                    <a:prstGeom prst="rect">
                      <a:avLst/>
                    </a:prstGeom>
                    <a:noFill/>
                    <a:ln>
                      <a:noFill/>
                    </a:ln>
                  </pic:spPr>
                </pic:pic>
              </a:graphicData>
            </a:graphic>
          </wp:inline>
        </w:drawing>
      </w:r>
    </w:p>
    <w:p w14:paraId="344BCB8A" w14:textId="3A43186C" w:rsidR="006C115C" w:rsidRDefault="006C115C" w:rsidP="006C115C">
      <w:pPr>
        <w:jc w:val="left"/>
        <w:rPr>
          <w:rFonts w:ascii="Times New Roman" w:hAnsi="Times New Roman" w:cs="Times New Roman"/>
        </w:rPr>
      </w:pPr>
      <w:r>
        <w:rPr>
          <w:rFonts w:ascii="Times New Roman" w:hAnsi="Times New Roman" w:cs="Times New Roman" w:hint="eastAsia"/>
        </w:rPr>
        <w:t>Figure S</w:t>
      </w:r>
      <w:r>
        <w:rPr>
          <w:rFonts w:ascii="Times New Roman" w:hAnsi="Times New Roman" w:cs="Times New Roman"/>
        </w:rPr>
        <w:t>3</w:t>
      </w:r>
      <w:r>
        <w:rPr>
          <w:rFonts w:ascii="Times New Roman" w:hAnsi="Times New Roman" w:cs="Times New Roman" w:hint="eastAsia"/>
        </w:rPr>
        <w:t xml:space="preserve">. </w:t>
      </w:r>
      <w:r w:rsidRPr="006C115C">
        <w:rPr>
          <w:rFonts w:ascii="Times New Roman" w:hAnsi="Times New Roman" w:cs="Times New Roman"/>
        </w:rPr>
        <w:t xml:space="preserve">Mean serum concentration profiles of </w:t>
      </w:r>
      <w:proofErr w:type="spellStart"/>
      <w:r w:rsidRPr="006C115C">
        <w:rPr>
          <w:rFonts w:ascii="Times New Roman" w:hAnsi="Times New Roman" w:cs="Times New Roman"/>
        </w:rPr>
        <w:t>TA</w:t>
      </w:r>
      <w:r w:rsidRPr="006C115C">
        <w:rPr>
          <w:rFonts w:ascii="Times New Roman" w:hAnsi="Times New Roman" w:cs="Times New Roman" w:hint="eastAsia"/>
        </w:rPr>
        <w:t>b</w:t>
      </w:r>
      <w:proofErr w:type="spellEnd"/>
      <w:r w:rsidRPr="006C115C">
        <w:rPr>
          <w:rFonts w:ascii="Times New Roman" w:hAnsi="Times New Roman" w:cs="Times New Roman"/>
        </w:rPr>
        <w:t>, ADC and MMAE after first dose (Semi-Log Scale Plot ).</w:t>
      </w:r>
    </w:p>
    <w:p w14:paraId="5853E98A" w14:textId="5D4F6284" w:rsidR="0010117F" w:rsidRDefault="0010117F">
      <w:pPr>
        <w:jc w:val="left"/>
        <w:rPr>
          <w:rFonts w:ascii="Times New Roman" w:hAnsi="Times New Roman" w:cs="Times New Roman"/>
        </w:rPr>
      </w:pPr>
    </w:p>
    <w:p w14:paraId="263347A6" w14:textId="77777777" w:rsidR="0010117F" w:rsidRDefault="0010117F">
      <w:pPr>
        <w:jc w:val="left"/>
        <w:rPr>
          <w:rFonts w:ascii="Times New Roman" w:hAnsi="Times New Roman" w:cs="Times New Roman"/>
        </w:rPr>
      </w:pPr>
    </w:p>
    <w:p w14:paraId="18507017" w14:textId="77777777" w:rsidR="0010117F" w:rsidRDefault="0010117F">
      <w:pPr>
        <w:jc w:val="left"/>
        <w:rPr>
          <w:rFonts w:ascii="Times New Roman" w:hAnsi="Times New Roman" w:cs="Times New Roman"/>
        </w:rPr>
      </w:pPr>
    </w:p>
    <w:p w14:paraId="60E8F274" w14:textId="77777777" w:rsidR="0010117F" w:rsidRDefault="0010117F">
      <w:pPr>
        <w:jc w:val="left"/>
        <w:rPr>
          <w:rFonts w:ascii="Times New Roman" w:hAnsi="Times New Roman" w:cs="Times New Roman"/>
        </w:rPr>
      </w:pPr>
    </w:p>
    <w:p w14:paraId="63AA2CA5" w14:textId="77777777" w:rsidR="0010117F" w:rsidRDefault="0010117F">
      <w:pPr>
        <w:jc w:val="left"/>
        <w:rPr>
          <w:rFonts w:ascii="Times New Roman" w:hAnsi="Times New Roman" w:cs="Times New Roman"/>
        </w:rPr>
      </w:pPr>
    </w:p>
    <w:p w14:paraId="127FB459" w14:textId="77777777" w:rsidR="0010117F" w:rsidRDefault="0010117F">
      <w:pPr>
        <w:jc w:val="left"/>
        <w:rPr>
          <w:rFonts w:ascii="Times New Roman" w:hAnsi="Times New Roman" w:cs="Times New Roman"/>
        </w:rPr>
      </w:pPr>
    </w:p>
    <w:p w14:paraId="48367E38" w14:textId="77777777" w:rsidR="0010117F" w:rsidRDefault="0010117F">
      <w:pPr>
        <w:jc w:val="left"/>
        <w:rPr>
          <w:rFonts w:ascii="Times New Roman" w:hAnsi="Times New Roman" w:cs="Times New Roman"/>
        </w:rPr>
      </w:pPr>
    </w:p>
    <w:p w14:paraId="6D94F38C" w14:textId="77777777" w:rsidR="0010117F" w:rsidRDefault="0010117F">
      <w:pPr>
        <w:jc w:val="left"/>
        <w:rPr>
          <w:rFonts w:ascii="Times New Roman" w:hAnsi="Times New Roman" w:cs="Times New Roman"/>
        </w:rPr>
      </w:pPr>
    </w:p>
    <w:p w14:paraId="06502D76" w14:textId="77777777" w:rsidR="0010117F" w:rsidRDefault="0010117F">
      <w:pPr>
        <w:jc w:val="left"/>
        <w:rPr>
          <w:rFonts w:ascii="Times New Roman" w:hAnsi="Times New Roman" w:cs="Times New Roman"/>
        </w:rPr>
      </w:pPr>
    </w:p>
    <w:p w14:paraId="4CECB50C" w14:textId="77777777" w:rsidR="0010117F" w:rsidRDefault="0010117F">
      <w:pPr>
        <w:jc w:val="left"/>
        <w:rPr>
          <w:rFonts w:ascii="Times New Roman" w:hAnsi="Times New Roman" w:cs="Times New Roman"/>
        </w:rPr>
      </w:pPr>
    </w:p>
    <w:p w14:paraId="2FEA7B81" w14:textId="77777777" w:rsidR="0010117F" w:rsidRDefault="0010117F">
      <w:pPr>
        <w:jc w:val="left"/>
        <w:rPr>
          <w:rFonts w:ascii="Times New Roman" w:hAnsi="Times New Roman" w:cs="Times New Roman"/>
        </w:rPr>
      </w:pPr>
    </w:p>
    <w:p w14:paraId="5190DE27" w14:textId="77777777" w:rsidR="0010117F" w:rsidRDefault="0010117F">
      <w:pPr>
        <w:jc w:val="left"/>
        <w:rPr>
          <w:rFonts w:ascii="Times New Roman" w:hAnsi="Times New Roman" w:cs="Times New Roman"/>
        </w:rPr>
      </w:pPr>
    </w:p>
    <w:p w14:paraId="3DA75349" w14:textId="77777777" w:rsidR="0010117F" w:rsidRDefault="00000000">
      <w:pPr>
        <w:jc w:val="left"/>
        <w:rPr>
          <w:rFonts w:ascii="Times New Roman" w:hAnsi="Times New Roman" w:cs="Times New Roman"/>
        </w:rPr>
      </w:pPr>
      <w:r>
        <w:rPr>
          <w:rFonts w:ascii="Times New Roman" w:hAnsi="Times New Roman" w:cs="Times New Roman" w:hint="eastAsia"/>
          <w:noProof/>
        </w:rPr>
        <w:drawing>
          <wp:inline distT="0" distB="0" distL="114300" distR="114300" wp14:anchorId="553B9612" wp14:editId="69F90C19">
            <wp:extent cx="5266690" cy="5368925"/>
            <wp:effectExtent l="0" t="0" r="6350" b="10795"/>
            <wp:docPr id="4" name="图片 4" descr="Supplemental Figure S2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al Figure S2_00"/>
                    <pic:cNvPicPr>
                      <a:picLocks noChangeAspect="1"/>
                    </pic:cNvPicPr>
                  </pic:nvPicPr>
                  <pic:blipFill>
                    <a:blip r:embed="rId12"/>
                    <a:stretch>
                      <a:fillRect/>
                    </a:stretch>
                  </pic:blipFill>
                  <pic:spPr>
                    <a:xfrm>
                      <a:off x="0" y="0"/>
                      <a:ext cx="5266690" cy="5368925"/>
                    </a:xfrm>
                    <a:prstGeom prst="rect">
                      <a:avLst/>
                    </a:prstGeom>
                  </pic:spPr>
                </pic:pic>
              </a:graphicData>
            </a:graphic>
          </wp:inline>
        </w:drawing>
      </w:r>
    </w:p>
    <w:p w14:paraId="5732FE8B" w14:textId="77777777" w:rsidR="0010117F" w:rsidRDefault="0010117F">
      <w:pPr>
        <w:jc w:val="left"/>
        <w:rPr>
          <w:rFonts w:ascii="Times New Roman" w:hAnsi="Times New Roman" w:cs="Times New Roman"/>
        </w:rPr>
      </w:pPr>
    </w:p>
    <w:p w14:paraId="085D6246" w14:textId="5659273D" w:rsidR="0010117F" w:rsidRDefault="00000000">
      <w:pPr>
        <w:jc w:val="left"/>
        <w:rPr>
          <w:rFonts w:ascii="Times New Roman" w:hAnsi="Times New Roman" w:cs="Times New Roman"/>
        </w:rPr>
      </w:pPr>
      <w:r>
        <w:rPr>
          <w:rFonts w:ascii="Times New Roman" w:hAnsi="Times New Roman" w:cs="Times New Roman" w:hint="eastAsia"/>
        </w:rPr>
        <w:t>Figure S</w:t>
      </w:r>
      <w:r w:rsidR="0014397B">
        <w:rPr>
          <w:rFonts w:ascii="Times New Roman" w:hAnsi="Times New Roman" w:cs="Times New Roman"/>
        </w:rPr>
        <w:t>4</w:t>
      </w:r>
      <w:r>
        <w:rPr>
          <w:rFonts w:ascii="Times New Roman" w:hAnsi="Times New Roman" w:cs="Times New Roman" w:hint="eastAsia"/>
        </w:rPr>
        <w:t xml:space="preserve">. The power model of pharmacokinetics for </w:t>
      </w:r>
      <w:proofErr w:type="spellStart"/>
      <w:r>
        <w:rPr>
          <w:rFonts w:ascii="Times New Roman" w:hAnsi="Times New Roman" w:cs="Times New Roman" w:hint="eastAsia"/>
        </w:rPr>
        <w:t>disitamab</w:t>
      </w:r>
      <w:proofErr w:type="spellEnd"/>
      <w:r>
        <w:rPr>
          <w:rFonts w:ascii="Times New Roman" w:hAnsi="Times New Roman" w:cs="Times New Roman" w:hint="eastAsia"/>
        </w:rPr>
        <w:t xml:space="preserve"> </w:t>
      </w:r>
      <w:proofErr w:type="spellStart"/>
      <w:r>
        <w:rPr>
          <w:rFonts w:ascii="Times New Roman" w:hAnsi="Times New Roman" w:cs="Times New Roman" w:hint="eastAsia"/>
        </w:rPr>
        <w:t>vedotin</w:t>
      </w:r>
      <w:proofErr w:type="spellEnd"/>
      <w:r>
        <w:rPr>
          <w:rFonts w:ascii="Times New Roman" w:hAnsi="Times New Roman" w:cs="Times New Roman" w:hint="eastAsia"/>
        </w:rPr>
        <w:t>.</w:t>
      </w:r>
    </w:p>
    <w:p w14:paraId="018FCEA8" w14:textId="77777777" w:rsidR="0010117F" w:rsidRDefault="0010117F">
      <w:pPr>
        <w:jc w:val="left"/>
        <w:rPr>
          <w:rFonts w:ascii="Times New Roman" w:hAnsi="Times New Roman" w:cs="Times New Roman"/>
        </w:rPr>
      </w:pPr>
    </w:p>
    <w:p w14:paraId="04F7B17E" w14:textId="77777777" w:rsidR="0010117F" w:rsidRDefault="0010117F">
      <w:pPr>
        <w:jc w:val="left"/>
        <w:rPr>
          <w:rFonts w:ascii="Times New Roman" w:hAnsi="Times New Roman" w:cs="Times New Roman"/>
        </w:rPr>
      </w:pPr>
    </w:p>
    <w:p w14:paraId="2D60D391" w14:textId="77777777" w:rsidR="0010117F" w:rsidRDefault="0010117F">
      <w:pPr>
        <w:jc w:val="left"/>
        <w:rPr>
          <w:rFonts w:ascii="Times New Roman" w:hAnsi="Times New Roman" w:cs="Times New Roman"/>
        </w:rPr>
      </w:pPr>
    </w:p>
    <w:p w14:paraId="76A127C3" w14:textId="77777777" w:rsidR="0010117F" w:rsidRDefault="0010117F">
      <w:pPr>
        <w:jc w:val="left"/>
        <w:rPr>
          <w:rFonts w:ascii="Times New Roman" w:hAnsi="Times New Roman" w:cs="Times New Roman"/>
        </w:rPr>
      </w:pPr>
    </w:p>
    <w:p w14:paraId="1F7F6CB3" w14:textId="77777777" w:rsidR="0010117F" w:rsidRDefault="0010117F">
      <w:pPr>
        <w:jc w:val="left"/>
        <w:rPr>
          <w:rFonts w:ascii="Times New Roman" w:hAnsi="Times New Roman" w:cs="Times New Roman"/>
        </w:rPr>
      </w:pPr>
    </w:p>
    <w:sectPr w:rsidR="0010117F">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069ED" w14:textId="77777777" w:rsidR="00601D4F" w:rsidRDefault="00601D4F">
      <w:r>
        <w:separator/>
      </w:r>
    </w:p>
  </w:endnote>
  <w:endnote w:type="continuationSeparator" w:id="0">
    <w:p w14:paraId="27CE7B0C" w14:textId="77777777" w:rsidR="00601D4F" w:rsidRDefault="00601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New Roman Regular">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default"/>
    <w:sig w:usb0="00000000" w:usb1="00000000" w:usb2="00000001" w:usb3="00000000" w:csb0="400001BF" w:csb1="DFF7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12128"/>
      <w:docPartObj>
        <w:docPartGallery w:val="Page Numbers (Bottom of Page)"/>
        <w:docPartUnique/>
      </w:docPartObj>
    </w:sdtPr>
    <w:sdtContent>
      <w:p w14:paraId="07235B5D" w14:textId="2193FC84" w:rsidR="00734ABB" w:rsidRDefault="00734ABB">
        <w:pPr>
          <w:pStyle w:val="a3"/>
          <w:jc w:val="center"/>
        </w:pPr>
        <w:r>
          <w:fldChar w:fldCharType="begin"/>
        </w:r>
        <w:r>
          <w:instrText>PAGE   \* MERGEFORMAT</w:instrText>
        </w:r>
        <w:r>
          <w:fldChar w:fldCharType="separate"/>
        </w:r>
        <w:r>
          <w:rPr>
            <w:lang w:val="zh-CN"/>
          </w:rPr>
          <w:t>2</w:t>
        </w:r>
        <w:r>
          <w:fldChar w:fldCharType="end"/>
        </w:r>
      </w:p>
    </w:sdtContent>
  </w:sdt>
  <w:p w14:paraId="1FF29FE2" w14:textId="166A4D47" w:rsidR="0010117F" w:rsidRDefault="0010117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B8CC9" w14:textId="77777777" w:rsidR="00601D4F" w:rsidRDefault="00601D4F">
      <w:r>
        <w:separator/>
      </w:r>
    </w:p>
  </w:footnote>
  <w:footnote w:type="continuationSeparator" w:id="0">
    <w:p w14:paraId="63E3C85D" w14:textId="77777777" w:rsidR="00601D4F" w:rsidRDefault="00601D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99E3B43"/>
    <w:multiLevelType w:val="multilevel"/>
    <w:tmpl w:val="B99E3B43"/>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15:restartNumberingAfterBreak="0">
    <w:nsid w:val="03E475CF"/>
    <w:multiLevelType w:val="multilevel"/>
    <w:tmpl w:val="9648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917321"/>
    <w:multiLevelType w:val="multilevel"/>
    <w:tmpl w:val="1610A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812786">
    <w:abstractNumId w:val="0"/>
  </w:num>
  <w:num w:numId="2" w16cid:durableId="1645771564">
    <w:abstractNumId w:val="2"/>
  </w:num>
  <w:num w:numId="3" w16cid:durableId="1881553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E2Yzc1NmNmODExZjJmYzcxZTVjNTZhZTEyZjc3MzIifQ=="/>
  </w:docVars>
  <w:rsids>
    <w:rsidRoot w:val="00516C46"/>
    <w:rsid w:val="000020AD"/>
    <w:rsid w:val="000026ED"/>
    <w:rsid w:val="0002160B"/>
    <w:rsid w:val="00053E4D"/>
    <w:rsid w:val="000660E0"/>
    <w:rsid w:val="00084E8D"/>
    <w:rsid w:val="000A0E8F"/>
    <w:rsid w:val="000E052A"/>
    <w:rsid w:val="000E1A2B"/>
    <w:rsid w:val="000E46C2"/>
    <w:rsid w:val="000E5953"/>
    <w:rsid w:val="0010117F"/>
    <w:rsid w:val="00101507"/>
    <w:rsid w:val="001313E6"/>
    <w:rsid w:val="0013191F"/>
    <w:rsid w:val="00131970"/>
    <w:rsid w:val="0014397B"/>
    <w:rsid w:val="00156658"/>
    <w:rsid w:val="00185D6D"/>
    <w:rsid w:val="001B38BF"/>
    <w:rsid w:val="001D3482"/>
    <w:rsid w:val="00204338"/>
    <w:rsid w:val="00210F42"/>
    <w:rsid w:val="002239D3"/>
    <w:rsid w:val="002242AA"/>
    <w:rsid w:val="002300AF"/>
    <w:rsid w:val="00242DB5"/>
    <w:rsid w:val="0025288A"/>
    <w:rsid w:val="002A2A02"/>
    <w:rsid w:val="002A4C74"/>
    <w:rsid w:val="002C6ABC"/>
    <w:rsid w:val="002D2C41"/>
    <w:rsid w:val="002D6CBE"/>
    <w:rsid w:val="002F15CA"/>
    <w:rsid w:val="00300AA9"/>
    <w:rsid w:val="0031011E"/>
    <w:rsid w:val="00311A12"/>
    <w:rsid w:val="00323469"/>
    <w:rsid w:val="00344193"/>
    <w:rsid w:val="00345366"/>
    <w:rsid w:val="00381F14"/>
    <w:rsid w:val="00386838"/>
    <w:rsid w:val="00397C24"/>
    <w:rsid w:val="003A6B86"/>
    <w:rsid w:val="003D444D"/>
    <w:rsid w:val="004143B9"/>
    <w:rsid w:val="004174B5"/>
    <w:rsid w:val="00454C16"/>
    <w:rsid w:val="0046338D"/>
    <w:rsid w:val="00464719"/>
    <w:rsid w:val="0046487B"/>
    <w:rsid w:val="004656EA"/>
    <w:rsid w:val="00470F25"/>
    <w:rsid w:val="00480A46"/>
    <w:rsid w:val="004900A9"/>
    <w:rsid w:val="004C5F2C"/>
    <w:rsid w:val="004F7679"/>
    <w:rsid w:val="00516C46"/>
    <w:rsid w:val="00520B0F"/>
    <w:rsid w:val="005365EB"/>
    <w:rsid w:val="00543984"/>
    <w:rsid w:val="005630AB"/>
    <w:rsid w:val="00564632"/>
    <w:rsid w:val="0059439C"/>
    <w:rsid w:val="005A1963"/>
    <w:rsid w:val="005A3CDC"/>
    <w:rsid w:val="005E66AF"/>
    <w:rsid w:val="00601D4F"/>
    <w:rsid w:val="006205CE"/>
    <w:rsid w:val="006422B1"/>
    <w:rsid w:val="00661FA9"/>
    <w:rsid w:val="00670C1C"/>
    <w:rsid w:val="006815A4"/>
    <w:rsid w:val="00690181"/>
    <w:rsid w:val="006A56F8"/>
    <w:rsid w:val="006A6BCD"/>
    <w:rsid w:val="006A6E43"/>
    <w:rsid w:val="006B313A"/>
    <w:rsid w:val="006B6B6D"/>
    <w:rsid w:val="006C115C"/>
    <w:rsid w:val="006C5E70"/>
    <w:rsid w:val="006D5D10"/>
    <w:rsid w:val="006E7C18"/>
    <w:rsid w:val="006F46FB"/>
    <w:rsid w:val="00700C7D"/>
    <w:rsid w:val="00734ABB"/>
    <w:rsid w:val="00751636"/>
    <w:rsid w:val="007559A4"/>
    <w:rsid w:val="00761246"/>
    <w:rsid w:val="00774842"/>
    <w:rsid w:val="007D0247"/>
    <w:rsid w:val="007E07A0"/>
    <w:rsid w:val="008027AB"/>
    <w:rsid w:val="008033F7"/>
    <w:rsid w:val="00805CF7"/>
    <w:rsid w:val="008159D4"/>
    <w:rsid w:val="0082037A"/>
    <w:rsid w:val="00843D15"/>
    <w:rsid w:val="00854A44"/>
    <w:rsid w:val="0087462E"/>
    <w:rsid w:val="00881ECA"/>
    <w:rsid w:val="008953D2"/>
    <w:rsid w:val="008B7BCD"/>
    <w:rsid w:val="008C55BF"/>
    <w:rsid w:val="008D4646"/>
    <w:rsid w:val="008F4F98"/>
    <w:rsid w:val="00965093"/>
    <w:rsid w:val="00965B04"/>
    <w:rsid w:val="0097705B"/>
    <w:rsid w:val="009967A8"/>
    <w:rsid w:val="009D540E"/>
    <w:rsid w:val="009F44A9"/>
    <w:rsid w:val="009F4DC9"/>
    <w:rsid w:val="009F5DD4"/>
    <w:rsid w:val="00A05D6B"/>
    <w:rsid w:val="00A10E93"/>
    <w:rsid w:val="00A1727B"/>
    <w:rsid w:val="00A25484"/>
    <w:rsid w:val="00A312BA"/>
    <w:rsid w:val="00A359BA"/>
    <w:rsid w:val="00A4322A"/>
    <w:rsid w:val="00A73D24"/>
    <w:rsid w:val="00A7517F"/>
    <w:rsid w:val="00AA3416"/>
    <w:rsid w:val="00AB006D"/>
    <w:rsid w:val="00AC38C4"/>
    <w:rsid w:val="00AD6E53"/>
    <w:rsid w:val="00AE4344"/>
    <w:rsid w:val="00AE7BBA"/>
    <w:rsid w:val="00B207AF"/>
    <w:rsid w:val="00B42EFF"/>
    <w:rsid w:val="00B440CD"/>
    <w:rsid w:val="00B5369E"/>
    <w:rsid w:val="00B60C86"/>
    <w:rsid w:val="00B67139"/>
    <w:rsid w:val="00B9291A"/>
    <w:rsid w:val="00BA0A1D"/>
    <w:rsid w:val="00BB2072"/>
    <w:rsid w:val="00BC37F9"/>
    <w:rsid w:val="00BE6FDC"/>
    <w:rsid w:val="00C11E4D"/>
    <w:rsid w:val="00C27DC5"/>
    <w:rsid w:val="00C504F2"/>
    <w:rsid w:val="00C57429"/>
    <w:rsid w:val="00C82C22"/>
    <w:rsid w:val="00C877B3"/>
    <w:rsid w:val="00C94161"/>
    <w:rsid w:val="00CA0E82"/>
    <w:rsid w:val="00CB1631"/>
    <w:rsid w:val="00CD340A"/>
    <w:rsid w:val="00CE1F68"/>
    <w:rsid w:val="00CE7258"/>
    <w:rsid w:val="00D04A9D"/>
    <w:rsid w:val="00D06F5B"/>
    <w:rsid w:val="00D15A57"/>
    <w:rsid w:val="00D62711"/>
    <w:rsid w:val="00D83DAD"/>
    <w:rsid w:val="00D93460"/>
    <w:rsid w:val="00DB167D"/>
    <w:rsid w:val="00DC767D"/>
    <w:rsid w:val="00DD2E80"/>
    <w:rsid w:val="00DD3E9D"/>
    <w:rsid w:val="00DD403F"/>
    <w:rsid w:val="00DF0FA8"/>
    <w:rsid w:val="00DF3337"/>
    <w:rsid w:val="00DF4DC6"/>
    <w:rsid w:val="00E14E5C"/>
    <w:rsid w:val="00E25E4D"/>
    <w:rsid w:val="00E27B9C"/>
    <w:rsid w:val="00E53041"/>
    <w:rsid w:val="00E54560"/>
    <w:rsid w:val="00E72783"/>
    <w:rsid w:val="00E76B51"/>
    <w:rsid w:val="00E92BC4"/>
    <w:rsid w:val="00EA373F"/>
    <w:rsid w:val="00ED4AB8"/>
    <w:rsid w:val="00ED612D"/>
    <w:rsid w:val="00EE644D"/>
    <w:rsid w:val="00F0383F"/>
    <w:rsid w:val="00F21035"/>
    <w:rsid w:val="00F43F34"/>
    <w:rsid w:val="00F522B7"/>
    <w:rsid w:val="00F632A6"/>
    <w:rsid w:val="00F773AA"/>
    <w:rsid w:val="00FA3B3C"/>
    <w:rsid w:val="00FB39B2"/>
    <w:rsid w:val="00FC1F6F"/>
    <w:rsid w:val="00FD4259"/>
    <w:rsid w:val="00FE274D"/>
    <w:rsid w:val="00FF0FD6"/>
    <w:rsid w:val="2C414CC5"/>
    <w:rsid w:val="41BD703B"/>
    <w:rsid w:val="5EFB0048"/>
    <w:rsid w:val="6A042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890B59B"/>
  <w15:docId w15:val="{C439D34B-773D-4D56-AF47-6C31B0C6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customStyle="1" w:styleId="WPSOffice1">
    <w:name w:val="WPSOffice手动目录 1"/>
  </w:style>
  <w:style w:type="paragraph" w:styleId="TOC1">
    <w:name w:val="toc 1"/>
    <w:basedOn w:val="a"/>
    <w:next w:val="a"/>
    <w:autoRedefine/>
    <w:uiPriority w:val="39"/>
    <w:unhideWhenUsed/>
    <w:rsid w:val="00DF0FA8"/>
  </w:style>
  <w:style w:type="character" w:styleId="a8">
    <w:name w:val="Hyperlink"/>
    <w:basedOn w:val="a0"/>
    <w:uiPriority w:val="99"/>
    <w:unhideWhenUsed/>
    <w:rsid w:val="00DF0FA8"/>
    <w:rPr>
      <w:color w:val="0563C1" w:themeColor="hyperlink"/>
      <w:u w:val="single"/>
    </w:rPr>
  </w:style>
  <w:style w:type="paragraph" w:customStyle="1" w:styleId="src">
    <w:name w:val="src"/>
    <w:basedOn w:val="a"/>
    <w:rsid w:val="008953D2"/>
    <w:pPr>
      <w:widowControl/>
      <w:spacing w:before="100" w:beforeAutospacing="1" w:after="100" w:afterAutospacing="1"/>
      <w:jc w:val="left"/>
    </w:pPr>
    <w:rPr>
      <w:rFonts w:ascii="宋体" w:eastAsia="宋体" w:hAnsi="宋体" w:cs="宋体"/>
      <w:kern w:val="0"/>
      <w:sz w:val="24"/>
      <w:szCs w:val="24"/>
    </w:rPr>
  </w:style>
  <w:style w:type="paragraph" w:customStyle="1" w:styleId="tgt">
    <w:name w:val="_tgt"/>
    <w:basedOn w:val="a"/>
    <w:rsid w:val="000E46C2"/>
    <w:pPr>
      <w:widowControl/>
      <w:spacing w:before="100" w:beforeAutospacing="1" w:after="100" w:afterAutospacing="1"/>
      <w:jc w:val="left"/>
    </w:pPr>
    <w:rPr>
      <w:rFonts w:ascii="宋体" w:eastAsia="宋体" w:hAnsi="宋体" w:cs="宋体"/>
      <w:kern w:val="0"/>
      <w:sz w:val="24"/>
      <w:szCs w:val="24"/>
    </w:rPr>
  </w:style>
  <w:style w:type="character" w:customStyle="1" w:styleId="transsent">
    <w:name w:val="transsent"/>
    <w:basedOn w:val="a0"/>
    <w:rsid w:val="000E46C2"/>
  </w:style>
  <w:style w:type="paragraph" w:styleId="a9">
    <w:name w:val="Normal (Web)"/>
    <w:basedOn w:val="a"/>
    <w:uiPriority w:val="99"/>
    <w:unhideWhenUsed/>
    <w:rsid w:val="00CB163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74189">
      <w:bodyDiv w:val="1"/>
      <w:marLeft w:val="0"/>
      <w:marRight w:val="0"/>
      <w:marTop w:val="0"/>
      <w:marBottom w:val="0"/>
      <w:divBdr>
        <w:top w:val="none" w:sz="0" w:space="0" w:color="auto"/>
        <w:left w:val="none" w:sz="0" w:space="0" w:color="auto"/>
        <w:bottom w:val="none" w:sz="0" w:space="0" w:color="auto"/>
        <w:right w:val="none" w:sz="0" w:space="0" w:color="auto"/>
      </w:divBdr>
    </w:div>
    <w:div w:id="1297644816">
      <w:bodyDiv w:val="1"/>
      <w:marLeft w:val="0"/>
      <w:marRight w:val="0"/>
      <w:marTop w:val="0"/>
      <w:marBottom w:val="0"/>
      <w:divBdr>
        <w:top w:val="none" w:sz="0" w:space="0" w:color="auto"/>
        <w:left w:val="none" w:sz="0" w:space="0" w:color="auto"/>
        <w:bottom w:val="none" w:sz="0" w:space="0" w:color="auto"/>
        <w:right w:val="none" w:sz="0" w:space="0" w:color="auto"/>
      </w:divBdr>
    </w:div>
    <w:div w:id="1731225535">
      <w:bodyDiv w:val="1"/>
      <w:marLeft w:val="0"/>
      <w:marRight w:val="0"/>
      <w:marTop w:val="0"/>
      <w:marBottom w:val="0"/>
      <w:divBdr>
        <w:top w:val="none" w:sz="0" w:space="0" w:color="auto"/>
        <w:left w:val="none" w:sz="0" w:space="0" w:color="auto"/>
        <w:bottom w:val="none" w:sz="0" w:space="0" w:color="auto"/>
        <w:right w:val="none" w:sz="0" w:space="0" w:color="auto"/>
      </w:divBdr>
      <w:divsChild>
        <w:div w:id="1676758661">
          <w:marLeft w:val="0"/>
          <w:marRight w:val="0"/>
          <w:marTop w:val="0"/>
          <w:marBottom w:val="0"/>
          <w:divBdr>
            <w:top w:val="single" w:sz="2" w:space="0" w:color="E5E7EB"/>
            <w:left w:val="single" w:sz="2" w:space="0" w:color="E5E7EB"/>
            <w:bottom w:val="single" w:sz="2" w:space="0" w:color="E5E7EB"/>
            <w:right w:val="single" w:sz="2" w:space="0" w:color="E5E7EB"/>
          </w:divBdr>
          <w:divsChild>
            <w:div w:id="740101697">
              <w:marLeft w:val="0"/>
              <w:marRight w:val="0"/>
              <w:marTop w:val="100"/>
              <w:marBottom w:val="100"/>
              <w:divBdr>
                <w:top w:val="single" w:sz="2" w:space="0" w:color="E5E7EB"/>
                <w:left w:val="single" w:sz="2" w:space="0" w:color="E5E7EB"/>
                <w:bottom w:val="single" w:sz="2" w:space="0" w:color="E5E7EB"/>
                <w:right w:val="single" w:sz="2" w:space="0" w:color="E5E7EB"/>
              </w:divBdr>
              <w:divsChild>
                <w:div w:id="627666069">
                  <w:marLeft w:val="0"/>
                  <w:marRight w:val="0"/>
                  <w:marTop w:val="0"/>
                  <w:marBottom w:val="0"/>
                  <w:divBdr>
                    <w:top w:val="single" w:sz="2" w:space="0" w:color="E5E7EB"/>
                    <w:left w:val="single" w:sz="2" w:space="0" w:color="E5E7EB"/>
                    <w:bottom w:val="single" w:sz="2" w:space="0" w:color="E5E7EB"/>
                    <w:right w:val="single" w:sz="2" w:space="0" w:color="E5E7EB"/>
                  </w:divBdr>
                  <w:divsChild>
                    <w:div w:id="855655359">
                      <w:marLeft w:val="0"/>
                      <w:marRight w:val="0"/>
                      <w:marTop w:val="0"/>
                      <w:marBottom w:val="0"/>
                      <w:divBdr>
                        <w:top w:val="single" w:sz="2" w:space="0" w:color="E5E7EB"/>
                        <w:left w:val="single" w:sz="2" w:space="0" w:color="E5E7EB"/>
                        <w:bottom w:val="single" w:sz="2" w:space="0" w:color="E5E7EB"/>
                        <w:right w:val="single" w:sz="2" w:space="0" w:color="E5E7EB"/>
                      </w:divBdr>
                      <w:divsChild>
                        <w:div w:id="1356267911">
                          <w:marLeft w:val="0"/>
                          <w:marRight w:val="0"/>
                          <w:marTop w:val="0"/>
                          <w:marBottom w:val="0"/>
                          <w:divBdr>
                            <w:top w:val="single" w:sz="2" w:space="0" w:color="E5E7EB"/>
                            <w:left w:val="single" w:sz="2" w:space="0" w:color="E5E7EB"/>
                            <w:bottom w:val="single" w:sz="2" w:space="0" w:color="E5E7EB"/>
                            <w:right w:val="single" w:sz="2" w:space="0" w:color="E5E7EB"/>
                          </w:divBdr>
                          <w:divsChild>
                            <w:div w:id="156501198">
                              <w:marLeft w:val="0"/>
                              <w:marRight w:val="0"/>
                              <w:marTop w:val="0"/>
                              <w:marBottom w:val="0"/>
                              <w:divBdr>
                                <w:top w:val="single" w:sz="2" w:space="0" w:color="E5E7EB"/>
                                <w:left w:val="single" w:sz="2" w:space="0" w:color="E5E7EB"/>
                                <w:bottom w:val="single" w:sz="2" w:space="0" w:color="E5E7EB"/>
                                <w:right w:val="single" w:sz="2" w:space="0" w:color="E5E7EB"/>
                              </w:divBdr>
                              <w:divsChild>
                                <w:div w:id="1799645001">
                                  <w:marLeft w:val="0"/>
                                  <w:marRight w:val="0"/>
                                  <w:marTop w:val="0"/>
                                  <w:marBottom w:val="0"/>
                                  <w:divBdr>
                                    <w:top w:val="single" w:sz="2" w:space="0" w:color="E5E7EB"/>
                                    <w:left w:val="single" w:sz="2" w:space="0" w:color="E5E7EB"/>
                                    <w:bottom w:val="single" w:sz="2" w:space="0" w:color="E5E7EB"/>
                                    <w:right w:val="single" w:sz="2" w:space="0" w:color="E5E7EB"/>
                                  </w:divBdr>
                                  <w:divsChild>
                                    <w:div w:id="801385214">
                                      <w:marLeft w:val="0"/>
                                      <w:marRight w:val="0"/>
                                      <w:marTop w:val="0"/>
                                      <w:marBottom w:val="0"/>
                                      <w:divBdr>
                                        <w:top w:val="single" w:sz="2" w:space="0" w:color="E5E7EB"/>
                                        <w:left w:val="single" w:sz="2" w:space="0" w:color="E5E7EB"/>
                                        <w:bottom w:val="single" w:sz="2" w:space="0" w:color="E5E7EB"/>
                                        <w:right w:val="single" w:sz="2" w:space="0" w:color="E5E7EB"/>
                                      </w:divBdr>
                                      <w:divsChild>
                                        <w:div w:id="1476289127">
                                          <w:marLeft w:val="0"/>
                                          <w:marRight w:val="0"/>
                                          <w:marTop w:val="0"/>
                                          <w:marBottom w:val="0"/>
                                          <w:divBdr>
                                            <w:top w:val="single" w:sz="2" w:space="0" w:color="E5E7EB"/>
                                            <w:left w:val="single" w:sz="2" w:space="0" w:color="E5E7EB"/>
                                            <w:bottom w:val="single" w:sz="2" w:space="0" w:color="E5E7EB"/>
                                            <w:right w:val="single" w:sz="2" w:space="0" w:color="E5E7EB"/>
                                          </w:divBdr>
                                          <w:divsChild>
                                            <w:div w:id="18160257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 w:id="1834056411">
      <w:bodyDiv w:val="1"/>
      <w:marLeft w:val="0"/>
      <w:marRight w:val="0"/>
      <w:marTop w:val="0"/>
      <w:marBottom w:val="0"/>
      <w:divBdr>
        <w:top w:val="none" w:sz="0" w:space="0" w:color="auto"/>
        <w:left w:val="none" w:sz="0" w:space="0" w:color="auto"/>
        <w:bottom w:val="none" w:sz="0" w:space="0" w:color="auto"/>
        <w:right w:val="none" w:sz="0" w:space="0" w:color="auto"/>
      </w:divBdr>
      <w:divsChild>
        <w:div w:id="1675500159">
          <w:marLeft w:val="0"/>
          <w:marRight w:val="0"/>
          <w:marTop w:val="0"/>
          <w:marBottom w:val="0"/>
          <w:divBdr>
            <w:top w:val="none" w:sz="0" w:space="0" w:color="auto"/>
            <w:left w:val="none" w:sz="0" w:space="0" w:color="auto"/>
            <w:bottom w:val="none" w:sz="0" w:space="0" w:color="auto"/>
            <w:right w:val="none" w:sz="0" w:space="0" w:color="auto"/>
          </w:divBdr>
        </w:div>
        <w:div w:id="54817496">
          <w:marLeft w:val="0"/>
          <w:marRight w:val="0"/>
          <w:marTop w:val="120"/>
          <w:marBottom w:val="0"/>
          <w:divBdr>
            <w:top w:val="none" w:sz="0" w:space="0" w:color="auto"/>
            <w:left w:val="none" w:sz="0" w:space="0" w:color="auto"/>
            <w:bottom w:val="none" w:sz="0" w:space="0" w:color="auto"/>
            <w:right w:val="none" w:sz="0" w:space="0" w:color="auto"/>
          </w:divBdr>
        </w:div>
      </w:divsChild>
    </w:div>
    <w:div w:id="1944264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tif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F1BA93-8FBC-4BE4-B674-A2B4C5CDC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1507</TotalTime>
  <Pages>16</Pages>
  <Words>2513</Words>
  <Characters>14330</Characters>
  <Application>Microsoft Office Word</Application>
  <DocSecurity>0</DocSecurity>
  <Lines>119</Lines>
  <Paragraphs>33</Paragraphs>
  <ScaleCrop>false</ScaleCrop>
  <Company/>
  <LinksUpToDate>false</LinksUpToDate>
  <CharactersWithSpaces>16810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张兴洋</dc:creator>
  <cp:lastModifiedBy>张兴洋</cp:lastModifiedBy>
  <cp:revision>74</cp:revision>
  <cp:lastPrinted>2023-01-19T13:05:00Z</cp:lastPrinted>
  <dcterms:created xsi:type="dcterms:W3CDTF">2023-01-19T13:05:00Z</dcterms:created>
  <dcterms:modified xsi:type="dcterms:W3CDTF">2023-08-06T07:54:00Z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A049537A37D249B88F5C1E8C72BE324A</vt:lpwstr>
  </property>
</Properties>
</file>