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DBD5" w14:textId="77777777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t>Supplementary information</w:t>
      </w:r>
    </w:p>
    <w:p w14:paraId="550C405C" w14:textId="77777777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</w:p>
    <w:p w14:paraId="655842AC" w14:textId="5092EBB1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t xml:space="preserve">Online Resource </w:t>
      </w:r>
      <w:r w:rsidR="003620C1" w:rsidRPr="008712A6">
        <w:rPr>
          <w:b/>
          <w:bCs/>
          <w:sz w:val="22"/>
          <w:szCs w:val="22"/>
          <w:lang w:val="en-US"/>
        </w:rPr>
        <w:t>1</w:t>
      </w:r>
      <w:r w:rsidR="00197855" w:rsidRPr="008712A6">
        <w:rPr>
          <w:b/>
          <w:bCs/>
          <w:sz w:val="22"/>
          <w:szCs w:val="22"/>
          <w:lang w:val="en-US"/>
        </w:rPr>
        <w:t>.</w:t>
      </w:r>
      <w:r w:rsidRPr="008712A6">
        <w:rPr>
          <w:b/>
          <w:bCs/>
          <w:sz w:val="22"/>
          <w:szCs w:val="22"/>
          <w:lang w:val="en-US"/>
        </w:rPr>
        <w:t xml:space="preserve"> Enrolment criteria </w:t>
      </w:r>
    </w:p>
    <w:p w14:paraId="0602AD95" w14:textId="77777777" w:rsidR="00874108" w:rsidRPr="008712A6" w:rsidRDefault="00874108" w:rsidP="00874108">
      <w:pPr>
        <w:spacing w:line="360" w:lineRule="auto"/>
        <w:rPr>
          <w:b/>
          <w:bCs/>
          <w:i/>
          <w:iCs/>
          <w:sz w:val="22"/>
          <w:szCs w:val="22"/>
          <w:lang w:val="en-US"/>
        </w:rPr>
      </w:pPr>
    </w:p>
    <w:p w14:paraId="2FC9F297" w14:textId="77777777" w:rsidR="00874108" w:rsidRPr="008712A6" w:rsidRDefault="00874108" w:rsidP="00874108">
      <w:pPr>
        <w:spacing w:line="360" w:lineRule="auto"/>
        <w:rPr>
          <w:b/>
          <w:bCs/>
          <w:i/>
          <w:iCs/>
          <w:sz w:val="22"/>
          <w:szCs w:val="22"/>
          <w:lang w:val="en-US"/>
        </w:rPr>
      </w:pPr>
      <w:r w:rsidRPr="008712A6">
        <w:rPr>
          <w:b/>
          <w:bCs/>
          <w:i/>
          <w:iCs/>
          <w:sz w:val="22"/>
          <w:szCs w:val="22"/>
          <w:lang w:val="en-US"/>
        </w:rPr>
        <w:t>Inclusion criteria</w:t>
      </w:r>
    </w:p>
    <w:p w14:paraId="716C4CF1" w14:textId="77777777" w:rsidR="00874108" w:rsidRPr="008712A6" w:rsidRDefault="00874108" w:rsidP="00874108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62D09B55" w14:textId="363EEDEF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Previously confirmed histological diagnosis of glioblastoma multiforme (GBM), with current clinical or imaging evidence for first recurrence according to modified Response Assessment in Neuro-Oncology criteria. History of GBM standard therapy (debulking surgery, followed by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radiochemotherapy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(50–60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Gy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in 2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Gy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fractions, temozolomide)</w:t>
      </w:r>
      <w:r w:rsidR="00AC3EBE"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. Patients with recurrent GBM (WHO°IV), diagnosed in accordance with WHO classification, which required the IDH status, were </w:t>
      </w:r>
      <w:proofErr w:type="gramStart"/>
      <w:r w:rsidR="00AC3EBE" w:rsidRPr="008712A6">
        <w:rPr>
          <w:rFonts w:ascii="Times New Roman" w:hAnsi="Times New Roman" w:cs="Times New Roman"/>
          <w:sz w:val="22"/>
          <w:szCs w:val="22"/>
          <w:lang w:val="en-US"/>
        </w:rPr>
        <w:t>enrolled</w:t>
      </w:r>
      <w:r w:rsidRPr="008712A6">
        <w:rPr>
          <w:rFonts w:ascii="Times New Roman" w:hAnsi="Times New Roman" w:cs="Times New Roman"/>
          <w:sz w:val="22"/>
          <w:szCs w:val="22"/>
          <w:lang w:val="en-US"/>
        </w:rPr>
        <w:t>;</w:t>
      </w:r>
      <w:proofErr w:type="gramEnd"/>
    </w:p>
    <w:p w14:paraId="77E3E75D" w14:textId="030DB80A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Interval since end of </w:t>
      </w:r>
      <w:r w:rsidR="00311884" w:rsidRPr="008712A6">
        <w:rPr>
          <w:rFonts w:ascii="Times New Roman" w:hAnsi="Times New Roman" w:cs="Times New Roman"/>
          <w:sz w:val="22"/>
          <w:szCs w:val="22"/>
          <w:lang w:val="en-US"/>
        </w:rPr>
        <w:t>first-</w:t>
      </w: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line external radiation therapy (XRT) ≥6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months;</w:t>
      </w:r>
      <w:proofErr w:type="gramEnd"/>
    </w:p>
    <w:p w14:paraId="7D2FD2AB" w14:textId="4F840971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Amino acid-based molecular imaging (preferably </w:t>
      </w:r>
      <w:r w:rsidRPr="008712A6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008712A6">
        <w:rPr>
          <w:rFonts w:ascii="Times New Roman" w:hAnsi="Times New Roman" w:cs="Times New Roman"/>
          <w:sz w:val="20"/>
          <w:szCs w:val="20"/>
          <w:lang w:val="en-US"/>
        </w:rPr>
        <w:t>-(2-</w:t>
      </w:r>
      <w:r w:rsidRPr="008712A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18</w:t>
      </w:r>
      <w:r w:rsidRPr="008712A6">
        <w:rPr>
          <w:rFonts w:ascii="Times New Roman" w:hAnsi="Times New Roman" w:cs="Times New Roman"/>
          <w:sz w:val="20"/>
          <w:szCs w:val="20"/>
          <w:lang w:val="en-US"/>
        </w:rPr>
        <w:t>F-fluoroethyl)-l-tyrosine (</w:t>
      </w:r>
      <w:r w:rsidR="00A01955" w:rsidRPr="008712A6">
        <w:rPr>
          <w:rFonts w:ascii="Times New Roman" w:hAnsi="Times New Roman" w:cs="Times New Roman"/>
          <w:sz w:val="20"/>
          <w:szCs w:val="20"/>
          <w:lang w:val="en-US"/>
        </w:rPr>
        <w:t>[</w:t>
      </w:r>
      <w:r w:rsidR="00A01955" w:rsidRPr="008712A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18</w:t>
      </w:r>
      <w:proofErr w:type="gramStart"/>
      <w:r w:rsidR="00A01955" w:rsidRPr="008712A6">
        <w:rPr>
          <w:rFonts w:ascii="Times New Roman" w:hAnsi="Times New Roman" w:cs="Times New Roman"/>
          <w:sz w:val="20"/>
          <w:szCs w:val="20"/>
          <w:lang w:val="en-US"/>
        </w:rPr>
        <w:t>F]FET</w:t>
      </w:r>
      <w:proofErr w:type="gramEnd"/>
      <w:r w:rsidRPr="008712A6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or </w:t>
      </w:r>
      <w:r w:rsidRPr="008712A6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11</w:t>
      </w: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C-methionine, as institutionally established) indicating pathologically increased amino acid uptake inside or in the vicinity of the tumor, clearly discernible from background activity; </w:t>
      </w:r>
    </w:p>
    <w:p w14:paraId="2EB1DBF0" w14:textId="77777777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Current indication for repeat radiation therapy as discussed at the multidisciplinary neuro-oncological tumor board meeting, planned as standard fractionated dose schedule (18 x 2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Gy</w:t>
      </w:r>
      <w:proofErr w:type="spellEnd"/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);</w:t>
      </w:r>
      <w:proofErr w:type="gramEnd"/>
    </w:p>
    <w:p w14:paraId="784F5CBA" w14:textId="77777777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Gross tumor volume ≤4.8 cm diameter, clinical target volume 0.5 cm margin and planning target volume ≤0.5 cm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margin;</w:t>
      </w:r>
      <w:proofErr w:type="gramEnd"/>
    </w:p>
    <w:p w14:paraId="17A543E8" w14:textId="77777777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Male or female ≥18 years of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age;</w:t>
      </w:r>
      <w:proofErr w:type="gramEnd"/>
    </w:p>
    <w:p w14:paraId="3A2AEA55" w14:textId="77777777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Karnofsky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performance status ≥70. Life expectancy of at least 16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weeks;</w:t>
      </w:r>
      <w:proofErr w:type="gramEnd"/>
    </w:p>
    <w:p w14:paraId="1B6C8A8F" w14:textId="77777777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Hematological, liver and renal function test results as follows: </w:t>
      </w:r>
    </w:p>
    <w:p w14:paraId="2E0C54F6" w14:textId="77777777" w:rsidR="00874108" w:rsidRPr="008712A6" w:rsidRDefault="00874108" w:rsidP="00C1776F">
      <w:pPr>
        <w:pStyle w:val="Default"/>
        <w:numPr>
          <w:ilvl w:val="1"/>
          <w:numId w:val="2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>White blood cells &gt;3 x 10</w:t>
      </w:r>
      <w:r w:rsidRPr="008712A6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9</w:t>
      </w:r>
      <w:r w:rsidRPr="008712A6">
        <w:rPr>
          <w:rFonts w:ascii="Times New Roman" w:hAnsi="Times New Roman" w:cs="Times New Roman"/>
          <w:sz w:val="22"/>
          <w:szCs w:val="22"/>
          <w:lang w:val="en-US"/>
        </w:rPr>
        <w:t>/L</w:t>
      </w:r>
    </w:p>
    <w:p w14:paraId="2A242002" w14:textId="77777777" w:rsidR="00874108" w:rsidRPr="008712A6" w:rsidRDefault="00874108" w:rsidP="00C1776F">
      <w:pPr>
        <w:pStyle w:val="Default"/>
        <w:numPr>
          <w:ilvl w:val="1"/>
          <w:numId w:val="2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>Hemoglobin &gt;80 g/L</w:t>
      </w:r>
    </w:p>
    <w:p w14:paraId="46ECC0DF" w14:textId="77777777" w:rsidR="00874108" w:rsidRPr="008712A6" w:rsidRDefault="00874108" w:rsidP="00C1776F">
      <w:pPr>
        <w:pStyle w:val="Default"/>
        <w:numPr>
          <w:ilvl w:val="1"/>
          <w:numId w:val="2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>Platelets &gt;100 x 10</w:t>
      </w:r>
      <w:r w:rsidRPr="008712A6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9</w:t>
      </w:r>
      <w:r w:rsidRPr="008712A6">
        <w:rPr>
          <w:rFonts w:ascii="Times New Roman" w:hAnsi="Times New Roman" w:cs="Times New Roman"/>
          <w:sz w:val="22"/>
          <w:szCs w:val="22"/>
          <w:lang w:val="en-US"/>
        </w:rPr>
        <w:t>/L</w:t>
      </w:r>
    </w:p>
    <w:p w14:paraId="03B0042E" w14:textId="77777777" w:rsidR="00874108" w:rsidRPr="008712A6" w:rsidRDefault="00874108" w:rsidP="00C1776F">
      <w:pPr>
        <w:pStyle w:val="Default"/>
        <w:numPr>
          <w:ilvl w:val="1"/>
          <w:numId w:val="2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Alanine transaminase, alkaline phosphatase, aspartate transaminase ≤5 x upper limit of normal (ULN) </w:t>
      </w:r>
    </w:p>
    <w:p w14:paraId="129D1209" w14:textId="77777777" w:rsidR="00874108" w:rsidRPr="008712A6" w:rsidRDefault="00874108" w:rsidP="00C1776F">
      <w:pPr>
        <w:pStyle w:val="Default"/>
        <w:numPr>
          <w:ilvl w:val="1"/>
          <w:numId w:val="2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Bilirubin ≤3 x ULN </w:t>
      </w:r>
    </w:p>
    <w:p w14:paraId="2EC99506" w14:textId="77777777" w:rsidR="00874108" w:rsidRPr="008712A6" w:rsidRDefault="00874108" w:rsidP="00C1776F">
      <w:pPr>
        <w:pStyle w:val="Default"/>
        <w:numPr>
          <w:ilvl w:val="1"/>
          <w:numId w:val="2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Serum creatinine: within normal limits or &lt;120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μmol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/L for patients ≥60 years </w:t>
      </w:r>
    </w:p>
    <w:p w14:paraId="0666D209" w14:textId="77777777" w:rsidR="00874108" w:rsidRPr="008712A6" w:rsidRDefault="00874108" w:rsidP="00C1776F">
      <w:pPr>
        <w:pStyle w:val="Default"/>
        <w:numPr>
          <w:ilvl w:val="1"/>
          <w:numId w:val="20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Urine protein dipstick: No protein </w:t>
      </w:r>
    </w:p>
    <w:p w14:paraId="3194685B" w14:textId="77777777" w:rsidR="00874108" w:rsidRPr="008712A6" w:rsidRDefault="00874108" w:rsidP="00C1776F">
      <w:pPr>
        <w:pStyle w:val="Default"/>
        <w:numPr>
          <w:ilvl w:val="0"/>
          <w:numId w:val="20"/>
        </w:numPr>
        <w:spacing w:before="240"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Female patients surgically sterile or postmenopausal for at least 2 years. Participants of generative potential agreeing to use effective contraception during the period of therapy and 6 months after the end of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study;</w:t>
      </w:r>
      <w:proofErr w:type="gramEnd"/>
    </w:p>
    <w:p w14:paraId="257430AB" w14:textId="77777777" w:rsidR="00874108" w:rsidRPr="008712A6" w:rsidRDefault="00874108" w:rsidP="00874108">
      <w:pPr>
        <w:pStyle w:val="Default"/>
        <w:numPr>
          <w:ilvl w:val="0"/>
          <w:numId w:val="20"/>
        </w:numPr>
        <w:spacing w:after="286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Written informed consent. </w:t>
      </w:r>
    </w:p>
    <w:p w14:paraId="757BE024" w14:textId="77777777" w:rsidR="00874108" w:rsidRPr="008712A6" w:rsidRDefault="00874108" w:rsidP="00874108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1E18D2B7" w14:textId="77777777" w:rsidR="00874108" w:rsidRPr="008712A6" w:rsidRDefault="00874108" w:rsidP="009D4D67">
      <w:pPr>
        <w:spacing w:after="160" w:line="259" w:lineRule="auto"/>
        <w:rPr>
          <w:b/>
          <w:bCs/>
          <w:i/>
          <w:iCs/>
          <w:sz w:val="22"/>
          <w:szCs w:val="22"/>
          <w:lang w:val="en-US"/>
        </w:rPr>
      </w:pPr>
      <w:r w:rsidRPr="008712A6">
        <w:rPr>
          <w:b/>
          <w:bCs/>
          <w:i/>
          <w:iCs/>
          <w:sz w:val="22"/>
          <w:szCs w:val="22"/>
          <w:lang w:val="en-US"/>
        </w:rPr>
        <w:t xml:space="preserve">Exclusion criteria </w:t>
      </w:r>
    </w:p>
    <w:p w14:paraId="39587F3D" w14:textId="77777777" w:rsidR="00874108" w:rsidRPr="008712A6" w:rsidRDefault="00874108" w:rsidP="00874108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</w:pPr>
    </w:p>
    <w:p w14:paraId="131608F3" w14:textId="77777777" w:rsidR="00874108" w:rsidRPr="008712A6" w:rsidRDefault="00874108" w:rsidP="00874108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Patients meeting any of the following criteria were to be excluded from the study: </w:t>
      </w:r>
    </w:p>
    <w:p w14:paraId="4F62182F" w14:textId="77777777" w:rsidR="00874108" w:rsidRPr="008712A6" w:rsidRDefault="00874108" w:rsidP="00874108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</w:p>
    <w:p w14:paraId="0146AEFA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Primary XRT dose &gt;60 </w:t>
      </w:r>
      <w:proofErr w:type="spellStart"/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Gy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>;</w:t>
      </w:r>
      <w:proofErr w:type="gramEnd"/>
    </w:p>
    <w:p w14:paraId="0FB34F84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Doses to organs at risk defined by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Yaşar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and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Tuğrul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(2005) exceeded or reached by prior radiation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therapy;</w:t>
      </w:r>
      <w:proofErr w:type="gram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e.g., cumulative total dose on the optical chiasm &gt;54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Gy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for 2 </w:t>
      </w:r>
      <w:proofErr w:type="spellStart"/>
      <w:r w:rsidRPr="008712A6">
        <w:rPr>
          <w:rFonts w:ascii="Times New Roman" w:hAnsi="Times New Roman" w:cs="Times New Roman"/>
          <w:sz w:val="22"/>
          <w:szCs w:val="22"/>
          <w:lang w:val="en-US"/>
        </w:rPr>
        <w:t>Gy</w:t>
      </w:r>
      <w:proofErr w:type="spellEnd"/>
      <w:r w:rsidRPr="008712A6">
        <w:rPr>
          <w:rFonts w:ascii="Times New Roman" w:hAnsi="Times New Roman" w:cs="Times New Roman"/>
          <w:sz w:val="22"/>
          <w:szCs w:val="22"/>
          <w:lang w:val="en-US"/>
        </w:rPr>
        <w:t>/fraction, α/β=2;</w:t>
      </w:r>
    </w:p>
    <w:p w14:paraId="6CFE3240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Multifocal distant recurrence, defined as tumor lesion outside the primary XRT field, as evidenced by amino acid-based Positron Emission Tomography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imaging;</w:t>
      </w:r>
      <w:proofErr w:type="gramEnd"/>
    </w:p>
    <w:p w14:paraId="6EDAA889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Prior treatment with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brachytherapy;</w:t>
      </w:r>
      <w:proofErr w:type="gramEnd"/>
    </w:p>
    <w:p w14:paraId="55808BED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Prior treatment with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bevacizumab;</w:t>
      </w:r>
      <w:proofErr w:type="gramEnd"/>
    </w:p>
    <w:p w14:paraId="3F84DC30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History or evidence of delayed-type hypersensitivity-dependent chronic infection (e.g., tuberculosis, systemic fungal or parasitic infection), potentially exacerbating under systemic corticoid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therapy;</w:t>
      </w:r>
      <w:proofErr w:type="gramEnd"/>
    </w:p>
    <w:p w14:paraId="66FFF627" w14:textId="2D8DE9A6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>Localization of tumor related to brain stem or axis, unless sufficient reserve capacity (e.g.</w:t>
      </w:r>
      <w:r w:rsidR="00925519" w:rsidRPr="008712A6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remnant resection cavity, marked atrophy) to accommodate possible post-procedural tissue reactions, or pre-therapeutic consent for emergency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trepanation;</w:t>
      </w:r>
      <w:proofErr w:type="gramEnd"/>
    </w:p>
    <w:p w14:paraId="04931269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Hematological conditions precluding catheterization or invasive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procedures;</w:t>
      </w:r>
      <w:proofErr w:type="gramEnd"/>
    </w:p>
    <w:p w14:paraId="1935EA43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Clinically significant illness or clinically relevant trauma within 2 weeks before the administration of the investigational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product;</w:t>
      </w:r>
      <w:proofErr w:type="gramEnd"/>
    </w:p>
    <w:p w14:paraId="4468D4F2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Known impairment of liver or kidney function or known liver or kidney disease, such as hepatitis, cirrhosis, or renal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failure;</w:t>
      </w:r>
      <w:proofErr w:type="gramEnd"/>
    </w:p>
    <w:p w14:paraId="04BE2222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Known human immunodeficiency virus positive serology or chronically active hepatitis B or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C;</w:t>
      </w:r>
      <w:proofErr w:type="gramEnd"/>
    </w:p>
    <w:p w14:paraId="0D301A24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Ongoing toxicity &gt; Grade 2 as defined by the National Cancer Institute Common Terminology Criteria version 4.03 from previous standard or investigational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therapies;</w:t>
      </w:r>
      <w:proofErr w:type="gram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09679BDE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Administration of another investigational medicinal product within 90 days prior to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screening;</w:t>
      </w:r>
      <w:proofErr w:type="gramEnd"/>
    </w:p>
    <w:p w14:paraId="66D33D62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Expected non-compliance with longer-term admission at isolated nuclear medicine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ward;</w:t>
      </w:r>
      <w:proofErr w:type="gramEnd"/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50E6B91C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In premenopausal women: Pregnant as evidenced by a positive pregnancy test, or </w:t>
      </w:r>
      <w:proofErr w:type="gramStart"/>
      <w:r w:rsidRPr="008712A6">
        <w:rPr>
          <w:rFonts w:ascii="Times New Roman" w:hAnsi="Times New Roman" w:cs="Times New Roman"/>
          <w:sz w:val="22"/>
          <w:szCs w:val="22"/>
          <w:lang w:val="en-US"/>
        </w:rPr>
        <w:t>breast-feeding;</w:t>
      </w:r>
      <w:proofErr w:type="gramEnd"/>
    </w:p>
    <w:p w14:paraId="3E583F37" w14:textId="77777777" w:rsidR="00874108" w:rsidRPr="008712A6" w:rsidRDefault="00874108" w:rsidP="00874108">
      <w:pPr>
        <w:pStyle w:val="Default"/>
        <w:numPr>
          <w:ilvl w:val="0"/>
          <w:numId w:val="21"/>
        </w:numPr>
        <w:spacing w:after="308"/>
        <w:rPr>
          <w:rFonts w:ascii="Times New Roman" w:hAnsi="Times New Roman" w:cs="Times New Roman"/>
          <w:sz w:val="22"/>
          <w:szCs w:val="22"/>
          <w:lang w:val="en-US"/>
        </w:rPr>
      </w:pPr>
      <w:r w:rsidRPr="008712A6">
        <w:rPr>
          <w:rFonts w:ascii="Times New Roman" w:hAnsi="Times New Roman" w:cs="Times New Roman"/>
          <w:sz w:val="22"/>
          <w:szCs w:val="22"/>
          <w:lang w:val="en-US"/>
        </w:rPr>
        <w:t xml:space="preserve">Patients with known phenylketonuria. </w:t>
      </w:r>
    </w:p>
    <w:p w14:paraId="5A7DE4DD" w14:textId="77777777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</w:p>
    <w:p w14:paraId="6B0253CA" w14:textId="32507381" w:rsidR="00874108" w:rsidRPr="008712A6" w:rsidRDefault="00874108" w:rsidP="00874108">
      <w:pPr>
        <w:spacing w:after="160" w:line="259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br w:type="page"/>
      </w:r>
      <w:r w:rsidRPr="008712A6">
        <w:rPr>
          <w:b/>
          <w:bCs/>
          <w:sz w:val="22"/>
          <w:szCs w:val="22"/>
          <w:lang w:val="en-US"/>
        </w:rPr>
        <w:lastRenderedPageBreak/>
        <w:t xml:space="preserve">Online Resource </w:t>
      </w:r>
      <w:r w:rsidR="005B435A" w:rsidRPr="008712A6">
        <w:rPr>
          <w:b/>
          <w:bCs/>
          <w:sz w:val="22"/>
          <w:szCs w:val="22"/>
          <w:lang w:val="en-US"/>
        </w:rPr>
        <w:t>2</w:t>
      </w:r>
      <w:r w:rsidRPr="008712A6">
        <w:rPr>
          <w:b/>
          <w:bCs/>
          <w:sz w:val="22"/>
          <w:szCs w:val="22"/>
          <w:lang w:val="en-US"/>
        </w:rPr>
        <w:t>. Listing of serious adverse events by patient</w:t>
      </w:r>
    </w:p>
    <w:p w14:paraId="5355664A" w14:textId="56465EF8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</w:p>
    <w:tbl>
      <w:tblPr>
        <w:tblStyle w:val="TableGrid"/>
        <w:tblW w:w="9925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2467"/>
        <w:gridCol w:w="1219"/>
        <w:gridCol w:w="1276"/>
        <w:gridCol w:w="1134"/>
        <w:gridCol w:w="992"/>
        <w:gridCol w:w="1141"/>
      </w:tblGrid>
      <w:tr w:rsidR="00212342" w:rsidRPr="008712A6" w14:paraId="12356563" w14:textId="77777777" w:rsidTr="00C1776F">
        <w:tc>
          <w:tcPr>
            <w:tcW w:w="8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33B883" w14:textId="1AF6C3A9" w:rsidR="002626C2" w:rsidRPr="008712A6" w:rsidRDefault="001579EF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Dose regimen g</w:t>
            </w:r>
            <w:r w:rsidR="002626C2" w:rsidRPr="008712A6">
              <w:rPr>
                <w:b/>
                <w:bCs/>
                <w:sz w:val="18"/>
                <w:szCs w:val="18"/>
                <w:lang w:val="en-US"/>
              </w:rPr>
              <w:t>roup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3A7AB2" w14:textId="263C059B" w:rsidR="002626C2" w:rsidRPr="008712A6" w:rsidRDefault="002626C2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712A6">
              <w:rPr>
                <w:b/>
                <w:bCs/>
                <w:sz w:val="18"/>
                <w:szCs w:val="18"/>
                <w:lang w:val="en-US"/>
              </w:rPr>
              <w:t>Patient</w:t>
            </w:r>
          </w:p>
        </w:tc>
        <w:tc>
          <w:tcPr>
            <w:tcW w:w="24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81B0F1" w14:textId="1DC06F57" w:rsidR="002626C2" w:rsidRPr="008712A6" w:rsidRDefault="002626C2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712A6">
              <w:rPr>
                <w:b/>
                <w:bCs/>
                <w:sz w:val="18"/>
                <w:szCs w:val="18"/>
                <w:lang w:val="en-US"/>
              </w:rPr>
              <w:t>SOC/Preferred term</w:t>
            </w:r>
            <w:r w:rsidR="005D6514" w:rsidRPr="008712A6">
              <w:rPr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6DE2D1" w14:textId="7AA24776" w:rsidR="002626C2" w:rsidRPr="008712A6" w:rsidRDefault="002626C2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712A6">
              <w:rPr>
                <w:b/>
                <w:bCs/>
                <w:sz w:val="18"/>
                <w:szCs w:val="18"/>
                <w:lang w:val="en-US"/>
              </w:rPr>
              <w:t>Start date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A360E3" w14:textId="7FACB0A3" w:rsidR="002626C2" w:rsidRPr="008712A6" w:rsidRDefault="002626C2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712A6">
              <w:rPr>
                <w:b/>
                <w:bCs/>
                <w:sz w:val="18"/>
                <w:szCs w:val="18"/>
                <w:lang w:val="en-US"/>
              </w:rPr>
              <w:t>Resolution date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8D322" w14:textId="5ECEA457" w:rsidR="002626C2" w:rsidRPr="008712A6" w:rsidRDefault="002626C2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712A6">
              <w:rPr>
                <w:b/>
                <w:bCs/>
                <w:sz w:val="18"/>
                <w:szCs w:val="18"/>
                <w:lang w:val="en-US"/>
              </w:rPr>
              <w:t>Causality</w:t>
            </w:r>
            <w:r w:rsidR="005D6514" w:rsidRPr="008712A6">
              <w:rPr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58A422" w14:textId="65B9C2C0" w:rsidR="002626C2" w:rsidRPr="008712A6" w:rsidRDefault="002626C2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712A6">
              <w:rPr>
                <w:b/>
                <w:bCs/>
                <w:sz w:val="18"/>
                <w:szCs w:val="18"/>
                <w:lang w:val="en-US"/>
              </w:rPr>
              <w:t>Severity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9D6B97" w14:textId="43537A4F" w:rsidR="002626C2" w:rsidRPr="008712A6" w:rsidRDefault="002626C2" w:rsidP="002626C2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712A6">
              <w:rPr>
                <w:b/>
                <w:bCs/>
                <w:sz w:val="18"/>
                <w:szCs w:val="18"/>
                <w:lang w:val="en-US"/>
              </w:rPr>
              <w:t>Outcome</w:t>
            </w:r>
          </w:p>
        </w:tc>
      </w:tr>
      <w:tr w:rsidR="00212342" w:rsidRPr="008712A6" w14:paraId="5B836AC1" w14:textId="77777777" w:rsidTr="00C1776F">
        <w:tc>
          <w:tcPr>
            <w:tcW w:w="846" w:type="dxa"/>
            <w:tcBorders>
              <w:top w:val="single" w:sz="4" w:space="0" w:color="auto"/>
              <w:bottom w:val="nil"/>
            </w:tcBorders>
          </w:tcPr>
          <w:p w14:paraId="257F3F2A" w14:textId="15556735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1f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DA6EA94" w14:textId="326D9DDD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002-01</w:t>
            </w:r>
          </w:p>
        </w:tc>
        <w:tc>
          <w:tcPr>
            <w:tcW w:w="2467" w:type="dxa"/>
            <w:tcBorders>
              <w:top w:val="single" w:sz="4" w:space="0" w:color="auto"/>
              <w:bottom w:val="nil"/>
            </w:tcBorders>
          </w:tcPr>
          <w:p w14:paraId="2781EBB6" w14:textId="2F499DFC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GASTROINTESTINAL DISORDERS/</w:t>
            </w:r>
            <w:r w:rsidR="00212342" w:rsidRPr="008712A6">
              <w:rPr>
                <w:sz w:val="18"/>
                <w:szCs w:val="18"/>
                <w:lang w:val="en-US"/>
              </w:rPr>
              <w:br/>
            </w:r>
            <w:r w:rsidRPr="008712A6">
              <w:rPr>
                <w:sz w:val="18"/>
                <w:szCs w:val="18"/>
                <w:lang w:val="en-US"/>
              </w:rPr>
              <w:t>Gastroesophageal reflux disease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14:paraId="3E3C6495" w14:textId="1FF691E7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08-Feb-2020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DEB7C33" w14:textId="33688C0A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27-May-2020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E0882B9" w14:textId="19353FF4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78BD702" w14:textId="53F21303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141" w:type="dxa"/>
            <w:tcBorders>
              <w:top w:val="single" w:sz="4" w:space="0" w:color="auto"/>
              <w:bottom w:val="nil"/>
            </w:tcBorders>
          </w:tcPr>
          <w:p w14:paraId="7AC465D4" w14:textId="79FE9F94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Recovered/</w:t>
            </w:r>
            <w:r w:rsidRPr="008712A6">
              <w:rPr>
                <w:sz w:val="18"/>
                <w:szCs w:val="18"/>
                <w:lang w:val="en-US"/>
              </w:rPr>
              <w:br/>
              <w:t>resolved</w:t>
            </w:r>
          </w:p>
        </w:tc>
      </w:tr>
      <w:tr w:rsidR="00212342" w:rsidRPr="008712A6" w14:paraId="55DA7ED7" w14:textId="77777777" w:rsidTr="00C1776F">
        <w:tc>
          <w:tcPr>
            <w:tcW w:w="846" w:type="dxa"/>
            <w:tcBorders>
              <w:top w:val="nil"/>
            </w:tcBorders>
          </w:tcPr>
          <w:p w14:paraId="5BA347F3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20C2D51" w14:textId="4FFF0678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004-02</w:t>
            </w:r>
          </w:p>
        </w:tc>
        <w:tc>
          <w:tcPr>
            <w:tcW w:w="2467" w:type="dxa"/>
            <w:tcBorders>
              <w:top w:val="nil"/>
            </w:tcBorders>
          </w:tcPr>
          <w:p w14:paraId="48332F74" w14:textId="693C7F9B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NERVOUS SYSTEM DISORDERS/Brain edema</w:t>
            </w:r>
          </w:p>
        </w:tc>
        <w:tc>
          <w:tcPr>
            <w:tcW w:w="1219" w:type="dxa"/>
            <w:tcBorders>
              <w:top w:val="nil"/>
            </w:tcBorders>
          </w:tcPr>
          <w:p w14:paraId="6EB0435D" w14:textId="1CAD2A61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21-Jan-2021</w:t>
            </w:r>
          </w:p>
        </w:tc>
        <w:tc>
          <w:tcPr>
            <w:tcW w:w="1276" w:type="dxa"/>
            <w:tcBorders>
              <w:top w:val="nil"/>
            </w:tcBorders>
          </w:tcPr>
          <w:p w14:paraId="7B1538E6" w14:textId="317BB9DA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27-Jan-2021</w:t>
            </w:r>
          </w:p>
        </w:tc>
        <w:tc>
          <w:tcPr>
            <w:tcW w:w="1134" w:type="dxa"/>
            <w:tcBorders>
              <w:top w:val="nil"/>
            </w:tcBorders>
          </w:tcPr>
          <w:p w14:paraId="7834C1F8" w14:textId="1A36F594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nil"/>
            </w:tcBorders>
          </w:tcPr>
          <w:p w14:paraId="1B022F06" w14:textId="66A86BFC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Mild</w:t>
            </w:r>
          </w:p>
        </w:tc>
        <w:tc>
          <w:tcPr>
            <w:tcW w:w="1141" w:type="dxa"/>
            <w:tcBorders>
              <w:top w:val="nil"/>
            </w:tcBorders>
          </w:tcPr>
          <w:p w14:paraId="3DD2AA42" w14:textId="383CE2E2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Recovered/</w:t>
            </w:r>
            <w:r w:rsidRPr="008712A6">
              <w:rPr>
                <w:sz w:val="18"/>
                <w:szCs w:val="18"/>
                <w:lang w:val="en-US"/>
              </w:rPr>
              <w:br/>
              <w:t>resolved</w:t>
            </w:r>
          </w:p>
        </w:tc>
      </w:tr>
      <w:tr w:rsidR="00212342" w:rsidRPr="008712A6" w14:paraId="6744738B" w14:textId="77777777" w:rsidTr="00C1776F">
        <w:tc>
          <w:tcPr>
            <w:tcW w:w="846" w:type="dxa"/>
            <w:tcBorders>
              <w:bottom w:val="nil"/>
            </w:tcBorders>
          </w:tcPr>
          <w:p w14:paraId="3A40E848" w14:textId="1EB1C321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3f-p</w:t>
            </w:r>
          </w:p>
        </w:tc>
        <w:tc>
          <w:tcPr>
            <w:tcW w:w="850" w:type="dxa"/>
            <w:tcBorders>
              <w:bottom w:val="nil"/>
            </w:tcBorders>
          </w:tcPr>
          <w:p w14:paraId="671BD464" w14:textId="73846C83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005-01</w:t>
            </w:r>
          </w:p>
        </w:tc>
        <w:tc>
          <w:tcPr>
            <w:tcW w:w="2467" w:type="dxa"/>
            <w:tcBorders>
              <w:bottom w:val="nil"/>
            </w:tcBorders>
          </w:tcPr>
          <w:p w14:paraId="31AFF00C" w14:textId="363EA171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NERVOUS SYSTEM DISORDERS/</w:t>
            </w:r>
            <w:r w:rsidR="00212342" w:rsidRPr="008712A6">
              <w:rPr>
                <w:sz w:val="18"/>
                <w:szCs w:val="18"/>
                <w:lang w:val="en-US"/>
              </w:rPr>
              <w:br/>
            </w:r>
            <w:r w:rsidRPr="008712A6">
              <w:rPr>
                <w:sz w:val="18"/>
                <w:szCs w:val="18"/>
                <w:lang w:val="en-US"/>
              </w:rPr>
              <w:t>Intracranial pressure increased</w:t>
            </w:r>
          </w:p>
        </w:tc>
        <w:tc>
          <w:tcPr>
            <w:tcW w:w="1219" w:type="dxa"/>
            <w:tcBorders>
              <w:bottom w:val="nil"/>
            </w:tcBorders>
          </w:tcPr>
          <w:p w14:paraId="4598CF88" w14:textId="37B06EAA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01-Sep-2020</w:t>
            </w:r>
          </w:p>
        </w:tc>
        <w:tc>
          <w:tcPr>
            <w:tcW w:w="1276" w:type="dxa"/>
            <w:tcBorders>
              <w:bottom w:val="nil"/>
            </w:tcBorders>
          </w:tcPr>
          <w:p w14:paraId="125E5FB6" w14:textId="51DD5291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1134" w:type="dxa"/>
            <w:tcBorders>
              <w:bottom w:val="nil"/>
            </w:tcBorders>
          </w:tcPr>
          <w:p w14:paraId="498A91A6" w14:textId="5016052B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Possible</w:t>
            </w:r>
          </w:p>
        </w:tc>
        <w:tc>
          <w:tcPr>
            <w:tcW w:w="992" w:type="dxa"/>
            <w:tcBorders>
              <w:bottom w:val="nil"/>
            </w:tcBorders>
          </w:tcPr>
          <w:p w14:paraId="6402608C" w14:textId="402C61A1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141" w:type="dxa"/>
            <w:tcBorders>
              <w:bottom w:val="nil"/>
            </w:tcBorders>
          </w:tcPr>
          <w:p w14:paraId="4A3ED37E" w14:textId="12D8C428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Recovered/</w:t>
            </w:r>
            <w:r w:rsidRPr="008712A6">
              <w:rPr>
                <w:sz w:val="18"/>
                <w:szCs w:val="18"/>
                <w:lang w:val="en-US"/>
              </w:rPr>
              <w:br/>
              <w:t>resolving</w:t>
            </w:r>
          </w:p>
        </w:tc>
      </w:tr>
      <w:tr w:rsidR="00212342" w:rsidRPr="008712A6" w14:paraId="72DFA0AB" w14:textId="77777777" w:rsidTr="00C1776F">
        <w:tc>
          <w:tcPr>
            <w:tcW w:w="846" w:type="dxa"/>
            <w:tcBorders>
              <w:top w:val="nil"/>
            </w:tcBorders>
          </w:tcPr>
          <w:p w14:paraId="4811957B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5A05E6E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14:paraId="54539E7E" w14:textId="1BC43E2D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RESPIRATORY, THORACIC, AND MEDIASTINAL DISORDERS/</w:t>
            </w:r>
            <w:r w:rsidR="00212342" w:rsidRPr="008712A6">
              <w:rPr>
                <w:sz w:val="18"/>
                <w:szCs w:val="18"/>
                <w:lang w:val="en-US"/>
              </w:rPr>
              <w:br/>
            </w:r>
            <w:r w:rsidRPr="008712A6">
              <w:rPr>
                <w:sz w:val="18"/>
                <w:szCs w:val="18"/>
                <w:lang w:val="en-US"/>
              </w:rPr>
              <w:t>Acute respiratory failure</w:t>
            </w:r>
          </w:p>
        </w:tc>
        <w:tc>
          <w:tcPr>
            <w:tcW w:w="1219" w:type="dxa"/>
            <w:tcBorders>
              <w:top w:val="nil"/>
            </w:tcBorders>
          </w:tcPr>
          <w:p w14:paraId="26F41D45" w14:textId="6E7336F6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07-Nov-2020</w:t>
            </w:r>
          </w:p>
        </w:tc>
        <w:tc>
          <w:tcPr>
            <w:tcW w:w="1276" w:type="dxa"/>
            <w:tcBorders>
              <w:top w:val="nil"/>
            </w:tcBorders>
          </w:tcPr>
          <w:p w14:paraId="7E139D34" w14:textId="5D8896FA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16-Nov-2020</w:t>
            </w:r>
          </w:p>
        </w:tc>
        <w:tc>
          <w:tcPr>
            <w:tcW w:w="1134" w:type="dxa"/>
            <w:tcBorders>
              <w:top w:val="nil"/>
            </w:tcBorders>
          </w:tcPr>
          <w:p w14:paraId="5182DC7C" w14:textId="7D480805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nil"/>
            </w:tcBorders>
          </w:tcPr>
          <w:p w14:paraId="24515FFC" w14:textId="5288B105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Severe</w:t>
            </w:r>
          </w:p>
        </w:tc>
        <w:tc>
          <w:tcPr>
            <w:tcW w:w="1141" w:type="dxa"/>
            <w:tcBorders>
              <w:top w:val="nil"/>
            </w:tcBorders>
          </w:tcPr>
          <w:p w14:paraId="60DBFF57" w14:textId="0B783CF3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Fatal</w:t>
            </w:r>
          </w:p>
        </w:tc>
      </w:tr>
      <w:tr w:rsidR="00212342" w:rsidRPr="008712A6" w14:paraId="0203F87B" w14:textId="77777777" w:rsidTr="00C1776F">
        <w:tc>
          <w:tcPr>
            <w:tcW w:w="846" w:type="dxa"/>
            <w:tcBorders>
              <w:bottom w:val="nil"/>
            </w:tcBorders>
          </w:tcPr>
          <w:p w14:paraId="0823A7D3" w14:textId="5232EAF2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3f-s</w:t>
            </w:r>
          </w:p>
        </w:tc>
        <w:tc>
          <w:tcPr>
            <w:tcW w:w="850" w:type="dxa"/>
            <w:tcBorders>
              <w:bottom w:val="nil"/>
            </w:tcBorders>
          </w:tcPr>
          <w:p w14:paraId="5AEA0C1D" w14:textId="1031D5DD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002-05</w:t>
            </w:r>
          </w:p>
        </w:tc>
        <w:tc>
          <w:tcPr>
            <w:tcW w:w="2467" w:type="dxa"/>
            <w:tcBorders>
              <w:bottom w:val="nil"/>
            </w:tcBorders>
          </w:tcPr>
          <w:p w14:paraId="5FDF92CB" w14:textId="3A182429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NERVOUS SYSTEM DISORDERS/Brain edema</w:t>
            </w:r>
          </w:p>
        </w:tc>
        <w:tc>
          <w:tcPr>
            <w:tcW w:w="1219" w:type="dxa"/>
            <w:tcBorders>
              <w:bottom w:val="nil"/>
            </w:tcBorders>
          </w:tcPr>
          <w:p w14:paraId="1F0F62EB" w14:textId="16274D05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26-Oct-2020</w:t>
            </w:r>
          </w:p>
        </w:tc>
        <w:tc>
          <w:tcPr>
            <w:tcW w:w="1276" w:type="dxa"/>
            <w:tcBorders>
              <w:bottom w:val="nil"/>
            </w:tcBorders>
          </w:tcPr>
          <w:p w14:paraId="2C529DCD" w14:textId="12A266FB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27-Oct-2020</w:t>
            </w:r>
          </w:p>
        </w:tc>
        <w:tc>
          <w:tcPr>
            <w:tcW w:w="1134" w:type="dxa"/>
            <w:tcBorders>
              <w:bottom w:val="nil"/>
            </w:tcBorders>
          </w:tcPr>
          <w:p w14:paraId="787C7F6F" w14:textId="1BFCD22D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Possible</w:t>
            </w:r>
          </w:p>
        </w:tc>
        <w:tc>
          <w:tcPr>
            <w:tcW w:w="992" w:type="dxa"/>
            <w:tcBorders>
              <w:bottom w:val="nil"/>
            </w:tcBorders>
          </w:tcPr>
          <w:p w14:paraId="5B31CDD8" w14:textId="722B7BA6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141" w:type="dxa"/>
            <w:tcBorders>
              <w:bottom w:val="nil"/>
            </w:tcBorders>
          </w:tcPr>
          <w:p w14:paraId="20B2AF83" w14:textId="20E9F405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Recovered/</w:t>
            </w:r>
            <w:r w:rsidRPr="008712A6">
              <w:rPr>
                <w:sz w:val="18"/>
                <w:szCs w:val="18"/>
                <w:lang w:val="en-US"/>
              </w:rPr>
              <w:br/>
              <w:t>resolved</w:t>
            </w:r>
          </w:p>
        </w:tc>
      </w:tr>
      <w:tr w:rsidR="00212342" w:rsidRPr="008712A6" w14:paraId="0C4AD8AB" w14:textId="77777777" w:rsidTr="00C1776F">
        <w:tc>
          <w:tcPr>
            <w:tcW w:w="846" w:type="dxa"/>
            <w:tcBorders>
              <w:top w:val="nil"/>
              <w:bottom w:val="nil"/>
            </w:tcBorders>
          </w:tcPr>
          <w:p w14:paraId="6D602986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25E548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14:paraId="51D9BF6A" w14:textId="5291FAD2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VASCULAR DISORDERS/</w:t>
            </w:r>
            <w:r w:rsidR="00212342" w:rsidRPr="008712A6">
              <w:rPr>
                <w:sz w:val="18"/>
                <w:szCs w:val="18"/>
                <w:lang w:val="en-US"/>
              </w:rPr>
              <w:br/>
            </w:r>
            <w:r w:rsidRPr="008712A6">
              <w:rPr>
                <w:sz w:val="18"/>
                <w:szCs w:val="18"/>
                <w:lang w:val="en-US"/>
              </w:rPr>
              <w:t>Deep vein thrombosis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991318E" w14:textId="5E767A9C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02-Feb-2021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26EB94" w14:textId="2CBCBD52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06-Feb-2021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28622E" w14:textId="354E3784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4B819D" w14:textId="4620FF96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2DB82406" w14:textId="4A433437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Recovered/</w:t>
            </w:r>
            <w:r w:rsidRPr="008712A6">
              <w:rPr>
                <w:sz w:val="18"/>
                <w:szCs w:val="18"/>
                <w:lang w:val="en-US"/>
              </w:rPr>
              <w:br/>
              <w:t>resolved</w:t>
            </w:r>
          </w:p>
        </w:tc>
      </w:tr>
      <w:tr w:rsidR="00212342" w:rsidRPr="008712A6" w14:paraId="08BD58AC" w14:textId="77777777" w:rsidTr="00C1776F">
        <w:tc>
          <w:tcPr>
            <w:tcW w:w="846" w:type="dxa"/>
            <w:tcBorders>
              <w:top w:val="nil"/>
              <w:bottom w:val="nil"/>
            </w:tcBorders>
          </w:tcPr>
          <w:p w14:paraId="2E66CD79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8E55B05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467" w:type="dxa"/>
            <w:tcBorders>
              <w:top w:val="nil"/>
              <w:bottom w:val="nil"/>
            </w:tcBorders>
          </w:tcPr>
          <w:p w14:paraId="51E1B445" w14:textId="54DE3C5C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RESPIRATORY, THORACIC, AND MEDIASTINAL</w:t>
            </w:r>
            <w:r w:rsidR="00212342" w:rsidRPr="008712A6">
              <w:rPr>
                <w:sz w:val="18"/>
                <w:szCs w:val="18"/>
                <w:lang w:val="en-US"/>
              </w:rPr>
              <w:t xml:space="preserve"> </w:t>
            </w:r>
            <w:r w:rsidRPr="008712A6">
              <w:rPr>
                <w:sz w:val="18"/>
                <w:szCs w:val="18"/>
                <w:lang w:val="en-US"/>
              </w:rPr>
              <w:t>DISORDERS/</w:t>
            </w:r>
            <w:r w:rsidR="00212342" w:rsidRPr="008712A6">
              <w:rPr>
                <w:sz w:val="18"/>
                <w:szCs w:val="18"/>
                <w:lang w:val="en-US"/>
              </w:rPr>
              <w:br/>
            </w:r>
            <w:r w:rsidRPr="008712A6">
              <w:rPr>
                <w:sz w:val="18"/>
                <w:szCs w:val="18"/>
                <w:lang w:val="en-US"/>
              </w:rPr>
              <w:t>Pulmonary embolism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ACD92A8" w14:textId="3644FD50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02-Feb-2021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801DD6" w14:textId="5F745D16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06-Feb-2021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055650" w14:textId="7754321B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CCFE0C" w14:textId="7AF9E618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033AFB0A" w14:textId="0F36F800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Recovered/</w:t>
            </w:r>
            <w:r w:rsidRPr="008712A6">
              <w:rPr>
                <w:sz w:val="18"/>
                <w:szCs w:val="18"/>
                <w:lang w:val="en-US"/>
              </w:rPr>
              <w:br/>
              <w:t>resolved</w:t>
            </w:r>
          </w:p>
        </w:tc>
      </w:tr>
      <w:tr w:rsidR="00212342" w:rsidRPr="008712A6" w14:paraId="2054148E" w14:textId="77777777" w:rsidTr="00C1776F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680D26EE" w14:textId="77777777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B9B59CB" w14:textId="7AAEC80C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002-08</w:t>
            </w:r>
          </w:p>
        </w:tc>
        <w:tc>
          <w:tcPr>
            <w:tcW w:w="2467" w:type="dxa"/>
            <w:tcBorders>
              <w:top w:val="nil"/>
              <w:bottom w:val="single" w:sz="4" w:space="0" w:color="auto"/>
            </w:tcBorders>
          </w:tcPr>
          <w:p w14:paraId="71D098B6" w14:textId="2ED4742B" w:rsidR="002626C2" w:rsidRPr="008712A6" w:rsidRDefault="002626C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INVESTIGATIONS/</w:t>
            </w:r>
            <w:r w:rsidR="00212342" w:rsidRPr="008712A6">
              <w:rPr>
                <w:sz w:val="18"/>
                <w:szCs w:val="18"/>
                <w:lang w:val="en-US"/>
              </w:rPr>
              <w:br/>
            </w:r>
            <w:r w:rsidRPr="008712A6">
              <w:rPr>
                <w:sz w:val="18"/>
                <w:szCs w:val="18"/>
                <w:lang w:val="en-US"/>
              </w:rPr>
              <w:t>Platelet count decreased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6A7F6165" w14:textId="42B1040A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08-Jul-2021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85375" w14:textId="51C3795C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28-Oct-2021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7367B55" w14:textId="6E292B3C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0263ED2" w14:textId="5FFD274B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Moderate</w:t>
            </w:r>
          </w:p>
        </w:tc>
        <w:tc>
          <w:tcPr>
            <w:tcW w:w="1141" w:type="dxa"/>
            <w:tcBorders>
              <w:top w:val="nil"/>
              <w:bottom w:val="nil"/>
            </w:tcBorders>
          </w:tcPr>
          <w:p w14:paraId="0645016B" w14:textId="4AD4DF8E" w:rsidR="002626C2" w:rsidRPr="008712A6" w:rsidRDefault="00212342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lang w:val="en-US"/>
              </w:rPr>
              <w:t>Recovered/</w:t>
            </w:r>
            <w:r w:rsidRPr="008712A6">
              <w:rPr>
                <w:sz w:val="18"/>
                <w:szCs w:val="18"/>
                <w:lang w:val="en-US"/>
              </w:rPr>
              <w:br/>
              <w:t>resolved with residual effects</w:t>
            </w:r>
          </w:p>
        </w:tc>
      </w:tr>
      <w:tr w:rsidR="00F4239C" w:rsidRPr="008712A6" w14:paraId="54A994E8" w14:textId="77777777" w:rsidTr="00F4239C">
        <w:tc>
          <w:tcPr>
            <w:tcW w:w="9925" w:type="dxa"/>
            <w:gridSpan w:val="8"/>
            <w:tcBorders>
              <w:top w:val="single" w:sz="4" w:space="0" w:color="auto"/>
            </w:tcBorders>
          </w:tcPr>
          <w:p w14:paraId="2A713922" w14:textId="7D82E1D3" w:rsidR="00F4239C" w:rsidRPr="008712A6" w:rsidRDefault="005D6514" w:rsidP="00F7159C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8712A6">
              <w:rPr>
                <w:sz w:val="18"/>
                <w:szCs w:val="18"/>
                <w:vertAlign w:val="superscript"/>
                <w:lang w:val="en-US"/>
              </w:rPr>
              <w:t>*</w:t>
            </w:r>
            <w:r w:rsidR="005C32DC" w:rsidRPr="008712A6">
              <w:rPr>
                <w:sz w:val="18"/>
                <w:szCs w:val="18"/>
                <w:lang w:val="en-US"/>
              </w:rPr>
              <w:t xml:space="preserve">AEs were </w:t>
            </w:r>
            <w:r w:rsidR="006C34F5" w:rsidRPr="008712A6">
              <w:rPr>
                <w:sz w:val="18"/>
                <w:szCs w:val="18"/>
                <w:lang w:val="en-US"/>
              </w:rPr>
              <w:t>named</w:t>
            </w:r>
            <w:r w:rsidR="005C32DC" w:rsidRPr="008712A6">
              <w:rPr>
                <w:sz w:val="18"/>
                <w:szCs w:val="18"/>
                <w:lang w:val="en-US"/>
              </w:rPr>
              <w:t xml:space="preserve"> according to the NCI CTCAE version 4.03 criteria.</w:t>
            </w:r>
            <w:r w:rsidRPr="008712A6">
              <w:rPr>
                <w:sz w:val="18"/>
                <w:szCs w:val="18"/>
                <w:vertAlign w:val="superscript"/>
                <w:lang w:val="en-US"/>
              </w:rPr>
              <w:br/>
              <w:t>†</w:t>
            </w:r>
            <w:r w:rsidR="00636E7F" w:rsidRPr="008712A6">
              <w:rPr>
                <w:sz w:val="18"/>
                <w:szCs w:val="18"/>
                <w:lang w:val="en-US"/>
              </w:rPr>
              <w:t xml:space="preserve">Causality </w:t>
            </w:r>
            <w:r w:rsidR="000F4063" w:rsidRPr="008712A6">
              <w:rPr>
                <w:sz w:val="18"/>
                <w:szCs w:val="18"/>
                <w:lang w:val="en-US"/>
              </w:rPr>
              <w:t xml:space="preserve">regarding study </w:t>
            </w:r>
            <w:r w:rsidR="00084798" w:rsidRPr="008712A6">
              <w:rPr>
                <w:sz w:val="18"/>
                <w:szCs w:val="18"/>
                <w:lang w:val="en-US"/>
              </w:rPr>
              <w:t xml:space="preserve">product </w:t>
            </w:r>
            <w:r w:rsidR="001F17D4" w:rsidRPr="008712A6">
              <w:rPr>
                <w:sz w:val="18"/>
                <w:szCs w:val="18"/>
                <w:lang w:val="en-US"/>
              </w:rPr>
              <w:t xml:space="preserve">was determined by the </w:t>
            </w:r>
            <w:r w:rsidR="008712A6" w:rsidRPr="008712A6">
              <w:rPr>
                <w:sz w:val="18"/>
                <w:szCs w:val="18"/>
                <w:lang w:val="en-US"/>
              </w:rPr>
              <w:t>principal</w:t>
            </w:r>
            <w:r w:rsidR="001F17D4" w:rsidRPr="008712A6">
              <w:rPr>
                <w:sz w:val="18"/>
                <w:szCs w:val="18"/>
                <w:lang w:val="en-US"/>
              </w:rPr>
              <w:t xml:space="preserve"> investigator/ designated study personnel and </w:t>
            </w:r>
            <w:r w:rsidR="00084798" w:rsidRPr="008712A6">
              <w:rPr>
                <w:sz w:val="18"/>
                <w:szCs w:val="18"/>
                <w:lang w:val="en-US"/>
              </w:rPr>
              <w:t xml:space="preserve">defined as </w:t>
            </w:r>
            <w:r w:rsidR="001F17D4" w:rsidRPr="008712A6">
              <w:rPr>
                <w:sz w:val="18"/>
                <w:szCs w:val="18"/>
                <w:lang w:val="en-US"/>
              </w:rPr>
              <w:t xml:space="preserve">either </w:t>
            </w:r>
            <w:r w:rsidR="00084798" w:rsidRPr="008712A6">
              <w:rPr>
                <w:sz w:val="18"/>
                <w:szCs w:val="18"/>
                <w:lang w:val="en-US"/>
              </w:rPr>
              <w:t>None, Unlikely</w:t>
            </w:r>
            <w:r w:rsidRPr="008712A6">
              <w:rPr>
                <w:sz w:val="18"/>
                <w:szCs w:val="18"/>
                <w:lang w:val="en-US"/>
              </w:rPr>
              <w:t>, Possible, Probable, or Definite.</w:t>
            </w:r>
          </w:p>
        </w:tc>
      </w:tr>
    </w:tbl>
    <w:p w14:paraId="5382FFC3" w14:textId="77777777" w:rsidR="002626C2" w:rsidRPr="008712A6" w:rsidRDefault="002626C2" w:rsidP="00F7159C">
      <w:pPr>
        <w:spacing w:after="160" w:line="259" w:lineRule="auto"/>
        <w:rPr>
          <w:sz w:val="22"/>
          <w:szCs w:val="22"/>
          <w:lang w:val="en-US"/>
        </w:rPr>
      </w:pPr>
    </w:p>
    <w:p w14:paraId="6467874A" w14:textId="42ABCA77" w:rsidR="00E91CC1" w:rsidRPr="008712A6" w:rsidRDefault="00874108" w:rsidP="00F7159C">
      <w:pPr>
        <w:spacing w:after="160" w:line="259" w:lineRule="auto"/>
        <w:rPr>
          <w:sz w:val="22"/>
          <w:szCs w:val="22"/>
          <w:lang w:val="en-US"/>
        </w:rPr>
      </w:pPr>
      <w:r w:rsidRPr="008712A6">
        <w:rPr>
          <w:sz w:val="22"/>
          <w:szCs w:val="22"/>
          <w:lang w:val="en-US"/>
        </w:rPr>
        <w:t>Abbreviations: SOC, system organ class.</w:t>
      </w:r>
    </w:p>
    <w:p w14:paraId="0E42131B" w14:textId="2DBDF7F5" w:rsidR="00874108" w:rsidRPr="008712A6" w:rsidRDefault="00F7159C" w:rsidP="00F7159C">
      <w:pPr>
        <w:spacing w:after="160" w:line="259" w:lineRule="auto"/>
        <w:rPr>
          <w:sz w:val="22"/>
          <w:szCs w:val="22"/>
          <w:lang w:val="en-US"/>
        </w:rPr>
      </w:pPr>
      <w:r w:rsidRPr="008712A6">
        <w:rPr>
          <w:sz w:val="22"/>
          <w:szCs w:val="22"/>
          <w:vertAlign w:val="superscript"/>
          <w:lang w:val="en-US"/>
        </w:rPr>
        <w:t>*</w:t>
      </w:r>
      <w:r w:rsidRPr="008712A6">
        <w:rPr>
          <w:sz w:val="22"/>
          <w:szCs w:val="22"/>
          <w:lang w:val="en-US"/>
        </w:rPr>
        <w:t xml:space="preserve">The following definition for serious adverse event is based on ICH guidelines and the final rule issued by the Food and Drug Administration and effective 06 Apr 1998. A </w:t>
      </w:r>
      <w:r w:rsidR="004A028F" w:rsidRPr="008712A6">
        <w:rPr>
          <w:sz w:val="22"/>
          <w:szCs w:val="22"/>
          <w:lang w:val="en-US"/>
        </w:rPr>
        <w:t>serious adverse event</w:t>
      </w:r>
      <w:r w:rsidRPr="008712A6">
        <w:rPr>
          <w:sz w:val="22"/>
          <w:szCs w:val="22"/>
          <w:lang w:val="en-US"/>
        </w:rPr>
        <w:t xml:space="preserve"> is classified as any untoward medical occurrence that at any dose results in death; is life</w:t>
      </w:r>
      <w:r w:rsidR="009E61F2" w:rsidRPr="008712A6">
        <w:rPr>
          <w:sz w:val="22"/>
          <w:szCs w:val="22"/>
          <w:lang w:val="en-US"/>
        </w:rPr>
        <w:noBreakHyphen/>
      </w:r>
      <w:r w:rsidRPr="008712A6">
        <w:rPr>
          <w:sz w:val="22"/>
          <w:szCs w:val="22"/>
          <w:lang w:val="en-US"/>
        </w:rPr>
        <w:t>threatening; requires inpatient hospitalization or prolongation of existing hospitalization; results in persistent or significant disability/</w:t>
      </w:r>
      <w:r w:rsidR="008712A6" w:rsidRPr="008712A6">
        <w:rPr>
          <w:sz w:val="22"/>
          <w:szCs w:val="22"/>
          <w:lang w:val="en-US"/>
        </w:rPr>
        <w:t>incapacity or</w:t>
      </w:r>
      <w:r w:rsidRPr="008712A6">
        <w:rPr>
          <w:sz w:val="22"/>
          <w:szCs w:val="22"/>
          <w:lang w:val="en-US"/>
        </w:rPr>
        <w:t xml:space="preserve"> leads to any congenital anomaly/birth defect.</w:t>
      </w:r>
    </w:p>
    <w:p w14:paraId="17E3ADB4" w14:textId="77777777" w:rsidR="00874108" w:rsidRPr="008712A6" w:rsidRDefault="00874108" w:rsidP="00874108">
      <w:pPr>
        <w:spacing w:after="160" w:line="259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br w:type="page"/>
      </w:r>
    </w:p>
    <w:p w14:paraId="37646253" w14:textId="1E9DB4C6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lastRenderedPageBreak/>
        <w:t xml:space="preserve">Online Resource </w:t>
      </w:r>
      <w:r w:rsidR="00B521BE" w:rsidRPr="008712A6">
        <w:rPr>
          <w:b/>
          <w:bCs/>
          <w:sz w:val="22"/>
          <w:szCs w:val="22"/>
          <w:lang w:val="en-US"/>
        </w:rPr>
        <w:t>3</w:t>
      </w:r>
      <w:r w:rsidRPr="008712A6">
        <w:rPr>
          <w:b/>
          <w:bCs/>
          <w:sz w:val="22"/>
          <w:szCs w:val="22"/>
          <w:lang w:val="en-US"/>
        </w:rPr>
        <w:t xml:space="preserve">. Mean total EORTC QLQ-C30 score over time </w:t>
      </w:r>
      <w:r w:rsidR="00CB4995" w:rsidRPr="008712A6">
        <w:rPr>
          <w:b/>
          <w:bCs/>
          <w:sz w:val="22"/>
          <w:szCs w:val="22"/>
          <w:lang w:val="en-US"/>
        </w:rPr>
        <w:t xml:space="preserve">by </w:t>
      </w:r>
      <w:r w:rsidR="001579EF">
        <w:rPr>
          <w:b/>
          <w:bCs/>
          <w:sz w:val="22"/>
          <w:szCs w:val="22"/>
          <w:lang w:val="en-US"/>
        </w:rPr>
        <w:t xml:space="preserve">dose regimen </w:t>
      </w:r>
      <w:r w:rsidR="00CB4995" w:rsidRPr="008712A6">
        <w:rPr>
          <w:b/>
          <w:bCs/>
          <w:sz w:val="22"/>
          <w:szCs w:val="22"/>
          <w:lang w:val="en-US"/>
        </w:rPr>
        <w:t>group*</w:t>
      </w:r>
    </w:p>
    <w:p w14:paraId="211CE4AB" w14:textId="77777777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noProof/>
          <w:sz w:val="22"/>
          <w:szCs w:val="22"/>
          <w:lang w:val="en-US" w:eastAsia="de-AT"/>
        </w:rPr>
        <w:drawing>
          <wp:inline distT="0" distB="0" distL="0" distR="0" wp14:anchorId="51D571C7" wp14:editId="047AC234">
            <wp:extent cx="5731510" cy="4290060"/>
            <wp:effectExtent l="0" t="0" r="254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 rotWithShape="1">
                    <a:blip r:embed="rId11"/>
                    <a:srcRect b="10682"/>
                    <a:stretch/>
                  </pic:blipFill>
                  <pic:spPr bwMode="auto">
                    <a:xfrm>
                      <a:off x="0" y="0"/>
                      <a:ext cx="5731510" cy="429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D37C7" w14:textId="4A4E9455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  <w:r w:rsidRPr="008712A6">
        <w:rPr>
          <w:sz w:val="22"/>
          <w:szCs w:val="22"/>
          <w:lang w:val="en-US"/>
        </w:rPr>
        <w:t xml:space="preserve">Abbreviations: 1f, single fractionated dose; 3f-p, fractionated parallel dose regimen; 3f-s, fractionated sequential dose regimen; EORTC QLQ-C30, European </w:t>
      </w:r>
      <w:proofErr w:type="spellStart"/>
      <w:r w:rsidRPr="008712A6">
        <w:rPr>
          <w:sz w:val="22"/>
          <w:szCs w:val="22"/>
          <w:lang w:val="en-US"/>
        </w:rPr>
        <w:t>Organisation</w:t>
      </w:r>
      <w:proofErr w:type="spellEnd"/>
      <w:r w:rsidRPr="008712A6">
        <w:rPr>
          <w:sz w:val="22"/>
          <w:szCs w:val="22"/>
          <w:lang w:val="en-US"/>
        </w:rPr>
        <w:t xml:space="preserve"> </w:t>
      </w:r>
      <w:r w:rsidR="00973EA2" w:rsidRPr="008712A6">
        <w:rPr>
          <w:sz w:val="22"/>
          <w:szCs w:val="22"/>
          <w:lang w:val="en-US"/>
        </w:rPr>
        <w:t>f</w:t>
      </w:r>
      <w:r w:rsidRPr="008712A6">
        <w:rPr>
          <w:sz w:val="22"/>
          <w:szCs w:val="22"/>
          <w:lang w:val="en-US"/>
        </w:rPr>
        <w:t xml:space="preserve">or Research </w:t>
      </w:r>
      <w:r w:rsidR="00973EA2" w:rsidRPr="008712A6">
        <w:rPr>
          <w:sz w:val="22"/>
          <w:szCs w:val="22"/>
          <w:lang w:val="en-US"/>
        </w:rPr>
        <w:t>a</w:t>
      </w:r>
      <w:r w:rsidRPr="008712A6">
        <w:rPr>
          <w:sz w:val="22"/>
          <w:szCs w:val="22"/>
          <w:lang w:val="en-US"/>
        </w:rPr>
        <w:t xml:space="preserve">nd Treatment </w:t>
      </w:r>
      <w:r w:rsidR="00973EA2" w:rsidRPr="008712A6">
        <w:rPr>
          <w:sz w:val="22"/>
          <w:szCs w:val="22"/>
          <w:lang w:val="en-US"/>
        </w:rPr>
        <w:t>o</w:t>
      </w:r>
      <w:r w:rsidRPr="008712A6">
        <w:rPr>
          <w:sz w:val="22"/>
          <w:szCs w:val="22"/>
          <w:lang w:val="en-US"/>
        </w:rPr>
        <w:t xml:space="preserve">f Cancer 30‐item Quality of Life Questionnaire; QoL, quality of life. </w:t>
      </w:r>
      <w:r w:rsidRPr="008712A6">
        <w:rPr>
          <w:sz w:val="22"/>
          <w:szCs w:val="22"/>
          <w:vertAlign w:val="superscript"/>
          <w:lang w:val="en-US"/>
        </w:rPr>
        <w:t>*</w:t>
      </w:r>
      <w:r w:rsidRPr="008712A6">
        <w:rPr>
          <w:sz w:val="22"/>
          <w:szCs w:val="22"/>
          <w:lang w:val="en-US"/>
        </w:rPr>
        <w:t xml:space="preserve">There was only one evaluable patient in the 3f-s </w:t>
      </w:r>
      <w:r w:rsidR="001579EF">
        <w:rPr>
          <w:sz w:val="22"/>
          <w:szCs w:val="22"/>
          <w:lang w:val="en-US"/>
        </w:rPr>
        <w:t xml:space="preserve">dose regimen </w:t>
      </w:r>
      <w:r w:rsidRPr="008712A6">
        <w:rPr>
          <w:sz w:val="22"/>
          <w:szCs w:val="22"/>
          <w:lang w:val="en-US"/>
        </w:rPr>
        <w:t xml:space="preserve">group. </w:t>
      </w:r>
      <w:r w:rsidRPr="008712A6">
        <w:rPr>
          <w:sz w:val="22"/>
          <w:szCs w:val="22"/>
          <w:lang w:val="en-US"/>
        </w:rPr>
        <w:br/>
      </w:r>
      <w:r w:rsidRPr="008712A6">
        <w:rPr>
          <w:b/>
          <w:bCs/>
          <w:sz w:val="22"/>
          <w:szCs w:val="22"/>
          <w:lang w:val="en-US"/>
        </w:rPr>
        <w:br w:type="page"/>
      </w:r>
    </w:p>
    <w:p w14:paraId="11F2568D" w14:textId="7D6FEF78" w:rsidR="00921543" w:rsidRPr="008712A6" w:rsidRDefault="00874108" w:rsidP="00921543">
      <w:pPr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lastRenderedPageBreak/>
        <w:t xml:space="preserve">Online Resource </w:t>
      </w:r>
      <w:r w:rsidR="00E81B64" w:rsidRPr="008712A6">
        <w:rPr>
          <w:b/>
          <w:bCs/>
          <w:sz w:val="22"/>
          <w:szCs w:val="22"/>
          <w:lang w:val="en-US"/>
        </w:rPr>
        <w:t>4</w:t>
      </w:r>
      <w:r w:rsidRPr="008712A6">
        <w:rPr>
          <w:b/>
          <w:bCs/>
          <w:sz w:val="22"/>
          <w:szCs w:val="22"/>
          <w:lang w:val="en-US"/>
        </w:rPr>
        <w:t xml:space="preserve">. Biodistribution of </w:t>
      </w:r>
      <w:r w:rsidR="00F05687" w:rsidRPr="008712A6">
        <w:rPr>
          <w:sz w:val="20"/>
          <w:szCs w:val="20"/>
          <w:lang w:val="en-US"/>
        </w:rPr>
        <w:t>[</w:t>
      </w:r>
      <w:r w:rsidR="00F05687" w:rsidRPr="008712A6">
        <w:rPr>
          <w:sz w:val="20"/>
          <w:szCs w:val="20"/>
          <w:vertAlign w:val="superscript"/>
          <w:lang w:val="en-US"/>
        </w:rPr>
        <w:t>131</w:t>
      </w:r>
      <w:proofErr w:type="gramStart"/>
      <w:r w:rsidR="00F05687" w:rsidRPr="008712A6">
        <w:rPr>
          <w:sz w:val="20"/>
          <w:szCs w:val="20"/>
          <w:lang w:val="en-US"/>
        </w:rPr>
        <w:t>I]IPA</w:t>
      </w:r>
      <w:proofErr w:type="gramEnd"/>
      <w:r w:rsidR="00F05687" w:rsidRPr="008712A6" w:rsidDel="00F05687">
        <w:rPr>
          <w:b/>
          <w:bCs/>
          <w:sz w:val="22"/>
          <w:szCs w:val="22"/>
          <w:vertAlign w:val="subscript"/>
          <w:lang w:val="en-US"/>
        </w:rPr>
        <w:t xml:space="preserve"> </w:t>
      </w:r>
      <w:r w:rsidRPr="008712A6">
        <w:rPr>
          <w:b/>
          <w:bCs/>
          <w:sz w:val="22"/>
          <w:szCs w:val="22"/>
          <w:lang w:val="en-US"/>
        </w:rPr>
        <w:t>after 0.3 h, 2 h, 46 h, and 96 h post injection</w:t>
      </w:r>
      <w:r w:rsidR="005A3A56">
        <w:rPr>
          <w:b/>
          <w:bCs/>
          <w:sz w:val="22"/>
          <w:szCs w:val="22"/>
          <w:lang w:val="en-US"/>
        </w:rPr>
        <w:t xml:space="preserve"> </w:t>
      </w:r>
      <w:r w:rsidR="00DF1CB1">
        <w:rPr>
          <w:b/>
          <w:bCs/>
          <w:sz w:val="22"/>
          <w:szCs w:val="22"/>
          <w:lang w:val="en-US"/>
        </w:rPr>
        <w:t xml:space="preserve">of </w:t>
      </w:r>
      <w:r w:rsidR="008A27F6">
        <w:rPr>
          <w:b/>
          <w:bCs/>
          <w:sz w:val="22"/>
          <w:szCs w:val="22"/>
          <w:lang w:val="en-US"/>
        </w:rPr>
        <w:t>first</w:t>
      </w:r>
      <w:r w:rsidR="007E6045">
        <w:rPr>
          <w:b/>
          <w:bCs/>
          <w:sz w:val="22"/>
          <w:szCs w:val="22"/>
          <w:lang w:val="en-US"/>
        </w:rPr>
        <w:t xml:space="preserve"> of 3 dose fractions</w:t>
      </w:r>
      <w:r w:rsidRPr="008712A6">
        <w:rPr>
          <w:b/>
          <w:bCs/>
          <w:sz w:val="22"/>
          <w:szCs w:val="22"/>
          <w:lang w:val="en-US"/>
        </w:rPr>
        <w:t xml:space="preserve"> </w:t>
      </w:r>
    </w:p>
    <w:p w14:paraId="5670E8BB" w14:textId="77777777" w:rsidR="00874108" w:rsidRPr="008712A6" w:rsidRDefault="00874108" w:rsidP="00874108">
      <w:pPr>
        <w:spacing w:line="360" w:lineRule="auto"/>
        <w:jc w:val="center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noProof/>
          <w:sz w:val="22"/>
          <w:szCs w:val="22"/>
          <w:lang w:val="en-US" w:eastAsia="de-AT"/>
        </w:rPr>
        <w:drawing>
          <wp:inline distT="0" distB="0" distL="0" distR="0" wp14:anchorId="0B4D51F4" wp14:editId="304DACD9">
            <wp:extent cx="3771900" cy="3064510"/>
            <wp:effectExtent l="0" t="0" r="0" b="2540"/>
            <wp:docPr id="10" name="Picture 10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 with medium confidence"/>
                    <pic:cNvPicPr/>
                  </pic:nvPicPr>
                  <pic:blipFill rotWithShape="1">
                    <a:blip r:embed="rId12"/>
                    <a:srcRect r="34181" b="17718"/>
                    <a:stretch/>
                  </pic:blipFill>
                  <pic:spPr bwMode="auto">
                    <a:xfrm>
                      <a:off x="0" y="0"/>
                      <a:ext cx="3772422" cy="306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D28D2" w14:textId="3E1C6527" w:rsidR="00874108" w:rsidRPr="008712A6" w:rsidRDefault="00874108" w:rsidP="00874108">
      <w:pPr>
        <w:spacing w:after="160" w:line="259" w:lineRule="auto"/>
        <w:rPr>
          <w:sz w:val="22"/>
          <w:szCs w:val="22"/>
          <w:lang w:val="en-US"/>
        </w:rPr>
      </w:pPr>
      <w:r w:rsidRPr="008712A6">
        <w:rPr>
          <w:sz w:val="22"/>
          <w:szCs w:val="22"/>
          <w:lang w:val="en-US"/>
        </w:rPr>
        <w:t xml:space="preserve">Abbreviations: </w:t>
      </w:r>
      <w:r w:rsidR="00F05687" w:rsidRPr="008712A6">
        <w:rPr>
          <w:sz w:val="20"/>
          <w:szCs w:val="20"/>
          <w:lang w:val="en-US"/>
        </w:rPr>
        <w:t>[</w:t>
      </w:r>
      <w:r w:rsidR="00F05687" w:rsidRPr="008712A6">
        <w:rPr>
          <w:sz w:val="20"/>
          <w:szCs w:val="20"/>
          <w:vertAlign w:val="superscript"/>
          <w:lang w:val="en-US"/>
        </w:rPr>
        <w:t>131</w:t>
      </w:r>
      <w:proofErr w:type="gramStart"/>
      <w:r w:rsidR="00F05687" w:rsidRPr="008712A6">
        <w:rPr>
          <w:sz w:val="20"/>
          <w:szCs w:val="20"/>
          <w:lang w:val="en-US"/>
        </w:rPr>
        <w:t>I]IPA</w:t>
      </w:r>
      <w:proofErr w:type="gramEnd"/>
      <w:r w:rsidRPr="008712A6">
        <w:rPr>
          <w:sz w:val="22"/>
          <w:szCs w:val="22"/>
          <w:lang w:val="en-US"/>
        </w:rPr>
        <w:t>, carrier-added 4-</w:t>
      </w:r>
      <w:r w:rsidRPr="008712A6">
        <w:rPr>
          <w:i/>
          <w:iCs/>
          <w:sz w:val="22"/>
          <w:szCs w:val="22"/>
          <w:lang w:val="en-US"/>
        </w:rPr>
        <w:t>L</w:t>
      </w:r>
      <w:r w:rsidRPr="008712A6">
        <w:rPr>
          <w:sz w:val="22"/>
          <w:szCs w:val="22"/>
          <w:lang w:val="en-US"/>
        </w:rPr>
        <w:t>-[131I]</w:t>
      </w:r>
      <w:proofErr w:type="spellStart"/>
      <w:r w:rsidRPr="008712A6">
        <w:rPr>
          <w:sz w:val="22"/>
          <w:szCs w:val="22"/>
          <w:lang w:val="en-US"/>
        </w:rPr>
        <w:t>iodo</w:t>
      </w:r>
      <w:proofErr w:type="spellEnd"/>
      <w:r w:rsidRPr="008712A6">
        <w:rPr>
          <w:sz w:val="22"/>
          <w:szCs w:val="22"/>
          <w:lang w:val="en-US"/>
        </w:rPr>
        <w:t xml:space="preserve">-phenylalanine. </w:t>
      </w:r>
      <w:r w:rsidR="0073733C">
        <w:rPr>
          <w:sz w:val="22"/>
          <w:szCs w:val="22"/>
          <w:lang w:val="en-US"/>
        </w:rPr>
        <w:t>Ti</w:t>
      </w:r>
      <w:r w:rsidRPr="008712A6">
        <w:rPr>
          <w:sz w:val="22"/>
          <w:szCs w:val="22"/>
          <w:lang w:val="en-US"/>
        </w:rPr>
        <w:t xml:space="preserve">mes given are the actual image times for this patient after the first dose of </w:t>
      </w:r>
      <w:r w:rsidR="00C2239A" w:rsidRPr="008712A6">
        <w:rPr>
          <w:sz w:val="20"/>
          <w:szCs w:val="20"/>
          <w:lang w:val="en-US"/>
        </w:rPr>
        <w:t>[</w:t>
      </w:r>
      <w:r w:rsidR="00C2239A" w:rsidRPr="008712A6">
        <w:rPr>
          <w:sz w:val="20"/>
          <w:szCs w:val="20"/>
          <w:vertAlign w:val="superscript"/>
          <w:lang w:val="en-US"/>
        </w:rPr>
        <w:t>131</w:t>
      </w:r>
      <w:r w:rsidR="00C2239A" w:rsidRPr="008712A6">
        <w:rPr>
          <w:sz w:val="20"/>
          <w:szCs w:val="20"/>
          <w:lang w:val="en-US"/>
        </w:rPr>
        <w:t>I]IPA</w:t>
      </w:r>
      <w:r w:rsidRPr="008712A6">
        <w:rPr>
          <w:sz w:val="22"/>
          <w:szCs w:val="22"/>
          <w:lang w:val="en-US"/>
        </w:rPr>
        <w:t xml:space="preserve">. The reference vial, containing a known activity of </w:t>
      </w:r>
      <w:r w:rsidR="00C2239A" w:rsidRPr="008712A6">
        <w:rPr>
          <w:sz w:val="22"/>
          <w:szCs w:val="22"/>
          <w:lang w:val="en-US"/>
        </w:rPr>
        <w:t>[</w:t>
      </w:r>
      <w:r w:rsidRPr="008712A6">
        <w:rPr>
          <w:sz w:val="22"/>
          <w:szCs w:val="22"/>
          <w:vertAlign w:val="superscript"/>
          <w:lang w:val="en-US"/>
        </w:rPr>
        <w:t>131</w:t>
      </w:r>
      <w:r w:rsidRPr="008712A6">
        <w:rPr>
          <w:sz w:val="22"/>
          <w:szCs w:val="22"/>
          <w:lang w:val="en-US"/>
        </w:rPr>
        <w:t>I</w:t>
      </w:r>
      <w:r w:rsidR="00C2239A" w:rsidRPr="008712A6">
        <w:rPr>
          <w:sz w:val="22"/>
          <w:szCs w:val="22"/>
          <w:lang w:val="en-US"/>
        </w:rPr>
        <w:t>]</w:t>
      </w:r>
      <w:r w:rsidR="00C81688" w:rsidRPr="008712A6">
        <w:rPr>
          <w:sz w:val="22"/>
          <w:szCs w:val="22"/>
          <w:lang w:val="en-US"/>
        </w:rPr>
        <w:t>,</w:t>
      </w:r>
      <w:r w:rsidRPr="008712A6">
        <w:rPr>
          <w:sz w:val="22"/>
          <w:szCs w:val="22"/>
          <w:lang w:val="en-US"/>
        </w:rPr>
        <w:t xml:space="preserve"> was positioned between the calves of this patient.</w:t>
      </w:r>
      <w:r w:rsidRPr="008712A6">
        <w:rPr>
          <w:sz w:val="22"/>
          <w:szCs w:val="22"/>
          <w:lang w:val="en-US"/>
        </w:rPr>
        <w:br w:type="page"/>
      </w:r>
    </w:p>
    <w:p w14:paraId="2EFB9890" w14:textId="409EB7AA" w:rsidR="003D6891" w:rsidRPr="008712A6" w:rsidRDefault="003D6891" w:rsidP="003D6891">
      <w:pPr>
        <w:spacing w:after="160" w:line="259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lastRenderedPageBreak/>
        <w:t xml:space="preserve">Online Resource </w:t>
      </w:r>
      <w:r w:rsidR="00B27F54">
        <w:rPr>
          <w:b/>
          <w:bCs/>
          <w:sz w:val="22"/>
          <w:szCs w:val="22"/>
          <w:lang w:val="en-US"/>
        </w:rPr>
        <w:t>5</w:t>
      </w:r>
      <w:r w:rsidRPr="008712A6">
        <w:rPr>
          <w:b/>
          <w:bCs/>
          <w:sz w:val="22"/>
          <w:szCs w:val="22"/>
          <w:lang w:val="en-US"/>
        </w:rPr>
        <w:t xml:space="preserve">. Metabolic </w:t>
      </w:r>
      <w:r w:rsidR="00A57894">
        <w:rPr>
          <w:b/>
          <w:bCs/>
          <w:sz w:val="22"/>
          <w:szCs w:val="22"/>
          <w:lang w:val="en-US"/>
        </w:rPr>
        <w:t>t</w:t>
      </w:r>
      <w:r w:rsidRPr="008712A6">
        <w:rPr>
          <w:b/>
          <w:bCs/>
          <w:sz w:val="22"/>
          <w:szCs w:val="22"/>
          <w:lang w:val="en-US"/>
        </w:rPr>
        <w:t xml:space="preserve">umor </w:t>
      </w:r>
      <w:r w:rsidR="00A57894">
        <w:rPr>
          <w:b/>
          <w:bCs/>
          <w:sz w:val="22"/>
          <w:szCs w:val="22"/>
          <w:lang w:val="en-US"/>
        </w:rPr>
        <w:t>r</w:t>
      </w:r>
      <w:r w:rsidRPr="008712A6">
        <w:rPr>
          <w:b/>
          <w:bCs/>
          <w:sz w:val="22"/>
          <w:szCs w:val="22"/>
          <w:lang w:val="en-US"/>
        </w:rPr>
        <w:t xml:space="preserve">esponse based on peak uptake in </w:t>
      </w:r>
      <w:proofErr w:type="gramStart"/>
      <w:r w:rsidRPr="008712A6">
        <w:rPr>
          <w:b/>
          <w:bCs/>
          <w:sz w:val="22"/>
          <w:szCs w:val="22"/>
          <w:lang w:val="en-US"/>
        </w:rPr>
        <w:t>lesion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925"/>
        <w:gridCol w:w="1044"/>
        <w:gridCol w:w="950"/>
        <w:gridCol w:w="859"/>
        <w:gridCol w:w="950"/>
        <w:gridCol w:w="862"/>
        <w:gridCol w:w="950"/>
        <w:gridCol w:w="859"/>
      </w:tblGrid>
      <w:tr w:rsidR="00120BFF" w:rsidRPr="008712A6" w14:paraId="1F26D827" w14:textId="77777777" w:rsidTr="00120BFF">
        <w:tc>
          <w:tcPr>
            <w:tcW w:w="1617" w:type="dxa"/>
          </w:tcPr>
          <w:p w14:paraId="5ABB35D7" w14:textId="23F8CC5A" w:rsidR="002334CE" w:rsidRPr="008712A6" w:rsidRDefault="002334CE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25" w:type="dxa"/>
          </w:tcPr>
          <w:p w14:paraId="5B0D5557" w14:textId="3F5DD488" w:rsidR="002334CE" w:rsidRPr="008712A6" w:rsidRDefault="002334CE" w:rsidP="002334CE">
            <w:pPr>
              <w:spacing w:after="160" w:line="259" w:lineRule="auto"/>
              <w:rPr>
                <w:b/>
                <w:bCs/>
                <w:sz w:val="22"/>
                <w:szCs w:val="22"/>
                <w:vertAlign w:val="subscript"/>
                <w:lang w:val="en-US"/>
              </w:rPr>
            </w:pPr>
            <w:proofErr w:type="spellStart"/>
            <w:r w:rsidRPr="008712A6">
              <w:rPr>
                <w:b/>
                <w:bCs/>
                <w:sz w:val="22"/>
                <w:szCs w:val="22"/>
                <w:lang w:val="en-US"/>
              </w:rPr>
              <w:t>TBR</w:t>
            </w:r>
            <w:r w:rsidR="00120BFF" w:rsidRPr="008712A6">
              <w:rPr>
                <w:b/>
                <w:bCs/>
                <w:sz w:val="22"/>
                <w:szCs w:val="22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1044" w:type="dxa"/>
          </w:tcPr>
          <w:p w14:paraId="298FDB73" w14:textId="13B268BB" w:rsidR="002334CE" w:rsidRPr="008712A6" w:rsidRDefault="002334CE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% diff</w:t>
            </w:r>
          </w:p>
        </w:tc>
        <w:tc>
          <w:tcPr>
            <w:tcW w:w="950" w:type="dxa"/>
          </w:tcPr>
          <w:p w14:paraId="0EE29363" w14:textId="68E2A544" w:rsidR="002334CE" w:rsidRPr="008712A6" w:rsidRDefault="00120BFF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712A6">
              <w:rPr>
                <w:b/>
                <w:bCs/>
                <w:sz w:val="22"/>
                <w:szCs w:val="22"/>
                <w:lang w:val="en-US"/>
              </w:rPr>
              <w:t>TBR</w:t>
            </w:r>
            <w:r w:rsidRPr="008712A6">
              <w:rPr>
                <w:b/>
                <w:bCs/>
                <w:sz w:val="22"/>
                <w:szCs w:val="22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859" w:type="dxa"/>
          </w:tcPr>
          <w:p w14:paraId="253CF0D1" w14:textId="1124EC28" w:rsidR="002334CE" w:rsidRPr="008712A6" w:rsidRDefault="002334CE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% diff</w:t>
            </w:r>
          </w:p>
        </w:tc>
        <w:tc>
          <w:tcPr>
            <w:tcW w:w="950" w:type="dxa"/>
          </w:tcPr>
          <w:p w14:paraId="2DEF5014" w14:textId="2A8C6975" w:rsidR="002334CE" w:rsidRPr="008712A6" w:rsidRDefault="00120BFF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712A6">
              <w:rPr>
                <w:b/>
                <w:bCs/>
                <w:sz w:val="22"/>
                <w:szCs w:val="22"/>
                <w:lang w:val="en-US"/>
              </w:rPr>
              <w:t>TBR</w:t>
            </w:r>
            <w:r w:rsidRPr="008712A6">
              <w:rPr>
                <w:b/>
                <w:bCs/>
                <w:sz w:val="22"/>
                <w:szCs w:val="22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862" w:type="dxa"/>
          </w:tcPr>
          <w:p w14:paraId="50DFD40D" w14:textId="01F625FE" w:rsidR="002334CE" w:rsidRPr="008712A6" w:rsidRDefault="002334CE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% diff</w:t>
            </w:r>
          </w:p>
        </w:tc>
        <w:tc>
          <w:tcPr>
            <w:tcW w:w="950" w:type="dxa"/>
          </w:tcPr>
          <w:p w14:paraId="35D6C6D2" w14:textId="5E9BA1D9" w:rsidR="002334CE" w:rsidRPr="008712A6" w:rsidRDefault="00120BFF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712A6">
              <w:rPr>
                <w:b/>
                <w:bCs/>
                <w:sz w:val="22"/>
                <w:szCs w:val="22"/>
                <w:lang w:val="en-US"/>
              </w:rPr>
              <w:t>TBR</w:t>
            </w:r>
            <w:r w:rsidRPr="008712A6">
              <w:rPr>
                <w:b/>
                <w:bCs/>
                <w:sz w:val="22"/>
                <w:szCs w:val="22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859" w:type="dxa"/>
          </w:tcPr>
          <w:p w14:paraId="0B9646CD" w14:textId="61D05610" w:rsidR="002334CE" w:rsidRPr="008712A6" w:rsidRDefault="002334CE" w:rsidP="002334CE">
            <w:pPr>
              <w:spacing w:after="160" w:line="259" w:lineRule="auto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% diff</w:t>
            </w:r>
          </w:p>
        </w:tc>
      </w:tr>
      <w:tr w:rsidR="00120BFF" w:rsidRPr="008712A6" w14:paraId="74EC005B" w14:textId="77777777" w:rsidTr="00C1776F">
        <w:tc>
          <w:tcPr>
            <w:tcW w:w="1617" w:type="dxa"/>
            <w:shd w:val="clear" w:color="auto" w:fill="F2F2F2" w:themeFill="background1" w:themeFillShade="F2"/>
          </w:tcPr>
          <w:p w14:paraId="303F140E" w14:textId="4118D2D3" w:rsidR="00120BFF" w:rsidRPr="008712A6" w:rsidRDefault="00C53679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1f: Single-dose regimen</w:t>
            </w:r>
            <w:r w:rsidR="00A54A2C">
              <w:rPr>
                <w:sz w:val="22"/>
                <w:szCs w:val="22"/>
                <w:lang w:val="en-US"/>
              </w:rPr>
              <w:t>, patient ID</w:t>
            </w:r>
          </w:p>
        </w:tc>
        <w:tc>
          <w:tcPr>
            <w:tcW w:w="1969" w:type="dxa"/>
            <w:gridSpan w:val="2"/>
            <w:shd w:val="clear" w:color="auto" w:fill="F2F2F2" w:themeFill="background1" w:themeFillShade="F2"/>
          </w:tcPr>
          <w:p w14:paraId="0456D07C" w14:textId="7185623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002-01</w:t>
            </w:r>
          </w:p>
        </w:tc>
        <w:tc>
          <w:tcPr>
            <w:tcW w:w="1809" w:type="dxa"/>
            <w:gridSpan w:val="2"/>
            <w:shd w:val="clear" w:color="auto" w:fill="F2F2F2" w:themeFill="background1" w:themeFillShade="F2"/>
          </w:tcPr>
          <w:p w14:paraId="48F5E937" w14:textId="5CD3EBBF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002-02</w:t>
            </w:r>
          </w:p>
        </w:tc>
        <w:tc>
          <w:tcPr>
            <w:tcW w:w="1812" w:type="dxa"/>
            <w:gridSpan w:val="2"/>
            <w:shd w:val="clear" w:color="auto" w:fill="F2F2F2" w:themeFill="background1" w:themeFillShade="F2"/>
          </w:tcPr>
          <w:p w14:paraId="4069D52F" w14:textId="2691E041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002-04</w:t>
            </w:r>
          </w:p>
        </w:tc>
        <w:tc>
          <w:tcPr>
            <w:tcW w:w="1809" w:type="dxa"/>
            <w:gridSpan w:val="2"/>
            <w:shd w:val="clear" w:color="auto" w:fill="F2F2F2" w:themeFill="background1" w:themeFillShade="F2"/>
          </w:tcPr>
          <w:p w14:paraId="0794DCEC" w14:textId="577400FE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004-02</w:t>
            </w:r>
            <w:r w:rsidRPr="008712A6">
              <w:rPr>
                <w:sz w:val="22"/>
                <w:szCs w:val="22"/>
                <w:vertAlign w:val="superscript"/>
                <w:lang w:val="en-US"/>
              </w:rPr>
              <w:t>*</w:t>
            </w:r>
          </w:p>
        </w:tc>
      </w:tr>
      <w:tr w:rsidR="00120BFF" w:rsidRPr="008712A6" w14:paraId="133D0513" w14:textId="77777777" w:rsidTr="00120BFF">
        <w:tc>
          <w:tcPr>
            <w:tcW w:w="1617" w:type="dxa"/>
          </w:tcPr>
          <w:p w14:paraId="1CD68CDC" w14:textId="6DC5C2C4" w:rsidR="002334CE" w:rsidRPr="008712A6" w:rsidRDefault="002334CE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Day 45</w:t>
            </w:r>
          </w:p>
        </w:tc>
        <w:tc>
          <w:tcPr>
            <w:tcW w:w="925" w:type="dxa"/>
          </w:tcPr>
          <w:p w14:paraId="6DE699AD" w14:textId="4EC6D393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4.13</w:t>
            </w:r>
          </w:p>
        </w:tc>
        <w:tc>
          <w:tcPr>
            <w:tcW w:w="1044" w:type="dxa"/>
          </w:tcPr>
          <w:p w14:paraId="42A2862C" w14:textId="3CAF8518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7002176E" w14:textId="2BD025D2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2.37</w:t>
            </w:r>
          </w:p>
        </w:tc>
        <w:tc>
          <w:tcPr>
            <w:tcW w:w="859" w:type="dxa"/>
          </w:tcPr>
          <w:p w14:paraId="1B49C1D0" w14:textId="6B47A455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779CFCEF" w14:textId="6C1988DF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1.43</w:t>
            </w:r>
          </w:p>
        </w:tc>
        <w:tc>
          <w:tcPr>
            <w:tcW w:w="862" w:type="dxa"/>
          </w:tcPr>
          <w:p w14:paraId="5CA05BC0" w14:textId="2AA4BC36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0EECC991" w14:textId="795D9964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2.64</w:t>
            </w:r>
          </w:p>
        </w:tc>
        <w:tc>
          <w:tcPr>
            <w:tcW w:w="859" w:type="dxa"/>
          </w:tcPr>
          <w:p w14:paraId="2CFD79F9" w14:textId="16D28685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</w:tr>
      <w:tr w:rsidR="00120BFF" w:rsidRPr="008712A6" w14:paraId="165974BB" w14:textId="77777777" w:rsidTr="00120BFF">
        <w:tc>
          <w:tcPr>
            <w:tcW w:w="1617" w:type="dxa"/>
          </w:tcPr>
          <w:p w14:paraId="26F8658C" w14:textId="61B45840" w:rsidR="002334CE" w:rsidRPr="008712A6" w:rsidRDefault="002334CE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Day 135</w:t>
            </w:r>
          </w:p>
        </w:tc>
        <w:tc>
          <w:tcPr>
            <w:tcW w:w="925" w:type="dxa"/>
          </w:tcPr>
          <w:p w14:paraId="225C75D1" w14:textId="616F2B7C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3.39</w:t>
            </w:r>
          </w:p>
        </w:tc>
        <w:tc>
          <w:tcPr>
            <w:tcW w:w="1044" w:type="dxa"/>
          </w:tcPr>
          <w:p w14:paraId="5020911E" w14:textId="261EC9DE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-18</w:t>
            </w:r>
          </w:p>
        </w:tc>
        <w:tc>
          <w:tcPr>
            <w:tcW w:w="950" w:type="dxa"/>
          </w:tcPr>
          <w:p w14:paraId="0C6BFC9A" w14:textId="498FF177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2.30</w:t>
            </w:r>
          </w:p>
        </w:tc>
        <w:tc>
          <w:tcPr>
            <w:tcW w:w="859" w:type="dxa"/>
          </w:tcPr>
          <w:p w14:paraId="25C6451D" w14:textId="5BCF514D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-3</w:t>
            </w:r>
          </w:p>
        </w:tc>
        <w:tc>
          <w:tcPr>
            <w:tcW w:w="950" w:type="dxa"/>
          </w:tcPr>
          <w:p w14:paraId="4256209C" w14:textId="00E84050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2.11</w:t>
            </w:r>
          </w:p>
        </w:tc>
        <w:tc>
          <w:tcPr>
            <w:tcW w:w="862" w:type="dxa"/>
          </w:tcPr>
          <w:p w14:paraId="7D2DC78D" w14:textId="51BD65F5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+47</w:t>
            </w:r>
          </w:p>
        </w:tc>
        <w:tc>
          <w:tcPr>
            <w:tcW w:w="950" w:type="dxa"/>
          </w:tcPr>
          <w:p w14:paraId="604D65FB" w14:textId="69FD51CD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144E2E78" w14:textId="36381198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</w:tr>
      <w:tr w:rsidR="00120BFF" w:rsidRPr="008712A6" w14:paraId="2344428F" w14:textId="77777777" w:rsidTr="00120BFF">
        <w:tc>
          <w:tcPr>
            <w:tcW w:w="1617" w:type="dxa"/>
          </w:tcPr>
          <w:p w14:paraId="00DFFA30" w14:textId="21520EE3" w:rsidR="002334CE" w:rsidRPr="008712A6" w:rsidRDefault="002334CE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6 months</w:t>
            </w:r>
          </w:p>
        </w:tc>
        <w:tc>
          <w:tcPr>
            <w:tcW w:w="925" w:type="dxa"/>
          </w:tcPr>
          <w:p w14:paraId="2B8DA528" w14:textId="7862CAFB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3.75</w:t>
            </w:r>
          </w:p>
        </w:tc>
        <w:tc>
          <w:tcPr>
            <w:tcW w:w="1044" w:type="dxa"/>
          </w:tcPr>
          <w:p w14:paraId="7405BF54" w14:textId="2851A3CD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-9</w:t>
            </w:r>
          </w:p>
        </w:tc>
        <w:tc>
          <w:tcPr>
            <w:tcW w:w="950" w:type="dxa"/>
          </w:tcPr>
          <w:p w14:paraId="1B89F004" w14:textId="5F05C9B0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15C99A4E" w14:textId="7C173E96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7231556F" w14:textId="22C8FA54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62" w:type="dxa"/>
          </w:tcPr>
          <w:p w14:paraId="69A77EE1" w14:textId="1338297B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59BB6BCF" w14:textId="6C9C19AA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0623B786" w14:textId="3B9181A0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</w:tr>
      <w:tr w:rsidR="00120BFF" w:rsidRPr="008712A6" w14:paraId="1433B2FE" w14:textId="77777777" w:rsidTr="00120BFF">
        <w:tc>
          <w:tcPr>
            <w:tcW w:w="1617" w:type="dxa"/>
          </w:tcPr>
          <w:p w14:paraId="0CBA283E" w14:textId="2A27F7F2" w:rsidR="002334CE" w:rsidRPr="008712A6" w:rsidRDefault="002334CE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9 months</w:t>
            </w:r>
          </w:p>
        </w:tc>
        <w:tc>
          <w:tcPr>
            <w:tcW w:w="925" w:type="dxa"/>
          </w:tcPr>
          <w:p w14:paraId="5CA68027" w14:textId="23E5900F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4.07</w:t>
            </w:r>
          </w:p>
        </w:tc>
        <w:tc>
          <w:tcPr>
            <w:tcW w:w="1044" w:type="dxa"/>
          </w:tcPr>
          <w:p w14:paraId="7A8F49C2" w14:textId="42F885AF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-1</w:t>
            </w:r>
          </w:p>
        </w:tc>
        <w:tc>
          <w:tcPr>
            <w:tcW w:w="950" w:type="dxa"/>
          </w:tcPr>
          <w:p w14:paraId="660D7F66" w14:textId="77777777" w:rsidR="002334CE" w:rsidRPr="008712A6" w:rsidRDefault="002334CE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9" w:type="dxa"/>
          </w:tcPr>
          <w:p w14:paraId="2EDD69DC" w14:textId="77777777" w:rsidR="002334CE" w:rsidRPr="008712A6" w:rsidRDefault="002334CE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0" w:type="dxa"/>
          </w:tcPr>
          <w:p w14:paraId="7F32F5C9" w14:textId="77777777" w:rsidR="002334CE" w:rsidRPr="008712A6" w:rsidRDefault="002334CE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2" w:type="dxa"/>
          </w:tcPr>
          <w:p w14:paraId="610C0A31" w14:textId="77777777" w:rsidR="002334CE" w:rsidRPr="008712A6" w:rsidRDefault="002334CE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0" w:type="dxa"/>
          </w:tcPr>
          <w:p w14:paraId="25EFE27A" w14:textId="532D556D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7ED032A4" w14:textId="0D33220C" w:rsidR="002334CE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</w:tr>
      <w:tr w:rsidR="00120BFF" w:rsidRPr="008712A6" w14:paraId="00BAB577" w14:textId="77777777" w:rsidTr="00C1776F">
        <w:tc>
          <w:tcPr>
            <w:tcW w:w="1617" w:type="dxa"/>
            <w:shd w:val="clear" w:color="auto" w:fill="F2F2F2" w:themeFill="background1" w:themeFillShade="F2"/>
          </w:tcPr>
          <w:p w14:paraId="1E668607" w14:textId="37FFC60B" w:rsidR="00120BFF" w:rsidRPr="008712A6" w:rsidRDefault="00120BFF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3f-p</w:t>
            </w:r>
            <w:r w:rsidR="00C53679" w:rsidRPr="008712A6">
              <w:rPr>
                <w:sz w:val="22"/>
                <w:szCs w:val="22"/>
                <w:lang w:val="en-US"/>
              </w:rPr>
              <w:t>: Fractionated parallel dose regimen</w:t>
            </w:r>
            <w:r w:rsidR="00A54A2C">
              <w:rPr>
                <w:sz w:val="22"/>
                <w:szCs w:val="22"/>
                <w:lang w:val="en-US"/>
              </w:rPr>
              <w:t>, patient ID</w:t>
            </w:r>
          </w:p>
        </w:tc>
        <w:tc>
          <w:tcPr>
            <w:tcW w:w="1969" w:type="dxa"/>
            <w:gridSpan w:val="2"/>
            <w:shd w:val="clear" w:color="auto" w:fill="F2F2F2" w:themeFill="background1" w:themeFillShade="F2"/>
          </w:tcPr>
          <w:p w14:paraId="06A57D34" w14:textId="4D403B64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002-03</w:t>
            </w:r>
          </w:p>
        </w:tc>
        <w:tc>
          <w:tcPr>
            <w:tcW w:w="1809" w:type="dxa"/>
            <w:gridSpan w:val="2"/>
            <w:shd w:val="clear" w:color="auto" w:fill="F2F2F2" w:themeFill="background1" w:themeFillShade="F2"/>
          </w:tcPr>
          <w:p w14:paraId="23ACBC01" w14:textId="759ED40B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004-01</w:t>
            </w:r>
            <w:r w:rsidRPr="00770252">
              <w:rPr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1812" w:type="dxa"/>
            <w:gridSpan w:val="2"/>
            <w:shd w:val="clear" w:color="auto" w:fill="F2F2F2" w:themeFill="background1" w:themeFillShade="F2"/>
          </w:tcPr>
          <w:p w14:paraId="2802F20B" w14:textId="7AA846ED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005-01</w:t>
            </w:r>
          </w:p>
        </w:tc>
        <w:tc>
          <w:tcPr>
            <w:tcW w:w="1809" w:type="dxa"/>
            <w:gridSpan w:val="2"/>
            <w:vMerge w:val="restart"/>
            <w:shd w:val="clear" w:color="auto" w:fill="F2F2F2" w:themeFill="background1" w:themeFillShade="F2"/>
          </w:tcPr>
          <w:p w14:paraId="3662A0AC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3A82DBEB" w14:textId="77777777" w:rsidTr="00C1776F">
        <w:tc>
          <w:tcPr>
            <w:tcW w:w="1617" w:type="dxa"/>
          </w:tcPr>
          <w:p w14:paraId="15D03494" w14:textId="031F6E5C" w:rsidR="00120BFF" w:rsidRPr="008712A6" w:rsidRDefault="00120BFF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Day 45</w:t>
            </w:r>
          </w:p>
        </w:tc>
        <w:tc>
          <w:tcPr>
            <w:tcW w:w="925" w:type="dxa"/>
          </w:tcPr>
          <w:p w14:paraId="6F7DDAE5" w14:textId="2B71A9C8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1.66</w:t>
            </w:r>
          </w:p>
        </w:tc>
        <w:tc>
          <w:tcPr>
            <w:tcW w:w="1044" w:type="dxa"/>
          </w:tcPr>
          <w:p w14:paraId="4A437352" w14:textId="428B235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18ABF738" w14:textId="17AE6820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1.59</w:t>
            </w:r>
          </w:p>
        </w:tc>
        <w:tc>
          <w:tcPr>
            <w:tcW w:w="859" w:type="dxa"/>
          </w:tcPr>
          <w:p w14:paraId="1837DE70" w14:textId="18DD4BC0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325D1FEB" w14:textId="6FCDD9BF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1.68</w:t>
            </w:r>
          </w:p>
        </w:tc>
        <w:tc>
          <w:tcPr>
            <w:tcW w:w="862" w:type="dxa"/>
          </w:tcPr>
          <w:p w14:paraId="399E3ACF" w14:textId="47275E09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525C5056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28F17FB0" w14:textId="77777777" w:rsidTr="00C1776F">
        <w:tc>
          <w:tcPr>
            <w:tcW w:w="1617" w:type="dxa"/>
          </w:tcPr>
          <w:p w14:paraId="1C621C97" w14:textId="67D96A81" w:rsidR="00120BFF" w:rsidRPr="008712A6" w:rsidRDefault="00120BFF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Day 135</w:t>
            </w:r>
          </w:p>
        </w:tc>
        <w:tc>
          <w:tcPr>
            <w:tcW w:w="925" w:type="dxa"/>
          </w:tcPr>
          <w:p w14:paraId="7AEF8F9D" w14:textId="594EA550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2.03</w:t>
            </w:r>
          </w:p>
        </w:tc>
        <w:tc>
          <w:tcPr>
            <w:tcW w:w="1044" w:type="dxa"/>
          </w:tcPr>
          <w:p w14:paraId="5365742B" w14:textId="0C628540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+23</w:t>
            </w:r>
          </w:p>
        </w:tc>
        <w:tc>
          <w:tcPr>
            <w:tcW w:w="950" w:type="dxa"/>
          </w:tcPr>
          <w:p w14:paraId="76267274" w14:textId="3A9EA82A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3C01CE5E" w14:textId="73A62AC5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2C56BA4D" w14:textId="48C3CDC3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62" w:type="dxa"/>
          </w:tcPr>
          <w:p w14:paraId="1635E0C2" w14:textId="1AB997F8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0792E1EA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07DA1104" w14:textId="77777777" w:rsidTr="00C1776F">
        <w:tc>
          <w:tcPr>
            <w:tcW w:w="1617" w:type="dxa"/>
          </w:tcPr>
          <w:p w14:paraId="1E260E8A" w14:textId="1AD7C1B7" w:rsidR="00120BFF" w:rsidRPr="008712A6" w:rsidRDefault="00120BFF" w:rsidP="00120BFF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6 months</w:t>
            </w:r>
          </w:p>
        </w:tc>
        <w:tc>
          <w:tcPr>
            <w:tcW w:w="925" w:type="dxa"/>
          </w:tcPr>
          <w:p w14:paraId="35088519" w14:textId="3029B89F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44" w:type="dxa"/>
          </w:tcPr>
          <w:p w14:paraId="22E6D611" w14:textId="6B2308F5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0CAF16AE" w14:textId="4F4A7659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3405D625" w14:textId="1EEBF5E3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5EF5277A" w14:textId="3226F3D3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62" w:type="dxa"/>
          </w:tcPr>
          <w:p w14:paraId="7DF84B95" w14:textId="025B1EBA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6190B76F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1FE0EFE3" w14:textId="77777777" w:rsidTr="00C1776F">
        <w:tc>
          <w:tcPr>
            <w:tcW w:w="1617" w:type="dxa"/>
          </w:tcPr>
          <w:p w14:paraId="27895986" w14:textId="622F54B5" w:rsidR="00120BFF" w:rsidRPr="008712A6" w:rsidRDefault="00120BFF" w:rsidP="00120BFF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9 months</w:t>
            </w:r>
          </w:p>
        </w:tc>
        <w:tc>
          <w:tcPr>
            <w:tcW w:w="925" w:type="dxa"/>
          </w:tcPr>
          <w:p w14:paraId="5B3C3A60" w14:textId="4A34EADD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44" w:type="dxa"/>
          </w:tcPr>
          <w:p w14:paraId="309866C4" w14:textId="3A1B95B1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61AB4AA3" w14:textId="76AB265F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035B3C77" w14:textId="5D44C42E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5E2B4E43" w14:textId="1B64BAB3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62" w:type="dxa"/>
          </w:tcPr>
          <w:p w14:paraId="3E66408C" w14:textId="7CB673CC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38BF59B3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1FA10628" w14:textId="77777777" w:rsidTr="00C1776F">
        <w:tc>
          <w:tcPr>
            <w:tcW w:w="1617" w:type="dxa"/>
            <w:shd w:val="clear" w:color="auto" w:fill="F2F2F2" w:themeFill="background1" w:themeFillShade="F2"/>
          </w:tcPr>
          <w:p w14:paraId="135F925D" w14:textId="66351CCD" w:rsidR="00120BFF" w:rsidRPr="008712A6" w:rsidRDefault="00120BFF" w:rsidP="002334CE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3f-s</w:t>
            </w:r>
            <w:r w:rsidR="00C53679" w:rsidRPr="008712A6">
              <w:rPr>
                <w:sz w:val="22"/>
                <w:szCs w:val="22"/>
                <w:lang w:val="en-US"/>
              </w:rPr>
              <w:t>: Fractionated sequential dose regimen</w:t>
            </w:r>
            <w:r w:rsidR="00925986">
              <w:rPr>
                <w:sz w:val="22"/>
                <w:szCs w:val="22"/>
                <w:lang w:val="en-US"/>
              </w:rPr>
              <w:t xml:space="preserve">, </w:t>
            </w:r>
            <w:r w:rsidR="00A54A2C">
              <w:rPr>
                <w:sz w:val="22"/>
                <w:szCs w:val="22"/>
                <w:lang w:val="en-US"/>
              </w:rPr>
              <w:t>patient ID</w:t>
            </w:r>
          </w:p>
        </w:tc>
        <w:tc>
          <w:tcPr>
            <w:tcW w:w="1969" w:type="dxa"/>
            <w:gridSpan w:val="2"/>
            <w:shd w:val="clear" w:color="auto" w:fill="F2F2F2" w:themeFill="background1" w:themeFillShade="F2"/>
          </w:tcPr>
          <w:p w14:paraId="19768446" w14:textId="0929E84F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002-05</w:t>
            </w:r>
          </w:p>
        </w:tc>
        <w:tc>
          <w:tcPr>
            <w:tcW w:w="1809" w:type="dxa"/>
            <w:gridSpan w:val="2"/>
            <w:shd w:val="clear" w:color="auto" w:fill="F2F2F2" w:themeFill="background1" w:themeFillShade="F2"/>
          </w:tcPr>
          <w:p w14:paraId="610EFDFB" w14:textId="6A97C92B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002-07</w:t>
            </w:r>
          </w:p>
        </w:tc>
        <w:tc>
          <w:tcPr>
            <w:tcW w:w="1812" w:type="dxa"/>
            <w:gridSpan w:val="2"/>
            <w:shd w:val="clear" w:color="auto" w:fill="F2F2F2" w:themeFill="background1" w:themeFillShade="F2"/>
          </w:tcPr>
          <w:p w14:paraId="054C78D1" w14:textId="5684970C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002-08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29AAFC62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4BAD2936" w14:textId="77777777" w:rsidTr="00C1776F">
        <w:tc>
          <w:tcPr>
            <w:tcW w:w="1617" w:type="dxa"/>
          </w:tcPr>
          <w:p w14:paraId="7F75FC1A" w14:textId="50D513CB" w:rsidR="00120BFF" w:rsidRPr="008712A6" w:rsidRDefault="00120BFF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Day 45</w:t>
            </w:r>
          </w:p>
        </w:tc>
        <w:tc>
          <w:tcPr>
            <w:tcW w:w="925" w:type="dxa"/>
          </w:tcPr>
          <w:p w14:paraId="6C556DE6" w14:textId="608CBE1C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2.38</w:t>
            </w:r>
          </w:p>
        </w:tc>
        <w:tc>
          <w:tcPr>
            <w:tcW w:w="1044" w:type="dxa"/>
          </w:tcPr>
          <w:p w14:paraId="24660585" w14:textId="126632E8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78EE879E" w14:textId="1E998B23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2.06</w:t>
            </w:r>
          </w:p>
        </w:tc>
        <w:tc>
          <w:tcPr>
            <w:tcW w:w="859" w:type="dxa"/>
          </w:tcPr>
          <w:p w14:paraId="71D5C376" w14:textId="037B91B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30B88ADE" w14:textId="35F38CD9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1.77</w:t>
            </w:r>
          </w:p>
        </w:tc>
        <w:tc>
          <w:tcPr>
            <w:tcW w:w="862" w:type="dxa"/>
          </w:tcPr>
          <w:p w14:paraId="32B42A03" w14:textId="5B6F28C3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0CB660D3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759F84E1" w14:textId="77777777" w:rsidTr="00C1776F">
        <w:tc>
          <w:tcPr>
            <w:tcW w:w="1617" w:type="dxa"/>
          </w:tcPr>
          <w:p w14:paraId="4D12DD0D" w14:textId="19652180" w:rsidR="00120BFF" w:rsidRPr="008712A6" w:rsidRDefault="00120BFF" w:rsidP="002334CE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Day 135</w:t>
            </w:r>
          </w:p>
        </w:tc>
        <w:tc>
          <w:tcPr>
            <w:tcW w:w="925" w:type="dxa"/>
          </w:tcPr>
          <w:p w14:paraId="67B70CCB" w14:textId="22155802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2.51</w:t>
            </w:r>
          </w:p>
        </w:tc>
        <w:tc>
          <w:tcPr>
            <w:tcW w:w="1044" w:type="dxa"/>
          </w:tcPr>
          <w:p w14:paraId="7472B61D" w14:textId="0A9E8805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+6</w:t>
            </w:r>
          </w:p>
        </w:tc>
        <w:tc>
          <w:tcPr>
            <w:tcW w:w="950" w:type="dxa"/>
          </w:tcPr>
          <w:p w14:paraId="6FC165BA" w14:textId="1E3B26F1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2.53</w:t>
            </w:r>
          </w:p>
        </w:tc>
        <w:tc>
          <w:tcPr>
            <w:tcW w:w="859" w:type="dxa"/>
          </w:tcPr>
          <w:p w14:paraId="69687FB0" w14:textId="49B0F96B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+23</w:t>
            </w:r>
          </w:p>
        </w:tc>
        <w:tc>
          <w:tcPr>
            <w:tcW w:w="950" w:type="dxa"/>
          </w:tcPr>
          <w:p w14:paraId="68F76B29" w14:textId="194009EC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1.63</w:t>
            </w:r>
          </w:p>
        </w:tc>
        <w:tc>
          <w:tcPr>
            <w:tcW w:w="862" w:type="dxa"/>
          </w:tcPr>
          <w:p w14:paraId="76D6F722" w14:textId="704A9849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-8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68BEAA7E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0E124AAF" w14:textId="77777777" w:rsidTr="00C1776F">
        <w:tc>
          <w:tcPr>
            <w:tcW w:w="1617" w:type="dxa"/>
          </w:tcPr>
          <w:p w14:paraId="03B9952B" w14:textId="57C2F24E" w:rsidR="00120BFF" w:rsidRPr="008712A6" w:rsidRDefault="00120BFF" w:rsidP="00120BFF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6 months</w:t>
            </w:r>
          </w:p>
        </w:tc>
        <w:tc>
          <w:tcPr>
            <w:tcW w:w="925" w:type="dxa"/>
          </w:tcPr>
          <w:p w14:paraId="019C359E" w14:textId="66901F8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44" w:type="dxa"/>
          </w:tcPr>
          <w:p w14:paraId="60C19B34" w14:textId="73060351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7E6C0B8E" w14:textId="2AA48D08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120440F2" w14:textId="2C5244D9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483C4F38" w14:textId="7AB789C8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62" w:type="dxa"/>
          </w:tcPr>
          <w:p w14:paraId="4CB7DFE0" w14:textId="6DBC5CF0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3AD81109" w14:textId="77777777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0BFF" w:rsidRPr="008712A6" w14:paraId="6CD7842C" w14:textId="77777777" w:rsidTr="00C1776F">
        <w:tc>
          <w:tcPr>
            <w:tcW w:w="1617" w:type="dxa"/>
          </w:tcPr>
          <w:p w14:paraId="6EC7C8D4" w14:textId="6CD68D20" w:rsidR="00120BFF" w:rsidRPr="008712A6" w:rsidRDefault="00120BFF" w:rsidP="00120BFF">
            <w:pPr>
              <w:spacing w:after="160" w:line="259" w:lineRule="auto"/>
              <w:jc w:val="right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9 months</w:t>
            </w:r>
          </w:p>
        </w:tc>
        <w:tc>
          <w:tcPr>
            <w:tcW w:w="925" w:type="dxa"/>
          </w:tcPr>
          <w:p w14:paraId="01706222" w14:textId="421677FD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44" w:type="dxa"/>
          </w:tcPr>
          <w:p w14:paraId="4F71623B" w14:textId="48BA3588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4BD24DE5" w14:textId="05C33198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59" w:type="dxa"/>
          </w:tcPr>
          <w:p w14:paraId="5E03350A" w14:textId="6B280E3F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50" w:type="dxa"/>
          </w:tcPr>
          <w:p w14:paraId="3C169B39" w14:textId="6E2DCA72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62" w:type="dxa"/>
          </w:tcPr>
          <w:p w14:paraId="4A4DA456" w14:textId="6E46682F" w:rsidR="00120BFF" w:rsidRPr="008712A6" w:rsidRDefault="00120BFF" w:rsidP="00120BFF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09" w:type="dxa"/>
            <w:gridSpan w:val="2"/>
            <w:vMerge/>
            <w:shd w:val="clear" w:color="auto" w:fill="F2F2F2" w:themeFill="background1" w:themeFillShade="F2"/>
          </w:tcPr>
          <w:p w14:paraId="4A02E9FE" w14:textId="77777777" w:rsidR="00120BFF" w:rsidRPr="008712A6" w:rsidRDefault="00120BFF" w:rsidP="00120BFF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</w:p>
        </w:tc>
      </w:tr>
    </w:tbl>
    <w:p w14:paraId="2A4B460B" w14:textId="173B6C0C" w:rsidR="002334CE" w:rsidRPr="008712A6" w:rsidRDefault="00120BFF">
      <w:pPr>
        <w:spacing w:after="160" w:line="259" w:lineRule="auto"/>
        <w:rPr>
          <w:b/>
          <w:bCs/>
          <w:sz w:val="22"/>
          <w:szCs w:val="22"/>
          <w:lang w:val="en-US"/>
        </w:rPr>
      </w:pPr>
      <w:r w:rsidRPr="008712A6">
        <w:rPr>
          <w:sz w:val="22"/>
          <w:szCs w:val="22"/>
          <w:lang w:val="en-US"/>
        </w:rPr>
        <w:t>Abbreviations: diff, difference; MTR, metabolic tumor response; TBR, Tumor-to-Brain Ratio.</w:t>
      </w:r>
      <w:r w:rsidRPr="008712A6">
        <w:rPr>
          <w:sz w:val="22"/>
          <w:szCs w:val="22"/>
          <w:lang w:val="en-US"/>
        </w:rPr>
        <w:br/>
      </w:r>
      <w:r w:rsidRPr="008712A6">
        <w:rPr>
          <w:sz w:val="22"/>
          <w:szCs w:val="22"/>
          <w:vertAlign w:val="superscript"/>
          <w:lang w:val="en-US"/>
        </w:rPr>
        <w:t>*</w:t>
      </w:r>
      <w:r w:rsidRPr="008712A6">
        <w:rPr>
          <w:sz w:val="22"/>
          <w:szCs w:val="22"/>
          <w:lang w:val="en-US"/>
        </w:rPr>
        <w:t xml:space="preserve">Mean of </w:t>
      </w:r>
      <w:r w:rsidR="0082200A" w:rsidRPr="008712A6">
        <w:rPr>
          <w:sz w:val="22"/>
          <w:szCs w:val="22"/>
          <w:lang w:val="en-US"/>
        </w:rPr>
        <w:t xml:space="preserve">2 </w:t>
      </w:r>
      <w:r w:rsidRPr="008712A6">
        <w:rPr>
          <w:sz w:val="22"/>
          <w:szCs w:val="22"/>
          <w:lang w:val="en-US"/>
        </w:rPr>
        <w:t>lesions.</w:t>
      </w:r>
    </w:p>
    <w:p w14:paraId="041E452F" w14:textId="2C675BA8" w:rsidR="008D2D3E" w:rsidRPr="008712A6" w:rsidRDefault="008D2D3E">
      <w:pPr>
        <w:spacing w:after="160" w:line="259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br w:type="page"/>
      </w:r>
    </w:p>
    <w:p w14:paraId="2DF5FF93" w14:textId="429E2473" w:rsidR="00874108" w:rsidRPr="008712A6" w:rsidRDefault="00874108" w:rsidP="00874108">
      <w:pPr>
        <w:spacing w:line="360" w:lineRule="auto"/>
        <w:rPr>
          <w:b/>
          <w:bCs/>
          <w:sz w:val="22"/>
          <w:szCs w:val="22"/>
          <w:lang w:val="en-US"/>
        </w:rPr>
      </w:pPr>
      <w:r w:rsidRPr="008712A6">
        <w:rPr>
          <w:b/>
          <w:bCs/>
          <w:sz w:val="22"/>
          <w:szCs w:val="22"/>
          <w:lang w:val="en-US"/>
        </w:rPr>
        <w:lastRenderedPageBreak/>
        <w:t xml:space="preserve">Online Resource </w:t>
      </w:r>
      <w:r w:rsidR="00B27F54">
        <w:rPr>
          <w:b/>
          <w:bCs/>
          <w:sz w:val="22"/>
          <w:szCs w:val="22"/>
          <w:lang w:val="en-US"/>
        </w:rPr>
        <w:t>6</w:t>
      </w:r>
      <w:r w:rsidRPr="008712A6">
        <w:rPr>
          <w:b/>
          <w:bCs/>
          <w:sz w:val="22"/>
          <w:szCs w:val="22"/>
          <w:lang w:val="en-US"/>
        </w:rPr>
        <w:t>. Normalized mean tumor absorbed radiation doses in the 2</w:t>
      </w:r>
      <w:r w:rsidR="00812C20" w:rsidRPr="008712A6">
        <w:rPr>
          <w:b/>
          <w:bCs/>
          <w:sz w:val="22"/>
          <w:szCs w:val="22"/>
          <w:lang w:val="en-US"/>
        </w:rPr>
        <w:t>00</w:t>
      </w:r>
      <w:r w:rsidR="00115FA8" w:rsidRPr="008712A6">
        <w:rPr>
          <w:b/>
          <w:bCs/>
          <w:sz w:val="22"/>
          <w:szCs w:val="22"/>
          <w:lang w:val="en-US"/>
        </w:rPr>
        <w:t>0</w:t>
      </w:r>
      <w:r w:rsidRPr="008712A6">
        <w:rPr>
          <w:b/>
          <w:bCs/>
          <w:sz w:val="22"/>
          <w:szCs w:val="22"/>
          <w:lang w:val="en-US"/>
        </w:rPr>
        <w:t xml:space="preserve"> </w:t>
      </w:r>
      <w:r w:rsidR="00812C20" w:rsidRPr="008712A6">
        <w:rPr>
          <w:b/>
          <w:bCs/>
          <w:sz w:val="22"/>
          <w:szCs w:val="22"/>
          <w:lang w:val="en-US"/>
        </w:rPr>
        <w:t>M</w:t>
      </w:r>
      <w:r w:rsidRPr="008712A6">
        <w:rPr>
          <w:b/>
          <w:bCs/>
          <w:sz w:val="22"/>
          <w:szCs w:val="22"/>
          <w:lang w:val="en-US"/>
        </w:rPr>
        <w:t xml:space="preserve">Bq dose </w:t>
      </w:r>
      <w:r w:rsidR="00C1776F" w:rsidRPr="008712A6">
        <w:rPr>
          <w:b/>
          <w:bCs/>
          <w:sz w:val="22"/>
          <w:szCs w:val="22"/>
          <w:lang w:val="en-US"/>
        </w:rPr>
        <w:t>cohort.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D2D3E" w:rsidRPr="008712A6" w14:paraId="79B58315" w14:textId="77777777" w:rsidTr="008D2D3E">
        <w:trPr>
          <w:trHeight w:val="977"/>
        </w:trPr>
        <w:tc>
          <w:tcPr>
            <w:tcW w:w="2254" w:type="dxa"/>
            <w:tcBorders>
              <w:bottom w:val="nil"/>
            </w:tcBorders>
            <w:shd w:val="clear" w:color="auto" w:fill="D9D9D9" w:themeFill="background1" w:themeFillShade="D9"/>
          </w:tcPr>
          <w:p w14:paraId="5932E288" w14:textId="1AC45923" w:rsidR="008D2D3E" w:rsidRPr="008712A6" w:rsidRDefault="00993DAE" w:rsidP="008D2D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Dose regimen group</w:t>
            </w:r>
          </w:p>
        </w:tc>
        <w:tc>
          <w:tcPr>
            <w:tcW w:w="2254" w:type="dxa"/>
            <w:tcBorders>
              <w:bottom w:val="nil"/>
            </w:tcBorders>
            <w:shd w:val="clear" w:color="auto" w:fill="D9D9D9" w:themeFill="background1" w:themeFillShade="D9"/>
          </w:tcPr>
          <w:p w14:paraId="3397E2CE" w14:textId="414ED372" w:rsidR="00A018FE" w:rsidRPr="008712A6" w:rsidRDefault="00C53679" w:rsidP="00A018F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1f: Single-dose regimen</w:t>
            </w:r>
            <w:r w:rsidR="00A018FE">
              <w:rPr>
                <w:b/>
                <w:bCs/>
                <w:sz w:val="22"/>
                <w:szCs w:val="22"/>
                <w:lang w:val="en-US"/>
              </w:rPr>
              <w:t xml:space="preserve"> (n=4)</w:t>
            </w:r>
          </w:p>
          <w:p w14:paraId="10295147" w14:textId="59142C6E" w:rsidR="008D2D3E" w:rsidRPr="008712A6" w:rsidRDefault="008D2D3E" w:rsidP="008D2D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54" w:type="dxa"/>
            <w:tcBorders>
              <w:bottom w:val="nil"/>
            </w:tcBorders>
            <w:shd w:val="clear" w:color="auto" w:fill="D9D9D9" w:themeFill="background1" w:themeFillShade="D9"/>
          </w:tcPr>
          <w:p w14:paraId="1C1FCA6A" w14:textId="49E1E6E4" w:rsidR="008D2D3E" w:rsidRPr="008712A6" w:rsidRDefault="008D2D3E" w:rsidP="00A018F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3f-p</w:t>
            </w:r>
            <w:r w:rsidR="00C53679" w:rsidRPr="008712A6">
              <w:rPr>
                <w:b/>
                <w:bCs/>
                <w:sz w:val="22"/>
                <w:szCs w:val="22"/>
                <w:lang w:val="en-US"/>
              </w:rPr>
              <w:t>: Fractionated parallel dose regimen</w:t>
            </w:r>
            <w:r w:rsidR="00A018FE">
              <w:rPr>
                <w:b/>
                <w:bCs/>
                <w:sz w:val="22"/>
                <w:szCs w:val="22"/>
                <w:lang w:val="en-US"/>
              </w:rPr>
              <w:t xml:space="preserve"> (n=3)</w:t>
            </w:r>
          </w:p>
        </w:tc>
        <w:tc>
          <w:tcPr>
            <w:tcW w:w="2254" w:type="dxa"/>
            <w:tcBorders>
              <w:bottom w:val="nil"/>
            </w:tcBorders>
            <w:shd w:val="clear" w:color="auto" w:fill="D9D9D9" w:themeFill="background1" w:themeFillShade="D9"/>
          </w:tcPr>
          <w:p w14:paraId="11D20A5B" w14:textId="7A639C8E" w:rsidR="008D2D3E" w:rsidRPr="008712A6" w:rsidRDefault="008D2D3E" w:rsidP="00A018F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3f-</w:t>
            </w:r>
            <w:r w:rsidR="00C53679" w:rsidRPr="008712A6">
              <w:rPr>
                <w:b/>
                <w:bCs/>
                <w:sz w:val="22"/>
                <w:szCs w:val="22"/>
                <w:lang w:val="en-US"/>
              </w:rPr>
              <w:t>s: Fractionated sequential dose regimen</w:t>
            </w:r>
            <w:r w:rsidR="00A018FE">
              <w:rPr>
                <w:b/>
                <w:bCs/>
                <w:sz w:val="22"/>
                <w:szCs w:val="22"/>
                <w:lang w:val="en-US"/>
              </w:rPr>
              <w:t xml:space="preserve"> (n=3)</w:t>
            </w:r>
          </w:p>
          <w:p w14:paraId="0AA51223" w14:textId="2282E289" w:rsidR="008D2D3E" w:rsidRPr="008712A6" w:rsidRDefault="008D2D3E" w:rsidP="008D2D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2D3E" w:rsidRPr="008712A6" w14:paraId="373A962B" w14:textId="77777777" w:rsidTr="008D2D3E">
        <w:tc>
          <w:tcPr>
            <w:tcW w:w="2254" w:type="dxa"/>
            <w:tcBorders>
              <w:top w:val="nil"/>
            </w:tcBorders>
            <w:shd w:val="clear" w:color="auto" w:fill="D9D9D9" w:themeFill="background1" w:themeFillShade="D9"/>
          </w:tcPr>
          <w:p w14:paraId="4372A993" w14:textId="76C3FA8E" w:rsidR="008D2D3E" w:rsidRPr="008712A6" w:rsidRDefault="008D2D3E" w:rsidP="008D2D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>Tumor Absorbed Radiation Dose</w:t>
            </w:r>
          </w:p>
        </w:tc>
        <w:tc>
          <w:tcPr>
            <w:tcW w:w="2254" w:type="dxa"/>
            <w:tcBorders>
              <w:top w:val="nil"/>
            </w:tcBorders>
            <w:shd w:val="clear" w:color="auto" w:fill="D9D9D9" w:themeFill="background1" w:themeFillShade="D9"/>
          </w:tcPr>
          <w:p w14:paraId="20E04A71" w14:textId="5D3E5910" w:rsidR="008D2D3E" w:rsidRPr="008712A6" w:rsidRDefault="008D2D3E" w:rsidP="008D2D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 xml:space="preserve">Mean </w:t>
            </w:r>
            <w:r w:rsidRPr="008712A6">
              <w:rPr>
                <w:rFonts w:ascii="Symbol" w:eastAsia="Symbol" w:hAnsi="Symbol" w:cs="Symbol"/>
                <w:b/>
                <w:bCs/>
                <w:sz w:val="22"/>
                <w:szCs w:val="22"/>
                <w:lang w:val="en-US"/>
              </w:rPr>
              <w:t>±</w:t>
            </w:r>
            <w:r w:rsidRPr="008712A6">
              <w:rPr>
                <w:b/>
                <w:bCs/>
                <w:sz w:val="22"/>
                <w:szCs w:val="22"/>
                <w:lang w:val="en-US"/>
              </w:rPr>
              <w:t xml:space="preserve"> SD [</w:t>
            </w:r>
            <w:proofErr w:type="spellStart"/>
            <w:r w:rsidRPr="008712A6">
              <w:rPr>
                <w:b/>
                <w:bCs/>
                <w:sz w:val="22"/>
                <w:szCs w:val="22"/>
                <w:lang w:val="en-US"/>
              </w:rPr>
              <w:t>mGy</w:t>
            </w:r>
            <w:proofErr w:type="spellEnd"/>
            <w:r w:rsidRPr="008712A6">
              <w:rPr>
                <w:b/>
                <w:bCs/>
                <w:sz w:val="22"/>
                <w:szCs w:val="22"/>
                <w:lang w:val="en-US"/>
              </w:rPr>
              <w:t>/MBq]</w:t>
            </w:r>
          </w:p>
        </w:tc>
        <w:tc>
          <w:tcPr>
            <w:tcW w:w="2254" w:type="dxa"/>
            <w:tcBorders>
              <w:top w:val="nil"/>
            </w:tcBorders>
            <w:shd w:val="clear" w:color="auto" w:fill="D9D9D9" w:themeFill="background1" w:themeFillShade="D9"/>
          </w:tcPr>
          <w:p w14:paraId="579482F4" w14:textId="3E4E4F20" w:rsidR="008D2D3E" w:rsidRPr="008712A6" w:rsidRDefault="008D2D3E" w:rsidP="008D2D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 xml:space="preserve">Mean </w:t>
            </w:r>
            <w:r w:rsidRPr="008712A6">
              <w:rPr>
                <w:rFonts w:ascii="Symbol" w:eastAsia="Symbol" w:hAnsi="Symbol" w:cs="Symbol"/>
                <w:b/>
                <w:bCs/>
                <w:sz w:val="22"/>
                <w:szCs w:val="22"/>
                <w:lang w:val="en-US"/>
              </w:rPr>
              <w:t>±</w:t>
            </w:r>
            <w:r w:rsidRPr="008712A6">
              <w:rPr>
                <w:b/>
                <w:bCs/>
                <w:sz w:val="22"/>
                <w:szCs w:val="22"/>
                <w:lang w:val="en-US"/>
              </w:rPr>
              <w:t xml:space="preserve"> SD [</w:t>
            </w:r>
            <w:proofErr w:type="spellStart"/>
            <w:r w:rsidRPr="008712A6">
              <w:rPr>
                <w:b/>
                <w:bCs/>
                <w:sz w:val="22"/>
                <w:szCs w:val="22"/>
                <w:lang w:val="en-US"/>
              </w:rPr>
              <w:t>mGy</w:t>
            </w:r>
            <w:proofErr w:type="spellEnd"/>
            <w:r w:rsidRPr="008712A6">
              <w:rPr>
                <w:b/>
                <w:bCs/>
                <w:sz w:val="22"/>
                <w:szCs w:val="22"/>
                <w:lang w:val="en-US"/>
              </w:rPr>
              <w:t>/MBq]</w:t>
            </w:r>
          </w:p>
        </w:tc>
        <w:tc>
          <w:tcPr>
            <w:tcW w:w="2254" w:type="dxa"/>
            <w:tcBorders>
              <w:top w:val="nil"/>
            </w:tcBorders>
            <w:shd w:val="clear" w:color="auto" w:fill="D9D9D9" w:themeFill="background1" w:themeFillShade="D9"/>
          </w:tcPr>
          <w:p w14:paraId="7770A36D" w14:textId="12396116" w:rsidR="008D2D3E" w:rsidRPr="008712A6" w:rsidRDefault="008D2D3E" w:rsidP="008D2D3E">
            <w:pPr>
              <w:spacing w:line="36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712A6">
              <w:rPr>
                <w:b/>
                <w:bCs/>
                <w:sz w:val="22"/>
                <w:szCs w:val="22"/>
                <w:lang w:val="en-US"/>
              </w:rPr>
              <w:t xml:space="preserve">Mean </w:t>
            </w:r>
            <w:r w:rsidRPr="008712A6">
              <w:rPr>
                <w:rFonts w:ascii="Symbol" w:eastAsia="Symbol" w:hAnsi="Symbol" w:cs="Symbol"/>
                <w:b/>
                <w:bCs/>
                <w:sz w:val="22"/>
                <w:szCs w:val="22"/>
                <w:lang w:val="en-US"/>
              </w:rPr>
              <w:t>±</w:t>
            </w:r>
            <w:r w:rsidRPr="008712A6">
              <w:rPr>
                <w:b/>
                <w:bCs/>
                <w:sz w:val="22"/>
                <w:szCs w:val="22"/>
                <w:lang w:val="en-US"/>
              </w:rPr>
              <w:t xml:space="preserve"> SD [</w:t>
            </w:r>
            <w:proofErr w:type="spellStart"/>
            <w:r w:rsidRPr="008712A6">
              <w:rPr>
                <w:b/>
                <w:bCs/>
                <w:sz w:val="22"/>
                <w:szCs w:val="22"/>
                <w:lang w:val="en-US"/>
              </w:rPr>
              <w:t>mGy</w:t>
            </w:r>
            <w:proofErr w:type="spellEnd"/>
            <w:r w:rsidRPr="008712A6">
              <w:rPr>
                <w:b/>
                <w:bCs/>
                <w:sz w:val="22"/>
                <w:szCs w:val="22"/>
                <w:lang w:val="en-US"/>
              </w:rPr>
              <w:t>/MBq]</w:t>
            </w:r>
          </w:p>
        </w:tc>
      </w:tr>
      <w:tr w:rsidR="008D2D3E" w:rsidRPr="008712A6" w14:paraId="183B8619" w14:textId="77777777" w:rsidTr="008D2D3E">
        <w:tc>
          <w:tcPr>
            <w:tcW w:w="2254" w:type="dxa"/>
          </w:tcPr>
          <w:p w14:paraId="5D9FB5FA" w14:textId="2D4D596A" w:rsidR="008D2D3E" w:rsidRPr="008712A6" w:rsidRDefault="008D2D3E" w:rsidP="008D2D3E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Dose 1</w:t>
            </w:r>
          </w:p>
        </w:tc>
        <w:tc>
          <w:tcPr>
            <w:tcW w:w="2254" w:type="dxa"/>
          </w:tcPr>
          <w:p w14:paraId="5315272A" w14:textId="6E217EDA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0.701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0.207</w:t>
            </w:r>
          </w:p>
        </w:tc>
        <w:tc>
          <w:tcPr>
            <w:tcW w:w="2254" w:type="dxa"/>
          </w:tcPr>
          <w:p w14:paraId="6D8C4CF3" w14:textId="160C67E2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1.380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0.643</w:t>
            </w:r>
          </w:p>
        </w:tc>
        <w:tc>
          <w:tcPr>
            <w:tcW w:w="2254" w:type="dxa"/>
          </w:tcPr>
          <w:p w14:paraId="3A70E630" w14:textId="4881D012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1.231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0.789</w:t>
            </w:r>
          </w:p>
        </w:tc>
      </w:tr>
      <w:tr w:rsidR="008D2D3E" w:rsidRPr="008712A6" w14:paraId="601817AF" w14:textId="77777777" w:rsidTr="008D2D3E">
        <w:tc>
          <w:tcPr>
            <w:tcW w:w="2254" w:type="dxa"/>
          </w:tcPr>
          <w:p w14:paraId="3E942B93" w14:textId="116A5A8C" w:rsidR="008D2D3E" w:rsidRPr="008712A6" w:rsidRDefault="008D2D3E" w:rsidP="008D2D3E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Dose 2</w:t>
            </w:r>
          </w:p>
        </w:tc>
        <w:tc>
          <w:tcPr>
            <w:tcW w:w="2254" w:type="dxa"/>
          </w:tcPr>
          <w:p w14:paraId="55586C9C" w14:textId="5F04FC07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54" w:type="dxa"/>
          </w:tcPr>
          <w:p w14:paraId="3C4B7E14" w14:textId="397D5BD9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4.161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4.064</w:t>
            </w:r>
          </w:p>
        </w:tc>
        <w:tc>
          <w:tcPr>
            <w:tcW w:w="2254" w:type="dxa"/>
          </w:tcPr>
          <w:p w14:paraId="3730A433" w14:textId="09428F53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0.781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0.127</w:t>
            </w:r>
          </w:p>
        </w:tc>
      </w:tr>
      <w:tr w:rsidR="008D2D3E" w:rsidRPr="008712A6" w14:paraId="6F628C88" w14:textId="77777777" w:rsidTr="008D2D3E">
        <w:tc>
          <w:tcPr>
            <w:tcW w:w="2254" w:type="dxa"/>
          </w:tcPr>
          <w:p w14:paraId="175188A4" w14:textId="279DF7B2" w:rsidR="008D2D3E" w:rsidRPr="008712A6" w:rsidRDefault="008D2D3E" w:rsidP="008D2D3E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Dose 3</w:t>
            </w:r>
          </w:p>
        </w:tc>
        <w:tc>
          <w:tcPr>
            <w:tcW w:w="2254" w:type="dxa"/>
          </w:tcPr>
          <w:p w14:paraId="2DF3BCEB" w14:textId="4817D4DA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54" w:type="dxa"/>
          </w:tcPr>
          <w:p w14:paraId="7AA345D4" w14:textId="554D7B19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2.465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2.507</w:t>
            </w:r>
          </w:p>
        </w:tc>
        <w:tc>
          <w:tcPr>
            <w:tcW w:w="2254" w:type="dxa"/>
          </w:tcPr>
          <w:p w14:paraId="64BADAA3" w14:textId="02140BDC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0.857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0.216</w:t>
            </w:r>
          </w:p>
        </w:tc>
      </w:tr>
      <w:tr w:rsidR="008D2D3E" w:rsidRPr="008712A6" w14:paraId="3064E30C" w14:textId="77777777" w:rsidTr="008D2D3E">
        <w:tc>
          <w:tcPr>
            <w:tcW w:w="2254" w:type="dxa"/>
          </w:tcPr>
          <w:p w14:paraId="32B63E22" w14:textId="566BE84F" w:rsidR="008D2D3E" w:rsidRPr="008712A6" w:rsidRDefault="008D2D3E" w:rsidP="008D2D3E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>Total</w:t>
            </w:r>
          </w:p>
        </w:tc>
        <w:tc>
          <w:tcPr>
            <w:tcW w:w="2254" w:type="dxa"/>
          </w:tcPr>
          <w:p w14:paraId="147A7A97" w14:textId="0DF72E2D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0.701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0.207</w:t>
            </w:r>
          </w:p>
        </w:tc>
        <w:tc>
          <w:tcPr>
            <w:tcW w:w="2254" w:type="dxa"/>
          </w:tcPr>
          <w:p w14:paraId="39BDBD56" w14:textId="602F6E6A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8.006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7.077</w:t>
            </w:r>
          </w:p>
        </w:tc>
        <w:tc>
          <w:tcPr>
            <w:tcW w:w="2254" w:type="dxa"/>
          </w:tcPr>
          <w:p w14:paraId="3F1554D9" w14:textId="54CC073A" w:rsidR="008D2D3E" w:rsidRPr="008712A6" w:rsidRDefault="008D2D3E" w:rsidP="008D2D3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8712A6">
              <w:rPr>
                <w:sz w:val="22"/>
                <w:szCs w:val="22"/>
                <w:lang w:val="en-US"/>
              </w:rPr>
              <w:t xml:space="preserve">2.323 </w:t>
            </w:r>
            <w:r w:rsidRPr="008712A6">
              <w:rPr>
                <w:rFonts w:ascii="Symbol" w:eastAsia="Symbol" w:hAnsi="Symbol" w:cs="Symbol"/>
                <w:sz w:val="22"/>
                <w:szCs w:val="22"/>
                <w:lang w:val="en-US"/>
              </w:rPr>
              <w:t>±</w:t>
            </w:r>
            <w:r w:rsidRPr="008712A6">
              <w:rPr>
                <w:sz w:val="22"/>
                <w:szCs w:val="22"/>
                <w:lang w:val="en-US"/>
              </w:rPr>
              <w:t xml:space="preserve"> 0.689</w:t>
            </w:r>
          </w:p>
        </w:tc>
      </w:tr>
    </w:tbl>
    <w:p w14:paraId="31E235CA" w14:textId="77777777" w:rsidR="00120BFF" w:rsidRPr="008712A6" w:rsidRDefault="00120BFF" w:rsidP="003D6891">
      <w:pPr>
        <w:spacing w:line="360" w:lineRule="auto"/>
        <w:rPr>
          <w:sz w:val="22"/>
          <w:szCs w:val="22"/>
          <w:lang w:val="en-US"/>
        </w:rPr>
      </w:pPr>
    </w:p>
    <w:p w14:paraId="170ABCE6" w14:textId="31DBC58A" w:rsidR="00120BFF" w:rsidRPr="008712A6" w:rsidRDefault="00A91D90" w:rsidP="003D6891">
      <w:pPr>
        <w:spacing w:line="360" w:lineRule="auto"/>
        <w:rPr>
          <w:sz w:val="22"/>
          <w:szCs w:val="22"/>
          <w:lang w:val="en-US"/>
        </w:rPr>
      </w:pPr>
      <w:r w:rsidRPr="008712A6">
        <w:rPr>
          <w:sz w:val="22"/>
          <w:szCs w:val="22"/>
          <w:lang w:val="en-US"/>
        </w:rPr>
        <w:t>Abbreviations:</w:t>
      </w:r>
      <w:r w:rsidR="0093553E" w:rsidRPr="008712A6">
        <w:rPr>
          <w:sz w:val="22"/>
          <w:szCs w:val="22"/>
          <w:lang w:val="en-US"/>
        </w:rPr>
        <w:t xml:space="preserve"> 1f, single fractionated dose; 3f-p, fractionated parallel dose regimen; 3f-s, fractionated sequential dose regimen;</w:t>
      </w:r>
      <w:r w:rsidRPr="008712A6">
        <w:rPr>
          <w:sz w:val="22"/>
          <w:szCs w:val="22"/>
          <w:lang w:val="en-US"/>
        </w:rPr>
        <w:t xml:space="preserve"> </w:t>
      </w:r>
      <w:r w:rsidR="00DC6B8F" w:rsidRPr="008712A6">
        <w:rPr>
          <w:sz w:val="22"/>
          <w:szCs w:val="22"/>
          <w:lang w:val="en-US"/>
        </w:rPr>
        <w:t xml:space="preserve">MBq, megabecquerel; </w:t>
      </w:r>
      <w:proofErr w:type="spellStart"/>
      <w:r w:rsidR="0093553E" w:rsidRPr="008712A6">
        <w:rPr>
          <w:sz w:val="22"/>
          <w:szCs w:val="22"/>
          <w:lang w:val="en-US"/>
        </w:rPr>
        <w:t>mGy</w:t>
      </w:r>
      <w:proofErr w:type="spellEnd"/>
      <w:r w:rsidR="0093553E" w:rsidRPr="008712A6">
        <w:rPr>
          <w:sz w:val="22"/>
          <w:szCs w:val="22"/>
          <w:lang w:val="en-US"/>
        </w:rPr>
        <w:t>,</w:t>
      </w:r>
      <w:r w:rsidR="003E7B51" w:rsidRPr="008712A6">
        <w:rPr>
          <w:sz w:val="22"/>
          <w:szCs w:val="22"/>
          <w:lang w:val="en-US"/>
        </w:rPr>
        <w:t xml:space="preserve"> </w:t>
      </w:r>
      <w:proofErr w:type="spellStart"/>
      <w:r w:rsidR="003E7B51" w:rsidRPr="008712A6">
        <w:rPr>
          <w:sz w:val="22"/>
          <w:szCs w:val="22"/>
          <w:lang w:val="en-US"/>
        </w:rPr>
        <w:t>milligray</w:t>
      </w:r>
      <w:proofErr w:type="spellEnd"/>
      <w:r w:rsidR="0093553E" w:rsidRPr="008712A6">
        <w:rPr>
          <w:sz w:val="22"/>
          <w:szCs w:val="22"/>
          <w:lang w:val="en-US"/>
        </w:rPr>
        <w:t xml:space="preserve">; </w:t>
      </w:r>
      <w:r w:rsidR="00DC6B8F" w:rsidRPr="008712A6">
        <w:rPr>
          <w:sz w:val="22"/>
          <w:szCs w:val="22"/>
          <w:lang w:val="en-US"/>
        </w:rPr>
        <w:t>SD, standard deviation.</w:t>
      </w:r>
      <w:r w:rsidRPr="008712A6">
        <w:rPr>
          <w:sz w:val="22"/>
          <w:szCs w:val="22"/>
          <w:lang w:val="en-US"/>
        </w:rPr>
        <w:t xml:space="preserve"> </w:t>
      </w:r>
    </w:p>
    <w:p w14:paraId="4AEE3DAC" w14:textId="77777777" w:rsidR="00CE15A6" w:rsidRPr="008712A6" w:rsidRDefault="00CE15A6" w:rsidP="00F0179D">
      <w:pPr>
        <w:spacing w:line="360" w:lineRule="auto"/>
        <w:rPr>
          <w:b/>
          <w:bCs/>
          <w:strike/>
          <w:sz w:val="20"/>
          <w:szCs w:val="20"/>
          <w:highlight w:val="yellow"/>
          <w:lang w:val="en-US"/>
        </w:rPr>
      </w:pPr>
    </w:p>
    <w:p w14:paraId="6EE147DB" w14:textId="77777777" w:rsidR="00CE15A6" w:rsidRPr="008712A6" w:rsidRDefault="00CE15A6" w:rsidP="00F0179D">
      <w:pPr>
        <w:spacing w:line="360" w:lineRule="auto"/>
        <w:rPr>
          <w:b/>
          <w:bCs/>
          <w:strike/>
          <w:sz w:val="20"/>
          <w:szCs w:val="20"/>
          <w:highlight w:val="yellow"/>
          <w:lang w:val="en-US"/>
        </w:rPr>
      </w:pPr>
    </w:p>
    <w:p w14:paraId="6974133A" w14:textId="60815B3D" w:rsidR="00874108" w:rsidRPr="008712A6" w:rsidRDefault="00874108" w:rsidP="00F0179D">
      <w:pPr>
        <w:spacing w:line="360" w:lineRule="auto"/>
        <w:rPr>
          <w:b/>
          <w:bCs/>
          <w:strike/>
          <w:sz w:val="20"/>
          <w:szCs w:val="20"/>
          <w:highlight w:val="yellow"/>
          <w:lang w:val="en-US"/>
        </w:rPr>
      </w:pPr>
    </w:p>
    <w:sectPr w:rsidR="00874108" w:rsidRPr="008712A6" w:rsidSect="00465BD1">
      <w:headerReference w:type="default" r:id="rId13"/>
      <w:footerReference w:type="defaul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018F" w14:textId="77777777" w:rsidR="002B38CE" w:rsidRDefault="002B38CE" w:rsidP="00465BD1">
      <w:r>
        <w:separator/>
      </w:r>
    </w:p>
  </w:endnote>
  <w:endnote w:type="continuationSeparator" w:id="0">
    <w:p w14:paraId="341FD393" w14:textId="77777777" w:rsidR="002B38CE" w:rsidRDefault="002B38CE" w:rsidP="00465BD1">
      <w:r>
        <w:continuationSeparator/>
      </w:r>
    </w:p>
  </w:endnote>
  <w:endnote w:type="continuationNotice" w:id="1">
    <w:p w14:paraId="7C5EAA87" w14:textId="77777777" w:rsidR="002B38CE" w:rsidRDefault="002B38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6EE0" w14:textId="20FB18F1" w:rsidR="00DA4420" w:rsidRDefault="00DA4420">
    <w:pPr>
      <w:pStyle w:val="Footer"/>
      <w:jc w:val="right"/>
    </w:pPr>
  </w:p>
  <w:p w14:paraId="77B17325" w14:textId="77777777" w:rsidR="00DA4420" w:rsidRDefault="00DA4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BDEAF" w14:textId="77777777" w:rsidR="002B38CE" w:rsidRDefault="002B38CE" w:rsidP="00465BD1">
      <w:r>
        <w:separator/>
      </w:r>
    </w:p>
  </w:footnote>
  <w:footnote w:type="continuationSeparator" w:id="0">
    <w:p w14:paraId="76E7D279" w14:textId="77777777" w:rsidR="002B38CE" w:rsidRDefault="002B38CE" w:rsidP="00465BD1">
      <w:r>
        <w:continuationSeparator/>
      </w:r>
    </w:p>
  </w:footnote>
  <w:footnote w:type="continuationNotice" w:id="1">
    <w:p w14:paraId="41E43071" w14:textId="77777777" w:rsidR="002B38CE" w:rsidRDefault="002B38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830908"/>
      <w:docPartObj>
        <w:docPartGallery w:val="Page Numbers (Top of Page)"/>
        <w:docPartUnique/>
      </w:docPartObj>
    </w:sdtPr>
    <w:sdtContent>
      <w:p w14:paraId="355371F1" w14:textId="726AF3E9" w:rsidR="00DA4420" w:rsidRDefault="00DA442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3E7">
          <w:rPr>
            <w:noProof/>
          </w:rPr>
          <w:t>4</w:t>
        </w:r>
        <w:r>
          <w:fldChar w:fldCharType="end"/>
        </w:r>
      </w:p>
    </w:sdtContent>
  </w:sdt>
  <w:p w14:paraId="71A8811B" w14:textId="77777777" w:rsidR="00DA4420" w:rsidRDefault="00DA44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320"/>
    <w:multiLevelType w:val="hybridMultilevel"/>
    <w:tmpl w:val="ED78C8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62DF8"/>
    <w:multiLevelType w:val="hybridMultilevel"/>
    <w:tmpl w:val="5EA8D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240B1"/>
    <w:multiLevelType w:val="hybridMultilevel"/>
    <w:tmpl w:val="94027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ECCA0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66698"/>
    <w:multiLevelType w:val="hybridMultilevel"/>
    <w:tmpl w:val="4C82A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A0334"/>
    <w:multiLevelType w:val="hybridMultilevel"/>
    <w:tmpl w:val="1792B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10AA5"/>
    <w:multiLevelType w:val="hybridMultilevel"/>
    <w:tmpl w:val="26D6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A7C5D"/>
    <w:multiLevelType w:val="hybridMultilevel"/>
    <w:tmpl w:val="8D48A0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85354"/>
    <w:multiLevelType w:val="multilevel"/>
    <w:tmpl w:val="ECCA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63334"/>
    <w:multiLevelType w:val="hybridMultilevel"/>
    <w:tmpl w:val="43627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672DF"/>
    <w:multiLevelType w:val="hybridMultilevel"/>
    <w:tmpl w:val="FFFAE6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17016"/>
    <w:multiLevelType w:val="hybridMultilevel"/>
    <w:tmpl w:val="A61632D2"/>
    <w:lvl w:ilvl="0" w:tplc="E9FC29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CCE41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CCE7F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2F43F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ED0DE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31290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9FE15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04EDF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CBE0C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40BB0E8F"/>
    <w:multiLevelType w:val="hybridMultilevel"/>
    <w:tmpl w:val="4F62E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C93"/>
    <w:multiLevelType w:val="hybridMultilevel"/>
    <w:tmpl w:val="C0226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F2F42"/>
    <w:multiLevelType w:val="hybridMultilevel"/>
    <w:tmpl w:val="6B286EEA"/>
    <w:lvl w:ilvl="0" w:tplc="6576E69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412A4F0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EF2E812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732CDA9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754C662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16981B4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5202A31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C8A4C17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C006FB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4" w15:restartNumberingAfterBreak="0">
    <w:nsid w:val="50C72583"/>
    <w:multiLevelType w:val="hybridMultilevel"/>
    <w:tmpl w:val="D2606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574F3"/>
    <w:multiLevelType w:val="hybridMultilevel"/>
    <w:tmpl w:val="B5EC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A3A0C"/>
    <w:multiLevelType w:val="hybridMultilevel"/>
    <w:tmpl w:val="1F08B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C1EFA"/>
    <w:multiLevelType w:val="hybridMultilevel"/>
    <w:tmpl w:val="D204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65520"/>
    <w:multiLevelType w:val="hybridMultilevel"/>
    <w:tmpl w:val="A6B04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58E6"/>
    <w:multiLevelType w:val="hybridMultilevel"/>
    <w:tmpl w:val="834A46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6576C"/>
    <w:multiLevelType w:val="hybridMultilevel"/>
    <w:tmpl w:val="E80E166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346E9F"/>
    <w:multiLevelType w:val="hybridMultilevel"/>
    <w:tmpl w:val="14C05F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66C3B"/>
    <w:multiLevelType w:val="hybridMultilevel"/>
    <w:tmpl w:val="A6FE1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E444A"/>
    <w:multiLevelType w:val="hybridMultilevel"/>
    <w:tmpl w:val="0C986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940441">
    <w:abstractNumId w:val="17"/>
  </w:num>
  <w:num w:numId="2" w16cid:durableId="771777175">
    <w:abstractNumId w:val="12"/>
  </w:num>
  <w:num w:numId="3" w16cid:durableId="1164322288">
    <w:abstractNumId w:val="18"/>
  </w:num>
  <w:num w:numId="4" w16cid:durableId="961378610">
    <w:abstractNumId w:val="1"/>
  </w:num>
  <w:num w:numId="5" w16cid:durableId="247886698">
    <w:abstractNumId w:val="20"/>
  </w:num>
  <w:num w:numId="6" w16cid:durableId="343434879">
    <w:abstractNumId w:val="16"/>
  </w:num>
  <w:num w:numId="7" w16cid:durableId="1618289535">
    <w:abstractNumId w:val="15"/>
  </w:num>
  <w:num w:numId="8" w16cid:durableId="994143946">
    <w:abstractNumId w:val="23"/>
  </w:num>
  <w:num w:numId="9" w16cid:durableId="308049606">
    <w:abstractNumId w:val="14"/>
  </w:num>
  <w:num w:numId="10" w16cid:durableId="1803814093">
    <w:abstractNumId w:val="2"/>
  </w:num>
  <w:num w:numId="11" w16cid:durableId="258484797">
    <w:abstractNumId w:val="6"/>
  </w:num>
  <w:num w:numId="12" w16cid:durableId="432289602">
    <w:abstractNumId w:val="8"/>
  </w:num>
  <w:num w:numId="13" w16cid:durableId="165022048">
    <w:abstractNumId w:val="7"/>
  </w:num>
  <w:num w:numId="14" w16cid:durableId="1916820748">
    <w:abstractNumId w:val="10"/>
  </w:num>
  <w:num w:numId="15" w16cid:durableId="1864322583">
    <w:abstractNumId w:val="4"/>
  </w:num>
  <w:num w:numId="16" w16cid:durableId="1862743886">
    <w:abstractNumId w:val="22"/>
  </w:num>
  <w:num w:numId="17" w16cid:durableId="232470170">
    <w:abstractNumId w:val="13"/>
  </w:num>
  <w:num w:numId="18" w16cid:durableId="2115780165">
    <w:abstractNumId w:val="3"/>
  </w:num>
  <w:num w:numId="19" w16cid:durableId="781417830">
    <w:abstractNumId w:val="5"/>
  </w:num>
  <w:num w:numId="20" w16cid:durableId="578751119">
    <w:abstractNumId w:val="21"/>
  </w:num>
  <w:num w:numId="21" w16cid:durableId="939995703">
    <w:abstractNumId w:val="11"/>
  </w:num>
  <w:num w:numId="22" w16cid:durableId="1964265406">
    <w:abstractNumId w:val="9"/>
  </w:num>
  <w:num w:numId="23" w16cid:durableId="2083482128">
    <w:abstractNumId w:val="19"/>
  </w:num>
  <w:num w:numId="24" w16cid:durableId="28573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Neuro-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rpe2td3vsvejedeerpfxf4tfv02vrx02f5&quot;&gt;220109_IPAX-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1&lt;/item&gt;&lt;item&gt;22&lt;/item&gt;&lt;item&gt;23&lt;/item&gt;&lt;item&gt;24&lt;/item&gt;&lt;item&gt;26&lt;/item&gt;&lt;item&gt;27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/record-ids&gt;&lt;/item&gt;&lt;/Libraries&gt;"/>
  </w:docVars>
  <w:rsids>
    <w:rsidRoot w:val="00F16C4F"/>
    <w:rsid w:val="00001056"/>
    <w:rsid w:val="0000176D"/>
    <w:rsid w:val="00001BAB"/>
    <w:rsid w:val="00001FA9"/>
    <w:rsid w:val="00002401"/>
    <w:rsid w:val="000025E8"/>
    <w:rsid w:val="0000353F"/>
    <w:rsid w:val="00004063"/>
    <w:rsid w:val="000050AF"/>
    <w:rsid w:val="000053AA"/>
    <w:rsid w:val="00006580"/>
    <w:rsid w:val="000077C0"/>
    <w:rsid w:val="00011023"/>
    <w:rsid w:val="00011236"/>
    <w:rsid w:val="00014095"/>
    <w:rsid w:val="00014A64"/>
    <w:rsid w:val="0001512C"/>
    <w:rsid w:val="000151CE"/>
    <w:rsid w:val="00015AA6"/>
    <w:rsid w:val="00015CF5"/>
    <w:rsid w:val="00017C39"/>
    <w:rsid w:val="0002063A"/>
    <w:rsid w:val="00020A6E"/>
    <w:rsid w:val="00020C63"/>
    <w:rsid w:val="00022954"/>
    <w:rsid w:val="00023116"/>
    <w:rsid w:val="00023568"/>
    <w:rsid w:val="00023CB9"/>
    <w:rsid w:val="000245D3"/>
    <w:rsid w:val="000249CA"/>
    <w:rsid w:val="00024A80"/>
    <w:rsid w:val="000250D6"/>
    <w:rsid w:val="00025752"/>
    <w:rsid w:val="00025F91"/>
    <w:rsid w:val="00025FD1"/>
    <w:rsid w:val="0002637E"/>
    <w:rsid w:val="00026DE0"/>
    <w:rsid w:val="0002725C"/>
    <w:rsid w:val="00030CAE"/>
    <w:rsid w:val="000311BA"/>
    <w:rsid w:val="00031412"/>
    <w:rsid w:val="00031C4C"/>
    <w:rsid w:val="00031D1F"/>
    <w:rsid w:val="0003367E"/>
    <w:rsid w:val="0003409A"/>
    <w:rsid w:val="000348A2"/>
    <w:rsid w:val="00035A60"/>
    <w:rsid w:val="000360FE"/>
    <w:rsid w:val="000363FE"/>
    <w:rsid w:val="00036C07"/>
    <w:rsid w:val="00037D14"/>
    <w:rsid w:val="00040B39"/>
    <w:rsid w:val="000418A9"/>
    <w:rsid w:val="00042E3B"/>
    <w:rsid w:val="00043468"/>
    <w:rsid w:val="0004426D"/>
    <w:rsid w:val="00045082"/>
    <w:rsid w:val="00045BE6"/>
    <w:rsid w:val="00046A96"/>
    <w:rsid w:val="00047232"/>
    <w:rsid w:val="00047C8B"/>
    <w:rsid w:val="00047EE7"/>
    <w:rsid w:val="00051513"/>
    <w:rsid w:val="000517F1"/>
    <w:rsid w:val="00051C19"/>
    <w:rsid w:val="00052106"/>
    <w:rsid w:val="00052437"/>
    <w:rsid w:val="0005294E"/>
    <w:rsid w:val="0005390F"/>
    <w:rsid w:val="000539DD"/>
    <w:rsid w:val="00055860"/>
    <w:rsid w:val="0005700A"/>
    <w:rsid w:val="0005769B"/>
    <w:rsid w:val="00057B82"/>
    <w:rsid w:val="00057C37"/>
    <w:rsid w:val="00060DD6"/>
    <w:rsid w:val="000625C6"/>
    <w:rsid w:val="000641C5"/>
    <w:rsid w:val="00064D68"/>
    <w:rsid w:val="000661EB"/>
    <w:rsid w:val="000669A7"/>
    <w:rsid w:val="00070A9C"/>
    <w:rsid w:val="000721F7"/>
    <w:rsid w:val="00073659"/>
    <w:rsid w:val="00073F88"/>
    <w:rsid w:val="00074A67"/>
    <w:rsid w:val="00075168"/>
    <w:rsid w:val="0008155B"/>
    <w:rsid w:val="0008413B"/>
    <w:rsid w:val="0008446D"/>
    <w:rsid w:val="00084617"/>
    <w:rsid w:val="00084798"/>
    <w:rsid w:val="000850AA"/>
    <w:rsid w:val="0008607A"/>
    <w:rsid w:val="000869B2"/>
    <w:rsid w:val="00086E08"/>
    <w:rsid w:val="0009002B"/>
    <w:rsid w:val="0009030A"/>
    <w:rsid w:val="00092EFF"/>
    <w:rsid w:val="00092FE3"/>
    <w:rsid w:val="000933A7"/>
    <w:rsid w:val="00094C9B"/>
    <w:rsid w:val="0009656A"/>
    <w:rsid w:val="000966CB"/>
    <w:rsid w:val="0009786B"/>
    <w:rsid w:val="000A0ED2"/>
    <w:rsid w:val="000A12F8"/>
    <w:rsid w:val="000A1312"/>
    <w:rsid w:val="000A1D32"/>
    <w:rsid w:val="000A3FC7"/>
    <w:rsid w:val="000A47B6"/>
    <w:rsid w:val="000A4E63"/>
    <w:rsid w:val="000A7D29"/>
    <w:rsid w:val="000A7EB7"/>
    <w:rsid w:val="000B1337"/>
    <w:rsid w:val="000B177A"/>
    <w:rsid w:val="000B5832"/>
    <w:rsid w:val="000B723C"/>
    <w:rsid w:val="000C062E"/>
    <w:rsid w:val="000C101D"/>
    <w:rsid w:val="000C2005"/>
    <w:rsid w:val="000C3D24"/>
    <w:rsid w:val="000C473E"/>
    <w:rsid w:val="000C536B"/>
    <w:rsid w:val="000C5940"/>
    <w:rsid w:val="000C7D65"/>
    <w:rsid w:val="000D0E59"/>
    <w:rsid w:val="000D16E5"/>
    <w:rsid w:val="000D2393"/>
    <w:rsid w:val="000D2571"/>
    <w:rsid w:val="000D2C29"/>
    <w:rsid w:val="000D3453"/>
    <w:rsid w:val="000D48FE"/>
    <w:rsid w:val="000D6353"/>
    <w:rsid w:val="000D6921"/>
    <w:rsid w:val="000E072E"/>
    <w:rsid w:val="000E13CE"/>
    <w:rsid w:val="000E1A7D"/>
    <w:rsid w:val="000E1C55"/>
    <w:rsid w:val="000E4C17"/>
    <w:rsid w:val="000E622F"/>
    <w:rsid w:val="000E6E17"/>
    <w:rsid w:val="000F0FC9"/>
    <w:rsid w:val="000F12A3"/>
    <w:rsid w:val="000F16F6"/>
    <w:rsid w:val="000F35ED"/>
    <w:rsid w:val="000F4063"/>
    <w:rsid w:val="000F4DDF"/>
    <w:rsid w:val="000F4FBB"/>
    <w:rsid w:val="000F5FF4"/>
    <w:rsid w:val="000F68C9"/>
    <w:rsid w:val="001022AF"/>
    <w:rsid w:val="001039CB"/>
    <w:rsid w:val="00103EEF"/>
    <w:rsid w:val="00104770"/>
    <w:rsid w:val="00104EF5"/>
    <w:rsid w:val="00106326"/>
    <w:rsid w:val="00106978"/>
    <w:rsid w:val="001069A2"/>
    <w:rsid w:val="001070EE"/>
    <w:rsid w:val="0010712A"/>
    <w:rsid w:val="00107504"/>
    <w:rsid w:val="0011272E"/>
    <w:rsid w:val="001127F2"/>
    <w:rsid w:val="00113870"/>
    <w:rsid w:val="001156CB"/>
    <w:rsid w:val="00115FA8"/>
    <w:rsid w:val="00120BFF"/>
    <w:rsid w:val="00121E94"/>
    <w:rsid w:val="0012331E"/>
    <w:rsid w:val="00124BAB"/>
    <w:rsid w:val="00127223"/>
    <w:rsid w:val="00127515"/>
    <w:rsid w:val="00127656"/>
    <w:rsid w:val="00131F8D"/>
    <w:rsid w:val="00132885"/>
    <w:rsid w:val="00133808"/>
    <w:rsid w:val="001340DC"/>
    <w:rsid w:val="001341B4"/>
    <w:rsid w:val="00134289"/>
    <w:rsid w:val="00134A1F"/>
    <w:rsid w:val="0013587C"/>
    <w:rsid w:val="00135FEB"/>
    <w:rsid w:val="0013695B"/>
    <w:rsid w:val="00136BA4"/>
    <w:rsid w:val="00137296"/>
    <w:rsid w:val="001378F7"/>
    <w:rsid w:val="00137F40"/>
    <w:rsid w:val="00141BBF"/>
    <w:rsid w:val="001428EA"/>
    <w:rsid w:val="0014334D"/>
    <w:rsid w:val="00143C67"/>
    <w:rsid w:val="00145F80"/>
    <w:rsid w:val="001467CD"/>
    <w:rsid w:val="00146898"/>
    <w:rsid w:val="001501DF"/>
    <w:rsid w:val="001507BC"/>
    <w:rsid w:val="00151312"/>
    <w:rsid w:val="00152C54"/>
    <w:rsid w:val="0015336B"/>
    <w:rsid w:val="00153C98"/>
    <w:rsid w:val="001552E0"/>
    <w:rsid w:val="001552F9"/>
    <w:rsid w:val="00155580"/>
    <w:rsid w:val="001559D5"/>
    <w:rsid w:val="001567B6"/>
    <w:rsid w:val="001579EF"/>
    <w:rsid w:val="00157D59"/>
    <w:rsid w:val="0016008B"/>
    <w:rsid w:val="001602F3"/>
    <w:rsid w:val="00160C41"/>
    <w:rsid w:val="0016122C"/>
    <w:rsid w:val="00162984"/>
    <w:rsid w:val="0016453F"/>
    <w:rsid w:val="00164D48"/>
    <w:rsid w:val="00165445"/>
    <w:rsid w:val="001661F5"/>
    <w:rsid w:val="001667D8"/>
    <w:rsid w:val="00173258"/>
    <w:rsid w:val="00175317"/>
    <w:rsid w:val="00180662"/>
    <w:rsid w:val="00180E37"/>
    <w:rsid w:val="00182615"/>
    <w:rsid w:val="00182675"/>
    <w:rsid w:val="0018357B"/>
    <w:rsid w:val="001844B7"/>
    <w:rsid w:val="00186B17"/>
    <w:rsid w:val="00187383"/>
    <w:rsid w:val="001924BD"/>
    <w:rsid w:val="00192F4D"/>
    <w:rsid w:val="00192FA6"/>
    <w:rsid w:val="00195D4D"/>
    <w:rsid w:val="00196943"/>
    <w:rsid w:val="00197855"/>
    <w:rsid w:val="001A3175"/>
    <w:rsid w:val="001A5450"/>
    <w:rsid w:val="001A63AD"/>
    <w:rsid w:val="001A6B26"/>
    <w:rsid w:val="001A73BF"/>
    <w:rsid w:val="001A7A80"/>
    <w:rsid w:val="001B0307"/>
    <w:rsid w:val="001B0337"/>
    <w:rsid w:val="001B0FF8"/>
    <w:rsid w:val="001B3647"/>
    <w:rsid w:val="001B3EE9"/>
    <w:rsid w:val="001B4088"/>
    <w:rsid w:val="001B4411"/>
    <w:rsid w:val="001B47A3"/>
    <w:rsid w:val="001B4C4E"/>
    <w:rsid w:val="001B530F"/>
    <w:rsid w:val="001B5D7C"/>
    <w:rsid w:val="001B6496"/>
    <w:rsid w:val="001B72A4"/>
    <w:rsid w:val="001C0823"/>
    <w:rsid w:val="001C1448"/>
    <w:rsid w:val="001C3350"/>
    <w:rsid w:val="001C3A6D"/>
    <w:rsid w:val="001C3A70"/>
    <w:rsid w:val="001C45D4"/>
    <w:rsid w:val="001C67F2"/>
    <w:rsid w:val="001C77C1"/>
    <w:rsid w:val="001C7DD3"/>
    <w:rsid w:val="001D3B1F"/>
    <w:rsid w:val="001D5B11"/>
    <w:rsid w:val="001D5B5A"/>
    <w:rsid w:val="001D6FEF"/>
    <w:rsid w:val="001D748A"/>
    <w:rsid w:val="001D76D7"/>
    <w:rsid w:val="001E2153"/>
    <w:rsid w:val="001E3075"/>
    <w:rsid w:val="001E4C1F"/>
    <w:rsid w:val="001E4F24"/>
    <w:rsid w:val="001E4FD1"/>
    <w:rsid w:val="001E5B9A"/>
    <w:rsid w:val="001E6619"/>
    <w:rsid w:val="001E7518"/>
    <w:rsid w:val="001F0936"/>
    <w:rsid w:val="001F0B28"/>
    <w:rsid w:val="001F0BC5"/>
    <w:rsid w:val="001F17D4"/>
    <w:rsid w:val="001F21A2"/>
    <w:rsid w:val="001F2D8E"/>
    <w:rsid w:val="001F3F05"/>
    <w:rsid w:val="001F44E1"/>
    <w:rsid w:val="001F46C7"/>
    <w:rsid w:val="001F5B79"/>
    <w:rsid w:val="001F5ECD"/>
    <w:rsid w:val="001F6B28"/>
    <w:rsid w:val="001F791C"/>
    <w:rsid w:val="001F7D65"/>
    <w:rsid w:val="00200A92"/>
    <w:rsid w:val="00201D19"/>
    <w:rsid w:val="002025D0"/>
    <w:rsid w:val="002031CD"/>
    <w:rsid w:val="002062F1"/>
    <w:rsid w:val="002073C5"/>
    <w:rsid w:val="002102B3"/>
    <w:rsid w:val="002118EB"/>
    <w:rsid w:val="00212342"/>
    <w:rsid w:val="002127FB"/>
    <w:rsid w:val="00212B6F"/>
    <w:rsid w:val="00213781"/>
    <w:rsid w:val="0021526C"/>
    <w:rsid w:val="00215E4E"/>
    <w:rsid w:val="002168D6"/>
    <w:rsid w:val="00217D53"/>
    <w:rsid w:val="00220954"/>
    <w:rsid w:val="00220E80"/>
    <w:rsid w:val="00221D7E"/>
    <w:rsid w:val="002228FD"/>
    <w:rsid w:val="0022436D"/>
    <w:rsid w:val="002264A0"/>
    <w:rsid w:val="00226B9B"/>
    <w:rsid w:val="002310D3"/>
    <w:rsid w:val="0023131C"/>
    <w:rsid w:val="002328A7"/>
    <w:rsid w:val="00232C0A"/>
    <w:rsid w:val="00232F3E"/>
    <w:rsid w:val="002334CE"/>
    <w:rsid w:val="002339A5"/>
    <w:rsid w:val="00234158"/>
    <w:rsid w:val="00234A09"/>
    <w:rsid w:val="00234A8E"/>
    <w:rsid w:val="00235D67"/>
    <w:rsid w:val="002363BE"/>
    <w:rsid w:val="00236A97"/>
    <w:rsid w:val="00240AA4"/>
    <w:rsid w:val="00240F28"/>
    <w:rsid w:val="002410A4"/>
    <w:rsid w:val="00241A1B"/>
    <w:rsid w:val="00242DA8"/>
    <w:rsid w:val="002430AC"/>
    <w:rsid w:val="00243743"/>
    <w:rsid w:val="0024554B"/>
    <w:rsid w:val="002471E0"/>
    <w:rsid w:val="00247E51"/>
    <w:rsid w:val="002513E7"/>
    <w:rsid w:val="00251F86"/>
    <w:rsid w:val="002521E3"/>
    <w:rsid w:val="0025257E"/>
    <w:rsid w:val="00253495"/>
    <w:rsid w:val="00253F46"/>
    <w:rsid w:val="002550C8"/>
    <w:rsid w:val="00255A62"/>
    <w:rsid w:val="00255A83"/>
    <w:rsid w:val="00255F0A"/>
    <w:rsid w:val="00256189"/>
    <w:rsid w:val="0025688E"/>
    <w:rsid w:val="00256DE9"/>
    <w:rsid w:val="002605B6"/>
    <w:rsid w:val="002625F7"/>
    <w:rsid w:val="002626C2"/>
    <w:rsid w:val="00263242"/>
    <w:rsid w:val="0026349F"/>
    <w:rsid w:val="00263DC9"/>
    <w:rsid w:val="00264591"/>
    <w:rsid w:val="00264AC6"/>
    <w:rsid w:val="00264AD5"/>
    <w:rsid w:val="00264CB0"/>
    <w:rsid w:val="00265BDC"/>
    <w:rsid w:val="00265CDC"/>
    <w:rsid w:val="00265CE4"/>
    <w:rsid w:val="00266E64"/>
    <w:rsid w:val="0026730B"/>
    <w:rsid w:val="00267FDA"/>
    <w:rsid w:val="002711B1"/>
    <w:rsid w:val="00271A53"/>
    <w:rsid w:val="002728F8"/>
    <w:rsid w:val="0027307E"/>
    <w:rsid w:val="00273357"/>
    <w:rsid w:val="00273C52"/>
    <w:rsid w:val="00273E65"/>
    <w:rsid w:val="00274189"/>
    <w:rsid w:val="002743FE"/>
    <w:rsid w:val="002744A6"/>
    <w:rsid w:val="00274BF5"/>
    <w:rsid w:val="00275492"/>
    <w:rsid w:val="002769C4"/>
    <w:rsid w:val="00280A4A"/>
    <w:rsid w:val="002811C7"/>
    <w:rsid w:val="00281ED2"/>
    <w:rsid w:val="00282ECB"/>
    <w:rsid w:val="00285890"/>
    <w:rsid w:val="00285946"/>
    <w:rsid w:val="0028659B"/>
    <w:rsid w:val="00290B32"/>
    <w:rsid w:val="0029212C"/>
    <w:rsid w:val="002928BA"/>
    <w:rsid w:val="00292DC2"/>
    <w:rsid w:val="002930EB"/>
    <w:rsid w:val="002959E5"/>
    <w:rsid w:val="002961C5"/>
    <w:rsid w:val="002969C1"/>
    <w:rsid w:val="002A0439"/>
    <w:rsid w:val="002A1086"/>
    <w:rsid w:val="002A1B8C"/>
    <w:rsid w:val="002A21D9"/>
    <w:rsid w:val="002A3774"/>
    <w:rsid w:val="002A42CA"/>
    <w:rsid w:val="002A53D8"/>
    <w:rsid w:val="002A6C3F"/>
    <w:rsid w:val="002A79DD"/>
    <w:rsid w:val="002B1C3F"/>
    <w:rsid w:val="002B1F71"/>
    <w:rsid w:val="002B228C"/>
    <w:rsid w:val="002B2AFB"/>
    <w:rsid w:val="002B38CE"/>
    <w:rsid w:val="002B3FC8"/>
    <w:rsid w:val="002B45F9"/>
    <w:rsid w:val="002B5D1D"/>
    <w:rsid w:val="002B6B43"/>
    <w:rsid w:val="002C0979"/>
    <w:rsid w:val="002C0C4D"/>
    <w:rsid w:val="002C2B2F"/>
    <w:rsid w:val="002C3160"/>
    <w:rsid w:val="002C37E2"/>
    <w:rsid w:val="002C3CAF"/>
    <w:rsid w:val="002C56C5"/>
    <w:rsid w:val="002D4C66"/>
    <w:rsid w:val="002D4CF1"/>
    <w:rsid w:val="002D4EB1"/>
    <w:rsid w:val="002E050B"/>
    <w:rsid w:val="002E116D"/>
    <w:rsid w:val="002E2B90"/>
    <w:rsid w:val="002E2D51"/>
    <w:rsid w:val="002E3D4B"/>
    <w:rsid w:val="002E5230"/>
    <w:rsid w:val="002E52DC"/>
    <w:rsid w:val="002E5BFE"/>
    <w:rsid w:val="002E667E"/>
    <w:rsid w:val="002E6A2D"/>
    <w:rsid w:val="002E7224"/>
    <w:rsid w:val="002E782B"/>
    <w:rsid w:val="002E7964"/>
    <w:rsid w:val="002E79B7"/>
    <w:rsid w:val="002E7D6C"/>
    <w:rsid w:val="002F0229"/>
    <w:rsid w:val="002F0E72"/>
    <w:rsid w:val="002F0EB4"/>
    <w:rsid w:val="002F1F05"/>
    <w:rsid w:val="002F2224"/>
    <w:rsid w:val="002F2721"/>
    <w:rsid w:val="002F6066"/>
    <w:rsid w:val="002F62B9"/>
    <w:rsid w:val="002F6717"/>
    <w:rsid w:val="00300527"/>
    <w:rsid w:val="00300C10"/>
    <w:rsid w:val="00301E95"/>
    <w:rsid w:val="003036F0"/>
    <w:rsid w:val="0030392E"/>
    <w:rsid w:val="00305213"/>
    <w:rsid w:val="003065E9"/>
    <w:rsid w:val="00310F09"/>
    <w:rsid w:val="00311884"/>
    <w:rsid w:val="00312BFE"/>
    <w:rsid w:val="0031504E"/>
    <w:rsid w:val="00317CAE"/>
    <w:rsid w:val="00320161"/>
    <w:rsid w:val="00320995"/>
    <w:rsid w:val="00320ECC"/>
    <w:rsid w:val="0032109C"/>
    <w:rsid w:val="003211E4"/>
    <w:rsid w:val="003215F7"/>
    <w:rsid w:val="00321769"/>
    <w:rsid w:val="00322E68"/>
    <w:rsid w:val="00323ED2"/>
    <w:rsid w:val="00324654"/>
    <w:rsid w:val="0032488E"/>
    <w:rsid w:val="00326FEF"/>
    <w:rsid w:val="00327707"/>
    <w:rsid w:val="0033029A"/>
    <w:rsid w:val="0033213D"/>
    <w:rsid w:val="00332C0B"/>
    <w:rsid w:val="00332D0A"/>
    <w:rsid w:val="00332DA1"/>
    <w:rsid w:val="00333A3C"/>
    <w:rsid w:val="00334863"/>
    <w:rsid w:val="00340829"/>
    <w:rsid w:val="003410A4"/>
    <w:rsid w:val="00341700"/>
    <w:rsid w:val="00344D71"/>
    <w:rsid w:val="003455FC"/>
    <w:rsid w:val="00347B01"/>
    <w:rsid w:val="00350221"/>
    <w:rsid w:val="003512BA"/>
    <w:rsid w:val="00352EFE"/>
    <w:rsid w:val="00353951"/>
    <w:rsid w:val="003540AB"/>
    <w:rsid w:val="00356E2C"/>
    <w:rsid w:val="003579EA"/>
    <w:rsid w:val="00357A1E"/>
    <w:rsid w:val="00360182"/>
    <w:rsid w:val="00360913"/>
    <w:rsid w:val="0036155B"/>
    <w:rsid w:val="003617E4"/>
    <w:rsid w:val="003620C1"/>
    <w:rsid w:val="00362797"/>
    <w:rsid w:val="00365D32"/>
    <w:rsid w:val="00366E4F"/>
    <w:rsid w:val="00372085"/>
    <w:rsid w:val="0037304B"/>
    <w:rsid w:val="00374772"/>
    <w:rsid w:val="00377258"/>
    <w:rsid w:val="00377FD0"/>
    <w:rsid w:val="00380D72"/>
    <w:rsid w:val="0038151F"/>
    <w:rsid w:val="00381ADB"/>
    <w:rsid w:val="003826CE"/>
    <w:rsid w:val="00383EC5"/>
    <w:rsid w:val="00383FB8"/>
    <w:rsid w:val="00384926"/>
    <w:rsid w:val="0038580F"/>
    <w:rsid w:val="00385E68"/>
    <w:rsid w:val="003863B1"/>
    <w:rsid w:val="003864BA"/>
    <w:rsid w:val="00387C14"/>
    <w:rsid w:val="00387DE8"/>
    <w:rsid w:val="003903EF"/>
    <w:rsid w:val="00391E45"/>
    <w:rsid w:val="00393071"/>
    <w:rsid w:val="0039534A"/>
    <w:rsid w:val="00397233"/>
    <w:rsid w:val="0039769C"/>
    <w:rsid w:val="003A337A"/>
    <w:rsid w:val="003A53BE"/>
    <w:rsid w:val="003A590D"/>
    <w:rsid w:val="003A673F"/>
    <w:rsid w:val="003A684D"/>
    <w:rsid w:val="003A6DA2"/>
    <w:rsid w:val="003A6FCA"/>
    <w:rsid w:val="003A7044"/>
    <w:rsid w:val="003B060A"/>
    <w:rsid w:val="003B087A"/>
    <w:rsid w:val="003B096F"/>
    <w:rsid w:val="003B0AAC"/>
    <w:rsid w:val="003B12A6"/>
    <w:rsid w:val="003B1A37"/>
    <w:rsid w:val="003B30FA"/>
    <w:rsid w:val="003B3FFE"/>
    <w:rsid w:val="003B4B3D"/>
    <w:rsid w:val="003B5F0B"/>
    <w:rsid w:val="003C02A8"/>
    <w:rsid w:val="003C1B48"/>
    <w:rsid w:val="003C2833"/>
    <w:rsid w:val="003C2D6B"/>
    <w:rsid w:val="003C3E44"/>
    <w:rsid w:val="003C412E"/>
    <w:rsid w:val="003C503D"/>
    <w:rsid w:val="003C5EDD"/>
    <w:rsid w:val="003C67CD"/>
    <w:rsid w:val="003C758B"/>
    <w:rsid w:val="003C7E2E"/>
    <w:rsid w:val="003D02C4"/>
    <w:rsid w:val="003D13F7"/>
    <w:rsid w:val="003D15B9"/>
    <w:rsid w:val="003D1C6B"/>
    <w:rsid w:val="003D2DAB"/>
    <w:rsid w:val="003D30AF"/>
    <w:rsid w:val="003D3425"/>
    <w:rsid w:val="003D39A9"/>
    <w:rsid w:val="003D4FF3"/>
    <w:rsid w:val="003D6891"/>
    <w:rsid w:val="003D6AA5"/>
    <w:rsid w:val="003D6F25"/>
    <w:rsid w:val="003D6F6C"/>
    <w:rsid w:val="003E1892"/>
    <w:rsid w:val="003E283D"/>
    <w:rsid w:val="003E4FE8"/>
    <w:rsid w:val="003E50F3"/>
    <w:rsid w:val="003E602A"/>
    <w:rsid w:val="003E66B2"/>
    <w:rsid w:val="003E7759"/>
    <w:rsid w:val="003E7970"/>
    <w:rsid w:val="003E7B51"/>
    <w:rsid w:val="003E7B72"/>
    <w:rsid w:val="003F0521"/>
    <w:rsid w:val="003F0FAB"/>
    <w:rsid w:val="003F191D"/>
    <w:rsid w:val="003F37CA"/>
    <w:rsid w:val="003F3958"/>
    <w:rsid w:val="003F5850"/>
    <w:rsid w:val="003F6B13"/>
    <w:rsid w:val="003F6EAD"/>
    <w:rsid w:val="00400309"/>
    <w:rsid w:val="00400CC8"/>
    <w:rsid w:val="00400FB5"/>
    <w:rsid w:val="00401726"/>
    <w:rsid w:val="00401BEF"/>
    <w:rsid w:val="00404C80"/>
    <w:rsid w:val="00407EA6"/>
    <w:rsid w:val="0041058A"/>
    <w:rsid w:val="00410E05"/>
    <w:rsid w:val="0041348E"/>
    <w:rsid w:val="0041479F"/>
    <w:rsid w:val="004167AB"/>
    <w:rsid w:val="00416FCC"/>
    <w:rsid w:val="00417124"/>
    <w:rsid w:val="0042114E"/>
    <w:rsid w:val="00421F7F"/>
    <w:rsid w:val="00422CA9"/>
    <w:rsid w:val="00422CC4"/>
    <w:rsid w:val="004237CF"/>
    <w:rsid w:val="00424CDB"/>
    <w:rsid w:val="00425E01"/>
    <w:rsid w:val="0042600B"/>
    <w:rsid w:val="0043150B"/>
    <w:rsid w:val="0043260A"/>
    <w:rsid w:val="00432776"/>
    <w:rsid w:val="0043353C"/>
    <w:rsid w:val="0043384C"/>
    <w:rsid w:val="00434025"/>
    <w:rsid w:val="00434372"/>
    <w:rsid w:val="00434E46"/>
    <w:rsid w:val="00435252"/>
    <w:rsid w:val="00437958"/>
    <w:rsid w:val="004401CF"/>
    <w:rsid w:val="00440314"/>
    <w:rsid w:val="00443414"/>
    <w:rsid w:val="004435BC"/>
    <w:rsid w:val="00443843"/>
    <w:rsid w:val="00443D77"/>
    <w:rsid w:val="00444D13"/>
    <w:rsid w:val="00445D03"/>
    <w:rsid w:val="0044617F"/>
    <w:rsid w:val="004463F6"/>
    <w:rsid w:val="00450E2D"/>
    <w:rsid w:val="0045161D"/>
    <w:rsid w:val="004519DF"/>
    <w:rsid w:val="00451E30"/>
    <w:rsid w:val="0045264D"/>
    <w:rsid w:val="00452F27"/>
    <w:rsid w:val="00453F2E"/>
    <w:rsid w:val="0045613F"/>
    <w:rsid w:val="004571FE"/>
    <w:rsid w:val="00457A1C"/>
    <w:rsid w:val="004609A5"/>
    <w:rsid w:val="004609C9"/>
    <w:rsid w:val="00462A06"/>
    <w:rsid w:val="004630A4"/>
    <w:rsid w:val="004641C5"/>
    <w:rsid w:val="00465BD1"/>
    <w:rsid w:val="004674FC"/>
    <w:rsid w:val="004679E3"/>
    <w:rsid w:val="00471DAA"/>
    <w:rsid w:val="00473D84"/>
    <w:rsid w:val="00474134"/>
    <w:rsid w:val="0047425F"/>
    <w:rsid w:val="0047447D"/>
    <w:rsid w:val="00475CF1"/>
    <w:rsid w:val="00476277"/>
    <w:rsid w:val="00476B38"/>
    <w:rsid w:val="00476B88"/>
    <w:rsid w:val="00476CF3"/>
    <w:rsid w:val="0048293B"/>
    <w:rsid w:val="0048643A"/>
    <w:rsid w:val="00486C88"/>
    <w:rsid w:val="00486D08"/>
    <w:rsid w:val="0048756F"/>
    <w:rsid w:val="00487A04"/>
    <w:rsid w:val="00490B35"/>
    <w:rsid w:val="00492392"/>
    <w:rsid w:val="00492BD0"/>
    <w:rsid w:val="00492CF1"/>
    <w:rsid w:val="004933D2"/>
    <w:rsid w:val="0049466A"/>
    <w:rsid w:val="00494A7A"/>
    <w:rsid w:val="00494EF6"/>
    <w:rsid w:val="00495C89"/>
    <w:rsid w:val="00496874"/>
    <w:rsid w:val="004970E5"/>
    <w:rsid w:val="004A028F"/>
    <w:rsid w:val="004A0C27"/>
    <w:rsid w:val="004A0C3E"/>
    <w:rsid w:val="004A12B3"/>
    <w:rsid w:val="004A22C9"/>
    <w:rsid w:val="004A31E2"/>
    <w:rsid w:val="004A32E4"/>
    <w:rsid w:val="004A6864"/>
    <w:rsid w:val="004A7060"/>
    <w:rsid w:val="004A71DB"/>
    <w:rsid w:val="004B004D"/>
    <w:rsid w:val="004B0317"/>
    <w:rsid w:val="004B15CC"/>
    <w:rsid w:val="004B1749"/>
    <w:rsid w:val="004B2976"/>
    <w:rsid w:val="004B2A0A"/>
    <w:rsid w:val="004B2D73"/>
    <w:rsid w:val="004B3950"/>
    <w:rsid w:val="004B3A4A"/>
    <w:rsid w:val="004B3C2E"/>
    <w:rsid w:val="004B46B5"/>
    <w:rsid w:val="004B6300"/>
    <w:rsid w:val="004B665E"/>
    <w:rsid w:val="004B75FF"/>
    <w:rsid w:val="004C01A9"/>
    <w:rsid w:val="004C01C0"/>
    <w:rsid w:val="004C0322"/>
    <w:rsid w:val="004C03F3"/>
    <w:rsid w:val="004C1881"/>
    <w:rsid w:val="004C29DB"/>
    <w:rsid w:val="004C34EA"/>
    <w:rsid w:val="004C58A4"/>
    <w:rsid w:val="004C5A4D"/>
    <w:rsid w:val="004C66FF"/>
    <w:rsid w:val="004D186C"/>
    <w:rsid w:val="004D1B91"/>
    <w:rsid w:val="004D376C"/>
    <w:rsid w:val="004D3CA3"/>
    <w:rsid w:val="004D3D9E"/>
    <w:rsid w:val="004D4C72"/>
    <w:rsid w:val="004D58B9"/>
    <w:rsid w:val="004D6126"/>
    <w:rsid w:val="004D723C"/>
    <w:rsid w:val="004D7353"/>
    <w:rsid w:val="004E06E3"/>
    <w:rsid w:val="004E0891"/>
    <w:rsid w:val="004E1068"/>
    <w:rsid w:val="004E260F"/>
    <w:rsid w:val="004E2B23"/>
    <w:rsid w:val="004E2E17"/>
    <w:rsid w:val="004E5194"/>
    <w:rsid w:val="004E5239"/>
    <w:rsid w:val="004E6502"/>
    <w:rsid w:val="004E67AD"/>
    <w:rsid w:val="004E7533"/>
    <w:rsid w:val="004E7873"/>
    <w:rsid w:val="004E7926"/>
    <w:rsid w:val="004F0961"/>
    <w:rsid w:val="004F246E"/>
    <w:rsid w:val="004F2AAA"/>
    <w:rsid w:val="004F2D8A"/>
    <w:rsid w:val="004F34E3"/>
    <w:rsid w:val="004F3A97"/>
    <w:rsid w:val="004F3B50"/>
    <w:rsid w:val="004F504A"/>
    <w:rsid w:val="004F5075"/>
    <w:rsid w:val="004F5227"/>
    <w:rsid w:val="004F7CD3"/>
    <w:rsid w:val="00500AD9"/>
    <w:rsid w:val="00500B24"/>
    <w:rsid w:val="00500E59"/>
    <w:rsid w:val="005020C1"/>
    <w:rsid w:val="00504065"/>
    <w:rsid w:val="00504902"/>
    <w:rsid w:val="00505402"/>
    <w:rsid w:val="0050621F"/>
    <w:rsid w:val="0050660B"/>
    <w:rsid w:val="00507453"/>
    <w:rsid w:val="0050758D"/>
    <w:rsid w:val="00510692"/>
    <w:rsid w:val="00510F81"/>
    <w:rsid w:val="0051286F"/>
    <w:rsid w:val="00514AEC"/>
    <w:rsid w:val="00514C7A"/>
    <w:rsid w:val="00515B61"/>
    <w:rsid w:val="00515DF1"/>
    <w:rsid w:val="00516712"/>
    <w:rsid w:val="00517D48"/>
    <w:rsid w:val="0052040F"/>
    <w:rsid w:val="005213BB"/>
    <w:rsid w:val="00522221"/>
    <w:rsid w:val="0052230B"/>
    <w:rsid w:val="005243AE"/>
    <w:rsid w:val="005247E9"/>
    <w:rsid w:val="00524DB8"/>
    <w:rsid w:val="005256AF"/>
    <w:rsid w:val="005273E8"/>
    <w:rsid w:val="005300ED"/>
    <w:rsid w:val="005304B2"/>
    <w:rsid w:val="00530F85"/>
    <w:rsid w:val="0053178F"/>
    <w:rsid w:val="00531FE1"/>
    <w:rsid w:val="00531FEB"/>
    <w:rsid w:val="00532073"/>
    <w:rsid w:val="00532293"/>
    <w:rsid w:val="00533373"/>
    <w:rsid w:val="005335F2"/>
    <w:rsid w:val="005342D8"/>
    <w:rsid w:val="00534A1A"/>
    <w:rsid w:val="005360E2"/>
    <w:rsid w:val="00536551"/>
    <w:rsid w:val="00536FD4"/>
    <w:rsid w:val="0053797B"/>
    <w:rsid w:val="00540A37"/>
    <w:rsid w:val="00540D57"/>
    <w:rsid w:val="00541B0E"/>
    <w:rsid w:val="00542AA8"/>
    <w:rsid w:val="00542C43"/>
    <w:rsid w:val="00542E27"/>
    <w:rsid w:val="005442F6"/>
    <w:rsid w:val="00544AE9"/>
    <w:rsid w:val="005450F6"/>
    <w:rsid w:val="00550059"/>
    <w:rsid w:val="005506BC"/>
    <w:rsid w:val="00552246"/>
    <w:rsid w:val="0055273B"/>
    <w:rsid w:val="005527D6"/>
    <w:rsid w:val="00552884"/>
    <w:rsid w:val="0055319E"/>
    <w:rsid w:val="00553AA5"/>
    <w:rsid w:val="00553B64"/>
    <w:rsid w:val="00553B7F"/>
    <w:rsid w:val="00553CC0"/>
    <w:rsid w:val="00553D2F"/>
    <w:rsid w:val="00554BEE"/>
    <w:rsid w:val="0055505C"/>
    <w:rsid w:val="005552A9"/>
    <w:rsid w:val="0055611B"/>
    <w:rsid w:val="00556290"/>
    <w:rsid w:val="00557250"/>
    <w:rsid w:val="0055743C"/>
    <w:rsid w:val="00557511"/>
    <w:rsid w:val="00561463"/>
    <w:rsid w:val="00562B37"/>
    <w:rsid w:val="00564C5F"/>
    <w:rsid w:val="00566D58"/>
    <w:rsid w:val="00566E9F"/>
    <w:rsid w:val="005677AF"/>
    <w:rsid w:val="00571047"/>
    <w:rsid w:val="005713EF"/>
    <w:rsid w:val="00571B7F"/>
    <w:rsid w:val="00572B42"/>
    <w:rsid w:val="00572B97"/>
    <w:rsid w:val="00574873"/>
    <w:rsid w:val="0057577A"/>
    <w:rsid w:val="005759C4"/>
    <w:rsid w:val="00575BE7"/>
    <w:rsid w:val="00575CED"/>
    <w:rsid w:val="00576CE6"/>
    <w:rsid w:val="00577AC1"/>
    <w:rsid w:val="0058063F"/>
    <w:rsid w:val="00581B12"/>
    <w:rsid w:val="00581EF6"/>
    <w:rsid w:val="00582273"/>
    <w:rsid w:val="00582916"/>
    <w:rsid w:val="00585523"/>
    <w:rsid w:val="005902FD"/>
    <w:rsid w:val="0059209F"/>
    <w:rsid w:val="00592DCF"/>
    <w:rsid w:val="00593425"/>
    <w:rsid w:val="00593DD9"/>
    <w:rsid w:val="005944DA"/>
    <w:rsid w:val="005953E5"/>
    <w:rsid w:val="00595414"/>
    <w:rsid w:val="005954D5"/>
    <w:rsid w:val="005955BE"/>
    <w:rsid w:val="00595C78"/>
    <w:rsid w:val="005A0012"/>
    <w:rsid w:val="005A0C55"/>
    <w:rsid w:val="005A12CC"/>
    <w:rsid w:val="005A2076"/>
    <w:rsid w:val="005A2B00"/>
    <w:rsid w:val="005A3198"/>
    <w:rsid w:val="005A37D9"/>
    <w:rsid w:val="005A3A56"/>
    <w:rsid w:val="005A3D3B"/>
    <w:rsid w:val="005A4B5F"/>
    <w:rsid w:val="005A507A"/>
    <w:rsid w:val="005A5545"/>
    <w:rsid w:val="005A5A43"/>
    <w:rsid w:val="005A5B21"/>
    <w:rsid w:val="005A5D00"/>
    <w:rsid w:val="005A6F1D"/>
    <w:rsid w:val="005A7A31"/>
    <w:rsid w:val="005A7CE0"/>
    <w:rsid w:val="005B2BFF"/>
    <w:rsid w:val="005B2DB4"/>
    <w:rsid w:val="005B2F02"/>
    <w:rsid w:val="005B385A"/>
    <w:rsid w:val="005B4047"/>
    <w:rsid w:val="005B421F"/>
    <w:rsid w:val="005B4282"/>
    <w:rsid w:val="005B435A"/>
    <w:rsid w:val="005B6E9E"/>
    <w:rsid w:val="005B77E9"/>
    <w:rsid w:val="005B7EF7"/>
    <w:rsid w:val="005B7F40"/>
    <w:rsid w:val="005C1311"/>
    <w:rsid w:val="005C1A1B"/>
    <w:rsid w:val="005C1D27"/>
    <w:rsid w:val="005C1F9E"/>
    <w:rsid w:val="005C32DC"/>
    <w:rsid w:val="005C34D4"/>
    <w:rsid w:val="005C3B4B"/>
    <w:rsid w:val="005C3C48"/>
    <w:rsid w:val="005C46B4"/>
    <w:rsid w:val="005C56A3"/>
    <w:rsid w:val="005C5FC6"/>
    <w:rsid w:val="005C6225"/>
    <w:rsid w:val="005C695C"/>
    <w:rsid w:val="005D2D12"/>
    <w:rsid w:val="005D3C78"/>
    <w:rsid w:val="005D3DA9"/>
    <w:rsid w:val="005D43C7"/>
    <w:rsid w:val="005D5E4C"/>
    <w:rsid w:val="005D6514"/>
    <w:rsid w:val="005D72B7"/>
    <w:rsid w:val="005E20EE"/>
    <w:rsid w:val="005E2B6D"/>
    <w:rsid w:val="005E309F"/>
    <w:rsid w:val="005E343F"/>
    <w:rsid w:val="005E3D35"/>
    <w:rsid w:val="005E4233"/>
    <w:rsid w:val="005E5989"/>
    <w:rsid w:val="005E6971"/>
    <w:rsid w:val="005F13E5"/>
    <w:rsid w:val="005F1AC1"/>
    <w:rsid w:val="005F1F54"/>
    <w:rsid w:val="005F50FE"/>
    <w:rsid w:val="005F5CE4"/>
    <w:rsid w:val="005F671F"/>
    <w:rsid w:val="005F6D69"/>
    <w:rsid w:val="005F71B1"/>
    <w:rsid w:val="005F73DE"/>
    <w:rsid w:val="005F7879"/>
    <w:rsid w:val="0060082C"/>
    <w:rsid w:val="00600A78"/>
    <w:rsid w:val="00600E4C"/>
    <w:rsid w:val="006017AD"/>
    <w:rsid w:val="00601A84"/>
    <w:rsid w:val="00602586"/>
    <w:rsid w:val="0060284F"/>
    <w:rsid w:val="006045B2"/>
    <w:rsid w:val="00604B39"/>
    <w:rsid w:val="00605A92"/>
    <w:rsid w:val="00605BDC"/>
    <w:rsid w:val="00606A39"/>
    <w:rsid w:val="00606A5F"/>
    <w:rsid w:val="006105F0"/>
    <w:rsid w:val="00611031"/>
    <w:rsid w:val="00611960"/>
    <w:rsid w:val="006122A6"/>
    <w:rsid w:val="0061584A"/>
    <w:rsid w:val="006173F3"/>
    <w:rsid w:val="00620C2A"/>
    <w:rsid w:val="0062179D"/>
    <w:rsid w:val="0062270E"/>
    <w:rsid w:val="006227F2"/>
    <w:rsid w:val="00622E1E"/>
    <w:rsid w:val="00623979"/>
    <w:rsid w:val="00624DA5"/>
    <w:rsid w:val="00624FEF"/>
    <w:rsid w:val="00625AED"/>
    <w:rsid w:val="00625E3E"/>
    <w:rsid w:val="00626FE9"/>
    <w:rsid w:val="006274DE"/>
    <w:rsid w:val="0062792D"/>
    <w:rsid w:val="006301D2"/>
    <w:rsid w:val="0063173E"/>
    <w:rsid w:val="00631C55"/>
    <w:rsid w:val="00633A15"/>
    <w:rsid w:val="006347C5"/>
    <w:rsid w:val="00634F1E"/>
    <w:rsid w:val="006352A0"/>
    <w:rsid w:val="00635508"/>
    <w:rsid w:val="0063601C"/>
    <w:rsid w:val="0063636D"/>
    <w:rsid w:val="0063681A"/>
    <w:rsid w:val="00636E7F"/>
    <w:rsid w:val="006372D9"/>
    <w:rsid w:val="006374AF"/>
    <w:rsid w:val="006377BB"/>
    <w:rsid w:val="00637910"/>
    <w:rsid w:val="00642077"/>
    <w:rsid w:val="00642E5B"/>
    <w:rsid w:val="00643867"/>
    <w:rsid w:val="006442B9"/>
    <w:rsid w:val="00644CCB"/>
    <w:rsid w:val="00645AC1"/>
    <w:rsid w:val="00646EEE"/>
    <w:rsid w:val="00647124"/>
    <w:rsid w:val="0064739B"/>
    <w:rsid w:val="00647606"/>
    <w:rsid w:val="006501E0"/>
    <w:rsid w:val="00650322"/>
    <w:rsid w:val="00651AD6"/>
    <w:rsid w:val="006532F9"/>
    <w:rsid w:val="006534D5"/>
    <w:rsid w:val="00653914"/>
    <w:rsid w:val="00653B9E"/>
    <w:rsid w:val="006555E5"/>
    <w:rsid w:val="00656731"/>
    <w:rsid w:val="00660693"/>
    <w:rsid w:val="00660FC7"/>
    <w:rsid w:val="00661269"/>
    <w:rsid w:val="00662536"/>
    <w:rsid w:val="00662B53"/>
    <w:rsid w:val="0066499A"/>
    <w:rsid w:val="00664EA4"/>
    <w:rsid w:val="006654E7"/>
    <w:rsid w:val="006656AD"/>
    <w:rsid w:val="0066574D"/>
    <w:rsid w:val="00667765"/>
    <w:rsid w:val="00670305"/>
    <w:rsid w:val="0067046F"/>
    <w:rsid w:val="006709B1"/>
    <w:rsid w:val="00670CB3"/>
    <w:rsid w:val="006721DF"/>
    <w:rsid w:val="00672334"/>
    <w:rsid w:val="0067239B"/>
    <w:rsid w:val="006728C0"/>
    <w:rsid w:val="00672EDE"/>
    <w:rsid w:val="00673318"/>
    <w:rsid w:val="0067400A"/>
    <w:rsid w:val="006744F4"/>
    <w:rsid w:val="00674BF8"/>
    <w:rsid w:val="00675C98"/>
    <w:rsid w:val="00677F5D"/>
    <w:rsid w:val="00677F95"/>
    <w:rsid w:val="0068067B"/>
    <w:rsid w:val="00680EA9"/>
    <w:rsid w:val="00681FF7"/>
    <w:rsid w:val="0068203E"/>
    <w:rsid w:val="006823E7"/>
    <w:rsid w:val="006826AF"/>
    <w:rsid w:val="00682705"/>
    <w:rsid w:val="006837BC"/>
    <w:rsid w:val="00683A96"/>
    <w:rsid w:val="00683C05"/>
    <w:rsid w:val="00684FBE"/>
    <w:rsid w:val="00685240"/>
    <w:rsid w:val="0068564D"/>
    <w:rsid w:val="00686599"/>
    <w:rsid w:val="00686686"/>
    <w:rsid w:val="0069096B"/>
    <w:rsid w:val="00690F82"/>
    <w:rsid w:val="00691932"/>
    <w:rsid w:val="00691FD4"/>
    <w:rsid w:val="0069212E"/>
    <w:rsid w:val="0069273D"/>
    <w:rsid w:val="006931D2"/>
    <w:rsid w:val="00693F64"/>
    <w:rsid w:val="00695AF0"/>
    <w:rsid w:val="00695F5D"/>
    <w:rsid w:val="006976BF"/>
    <w:rsid w:val="006A00A0"/>
    <w:rsid w:val="006A0A59"/>
    <w:rsid w:val="006A18DC"/>
    <w:rsid w:val="006A26FA"/>
    <w:rsid w:val="006A290B"/>
    <w:rsid w:val="006A2C39"/>
    <w:rsid w:val="006A3158"/>
    <w:rsid w:val="006A3C15"/>
    <w:rsid w:val="006A3D7A"/>
    <w:rsid w:val="006A47B3"/>
    <w:rsid w:val="006A48CB"/>
    <w:rsid w:val="006A4C6B"/>
    <w:rsid w:val="006A50D9"/>
    <w:rsid w:val="006A65A1"/>
    <w:rsid w:val="006A6910"/>
    <w:rsid w:val="006A7339"/>
    <w:rsid w:val="006B008B"/>
    <w:rsid w:val="006B05C5"/>
    <w:rsid w:val="006B19F2"/>
    <w:rsid w:val="006B1CF2"/>
    <w:rsid w:val="006B389D"/>
    <w:rsid w:val="006B78C9"/>
    <w:rsid w:val="006C28A4"/>
    <w:rsid w:val="006C2B39"/>
    <w:rsid w:val="006C332E"/>
    <w:rsid w:val="006C34F5"/>
    <w:rsid w:val="006C4A33"/>
    <w:rsid w:val="006C50E7"/>
    <w:rsid w:val="006C738F"/>
    <w:rsid w:val="006C7B81"/>
    <w:rsid w:val="006D378D"/>
    <w:rsid w:val="006D37AE"/>
    <w:rsid w:val="006D5192"/>
    <w:rsid w:val="006D525F"/>
    <w:rsid w:val="006D61BC"/>
    <w:rsid w:val="006E01F1"/>
    <w:rsid w:val="006E0A4C"/>
    <w:rsid w:val="006E116F"/>
    <w:rsid w:val="006E3914"/>
    <w:rsid w:val="006E4508"/>
    <w:rsid w:val="006E45FF"/>
    <w:rsid w:val="006E4E00"/>
    <w:rsid w:val="006E5458"/>
    <w:rsid w:val="006E6922"/>
    <w:rsid w:val="006E7151"/>
    <w:rsid w:val="006F2CC5"/>
    <w:rsid w:val="006F2E92"/>
    <w:rsid w:val="006F3CF1"/>
    <w:rsid w:val="006F4E4F"/>
    <w:rsid w:val="006F50E3"/>
    <w:rsid w:val="006F547D"/>
    <w:rsid w:val="006F60D5"/>
    <w:rsid w:val="00700BB4"/>
    <w:rsid w:val="00701372"/>
    <w:rsid w:val="0070147F"/>
    <w:rsid w:val="00701563"/>
    <w:rsid w:val="00703667"/>
    <w:rsid w:val="00704FC0"/>
    <w:rsid w:val="007059F2"/>
    <w:rsid w:val="00706D90"/>
    <w:rsid w:val="007106D8"/>
    <w:rsid w:val="0071095F"/>
    <w:rsid w:val="007117AF"/>
    <w:rsid w:val="00712E5B"/>
    <w:rsid w:val="00713066"/>
    <w:rsid w:val="007134B6"/>
    <w:rsid w:val="007136CC"/>
    <w:rsid w:val="007137E7"/>
    <w:rsid w:val="0071473F"/>
    <w:rsid w:val="00715236"/>
    <w:rsid w:val="00715843"/>
    <w:rsid w:val="00715D23"/>
    <w:rsid w:val="0071664D"/>
    <w:rsid w:val="00717589"/>
    <w:rsid w:val="007217C4"/>
    <w:rsid w:val="0072272D"/>
    <w:rsid w:val="00722ED0"/>
    <w:rsid w:val="00723207"/>
    <w:rsid w:val="007237D9"/>
    <w:rsid w:val="00723CEF"/>
    <w:rsid w:val="0072491C"/>
    <w:rsid w:val="0072547E"/>
    <w:rsid w:val="007266EA"/>
    <w:rsid w:val="00730067"/>
    <w:rsid w:val="007312F0"/>
    <w:rsid w:val="00731529"/>
    <w:rsid w:val="007318E7"/>
    <w:rsid w:val="0073279E"/>
    <w:rsid w:val="00732B0C"/>
    <w:rsid w:val="007336C9"/>
    <w:rsid w:val="0073453A"/>
    <w:rsid w:val="007348AE"/>
    <w:rsid w:val="00736704"/>
    <w:rsid w:val="00737089"/>
    <w:rsid w:val="00737129"/>
    <w:rsid w:val="0073733C"/>
    <w:rsid w:val="00737527"/>
    <w:rsid w:val="00737CCA"/>
    <w:rsid w:val="00740C74"/>
    <w:rsid w:val="00740E4E"/>
    <w:rsid w:val="007410EE"/>
    <w:rsid w:val="007411E7"/>
    <w:rsid w:val="00741F37"/>
    <w:rsid w:val="0074324D"/>
    <w:rsid w:val="00744FD2"/>
    <w:rsid w:val="00747EFB"/>
    <w:rsid w:val="00751407"/>
    <w:rsid w:val="00752FE1"/>
    <w:rsid w:val="00752FEF"/>
    <w:rsid w:val="0075351E"/>
    <w:rsid w:val="007537F4"/>
    <w:rsid w:val="00755BC5"/>
    <w:rsid w:val="0075651B"/>
    <w:rsid w:val="007565FB"/>
    <w:rsid w:val="0075672C"/>
    <w:rsid w:val="00760093"/>
    <w:rsid w:val="00760532"/>
    <w:rsid w:val="00760573"/>
    <w:rsid w:val="00761123"/>
    <w:rsid w:val="00762E51"/>
    <w:rsid w:val="00763400"/>
    <w:rsid w:val="00763589"/>
    <w:rsid w:val="00763EA9"/>
    <w:rsid w:val="0076402A"/>
    <w:rsid w:val="00764E78"/>
    <w:rsid w:val="00764F18"/>
    <w:rsid w:val="00766E22"/>
    <w:rsid w:val="00770252"/>
    <w:rsid w:val="007719E4"/>
    <w:rsid w:val="00772316"/>
    <w:rsid w:val="00772378"/>
    <w:rsid w:val="0077254C"/>
    <w:rsid w:val="00772990"/>
    <w:rsid w:val="00772CE4"/>
    <w:rsid w:val="00772F6D"/>
    <w:rsid w:val="007742FF"/>
    <w:rsid w:val="00774BB8"/>
    <w:rsid w:val="00774E8B"/>
    <w:rsid w:val="00776B37"/>
    <w:rsid w:val="00776B7A"/>
    <w:rsid w:val="00780667"/>
    <w:rsid w:val="00780830"/>
    <w:rsid w:val="00780DA3"/>
    <w:rsid w:val="007818DD"/>
    <w:rsid w:val="00782429"/>
    <w:rsid w:val="0078262F"/>
    <w:rsid w:val="007826C5"/>
    <w:rsid w:val="0078362E"/>
    <w:rsid w:val="00786B1B"/>
    <w:rsid w:val="0079100A"/>
    <w:rsid w:val="00791408"/>
    <w:rsid w:val="00791DA8"/>
    <w:rsid w:val="0079276E"/>
    <w:rsid w:val="00794A13"/>
    <w:rsid w:val="00794D08"/>
    <w:rsid w:val="00796ACC"/>
    <w:rsid w:val="00796CD3"/>
    <w:rsid w:val="007A0667"/>
    <w:rsid w:val="007A09A7"/>
    <w:rsid w:val="007A0A7F"/>
    <w:rsid w:val="007A1800"/>
    <w:rsid w:val="007A2CA9"/>
    <w:rsid w:val="007A2DCC"/>
    <w:rsid w:val="007A3A20"/>
    <w:rsid w:val="007A44D6"/>
    <w:rsid w:val="007A5751"/>
    <w:rsid w:val="007A5953"/>
    <w:rsid w:val="007A6C98"/>
    <w:rsid w:val="007A6E61"/>
    <w:rsid w:val="007A7212"/>
    <w:rsid w:val="007A741D"/>
    <w:rsid w:val="007A76CB"/>
    <w:rsid w:val="007B0F7C"/>
    <w:rsid w:val="007B12E0"/>
    <w:rsid w:val="007B2C7F"/>
    <w:rsid w:val="007B4189"/>
    <w:rsid w:val="007B46F7"/>
    <w:rsid w:val="007B470A"/>
    <w:rsid w:val="007B4B50"/>
    <w:rsid w:val="007B54CE"/>
    <w:rsid w:val="007B5B70"/>
    <w:rsid w:val="007B6593"/>
    <w:rsid w:val="007B6CA4"/>
    <w:rsid w:val="007B74DB"/>
    <w:rsid w:val="007B7705"/>
    <w:rsid w:val="007C011E"/>
    <w:rsid w:val="007C06E9"/>
    <w:rsid w:val="007C0F5C"/>
    <w:rsid w:val="007C200E"/>
    <w:rsid w:val="007C283A"/>
    <w:rsid w:val="007C31EE"/>
    <w:rsid w:val="007C352B"/>
    <w:rsid w:val="007C3FD0"/>
    <w:rsid w:val="007C654B"/>
    <w:rsid w:val="007C6874"/>
    <w:rsid w:val="007C6CCD"/>
    <w:rsid w:val="007C6D90"/>
    <w:rsid w:val="007C7E22"/>
    <w:rsid w:val="007D1A33"/>
    <w:rsid w:val="007D1CF3"/>
    <w:rsid w:val="007D41F7"/>
    <w:rsid w:val="007D45DE"/>
    <w:rsid w:val="007D51E3"/>
    <w:rsid w:val="007D59A1"/>
    <w:rsid w:val="007D5AF4"/>
    <w:rsid w:val="007D5BBC"/>
    <w:rsid w:val="007D667F"/>
    <w:rsid w:val="007D6A43"/>
    <w:rsid w:val="007D6A89"/>
    <w:rsid w:val="007D6D76"/>
    <w:rsid w:val="007D6FEF"/>
    <w:rsid w:val="007D771E"/>
    <w:rsid w:val="007D77F5"/>
    <w:rsid w:val="007E0FFE"/>
    <w:rsid w:val="007E2755"/>
    <w:rsid w:val="007E3DE7"/>
    <w:rsid w:val="007E3FAB"/>
    <w:rsid w:val="007E4789"/>
    <w:rsid w:val="007E6045"/>
    <w:rsid w:val="007E6C6F"/>
    <w:rsid w:val="007E720B"/>
    <w:rsid w:val="007E7A03"/>
    <w:rsid w:val="007E7F04"/>
    <w:rsid w:val="007F0705"/>
    <w:rsid w:val="007F11DB"/>
    <w:rsid w:val="007F15D5"/>
    <w:rsid w:val="007F2DD4"/>
    <w:rsid w:val="007F2E9F"/>
    <w:rsid w:val="007F3938"/>
    <w:rsid w:val="007F3BF0"/>
    <w:rsid w:val="007F3C31"/>
    <w:rsid w:val="007F3FF4"/>
    <w:rsid w:val="007F521A"/>
    <w:rsid w:val="007F5281"/>
    <w:rsid w:val="007F6773"/>
    <w:rsid w:val="007F77D6"/>
    <w:rsid w:val="00800147"/>
    <w:rsid w:val="0080034C"/>
    <w:rsid w:val="0080197C"/>
    <w:rsid w:val="00801C4B"/>
    <w:rsid w:val="008022F6"/>
    <w:rsid w:val="00802B79"/>
    <w:rsid w:val="00802E31"/>
    <w:rsid w:val="0080329F"/>
    <w:rsid w:val="00803ADC"/>
    <w:rsid w:val="008042DC"/>
    <w:rsid w:val="00806534"/>
    <w:rsid w:val="008069F6"/>
    <w:rsid w:val="00807069"/>
    <w:rsid w:val="00807EA5"/>
    <w:rsid w:val="0081119B"/>
    <w:rsid w:val="008118DF"/>
    <w:rsid w:val="00811948"/>
    <w:rsid w:val="00812C20"/>
    <w:rsid w:val="00812C4D"/>
    <w:rsid w:val="00813A34"/>
    <w:rsid w:val="008141C6"/>
    <w:rsid w:val="008147FA"/>
    <w:rsid w:val="0082011C"/>
    <w:rsid w:val="008201BA"/>
    <w:rsid w:val="00820738"/>
    <w:rsid w:val="008207E3"/>
    <w:rsid w:val="00820B40"/>
    <w:rsid w:val="00821032"/>
    <w:rsid w:val="0082200A"/>
    <w:rsid w:val="00823FF0"/>
    <w:rsid w:val="008244D0"/>
    <w:rsid w:val="00824508"/>
    <w:rsid w:val="008254A3"/>
    <w:rsid w:val="00825548"/>
    <w:rsid w:val="008260BD"/>
    <w:rsid w:val="00826EEA"/>
    <w:rsid w:val="00826F75"/>
    <w:rsid w:val="00830087"/>
    <w:rsid w:val="00831D19"/>
    <w:rsid w:val="00831F83"/>
    <w:rsid w:val="008322F8"/>
    <w:rsid w:val="00833138"/>
    <w:rsid w:val="008353F0"/>
    <w:rsid w:val="0084023C"/>
    <w:rsid w:val="00841662"/>
    <w:rsid w:val="00842122"/>
    <w:rsid w:val="00842DBC"/>
    <w:rsid w:val="00843406"/>
    <w:rsid w:val="0084438C"/>
    <w:rsid w:val="008444ED"/>
    <w:rsid w:val="00844888"/>
    <w:rsid w:val="00844BBA"/>
    <w:rsid w:val="0085032F"/>
    <w:rsid w:val="00851A0A"/>
    <w:rsid w:val="00853B2B"/>
    <w:rsid w:val="00855524"/>
    <w:rsid w:val="00855C04"/>
    <w:rsid w:val="00857983"/>
    <w:rsid w:val="008608FB"/>
    <w:rsid w:val="00862581"/>
    <w:rsid w:val="008637A7"/>
    <w:rsid w:val="00864A6F"/>
    <w:rsid w:val="00865721"/>
    <w:rsid w:val="00865D3C"/>
    <w:rsid w:val="0086707A"/>
    <w:rsid w:val="008670AE"/>
    <w:rsid w:val="00867324"/>
    <w:rsid w:val="00867435"/>
    <w:rsid w:val="00867E36"/>
    <w:rsid w:val="00870ADF"/>
    <w:rsid w:val="008712A6"/>
    <w:rsid w:val="0087255C"/>
    <w:rsid w:val="00872BD1"/>
    <w:rsid w:val="00874108"/>
    <w:rsid w:val="008744A2"/>
    <w:rsid w:val="00874516"/>
    <w:rsid w:val="00874638"/>
    <w:rsid w:val="008748A5"/>
    <w:rsid w:val="0087668B"/>
    <w:rsid w:val="00876925"/>
    <w:rsid w:val="00877DAB"/>
    <w:rsid w:val="00880B27"/>
    <w:rsid w:val="00880CF1"/>
    <w:rsid w:val="00881534"/>
    <w:rsid w:val="00881537"/>
    <w:rsid w:val="00883061"/>
    <w:rsid w:val="00883867"/>
    <w:rsid w:val="008839A7"/>
    <w:rsid w:val="00885818"/>
    <w:rsid w:val="00886075"/>
    <w:rsid w:val="00886E82"/>
    <w:rsid w:val="008871ED"/>
    <w:rsid w:val="00887763"/>
    <w:rsid w:val="00890BD5"/>
    <w:rsid w:val="00890C60"/>
    <w:rsid w:val="0089208E"/>
    <w:rsid w:val="008922D9"/>
    <w:rsid w:val="00894237"/>
    <w:rsid w:val="008948CA"/>
    <w:rsid w:val="00894E4F"/>
    <w:rsid w:val="008957CD"/>
    <w:rsid w:val="00896E9B"/>
    <w:rsid w:val="008A0A11"/>
    <w:rsid w:val="008A195B"/>
    <w:rsid w:val="008A1B77"/>
    <w:rsid w:val="008A1C7A"/>
    <w:rsid w:val="008A2018"/>
    <w:rsid w:val="008A27F6"/>
    <w:rsid w:val="008A39C2"/>
    <w:rsid w:val="008A44CA"/>
    <w:rsid w:val="008A4BB4"/>
    <w:rsid w:val="008A5996"/>
    <w:rsid w:val="008A5CEF"/>
    <w:rsid w:val="008A5CF8"/>
    <w:rsid w:val="008B080C"/>
    <w:rsid w:val="008B13DA"/>
    <w:rsid w:val="008B1F00"/>
    <w:rsid w:val="008B2FA4"/>
    <w:rsid w:val="008B3D76"/>
    <w:rsid w:val="008B420C"/>
    <w:rsid w:val="008B4F6E"/>
    <w:rsid w:val="008B5544"/>
    <w:rsid w:val="008B55AD"/>
    <w:rsid w:val="008B7444"/>
    <w:rsid w:val="008C0204"/>
    <w:rsid w:val="008C084B"/>
    <w:rsid w:val="008C1296"/>
    <w:rsid w:val="008C1F15"/>
    <w:rsid w:val="008C26D5"/>
    <w:rsid w:val="008C27E7"/>
    <w:rsid w:val="008C2E97"/>
    <w:rsid w:val="008C400E"/>
    <w:rsid w:val="008C58AE"/>
    <w:rsid w:val="008C5CFF"/>
    <w:rsid w:val="008C6099"/>
    <w:rsid w:val="008C6568"/>
    <w:rsid w:val="008C6E85"/>
    <w:rsid w:val="008C7B6B"/>
    <w:rsid w:val="008D01FE"/>
    <w:rsid w:val="008D2032"/>
    <w:rsid w:val="008D2396"/>
    <w:rsid w:val="008D2D3E"/>
    <w:rsid w:val="008D354F"/>
    <w:rsid w:val="008D3E53"/>
    <w:rsid w:val="008D588B"/>
    <w:rsid w:val="008D6580"/>
    <w:rsid w:val="008E22C0"/>
    <w:rsid w:val="008E35C2"/>
    <w:rsid w:val="008E3C04"/>
    <w:rsid w:val="008E3D14"/>
    <w:rsid w:val="008E3ED9"/>
    <w:rsid w:val="008E40B8"/>
    <w:rsid w:val="008E455C"/>
    <w:rsid w:val="008E522D"/>
    <w:rsid w:val="008E532E"/>
    <w:rsid w:val="008E5737"/>
    <w:rsid w:val="008E6854"/>
    <w:rsid w:val="008E7A23"/>
    <w:rsid w:val="008E7EB5"/>
    <w:rsid w:val="008F0F10"/>
    <w:rsid w:val="008F15A7"/>
    <w:rsid w:val="008F216C"/>
    <w:rsid w:val="008F4280"/>
    <w:rsid w:val="008F4885"/>
    <w:rsid w:val="008F5163"/>
    <w:rsid w:val="008F5751"/>
    <w:rsid w:val="008F5AFB"/>
    <w:rsid w:val="008F60CF"/>
    <w:rsid w:val="008F62A6"/>
    <w:rsid w:val="008F6753"/>
    <w:rsid w:val="008F683B"/>
    <w:rsid w:val="008F6C35"/>
    <w:rsid w:val="008F7B63"/>
    <w:rsid w:val="008F7DA8"/>
    <w:rsid w:val="00900802"/>
    <w:rsid w:val="0090082C"/>
    <w:rsid w:val="00900B04"/>
    <w:rsid w:val="00901A10"/>
    <w:rsid w:val="00901E7C"/>
    <w:rsid w:val="00903763"/>
    <w:rsid w:val="00903D4D"/>
    <w:rsid w:val="00903F27"/>
    <w:rsid w:val="009057E1"/>
    <w:rsid w:val="0090779E"/>
    <w:rsid w:val="00907ACB"/>
    <w:rsid w:val="00910062"/>
    <w:rsid w:val="00912611"/>
    <w:rsid w:val="009126DD"/>
    <w:rsid w:val="0091278A"/>
    <w:rsid w:val="00912D68"/>
    <w:rsid w:val="00913CED"/>
    <w:rsid w:val="00913E01"/>
    <w:rsid w:val="0091512F"/>
    <w:rsid w:val="00915227"/>
    <w:rsid w:val="00917E4F"/>
    <w:rsid w:val="00920396"/>
    <w:rsid w:val="00921543"/>
    <w:rsid w:val="0092163E"/>
    <w:rsid w:val="00922851"/>
    <w:rsid w:val="009228CA"/>
    <w:rsid w:val="00925011"/>
    <w:rsid w:val="00925453"/>
    <w:rsid w:val="00925519"/>
    <w:rsid w:val="0092593F"/>
    <w:rsid w:val="00925986"/>
    <w:rsid w:val="0093008C"/>
    <w:rsid w:val="00931011"/>
    <w:rsid w:val="00931BAD"/>
    <w:rsid w:val="009320AB"/>
    <w:rsid w:val="00932BED"/>
    <w:rsid w:val="0093466D"/>
    <w:rsid w:val="0093553E"/>
    <w:rsid w:val="00936791"/>
    <w:rsid w:val="00936C32"/>
    <w:rsid w:val="00937054"/>
    <w:rsid w:val="00937753"/>
    <w:rsid w:val="00940E50"/>
    <w:rsid w:val="00941055"/>
    <w:rsid w:val="0094176C"/>
    <w:rsid w:val="0094307D"/>
    <w:rsid w:val="009438D3"/>
    <w:rsid w:val="00943FB2"/>
    <w:rsid w:val="00944651"/>
    <w:rsid w:val="00944EAF"/>
    <w:rsid w:val="009455B1"/>
    <w:rsid w:val="009458A5"/>
    <w:rsid w:val="0094657F"/>
    <w:rsid w:val="009468A9"/>
    <w:rsid w:val="00947DE5"/>
    <w:rsid w:val="00950EE5"/>
    <w:rsid w:val="00951C98"/>
    <w:rsid w:val="00951E2D"/>
    <w:rsid w:val="00952642"/>
    <w:rsid w:val="00952E18"/>
    <w:rsid w:val="00953D65"/>
    <w:rsid w:val="009543C9"/>
    <w:rsid w:val="009551DF"/>
    <w:rsid w:val="00955402"/>
    <w:rsid w:val="00955C5B"/>
    <w:rsid w:val="00960061"/>
    <w:rsid w:val="00960C5E"/>
    <w:rsid w:val="00960F81"/>
    <w:rsid w:val="00961D8A"/>
    <w:rsid w:val="00962414"/>
    <w:rsid w:val="00963C06"/>
    <w:rsid w:val="00964031"/>
    <w:rsid w:val="00964200"/>
    <w:rsid w:val="00966246"/>
    <w:rsid w:val="00966F0B"/>
    <w:rsid w:val="00970819"/>
    <w:rsid w:val="00971D23"/>
    <w:rsid w:val="009722CA"/>
    <w:rsid w:val="00972943"/>
    <w:rsid w:val="00972E22"/>
    <w:rsid w:val="00973EA2"/>
    <w:rsid w:val="009742B2"/>
    <w:rsid w:val="00974C41"/>
    <w:rsid w:val="00977428"/>
    <w:rsid w:val="00977482"/>
    <w:rsid w:val="00977662"/>
    <w:rsid w:val="00977F06"/>
    <w:rsid w:val="00980230"/>
    <w:rsid w:val="00980F6D"/>
    <w:rsid w:val="00981274"/>
    <w:rsid w:val="0098142D"/>
    <w:rsid w:val="009819AE"/>
    <w:rsid w:val="0098353D"/>
    <w:rsid w:val="00984F1C"/>
    <w:rsid w:val="00984F1F"/>
    <w:rsid w:val="00986E41"/>
    <w:rsid w:val="009875B4"/>
    <w:rsid w:val="00990670"/>
    <w:rsid w:val="00991775"/>
    <w:rsid w:val="00991FBD"/>
    <w:rsid w:val="00992415"/>
    <w:rsid w:val="00992A2E"/>
    <w:rsid w:val="009930F0"/>
    <w:rsid w:val="009932AB"/>
    <w:rsid w:val="00993634"/>
    <w:rsid w:val="00993AAC"/>
    <w:rsid w:val="00993DAE"/>
    <w:rsid w:val="009942D8"/>
    <w:rsid w:val="009948B4"/>
    <w:rsid w:val="00994CDA"/>
    <w:rsid w:val="009964FE"/>
    <w:rsid w:val="009968E4"/>
    <w:rsid w:val="00996ADC"/>
    <w:rsid w:val="009A048A"/>
    <w:rsid w:val="009A292B"/>
    <w:rsid w:val="009A32E5"/>
    <w:rsid w:val="009A397B"/>
    <w:rsid w:val="009A3C74"/>
    <w:rsid w:val="009A3E9E"/>
    <w:rsid w:val="009A458C"/>
    <w:rsid w:val="009A513C"/>
    <w:rsid w:val="009A5EFD"/>
    <w:rsid w:val="009A6CA5"/>
    <w:rsid w:val="009A7120"/>
    <w:rsid w:val="009A79A1"/>
    <w:rsid w:val="009A7AE4"/>
    <w:rsid w:val="009B18A7"/>
    <w:rsid w:val="009B2AE2"/>
    <w:rsid w:val="009B2D8A"/>
    <w:rsid w:val="009B36CC"/>
    <w:rsid w:val="009B63DA"/>
    <w:rsid w:val="009B641B"/>
    <w:rsid w:val="009B6432"/>
    <w:rsid w:val="009B77EB"/>
    <w:rsid w:val="009B7D81"/>
    <w:rsid w:val="009B7F77"/>
    <w:rsid w:val="009C0098"/>
    <w:rsid w:val="009C04EC"/>
    <w:rsid w:val="009C11A2"/>
    <w:rsid w:val="009C1745"/>
    <w:rsid w:val="009C266A"/>
    <w:rsid w:val="009C3505"/>
    <w:rsid w:val="009C3667"/>
    <w:rsid w:val="009C4E0D"/>
    <w:rsid w:val="009C5C38"/>
    <w:rsid w:val="009C5EFD"/>
    <w:rsid w:val="009C6128"/>
    <w:rsid w:val="009C6E81"/>
    <w:rsid w:val="009C7807"/>
    <w:rsid w:val="009D18A3"/>
    <w:rsid w:val="009D1D89"/>
    <w:rsid w:val="009D1DFB"/>
    <w:rsid w:val="009D1E6F"/>
    <w:rsid w:val="009D2260"/>
    <w:rsid w:val="009D31FC"/>
    <w:rsid w:val="009D3311"/>
    <w:rsid w:val="009D3512"/>
    <w:rsid w:val="009D3E26"/>
    <w:rsid w:val="009D4D67"/>
    <w:rsid w:val="009D6E0F"/>
    <w:rsid w:val="009D6EC6"/>
    <w:rsid w:val="009E0D14"/>
    <w:rsid w:val="009E159A"/>
    <w:rsid w:val="009E1D4C"/>
    <w:rsid w:val="009E24E0"/>
    <w:rsid w:val="009E5B21"/>
    <w:rsid w:val="009E5CBF"/>
    <w:rsid w:val="009E61F2"/>
    <w:rsid w:val="009F08CE"/>
    <w:rsid w:val="009F12A1"/>
    <w:rsid w:val="009F1655"/>
    <w:rsid w:val="009F17C1"/>
    <w:rsid w:val="009F1B5D"/>
    <w:rsid w:val="009F39FA"/>
    <w:rsid w:val="009F3BA5"/>
    <w:rsid w:val="009F3D4A"/>
    <w:rsid w:val="009F425C"/>
    <w:rsid w:val="009F4F21"/>
    <w:rsid w:val="009F4FEB"/>
    <w:rsid w:val="009F638F"/>
    <w:rsid w:val="009F7871"/>
    <w:rsid w:val="009F787B"/>
    <w:rsid w:val="00A00956"/>
    <w:rsid w:val="00A014B9"/>
    <w:rsid w:val="00A018FE"/>
    <w:rsid w:val="00A01955"/>
    <w:rsid w:val="00A02E4C"/>
    <w:rsid w:val="00A02F53"/>
    <w:rsid w:val="00A02FE5"/>
    <w:rsid w:val="00A03A09"/>
    <w:rsid w:val="00A042EC"/>
    <w:rsid w:val="00A04AE0"/>
    <w:rsid w:val="00A052A9"/>
    <w:rsid w:val="00A05E5A"/>
    <w:rsid w:val="00A061EB"/>
    <w:rsid w:val="00A069F5"/>
    <w:rsid w:val="00A07880"/>
    <w:rsid w:val="00A07AD7"/>
    <w:rsid w:val="00A10754"/>
    <w:rsid w:val="00A13E82"/>
    <w:rsid w:val="00A15362"/>
    <w:rsid w:val="00A2127E"/>
    <w:rsid w:val="00A21299"/>
    <w:rsid w:val="00A21468"/>
    <w:rsid w:val="00A226F1"/>
    <w:rsid w:val="00A2337A"/>
    <w:rsid w:val="00A233B5"/>
    <w:rsid w:val="00A237F1"/>
    <w:rsid w:val="00A24EDF"/>
    <w:rsid w:val="00A24FD0"/>
    <w:rsid w:val="00A31867"/>
    <w:rsid w:val="00A334B6"/>
    <w:rsid w:val="00A339B9"/>
    <w:rsid w:val="00A33DAD"/>
    <w:rsid w:val="00A348FB"/>
    <w:rsid w:val="00A34CDE"/>
    <w:rsid w:val="00A35560"/>
    <w:rsid w:val="00A36542"/>
    <w:rsid w:val="00A400CC"/>
    <w:rsid w:val="00A404EA"/>
    <w:rsid w:val="00A40CD6"/>
    <w:rsid w:val="00A41BC6"/>
    <w:rsid w:val="00A4407E"/>
    <w:rsid w:val="00A45510"/>
    <w:rsid w:val="00A46375"/>
    <w:rsid w:val="00A463D7"/>
    <w:rsid w:val="00A47120"/>
    <w:rsid w:val="00A4750F"/>
    <w:rsid w:val="00A50499"/>
    <w:rsid w:val="00A50DD6"/>
    <w:rsid w:val="00A53760"/>
    <w:rsid w:val="00A54A2C"/>
    <w:rsid w:val="00A55FC0"/>
    <w:rsid w:val="00A570DF"/>
    <w:rsid w:val="00A57894"/>
    <w:rsid w:val="00A57A33"/>
    <w:rsid w:val="00A57E3F"/>
    <w:rsid w:val="00A60F93"/>
    <w:rsid w:val="00A61185"/>
    <w:rsid w:val="00A62067"/>
    <w:rsid w:val="00A6334B"/>
    <w:rsid w:val="00A6366E"/>
    <w:rsid w:val="00A6387C"/>
    <w:rsid w:val="00A63F69"/>
    <w:rsid w:val="00A6541E"/>
    <w:rsid w:val="00A66333"/>
    <w:rsid w:val="00A67837"/>
    <w:rsid w:val="00A70C55"/>
    <w:rsid w:val="00A7200E"/>
    <w:rsid w:val="00A7234F"/>
    <w:rsid w:val="00A72A6A"/>
    <w:rsid w:val="00A73C24"/>
    <w:rsid w:val="00A741AD"/>
    <w:rsid w:val="00A741DB"/>
    <w:rsid w:val="00A75ED7"/>
    <w:rsid w:val="00A764A8"/>
    <w:rsid w:val="00A768BC"/>
    <w:rsid w:val="00A76ED9"/>
    <w:rsid w:val="00A772CD"/>
    <w:rsid w:val="00A7740B"/>
    <w:rsid w:val="00A7785D"/>
    <w:rsid w:val="00A779F6"/>
    <w:rsid w:val="00A80DB7"/>
    <w:rsid w:val="00A8203A"/>
    <w:rsid w:val="00A824D2"/>
    <w:rsid w:val="00A84992"/>
    <w:rsid w:val="00A855EA"/>
    <w:rsid w:val="00A85B19"/>
    <w:rsid w:val="00A861E1"/>
    <w:rsid w:val="00A8639D"/>
    <w:rsid w:val="00A866D8"/>
    <w:rsid w:val="00A86E4F"/>
    <w:rsid w:val="00A91B86"/>
    <w:rsid w:val="00A91D90"/>
    <w:rsid w:val="00A923B5"/>
    <w:rsid w:val="00A92499"/>
    <w:rsid w:val="00A92CB8"/>
    <w:rsid w:val="00A96438"/>
    <w:rsid w:val="00A964A8"/>
    <w:rsid w:val="00A97CDE"/>
    <w:rsid w:val="00A97DCD"/>
    <w:rsid w:val="00A97F20"/>
    <w:rsid w:val="00AA1A50"/>
    <w:rsid w:val="00AA28FC"/>
    <w:rsid w:val="00AA3A15"/>
    <w:rsid w:val="00AA3BFA"/>
    <w:rsid w:val="00AA3D39"/>
    <w:rsid w:val="00AA5F7B"/>
    <w:rsid w:val="00AA6177"/>
    <w:rsid w:val="00AA61B8"/>
    <w:rsid w:val="00AA6593"/>
    <w:rsid w:val="00AA69B2"/>
    <w:rsid w:val="00AA73D7"/>
    <w:rsid w:val="00AB18FE"/>
    <w:rsid w:val="00AB1CB0"/>
    <w:rsid w:val="00AB1E11"/>
    <w:rsid w:val="00AB251B"/>
    <w:rsid w:val="00AB2C1A"/>
    <w:rsid w:val="00AB32B7"/>
    <w:rsid w:val="00AB34C5"/>
    <w:rsid w:val="00AB3A72"/>
    <w:rsid w:val="00AB4D86"/>
    <w:rsid w:val="00AB54BB"/>
    <w:rsid w:val="00AB5B32"/>
    <w:rsid w:val="00AB5E0D"/>
    <w:rsid w:val="00AB7008"/>
    <w:rsid w:val="00AB74EE"/>
    <w:rsid w:val="00AB7A50"/>
    <w:rsid w:val="00AC02EA"/>
    <w:rsid w:val="00AC17F4"/>
    <w:rsid w:val="00AC2791"/>
    <w:rsid w:val="00AC3EBE"/>
    <w:rsid w:val="00AC41A6"/>
    <w:rsid w:val="00AC43B9"/>
    <w:rsid w:val="00AC480A"/>
    <w:rsid w:val="00AC58E3"/>
    <w:rsid w:val="00AC5AE9"/>
    <w:rsid w:val="00AC5B90"/>
    <w:rsid w:val="00AC61BA"/>
    <w:rsid w:val="00AC681C"/>
    <w:rsid w:val="00AC71FD"/>
    <w:rsid w:val="00AC7B25"/>
    <w:rsid w:val="00AD1A6B"/>
    <w:rsid w:val="00AD2A3D"/>
    <w:rsid w:val="00AD3143"/>
    <w:rsid w:val="00AD347A"/>
    <w:rsid w:val="00AD46CF"/>
    <w:rsid w:val="00AD510A"/>
    <w:rsid w:val="00AD5F5F"/>
    <w:rsid w:val="00AE05E7"/>
    <w:rsid w:val="00AE15C6"/>
    <w:rsid w:val="00AE1717"/>
    <w:rsid w:val="00AE287A"/>
    <w:rsid w:val="00AE2A89"/>
    <w:rsid w:val="00AE2B1C"/>
    <w:rsid w:val="00AE2D1A"/>
    <w:rsid w:val="00AE390F"/>
    <w:rsid w:val="00AE3AA0"/>
    <w:rsid w:val="00AE3AF3"/>
    <w:rsid w:val="00AE44E4"/>
    <w:rsid w:val="00AE4F47"/>
    <w:rsid w:val="00AE5122"/>
    <w:rsid w:val="00AE5161"/>
    <w:rsid w:val="00AE57E7"/>
    <w:rsid w:val="00AE5A50"/>
    <w:rsid w:val="00AE7895"/>
    <w:rsid w:val="00AF0789"/>
    <w:rsid w:val="00AF152F"/>
    <w:rsid w:val="00AF29D9"/>
    <w:rsid w:val="00AF2DC6"/>
    <w:rsid w:val="00AF32D1"/>
    <w:rsid w:val="00AF3C6D"/>
    <w:rsid w:val="00AF4A3F"/>
    <w:rsid w:val="00AF524B"/>
    <w:rsid w:val="00AF5853"/>
    <w:rsid w:val="00B01177"/>
    <w:rsid w:val="00B016F3"/>
    <w:rsid w:val="00B04EBE"/>
    <w:rsid w:val="00B057C4"/>
    <w:rsid w:val="00B07362"/>
    <w:rsid w:val="00B107BF"/>
    <w:rsid w:val="00B10A62"/>
    <w:rsid w:val="00B11AFC"/>
    <w:rsid w:val="00B13341"/>
    <w:rsid w:val="00B1348B"/>
    <w:rsid w:val="00B149A5"/>
    <w:rsid w:val="00B163E3"/>
    <w:rsid w:val="00B22375"/>
    <w:rsid w:val="00B226DE"/>
    <w:rsid w:val="00B232E2"/>
    <w:rsid w:val="00B2378B"/>
    <w:rsid w:val="00B24460"/>
    <w:rsid w:val="00B25601"/>
    <w:rsid w:val="00B25A38"/>
    <w:rsid w:val="00B262C9"/>
    <w:rsid w:val="00B27F54"/>
    <w:rsid w:val="00B303B1"/>
    <w:rsid w:val="00B31C39"/>
    <w:rsid w:val="00B32C24"/>
    <w:rsid w:val="00B33561"/>
    <w:rsid w:val="00B33E24"/>
    <w:rsid w:val="00B35040"/>
    <w:rsid w:val="00B35198"/>
    <w:rsid w:val="00B35605"/>
    <w:rsid w:val="00B366CB"/>
    <w:rsid w:val="00B3729A"/>
    <w:rsid w:val="00B376FC"/>
    <w:rsid w:val="00B40BA0"/>
    <w:rsid w:val="00B40D12"/>
    <w:rsid w:val="00B40D65"/>
    <w:rsid w:val="00B42838"/>
    <w:rsid w:val="00B42937"/>
    <w:rsid w:val="00B4343C"/>
    <w:rsid w:val="00B45309"/>
    <w:rsid w:val="00B45CCF"/>
    <w:rsid w:val="00B4649E"/>
    <w:rsid w:val="00B46C15"/>
    <w:rsid w:val="00B5069F"/>
    <w:rsid w:val="00B507F5"/>
    <w:rsid w:val="00B50A0E"/>
    <w:rsid w:val="00B50FFB"/>
    <w:rsid w:val="00B5218D"/>
    <w:rsid w:val="00B521BE"/>
    <w:rsid w:val="00B5265B"/>
    <w:rsid w:val="00B53261"/>
    <w:rsid w:val="00B5368B"/>
    <w:rsid w:val="00B53D17"/>
    <w:rsid w:val="00B54571"/>
    <w:rsid w:val="00B54BB3"/>
    <w:rsid w:val="00B60241"/>
    <w:rsid w:val="00B6026B"/>
    <w:rsid w:val="00B61059"/>
    <w:rsid w:val="00B611F0"/>
    <w:rsid w:val="00B61C4C"/>
    <w:rsid w:val="00B634AE"/>
    <w:rsid w:val="00B64D69"/>
    <w:rsid w:val="00B64DF0"/>
    <w:rsid w:val="00B65EA1"/>
    <w:rsid w:val="00B670CB"/>
    <w:rsid w:val="00B67361"/>
    <w:rsid w:val="00B70486"/>
    <w:rsid w:val="00B71166"/>
    <w:rsid w:val="00B71B5A"/>
    <w:rsid w:val="00B72BB0"/>
    <w:rsid w:val="00B74070"/>
    <w:rsid w:val="00B74BF0"/>
    <w:rsid w:val="00B754AC"/>
    <w:rsid w:val="00B75CB6"/>
    <w:rsid w:val="00B76111"/>
    <w:rsid w:val="00B76A0F"/>
    <w:rsid w:val="00B76BE6"/>
    <w:rsid w:val="00B77732"/>
    <w:rsid w:val="00B77D6D"/>
    <w:rsid w:val="00B81963"/>
    <w:rsid w:val="00B81E2E"/>
    <w:rsid w:val="00B8214B"/>
    <w:rsid w:val="00B8225C"/>
    <w:rsid w:val="00B832B2"/>
    <w:rsid w:val="00B834CE"/>
    <w:rsid w:val="00B84470"/>
    <w:rsid w:val="00B84B1C"/>
    <w:rsid w:val="00B853A9"/>
    <w:rsid w:val="00B8579D"/>
    <w:rsid w:val="00B87C6B"/>
    <w:rsid w:val="00B91D95"/>
    <w:rsid w:val="00B91DB0"/>
    <w:rsid w:val="00B924E5"/>
    <w:rsid w:val="00B925CD"/>
    <w:rsid w:val="00B9321D"/>
    <w:rsid w:val="00B93CA8"/>
    <w:rsid w:val="00B93FA2"/>
    <w:rsid w:val="00B94618"/>
    <w:rsid w:val="00B96492"/>
    <w:rsid w:val="00B970E3"/>
    <w:rsid w:val="00BA0CEE"/>
    <w:rsid w:val="00BA1CD0"/>
    <w:rsid w:val="00BA1CDF"/>
    <w:rsid w:val="00BA2302"/>
    <w:rsid w:val="00BA4A43"/>
    <w:rsid w:val="00BA4CB0"/>
    <w:rsid w:val="00BA4CDA"/>
    <w:rsid w:val="00BA5056"/>
    <w:rsid w:val="00BA55D2"/>
    <w:rsid w:val="00BA629F"/>
    <w:rsid w:val="00BA7964"/>
    <w:rsid w:val="00BB3AA4"/>
    <w:rsid w:val="00BB3CEC"/>
    <w:rsid w:val="00BB4A61"/>
    <w:rsid w:val="00BB52A8"/>
    <w:rsid w:val="00BB7D27"/>
    <w:rsid w:val="00BC1390"/>
    <w:rsid w:val="00BC163A"/>
    <w:rsid w:val="00BC23AC"/>
    <w:rsid w:val="00BC5656"/>
    <w:rsid w:val="00BC568A"/>
    <w:rsid w:val="00BC587C"/>
    <w:rsid w:val="00BC6336"/>
    <w:rsid w:val="00BC69DF"/>
    <w:rsid w:val="00BD0323"/>
    <w:rsid w:val="00BD1139"/>
    <w:rsid w:val="00BD1BC3"/>
    <w:rsid w:val="00BD1ED4"/>
    <w:rsid w:val="00BD26A0"/>
    <w:rsid w:val="00BD4A09"/>
    <w:rsid w:val="00BD4CB2"/>
    <w:rsid w:val="00BD4F7F"/>
    <w:rsid w:val="00BD60F2"/>
    <w:rsid w:val="00BD70F0"/>
    <w:rsid w:val="00BD783F"/>
    <w:rsid w:val="00BE0808"/>
    <w:rsid w:val="00BE2338"/>
    <w:rsid w:val="00BE53BF"/>
    <w:rsid w:val="00BE671C"/>
    <w:rsid w:val="00BE6748"/>
    <w:rsid w:val="00BE6957"/>
    <w:rsid w:val="00BF03E9"/>
    <w:rsid w:val="00BF0B3D"/>
    <w:rsid w:val="00BF104B"/>
    <w:rsid w:val="00BF2706"/>
    <w:rsid w:val="00BF28E4"/>
    <w:rsid w:val="00BF32C3"/>
    <w:rsid w:val="00BF3F7A"/>
    <w:rsid w:val="00BF47B9"/>
    <w:rsid w:val="00BF51EE"/>
    <w:rsid w:val="00BF5498"/>
    <w:rsid w:val="00BF5B49"/>
    <w:rsid w:val="00BF6AF1"/>
    <w:rsid w:val="00BF73D0"/>
    <w:rsid w:val="00BF7D13"/>
    <w:rsid w:val="00C002E7"/>
    <w:rsid w:val="00C0053A"/>
    <w:rsid w:val="00C0082C"/>
    <w:rsid w:val="00C012BF"/>
    <w:rsid w:val="00C01D54"/>
    <w:rsid w:val="00C01DD5"/>
    <w:rsid w:val="00C01E54"/>
    <w:rsid w:val="00C02805"/>
    <w:rsid w:val="00C02CAC"/>
    <w:rsid w:val="00C047BF"/>
    <w:rsid w:val="00C04FA8"/>
    <w:rsid w:val="00C05EDC"/>
    <w:rsid w:val="00C07DA8"/>
    <w:rsid w:val="00C11278"/>
    <w:rsid w:val="00C11EA3"/>
    <w:rsid w:val="00C13798"/>
    <w:rsid w:val="00C13EB1"/>
    <w:rsid w:val="00C15181"/>
    <w:rsid w:val="00C161B0"/>
    <w:rsid w:val="00C16E7D"/>
    <w:rsid w:val="00C171BF"/>
    <w:rsid w:val="00C1776F"/>
    <w:rsid w:val="00C17B43"/>
    <w:rsid w:val="00C212CD"/>
    <w:rsid w:val="00C2239A"/>
    <w:rsid w:val="00C227C9"/>
    <w:rsid w:val="00C22964"/>
    <w:rsid w:val="00C23234"/>
    <w:rsid w:val="00C23D4D"/>
    <w:rsid w:val="00C24020"/>
    <w:rsid w:val="00C264DB"/>
    <w:rsid w:val="00C26614"/>
    <w:rsid w:val="00C26EB9"/>
    <w:rsid w:val="00C2727D"/>
    <w:rsid w:val="00C2794F"/>
    <w:rsid w:val="00C307D8"/>
    <w:rsid w:val="00C31BF6"/>
    <w:rsid w:val="00C329DF"/>
    <w:rsid w:val="00C33735"/>
    <w:rsid w:val="00C33A39"/>
    <w:rsid w:val="00C3776B"/>
    <w:rsid w:val="00C37D61"/>
    <w:rsid w:val="00C4051D"/>
    <w:rsid w:val="00C41BD6"/>
    <w:rsid w:val="00C427A8"/>
    <w:rsid w:val="00C42A53"/>
    <w:rsid w:val="00C42E98"/>
    <w:rsid w:val="00C43595"/>
    <w:rsid w:val="00C436C5"/>
    <w:rsid w:val="00C43DF8"/>
    <w:rsid w:val="00C45D4D"/>
    <w:rsid w:val="00C45F97"/>
    <w:rsid w:val="00C476F3"/>
    <w:rsid w:val="00C47B7E"/>
    <w:rsid w:val="00C47BD5"/>
    <w:rsid w:val="00C50949"/>
    <w:rsid w:val="00C50B80"/>
    <w:rsid w:val="00C50DAB"/>
    <w:rsid w:val="00C518CF"/>
    <w:rsid w:val="00C53679"/>
    <w:rsid w:val="00C53A62"/>
    <w:rsid w:val="00C5450E"/>
    <w:rsid w:val="00C5506B"/>
    <w:rsid w:val="00C57410"/>
    <w:rsid w:val="00C57817"/>
    <w:rsid w:val="00C601A7"/>
    <w:rsid w:val="00C61636"/>
    <w:rsid w:val="00C62948"/>
    <w:rsid w:val="00C62EFE"/>
    <w:rsid w:val="00C635EF"/>
    <w:rsid w:val="00C63EED"/>
    <w:rsid w:val="00C63FBB"/>
    <w:rsid w:val="00C6461F"/>
    <w:rsid w:val="00C65165"/>
    <w:rsid w:val="00C651E3"/>
    <w:rsid w:val="00C703DF"/>
    <w:rsid w:val="00C70E02"/>
    <w:rsid w:val="00C720A2"/>
    <w:rsid w:val="00C735FC"/>
    <w:rsid w:val="00C75D77"/>
    <w:rsid w:val="00C76CA1"/>
    <w:rsid w:val="00C81688"/>
    <w:rsid w:val="00C82A9D"/>
    <w:rsid w:val="00C82D3A"/>
    <w:rsid w:val="00C837ED"/>
    <w:rsid w:val="00C83FD4"/>
    <w:rsid w:val="00C84510"/>
    <w:rsid w:val="00C854ED"/>
    <w:rsid w:val="00C855E6"/>
    <w:rsid w:val="00C85A04"/>
    <w:rsid w:val="00C874BE"/>
    <w:rsid w:val="00C90885"/>
    <w:rsid w:val="00C9091C"/>
    <w:rsid w:val="00C9099A"/>
    <w:rsid w:val="00C9274A"/>
    <w:rsid w:val="00C9485D"/>
    <w:rsid w:val="00C94A5E"/>
    <w:rsid w:val="00C94D71"/>
    <w:rsid w:val="00C94FAB"/>
    <w:rsid w:val="00C95249"/>
    <w:rsid w:val="00CA2A0C"/>
    <w:rsid w:val="00CA2C8C"/>
    <w:rsid w:val="00CA3B1B"/>
    <w:rsid w:val="00CA3EBF"/>
    <w:rsid w:val="00CA441B"/>
    <w:rsid w:val="00CA5BE9"/>
    <w:rsid w:val="00CA60E2"/>
    <w:rsid w:val="00CB22DD"/>
    <w:rsid w:val="00CB3EB3"/>
    <w:rsid w:val="00CB4995"/>
    <w:rsid w:val="00CB4BD4"/>
    <w:rsid w:val="00CB4DC9"/>
    <w:rsid w:val="00CB6C53"/>
    <w:rsid w:val="00CB7528"/>
    <w:rsid w:val="00CB7C25"/>
    <w:rsid w:val="00CC1BA9"/>
    <w:rsid w:val="00CC3051"/>
    <w:rsid w:val="00CC4AF4"/>
    <w:rsid w:val="00CC4C03"/>
    <w:rsid w:val="00CC51A1"/>
    <w:rsid w:val="00CC643E"/>
    <w:rsid w:val="00CC7EF6"/>
    <w:rsid w:val="00CD02B9"/>
    <w:rsid w:val="00CD07B7"/>
    <w:rsid w:val="00CD13EA"/>
    <w:rsid w:val="00CD1978"/>
    <w:rsid w:val="00CD19DF"/>
    <w:rsid w:val="00CD1C57"/>
    <w:rsid w:val="00CD2B8A"/>
    <w:rsid w:val="00CD56B0"/>
    <w:rsid w:val="00CD59FC"/>
    <w:rsid w:val="00CD6F29"/>
    <w:rsid w:val="00CD78F2"/>
    <w:rsid w:val="00CD7D8E"/>
    <w:rsid w:val="00CE0298"/>
    <w:rsid w:val="00CE044E"/>
    <w:rsid w:val="00CE078E"/>
    <w:rsid w:val="00CE15A6"/>
    <w:rsid w:val="00CE26B4"/>
    <w:rsid w:val="00CE36CA"/>
    <w:rsid w:val="00CE3ED5"/>
    <w:rsid w:val="00CE529C"/>
    <w:rsid w:val="00CE53DB"/>
    <w:rsid w:val="00CE5D31"/>
    <w:rsid w:val="00CE66EC"/>
    <w:rsid w:val="00CE6A7C"/>
    <w:rsid w:val="00CF082F"/>
    <w:rsid w:val="00CF0AEC"/>
    <w:rsid w:val="00CF111F"/>
    <w:rsid w:val="00CF26CC"/>
    <w:rsid w:val="00CF441E"/>
    <w:rsid w:val="00CF45DC"/>
    <w:rsid w:val="00CF4A91"/>
    <w:rsid w:val="00CF58A2"/>
    <w:rsid w:val="00CF5D6F"/>
    <w:rsid w:val="00CF61F9"/>
    <w:rsid w:val="00D04D84"/>
    <w:rsid w:val="00D04EE3"/>
    <w:rsid w:val="00D053B4"/>
    <w:rsid w:val="00D06DFA"/>
    <w:rsid w:val="00D10965"/>
    <w:rsid w:val="00D14C09"/>
    <w:rsid w:val="00D15872"/>
    <w:rsid w:val="00D16372"/>
    <w:rsid w:val="00D16DC2"/>
    <w:rsid w:val="00D178C7"/>
    <w:rsid w:val="00D22C73"/>
    <w:rsid w:val="00D237FE"/>
    <w:rsid w:val="00D23C74"/>
    <w:rsid w:val="00D254D1"/>
    <w:rsid w:val="00D26290"/>
    <w:rsid w:val="00D268DA"/>
    <w:rsid w:val="00D27D61"/>
    <w:rsid w:val="00D329C3"/>
    <w:rsid w:val="00D33194"/>
    <w:rsid w:val="00D355B9"/>
    <w:rsid w:val="00D35D97"/>
    <w:rsid w:val="00D373A3"/>
    <w:rsid w:val="00D417E8"/>
    <w:rsid w:val="00D422F5"/>
    <w:rsid w:val="00D4249A"/>
    <w:rsid w:val="00D434FA"/>
    <w:rsid w:val="00D43B67"/>
    <w:rsid w:val="00D44A03"/>
    <w:rsid w:val="00D45C69"/>
    <w:rsid w:val="00D45F6F"/>
    <w:rsid w:val="00D46331"/>
    <w:rsid w:val="00D50037"/>
    <w:rsid w:val="00D50462"/>
    <w:rsid w:val="00D5057D"/>
    <w:rsid w:val="00D5137E"/>
    <w:rsid w:val="00D530CD"/>
    <w:rsid w:val="00D53115"/>
    <w:rsid w:val="00D546AD"/>
    <w:rsid w:val="00D54BEA"/>
    <w:rsid w:val="00D571B4"/>
    <w:rsid w:val="00D577BC"/>
    <w:rsid w:val="00D57E25"/>
    <w:rsid w:val="00D60586"/>
    <w:rsid w:val="00D62AA7"/>
    <w:rsid w:val="00D637B0"/>
    <w:rsid w:val="00D6381F"/>
    <w:rsid w:val="00D63D96"/>
    <w:rsid w:val="00D6435C"/>
    <w:rsid w:val="00D647E1"/>
    <w:rsid w:val="00D66445"/>
    <w:rsid w:val="00D66A81"/>
    <w:rsid w:val="00D70063"/>
    <w:rsid w:val="00D7062B"/>
    <w:rsid w:val="00D709C2"/>
    <w:rsid w:val="00D70B37"/>
    <w:rsid w:val="00D719AF"/>
    <w:rsid w:val="00D72EC0"/>
    <w:rsid w:val="00D72F7C"/>
    <w:rsid w:val="00D734EB"/>
    <w:rsid w:val="00D73EAB"/>
    <w:rsid w:val="00D75BF7"/>
    <w:rsid w:val="00D75DC0"/>
    <w:rsid w:val="00D80907"/>
    <w:rsid w:val="00D80BFC"/>
    <w:rsid w:val="00D81137"/>
    <w:rsid w:val="00D81625"/>
    <w:rsid w:val="00D82E2C"/>
    <w:rsid w:val="00D83949"/>
    <w:rsid w:val="00D84095"/>
    <w:rsid w:val="00D84A2D"/>
    <w:rsid w:val="00D854A9"/>
    <w:rsid w:val="00D86E6F"/>
    <w:rsid w:val="00D87678"/>
    <w:rsid w:val="00D92051"/>
    <w:rsid w:val="00D95EEA"/>
    <w:rsid w:val="00D9625B"/>
    <w:rsid w:val="00DA0E43"/>
    <w:rsid w:val="00DA0F91"/>
    <w:rsid w:val="00DA11F1"/>
    <w:rsid w:val="00DA17E3"/>
    <w:rsid w:val="00DA1E2C"/>
    <w:rsid w:val="00DA3B7F"/>
    <w:rsid w:val="00DA4420"/>
    <w:rsid w:val="00DA4D74"/>
    <w:rsid w:val="00DA50BE"/>
    <w:rsid w:val="00DB0C20"/>
    <w:rsid w:val="00DB142D"/>
    <w:rsid w:val="00DB18B1"/>
    <w:rsid w:val="00DB3DB7"/>
    <w:rsid w:val="00DB47D0"/>
    <w:rsid w:val="00DB4D37"/>
    <w:rsid w:val="00DB523F"/>
    <w:rsid w:val="00DB5335"/>
    <w:rsid w:val="00DB5A1C"/>
    <w:rsid w:val="00DB6BBB"/>
    <w:rsid w:val="00DB7984"/>
    <w:rsid w:val="00DC068B"/>
    <w:rsid w:val="00DC0BCD"/>
    <w:rsid w:val="00DC104F"/>
    <w:rsid w:val="00DC237A"/>
    <w:rsid w:val="00DC25AA"/>
    <w:rsid w:val="00DC3DDA"/>
    <w:rsid w:val="00DC4A71"/>
    <w:rsid w:val="00DC4CA5"/>
    <w:rsid w:val="00DC52B8"/>
    <w:rsid w:val="00DC55C3"/>
    <w:rsid w:val="00DC560C"/>
    <w:rsid w:val="00DC5EF3"/>
    <w:rsid w:val="00DC6A1E"/>
    <w:rsid w:val="00DC6B8F"/>
    <w:rsid w:val="00DC6E7C"/>
    <w:rsid w:val="00DC7D2D"/>
    <w:rsid w:val="00DD102E"/>
    <w:rsid w:val="00DD1A42"/>
    <w:rsid w:val="00DD2F67"/>
    <w:rsid w:val="00DD5414"/>
    <w:rsid w:val="00DD5AE0"/>
    <w:rsid w:val="00DD6358"/>
    <w:rsid w:val="00DD6386"/>
    <w:rsid w:val="00DD7701"/>
    <w:rsid w:val="00DD7E15"/>
    <w:rsid w:val="00DE118A"/>
    <w:rsid w:val="00DE2763"/>
    <w:rsid w:val="00DE2775"/>
    <w:rsid w:val="00DE2BEB"/>
    <w:rsid w:val="00DE3CE9"/>
    <w:rsid w:val="00DE3D36"/>
    <w:rsid w:val="00DE4698"/>
    <w:rsid w:val="00DE4999"/>
    <w:rsid w:val="00DE4BA8"/>
    <w:rsid w:val="00DE6CEB"/>
    <w:rsid w:val="00DE75A4"/>
    <w:rsid w:val="00DF0158"/>
    <w:rsid w:val="00DF03D8"/>
    <w:rsid w:val="00DF1CB1"/>
    <w:rsid w:val="00DF2389"/>
    <w:rsid w:val="00DF31C5"/>
    <w:rsid w:val="00DF378C"/>
    <w:rsid w:val="00DF3B29"/>
    <w:rsid w:val="00DF3D6C"/>
    <w:rsid w:val="00DF4555"/>
    <w:rsid w:val="00DF4805"/>
    <w:rsid w:val="00DF503D"/>
    <w:rsid w:val="00DF5492"/>
    <w:rsid w:val="00DF5A22"/>
    <w:rsid w:val="00DF5CF7"/>
    <w:rsid w:val="00DF61C1"/>
    <w:rsid w:val="00DF65E4"/>
    <w:rsid w:val="00DF714B"/>
    <w:rsid w:val="00DF7FE4"/>
    <w:rsid w:val="00E00817"/>
    <w:rsid w:val="00E01672"/>
    <w:rsid w:val="00E02222"/>
    <w:rsid w:val="00E02A7B"/>
    <w:rsid w:val="00E0399A"/>
    <w:rsid w:val="00E04439"/>
    <w:rsid w:val="00E05937"/>
    <w:rsid w:val="00E05B8D"/>
    <w:rsid w:val="00E06B94"/>
    <w:rsid w:val="00E073F5"/>
    <w:rsid w:val="00E075DC"/>
    <w:rsid w:val="00E07987"/>
    <w:rsid w:val="00E07B20"/>
    <w:rsid w:val="00E103D1"/>
    <w:rsid w:val="00E10EAD"/>
    <w:rsid w:val="00E1208E"/>
    <w:rsid w:val="00E12CC7"/>
    <w:rsid w:val="00E1348B"/>
    <w:rsid w:val="00E14229"/>
    <w:rsid w:val="00E149D7"/>
    <w:rsid w:val="00E16485"/>
    <w:rsid w:val="00E17668"/>
    <w:rsid w:val="00E179D8"/>
    <w:rsid w:val="00E17F96"/>
    <w:rsid w:val="00E20783"/>
    <w:rsid w:val="00E20C18"/>
    <w:rsid w:val="00E2175C"/>
    <w:rsid w:val="00E21E5D"/>
    <w:rsid w:val="00E229D6"/>
    <w:rsid w:val="00E232AD"/>
    <w:rsid w:val="00E239D5"/>
    <w:rsid w:val="00E2457A"/>
    <w:rsid w:val="00E25996"/>
    <w:rsid w:val="00E2628D"/>
    <w:rsid w:val="00E26B9F"/>
    <w:rsid w:val="00E31076"/>
    <w:rsid w:val="00E31C6E"/>
    <w:rsid w:val="00E3223B"/>
    <w:rsid w:val="00E3394D"/>
    <w:rsid w:val="00E33986"/>
    <w:rsid w:val="00E33BE6"/>
    <w:rsid w:val="00E3413F"/>
    <w:rsid w:val="00E351BE"/>
    <w:rsid w:val="00E35F7E"/>
    <w:rsid w:val="00E35FDB"/>
    <w:rsid w:val="00E37A84"/>
    <w:rsid w:val="00E37DF4"/>
    <w:rsid w:val="00E402E9"/>
    <w:rsid w:val="00E40B3E"/>
    <w:rsid w:val="00E40BAC"/>
    <w:rsid w:val="00E4136D"/>
    <w:rsid w:val="00E41793"/>
    <w:rsid w:val="00E417AD"/>
    <w:rsid w:val="00E44B0C"/>
    <w:rsid w:val="00E46A83"/>
    <w:rsid w:val="00E46B1A"/>
    <w:rsid w:val="00E46C19"/>
    <w:rsid w:val="00E504C8"/>
    <w:rsid w:val="00E50CD3"/>
    <w:rsid w:val="00E51FA8"/>
    <w:rsid w:val="00E5382A"/>
    <w:rsid w:val="00E54AE3"/>
    <w:rsid w:val="00E5620B"/>
    <w:rsid w:val="00E562AC"/>
    <w:rsid w:val="00E56A41"/>
    <w:rsid w:val="00E57245"/>
    <w:rsid w:val="00E60BE1"/>
    <w:rsid w:val="00E61445"/>
    <w:rsid w:val="00E61FFF"/>
    <w:rsid w:val="00E620E5"/>
    <w:rsid w:val="00E62C54"/>
    <w:rsid w:val="00E6333B"/>
    <w:rsid w:val="00E635A9"/>
    <w:rsid w:val="00E648ED"/>
    <w:rsid w:val="00E64F35"/>
    <w:rsid w:val="00E662B8"/>
    <w:rsid w:val="00E666E9"/>
    <w:rsid w:val="00E66A00"/>
    <w:rsid w:val="00E66D3B"/>
    <w:rsid w:val="00E67A0A"/>
    <w:rsid w:val="00E67FA7"/>
    <w:rsid w:val="00E708C9"/>
    <w:rsid w:val="00E71777"/>
    <w:rsid w:val="00E7189C"/>
    <w:rsid w:val="00E71A92"/>
    <w:rsid w:val="00E720B1"/>
    <w:rsid w:val="00E72222"/>
    <w:rsid w:val="00E723B4"/>
    <w:rsid w:val="00E7247B"/>
    <w:rsid w:val="00E72AC7"/>
    <w:rsid w:val="00E72C59"/>
    <w:rsid w:val="00E73EB9"/>
    <w:rsid w:val="00E74642"/>
    <w:rsid w:val="00E75716"/>
    <w:rsid w:val="00E76AD5"/>
    <w:rsid w:val="00E76FD1"/>
    <w:rsid w:val="00E81B64"/>
    <w:rsid w:val="00E82B3E"/>
    <w:rsid w:val="00E82BB1"/>
    <w:rsid w:val="00E82BF6"/>
    <w:rsid w:val="00E82DED"/>
    <w:rsid w:val="00E82DF3"/>
    <w:rsid w:val="00E85145"/>
    <w:rsid w:val="00E86997"/>
    <w:rsid w:val="00E86A3A"/>
    <w:rsid w:val="00E9183A"/>
    <w:rsid w:val="00E91CC1"/>
    <w:rsid w:val="00E93A59"/>
    <w:rsid w:val="00E9583C"/>
    <w:rsid w:val="00E958AA"/>
    <w:rsid w:val="00E95E22"/>
    <w:rsid w:val="00E978AE"/>
    <w:rsid w:val="00E97A20"/>
    <w:rsid w:val="00EA008E"/>
    <w:rsid w:val="00EA092F"/>
    <w:rsid w:val="00EA23DD"/>
    <w:rsid w:val="00EA2628"/>
    <w:rsid w:val="00EA2DB2"/>
    <w:rsid w:val="00EA41B2"/>
    <w:rsid w:val="00EA4E3E"/>
    <w:rsid w:val="00EA580D"/>
    <w:rsid w:val="00EA658A"/>
    <w:rsid w:val="00EA6C12"/>
    <w:rsid w:val="00EB0DDD"/>
    <w:rsid w:val="00EB1FC2"/>
    <w:rsid w:val="00EB232B"/>
    <w:rsid w:val="00EB25B6"/>
    <w:rsid w:val="00EB437A"/>
    <w:rsid w:val="00EB5B61"/>
    <w:rsid w:val="00EB6D5D"/>
    <w:rsid w:val="00EB6EC9"/>
    <w:rsid w:val="00EB70E6"/>
    <w:rsid w:val="00EB719F"/>
    <w:rsid w:val="00EB7A7C"/>
    <w:rsid w:val="00EC0112"/>
    <w:rsid w:val="00EC1939"/>
    <w:rsid w:val="00EC1A10"/>
    <w:rsid w:val="00EC239C"/>
    <w:rsid w:val="00EC2B67"/>
    <w:rsid w:val="00EC3E7D"/>
    <w:rsid w:val="00EC6A22"/>
    <w:rsid w:val="00ED2463"/>
    <w:rsid w:val="00ED3022"/>
    <w:rsid w:val="00ED3227"/>
    <w:rsid w:val="00ED3911"/>
    <w:rsid w:val="00ED5EF7"/>
    <w:rsid w:val="00ED62A5"/>
    <w:rsid w:val="00ED6D9C"/>
    <w:rsid w:val="00EE179E"/>
    <w:rsid w:val="00EE391A"/>
    <w:rsid w:val="00EE5852"/>
    <w:rsid w:val="00EE6118"/>
    <w:rsid w:val="00EE69C3"/>
    <w:rsid w:val="00EE7144"/>
    <w:rsid w:val="00EE7FD7"/>
    <w:rsid w:val="00EF0D65"/>
    <w:rsid w:val="00EF277F"/>
    <w:rsid w:val="00EF378E"/>
    <w:rsid w:val="00EF4402"/>
    <w:rsid w:val="00EF53A6"/>
    <w:rsid w:val="00EF63E1"/>
    <w:rsid w:val="00EF6DFE"/>
    <w:rsid w:val="00EF70A3"/>
    <w:rsid w:val="00EF7712"/>
    <w:rsid w:val="00EF7F14"/>
    <w:rsid w:val="00F0179D"/>
    <w:rsid w:val="00F01B09"/>
    <w:rsid w:val="00F02499"/>
    <w:rsid w:val="00F02A4A"/>
    <w:rsid w:val="00F02AFA"/>
    <w:rsid w:val="00F030F9"/>
    <w:rsid w:val="00F05687"/>
    <w:rsid w:val="00F06EAE"/>
    <w:rsid w:val="00F075DB"/>
    <w:rsid w:val="00F07A52"/>
    <w:rsid w:val="00F1012C"/>
    <w:rsid w:val="00F10DE4"/>
    <w:rsid w:val="00F11282"/>
    <w:rsid w:val="00F114C7"/>
    <w:rsid w:val="00F1226C"/>
    <w:rsid w:val="00F13D3C"/>
    <w:rsid w:val="00F14A19"/>
    <w:rsid w:val="00F15759"/>
    <w:rsid w:val="00F16C4F"/>
    <w:rsid w:val="00F1711C"/>
    <w:rsid w:val="00F17BB0"/>
    <w:rsid w:val="00F2184D"/>
    <w:rsid w:val="00F22BF1"/>
    <w:rsid w:val="00F23520"/>
    <w:rsid w:val="00F238D7"/>
    <w:rsid w:val="00F24FD3"/>
    <w:rsid w:val="00F2603E"/>
    <w:rsid w:val="00F2667F"/>
    <w:rsid w:val="00F300B6"/>
    <w:rsid w:val="00F30388"/>
    <w:rsid w:val="00F30492"/>
    <w:rsid w:val="00F315B8"/>
    <w:rsid w:val="00F325EB"/>
    <w:rsid w:val="00F33F51"/>
    <w:rsid w:val="00F340BA"/>
    <w:rsid w:val="00F348D6"/>
    <w:rsid w:val="00F36316"/>
    <w:rsid w:val="00F367B1"/>
    <w:rsid w:val="00F3717C"/>
    <w:rsid w:val="00F40E07"/>
    <w:rsid w:val="00F410FE"/>
    <w:rsid w:val="00F4239C"/>
    <w:rsid w:val="00F42956"/>
    <w:rsid w:val="00F430F9"/>
    <w:rsid w:val="00F4460B"/>
    <w:rsid w:val="00F47A27"/>
    <w:rsid w:val="00F50713"/>
    <w:rsid w:val="00F52D1F"/>
    <w:rsid w:val="00F53929"/>
    <w:rsid w:val="00F5421A"/>
    <w:rsid w:val="00F5762D"/>
    <w:rsid w:val="00F57C45"/>
    <w:rsid w:val="00F60544"/>
    <w:rsid w:val="00F61142"/>
    <w:rsid w:val="00F61877"/>
    <w:rsid w:val="00F636CF"/>
    <w:rsid w:val="00F64457"/>
    <w:rsid w:val="00F64D8D"/>
    <w:rsid w:val="00F66BB4"/>
    <w:rsid w:val="00F700B5"/>
    <w:rsid w:val="00F70559"/>
    <w:rsid w:val="00F7159C"/>
    <w:rsid w:val="00F719AB"/>
    <w:rsid w:val="00F727E7"/>
    <w:rsid w:val="00F739E5"/>
    <w:rsid w:val="00F747A3"/>
    <w:rsid w:val="00F74D3C"/>
    <w:rsid w:val="00F76AE6"/>
    <w:rsid w:val="00F76E92"/>
    <w:rsid w:val="00F773A7"/>
    <w:rsid w:val="00F77657"/>
    <w:rsid w:val="00F82778"/>
    <w:rsid w:val="00F838D3"/>
    <w:rsid w:val="00F84B89"/>
    <w:rsid w:val="00F86C04"/>
    <w:rsid w:val="00F87460"/>
    <w:rsid w:val="00F87F77"/>
    <w:rsid w:val="00F9000F"/>
    <w:rsid w:val="00F9091D"/>
    <w:rsid w:val="00F96245"/>
    <w:rsid w:val="00F97E46"/>
    <w:rsid w:val="00FA015F"/>
    <w:rsid w:val="00FA216D"/>
    <w:rsid w:val="00FA6886"/>
    <w:rsid w:val="00FA7FEB"/>
    <w:rsid w:val="00FB08B0"/>
    <w:rsid w:val="00FB0D78"/>
    <w:rsid w:val="00FB1F57"/>
    <w:rsid w:val="00FB26A0"/>
    <w:rsid w:val="00FB7113"/>
    <w:rsid w:val="00FB725C"/>
    <w:rsid w:val="00FC01EB"/>
    <w:rsid w:val="00FC22D7"/>
    <w:rsid w:val="00FC271E"/>
    <w:rsid w:val="00FC2819"/>
    <w:rsid w:val="00FC4948"/>
    <w:rsid w:val="00FC4C0E"/>
    <w:rsid w:val="00FC56A6"/>
    <w:rsid w:val="00FC6E5D"/>
    <w:rsid w:val="00FD06F5"/>
    <w:rsid w:val="00FD17F4"/>
    <w:rsid w:val="00FD1EC8"/>
    <w:rsid w:val="00FD4352"/>
    <w:rsid w:val="00FD4BF1"/>
    <w:rsid w:val="00FD553F"/>
    <w:rsid w:val="00FD607F"/>
    <w:rsid w:val="00FD62FB"/>
    <w:rsid w:val="00FD66D4"/>
    <w:rsid w:val="00FD6CCD"/>
    <w:rsid w:val="00FD704A"/>
    <w:rsid w:val="00FE0237"/>
    <w:rsid w:val="00FE0EE6"/>
    <w:rsid w:val="00FE13AD"/>
    <w:rsid w:val="00FE1679"/>
    <w:rsid w:val="00FE17B1"/>
    <w:rsid w:val="00FE19AC"/>
    <w:rsid w:val="00FE26D0"/>
    <w:rsid w:val="00FE27B4"/>
    <w:rsid w:val="00FE3BDD"/>
    <w:rsid w:val="00FE46AC"/>
    <w:rsid w:val="00FE4AD7"/>
    <w:rsid w:val="00FE4CB3"/>
    <w:rsid w:val="00FE5D26"/>
    <w:rsid w:val="00FE65A7"/>
    <w:rsid w:val="00FE6E8D"/>
    <w:rsid w:val="00FE7FBF"/>
    <w:rsid w:val="00FF02EF"/>
    <w:rsid w:val="00FF1D2C"/>
    <w:rsid w:val="00FF313C"/>
    <w:rsid w:val="00FF3559"/>
    <w:rsid w:val="00FF39D1"/>
    <w:rsid w:val="00FF3C67"/>
    <w:rsid w:val="00FF3D0E"/>
    <w:rsid w:val="00FF3DEB"/>
    <w:rsid w:val="00FF4794"/>
    <w:rsid w:val="00FF51E9"/>
    <w:rsid w:val="00FF5AC6"/>
    <w:rsid w:val="00FF7D45"/>
    <w:rsid w:val="307CA962"/>
    <w:rsid w:val="4D81A9D3"/>
    <w:rsid w:val="7F77E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BEF4C2"/>
  <w15:chartTrackingRefBased/>
  <w15:docId w15:val="{FAD37D02-D704-4AD3-8E5E-E926952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425"/>
    <w:pPr>
      <w:keepNext/>
      <w:keepLines/>
      <w:spacing w:before="12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3425"/>
    <w:pPr>
      <w:keepNext/>
      <w:keepLines/>
      <w:spacing w:before="120" w:after="120"/>
      <w:outlineLvl w:val="1"/>
    </w:pPr>
    <w:rPr>
      <w:rFonts w:eastAsiaTheme="majorEastAsia" w:cstheme="majorBidi"/>
      <w:i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3425"/>
    <w:pPr>
      <w:keepNext/>
      <w:keepLines/>
      <w:spacing w:before="60" w:after="60"/>
      <w:outlineLvl w:val="2"/>
    </w:pPr>
    <w:rPr>
      <w:rFonts w:eastAsiaTheme="majorEastAsia" w:cstheme="majorBidi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F16C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6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6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6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4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5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53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3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65B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B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BD1"/>
  </w:style>
  <w:style w:type="paragraph" w:styleId="Footer">
    <w:name w:val="footer"/>
    <w:basedOn w:val="Normal"/>
    <w:link w:val="FooterChar"/>
    <w:uiPriority w:val="99"/>
    <w:unhideWhenUsed/>
    <w:rsid w:val="00465B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BD1"/>
  </w:style>
  <w:style w:type="character" w:styleId="FollowedHyperlink">
    <w:name w:val="FollowedHyperlink"/>
    <w:basedOn w:val="DefaultParagraphFont"/>
    <w:uiPriority w:val="99"/>
    <w:semiHidden/>
    <w:unhideWhenUsed/>
    <w:rsid w:val="00EB25B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1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177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B2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247E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44A03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81534"/>
    <w:pPr>
      <w:jc w:val="center"/>
    </w:pPr>
    <w:rPr>
      <w:noProof/>
    </w:rPr>
  </w:style>
  <w:style w:type="character" w:customStyle="1" w:styleId="DefaultChar">
    <w:name w:val="Default Char"/>
    <w:basedOn w:val="DefaultParagraphFont"/>
    <w:link w:val="Default"/>
    <w:rsid w:val="00881534"/>
    <w:rPr>
      <w:rFonts w:ascii="Arial" w:hAnsi="Arial" w:cs="Arial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Char"/>
    <w:link w:val="EndNoteBibliographyTitle"/>
    <w:rsid w:val="00881534"/>
    <w:rPr>
      <w:rFonts w:ascii="Times New Roman" w:eastAsia="Times New Roman" w:hAnsi="Times New Roman" w:cs="Times New Roman"/>
      <w:noProof/>
      <w:color w:val="000000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881534"/>
    <w:rPr>
      <w:noProof/>
    </w:rPr>
  </w:style>
  <w:style w:type="character" w:customStyle="1" w:styleId="EndNoteBibliographyChar">
    <w:name w:val="EndNote Bibliography Char"/>
    <w:basedOn w:val="DefaultChar"/>
    <w:link w:val="EndNoteBibliography"/>
    <w:rsid w:val="00881534"/>
    <w:rPr>
      <w:rFonts w:ascii="Times New Roman" w:eastAsia="Times New Roman" w:hAnsi="Times New Roman" w:cs="Times New Roman"/>
      <w:noProof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D3425"/>
    <w:rPr>
      <w:rFonts w:ascii="Times New Roman" w:eastAsiaTheme="majorEastAsia" w:hAnsi="Times New Roman" w:cstheme="majorBidi"/>
      <w:b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D3425"/>
    <w:rPr>
      <w:rFonts w:ascii="Times New Roman" w:eastAsiaTheme="majorEastAsia" w:hAnsi="Times New Roman" w:cstheme="majorBidi"/>
      <w:i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D3425"/>
    <w:rPr>
      <w:rFonts w:ascii="Times New Roman" w:eastAsiaTheme="majorEastAsia" w:hAnsi="Times New Roman" w:cstheme="majorBidi"/>
      <w:sz w:val="20"/>
      <w:szCs w:val="24"/>
      <w:u w:val="single"/>
      <w:lang w:eastAsia="en-GB"/>
    </w:rPr>
  </w:style>
  <w:style w:type="character" w:customStyle="1" w:styleId="cf11">
    <w:name w:val="cf11"/>
    <w:basedOn w:val="DefaultParagraphFont"/>
    <w:rsid w:val="0023131C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3C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3CB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23C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3CB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3CB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23CB9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9254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Gab06</b:Tag>
    <b:SourceType>JournalArticle</b:SourceType>
    <b:Guid>{1B359D92-D44C-AC49-A06C-C6AB675345F7}</b:Guid>
    <b:Author>
      <b:Author>
        <b:NameList>
          <b:Person>
            <b:Last>Popperl</b:Last>
            <b:First>Gabriele</b:First>
          </b:Person>
          <b:Person>
            <b:Last>Kreth</b:Last>
            <b:First>Friedrich</b:First>
            <b:Middle>W.</b:Middle>
          </b:Person>
          <b:Person>
            <b:Last>Herms</b:Last>
            <b:First>Jochen</b:First>
          </b:Person>
          <b:Person>
            <b:Last>Koch</b:Last>
            <b:First>Walter</b:First>
          </b:Person>
          <b:Person>
            <b:Last>Mehrkens</b:Last>
            <b:First>Jan</b:First>
            <b:Middle>H.</b:Middle>
          </b:Person>
          <b:Person>
            <b:Last>Gildehaus</b:Last>
            <b:First>Franz</b:First>
            <b:Middle>J.</b:Middle>
          </b:Person>
          <b:Person>
            <b:Last>Kretzschmar</b:Last>
            <b:First>Hans</b:First>
            <b:Middle>A.</b:Middle>
          </b:Person>
          <b:Person>
            <b:Last>Tonn</b:Last>
            <b:First>Jo¨rg</b:First>
            <b:Middle>C.</b:Middle>
          </b:Person>
          <b:Person>
            <b:Last>Tatsch</b:Last>
            <b:First>and</b:First>
            <b:Middle>Klaus</b:Middle>
          </b:Person>
        </b:NameList>
      </b:Author>
    </b:Author>
    <b:Title>Analysis of 18F-FET PET for Grading of Recurrent Gliomas: Is Evaluation of Uptake Kinetics Superior to Standard Methods?</b:Title>
    <b:Publisher>J Nucl Med</b:Publisher>
    <b:Year>2006</b:Year>
    <b:JournalName>J Nucl Med</b:JournalName>
    <b:Pages>393–403</b:Pages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3CE91EA4A0A468A8FB478BA43D8A4" ma:contentTypeVersion="17" ma:contentTypeDescription="Create a new document." ma:contentTypeScope="" ma:versionID="1feb06a91c7ed7d409ce4a6d92cb4334">
  <xsd:schema xmlns:xsd="http://www.w3.org/2001/XMLSchema" xmlns:xs="http://www.w3.org/2001/XMLSchema" xmlns:p="http://schemas.microsoft.com/office/2006/metadata/properties" xmlns:ns2="ff6a2a2d-d604-4875-b488-c64fd887d9a8" xmlns:ns3="dab9148b-3cf7-48eb-b065-0250303773aa" xmlns:ns4="bea0de74-699e-4a1a-82f9-6dc29f495271" targetNamespace="http://schemas.microsoft.com/office/2006/metadata/properties" ma:root="true" ma:fieldsID="3940483e86c4a18abbd9855ad25d06fe" ns2:_="" ns3:_="" ns4:_="">
    <xsd:import namespace="ff6a2a2d-d604-4875-b488-c64fd887d9a8"/>
    <xsd:import namespace="dab9148b-3cf7-48eb-b065-0250303773aa"/>
    <xsd:import namespace="bea0de74-699e-4a1a-82f9-6dc29f495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a2a2d-d604-4875-b488-c64fd887d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220679d-de2b-41fb-ac64-7f43516c3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9148b-3cf7-48eb-b065-025030377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0de74-699e-4a1a-82f9-6dc29f4952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77583d6-1beb-4b9a-b298-17c828d71726}" ma:internalName="TaxCatchAll" ma:showField="CatchAllData" ma:web="dab9148b-3cf7-48eb-b065-025030377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a0de74-699e-4a1a-82f9-6dc29f495271" xsi:nil="true"/>
    <lcf76f155ced4ddcb4097134ff3c332f xmlns="ff6a2a2d-d604-4875-b488-c64fd887d9a8">
      <Terms xmlns="http://schemas.microsoft.com/office/infopath/2007/PartnerControls"/>
    </lcf76f155ced4ddcb4097134ff3c332f>
    <SharedWithUsers xmlns="dab9148b-3cf7-48eb-b065-0250303773aa">
      <UserInfo>
        <DisplayName>Colin Hayward</DisplayName>
        <AccountId>701</AccountId>
        <AccountType/>
      </UserInfo>
      <UserInfo>
        <DisplayName>Libuse Tauchmanova</DisplayName>
        <AccountId>3720</AccountId>
        <AccountType/>
      </UserInfo>
      <UserInfo>
        <DisplayName>Mary Jessel</DisplayName>
        <AccountId>848</AccountId>
        <AccountType/>
      </UserInfo>
      <UserInfo>
        <DisplayName>Brenda Cerqueira</DisplayName>
        <AccountId>1103</AccountId>
        <AccountType/>
      </UserInfo>
      <UserInfo>
        <DisplayName>Sabrina Greer</DisplayName>
        <AccountId>403</AccountId>
        <AccountType/>
      </UserInfo>
      <UserInfo>
        <DisplayName>Separated - Lori Lombardo</DisplayName>
        <AccountId>1949</AccountId>
        <AccountType/>
      </UserInfo>
      <UserInfo>
        <DisplayName>Stefanie Martina</DisplayName>
        <AccountId>3779</AccountId>
        <AccountType/>
      </UserInfo>
      <UserInfo>
        <DisplayName>Tracey Brown</DisplayName>
        <AccountId>587</AccountId>
        <AccountType/>
      </UserInfo>
      <UserInfo>
        <DisplayName>Daniela Divlianska</DisplayName>
        <AccountId>6770</AccountId>
        <AccountType/>
      </UserInfo>
      <UserInfo>
        <DisplayName>Daniel Yokell</DisplayName>
        <AccountId>1799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FA316BC-18EF-DD44-9C45-97E2C78B7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530AB-3815-4D57-A4F4-A1063E2EB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a2a2d-d604-4875-b488-c64fd887d9a8"/>
    <ds:schemaRef ds:uri="dab9148b-3cf7-48eb-b065-0250303773aa"/>
    <ds:schemaRef ds:uri="bea0de74-699e-4a1a-82f9-6dc29f495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5DF10-C649-4622-8CC5-16E3D0FB9F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CA78FA-D542-4BA0-88D3-776ADB5C0404}">
  <ds:schemaRefs>
    <ds:schemaRef ds:uri="http://schemas.microsoft.com/office/2006/metadata/properties"/>
    <ds:schemaRef ds:uri="http://schemas.microsoft.com/office/infopath/2007/PartnerControls"/>
    <ds:schemaRef ds:uri="bea0de74-699e-4a1a-82f9-6dc29f495271"/>
    <ds:schemaRef ds:uri="ff6a2a2d-d604-4875-b488-c64fd887d9a8"/>
    <ds:schemaRef ds:uri="dab9148b-3cf7-48eb-b065-0250303773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Links>
    <vt:vector size="36" baseType="variant">
      <vt:variant>
        <vt:i4>4259896</vt:i4>
      </vt:variant>
      <vt:variant>
        <vt:i4>20</vt:i4>
      </vt:variant>
      <vt:variant>
        <vt:i4>0</vt:i4>
      </vt:variant>
      <vt:variant>
        <vt:i4>5</vt:i4>
      </vt:variant>
      <vt:variant>
        <vt:lpwstr>https://evs.nci.nih.gov/ftp1/CTCAE/CTCAE_4.03/CTCAE_4.03_2010-06-14_QuickReference_8.5x11.pdf</vt:lpwstr>
      </vt:variant>
      <vt:variant>
        <vt:lpwstr/>
      </vt:variant>
      <vt:variant>
        <vt:i4>7209067</vt:i4>
      </vt:variant>
      <vt:variant>
        <vt:i4>17</vt:i4>
      </vt:variant>
      <vt:variant>
        <vt:i4>0</vt:i4>
      </vt:variant>
      <vt:variant>
        <vt:i4>5</vt:i4>
      </vt:variant>
      <vt:variant>
        <vt:lpwstr>https://qol.eortc.org/questionnaire/eortc-qlq-c30/</vt:lpwstr>
      </vt:variant>
      <vt:variant>
        <vt:lpwstr/>
      </vt:variant>
      <vt:variant>
        <vt:i4>1114181</vt:i4>
      </vt:variant>
      <vt:variant>
        <vt:i4>14</vt:i4>
      </vt:variant>
      <vt:variant>
        <vt:i4>0</vt:i4>
      </vt:variant>
      <vt:variant>
        <vt:i4>5</vt:i4>
      </vt:variant>
      <vt:variant>
        <vt:lpwstr>https://qol.eortc.org/questionnaire/bn20-update/</vt:lpwstr>
      </vt:variant>
      <vt:variant>
        <vt:lpwstr/>
      </vt:variant>
      <vt:variant>
        <vt:i4>4456529</vt:i4>
      </vt:variant>
      <vt:variant>
        <vt:i4>11</vt:i4>
      </vt:variant>
      <vt:variant>
        <vt:i4>0</vt:i4>
      </vt:variant>
      <vt:variant>
        <vt:i4>5</vt:i4>
      </vt:variant>
      <vt:variant>
        <vt:lpwstr>https://www.clinicaltrialsregister.eu/ctr-search/trial/2018-002262-39/AT</vt:lpwstr>
      </vt:variant>
      <vt:variant>
        <vt:lpwstr/>
      </vt:variant>
      <vt:variant>
        <vt:i4>7143477</vt:i4>
      </vt:variant>
      <vt:variant>
        <vt:i4>8</vt:i4>
      </vt:variant>
      <vt:variant>
        <vt:i4>0</vt:i4>
      </vt:variant>
      <vt:variant>
        <vt:i4>5</vt:i4>
      </vt:variant>
      <vt:variant>
        <vt:lpwstr>https://clinicaltrials.gov/ct2/show/NCT03849105</vt:lpwstr>
      </vt:variant>
      <vt:variant>
        <vt:lpwstr/>
      </vt:variant>
      <vt:variant>
        <vt:i4>4653085</vt:i4>
      </vt:variant>
      <vt:variant>
        <vt:i4>5</vt:i4>
      </vt:variant>
      <vt:variant>
        <vt:i4>0</vt:i4>
      </vt:variant>
      <vt:variant>
        <vt:i4>5</vt:i4>
      </vt:variant>
      <vt:variant>
        <vt:lpwstr>https://www.ema.europa.eu/en/medicines/human/orphan-designations/eu306363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Farrell</dc:creator>
  <cp:keywords/>
  <dc:description/>
  <cp:lastModifiedBy>George Ellerby</cp:lastModifiedBy>
  <cp:revision>2</cp:revision>
  <dcterms:created xsi:type="dcterms:W3CDTF">2023-08-30T09:22:00Z</dcterms:created>
  <dcterms:modified xsi:type="dcterms:W3CDTF">2023-08-30T09:22:00Z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0x0101003173CE91EA4A0A468A8FB478BA43D8A4</vt:lpwstr>
  </property>
  <property fmtid="{D5CDD505-2E9C-101B-9397-08002B2CF9AE}" pid="3" name="MediaServiceImageTags">
    <vt:lpwstr/>
  </property>
</Properties>
</file>