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C15672" w14:textId="77777777" w:rsidR="00515203" w:rsidRPr="008C6B22" w:rsidRDefault="00515203" w:rsidP="00515203">
      <w:pPr>
        <w:adjustRightInd w:val="0"/>
        <w:snapToGrid w:val="0"/>
        <w:spacing w:beforeLines="100" w:before="312" w:afterLines="100" w:after="312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C6B22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Supplementary material</w:t>
      </w:r>
    </w:p>
    <w:p w14:paraId="551E1892" w14:textId="77777777" w:rsidR="00515203" w:rsidRPr="00E071A9" w:rsidRDefault="00515203" w:rsidP="00515203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</w:rPr>
      </w:pPr>
      <w:r w:rsidRPr="001E6629">
        <w:rPr>
          <w:rFonts w:ascii="Times New Roman" w:hAnsi="Times New Roman" w:cs="Times New Roman" w:hint="eastAsia"/>
          <w:b/>
          <w:color w:val="000000" w:themeColor="text1"/>
          <w:sz w:val="24"/>
        </w:rPr>
        <w:t xml:space="preserve">Supplementary </w:t>
      </w:r>
      <w:r w:rsidRPr="001E6629">
        <w:rPr>
          <w:rFonts w:ascii="Times New Roman" w:hAnsi="Times New Roman" w:cs="Times New Roman"/>
          <w:b/>
          <w:color w:val="000000" w:themeColor="text1"/>
          <w:sz w:val="24"/>
        </w:rPr>
        <w:t>Fig.S1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E071A9">
        <w:rPr>
          <w:rFonts w:ascii="Times New Roman" w:hAnsi="Times New Roman" w:cs="Times New Roman"/>
          <w:color w:val="000000" w:themeColor="text1"/>
          <w:sz w:val="24"/>
        </w:rPr>
        <w:t>Fengycin BGCs of different strains which have a close relative with NCD-2 or model strains. Different color blocks represented genes with conserved functions, take 168 strain for example, the fengycin synthetic gene cluster includes genes</w:t>
      </w:r>
      <w:r w:rsidRPr="00E071A9">
        <w:rPr>
          <w:rFonts w:ascii="Times New Roman" w:hAnsi="Times New Roman" w:cs="Times New Roman" w:hint="eastAsia"/>
          <w:i/>
          <w:color w:val="000000" w:themeColor="text1"/>
          <w:sz w:val="24"/>
        </w:rPr>
        <w:t>pp</w:t>
      </w:r>
      <w:r w:rsidRPr="00E071A9">
        <w:rPr>
          <w:rFonts w:ascii="Times New Roman" w:hAnsi="Times New Roman" w:cs="Times New Roman"/>
          <w:i/>
          <w:color w:val="000000" w:themeColor="text1"/>
          <w:sz w:val="24"/>
        </w:rPr>
        <w:t>sABCDE</w:t>
      </w:r>
      <w:r w:rsidRPr="00E071A9">
        <w:rPr>
          <w:rFonts w:ascii="Times New Roman" w:hAnsi="Times New Roman" w:cs="Times New Roman"/>
          <w:color w:val="000000" w:themeColor="text1"/>
          <w:sz w:val="24"/>
        </w:rPr>
        <w:t xml:space="preserve"> (also named </w:t>
      </w:r>
      <w:r w:rsidRPr="00E071A9">
        <w:rPr>
          <w:rFonts w:ascii="Times New Roman" w:hAnsi="Times New Roman" w:cs="Times New Roman"/>
          <w:i/>
          <w:color w:val="000000" w:themeColor="text1"/>
          <w:sz w:val="24"/>
        </w:rPr>
        <w:t>fenCDEAB</w:t>
      </w:r>
      <w:r w:rsidRPr="00E071A9">
        <w:rPr>
          <w:rFonts w:ascii="Times New Roman" w:hAnsi="Times New Roman" w:cs="Times New Roman"/>
          <w:color w:val="000000" w:themeColor="text1"/>
          <w:sz w:val="24"/>
        </w:rPr>
        <w:t xml:space="preserve">) in order from right to left. In strain NCD-2, there just exists genes </w:t>
      </w:r>
      <w:r w:rsidRPr="00E071A9">
        <w:rPr>
          <w:rFonts w:ascii="Times New Roman" w:hAnsi="Times New Roman" w:cs="Times New Roman" w:hint="eastAsia"/>
          <w:i/>
          <w:color w:val="000000" w:themeColor="text1"/>
          <w:sz w:val="24"/>
        </w:rPr>
        <w:t>fe</w:t>
      </w:r>
      <w:r w:rsidRPr="00E071A9">
        <w:rPr>
          <w:rFonts w:ascii="Times New Roman" w:hAnsi="Times New Roman" w:cs="Times New Roman"/>
          <w:i/>
          <w:color w:val="000000" w:themeColor="text1"/>
          <w:sz w:val="24"/>
        </w:rPr>
        <w:t>nEAB</w:t>
      </w:r>
      <w:r w:rsidRPr="00E071A9">
        <w:rPr>
          <w:rFonts w:ascii="Times New Roman" w:hAnsi="Times New Roman" w:cs="Times New Roman"/>
          <w:color w:val="000000" w:themeColor="text1"/>
          <w:sz w:val="24"/>
        </w:rPr>
        <w:t xml:space="preserve"> which was specially different from other strains.</w:t>
      </w:r>
    </w:p>
    <w:p w14:paraId="7EA18BFA" w14:textId="77777777" w:rsidR="00515203" w:rsidRPr="00E071A9" w:rsidRDefault="00515203" w:rsidP="00515203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C6B22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Supplementary </w:t>
      </w:r>
      <w:r w:rsidRPr="008C6B2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Fig.S2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</w:t>
      </w:r>
      <w:r w:rsidRPr="00E071A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ur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factin BGCs of different strains which have a close relative with NCD-2 or model strains. Different color blocks represented genes with conserved functions, take 168 strain for </w:t>
      </w:r>
      <w:r w:rsidRPr="001E6629">
        <w:rPr>
          <w:rFonts w:ascii="Times New Roman" w:hAnsi="Times New Roman" w:cs="Times New Roman"/>
          <w:color w:val="000000" w:themeColor="text1"/>
          <w:sz w:val="24"/>
        </w:rPr>
        <w:t>example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the surfactin synthetic gene cluster includes genes </w:t>
      </w:r>
      <w:r w:rsidRPr="00E071A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srfAABCD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order from left to right. In strain NCD-2, </w:t>
      </w:r>
      <w:r w:rsidRPr="00E071A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srfAB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was divided into two genes to transcribe and translate which was different from other strains.</w:t>
      </w:r>
    </w:p>
    <w:p w14:paraId="1683E817" w14:textId="77777777" w:rsidR="00515203" w:rsidRPr="00E071A9" w:rsidRDefault="00515203" w:rsidP="00515203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C6B22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Supplementary </w:t>
      </w:r>
      <w:r w:rsidRPr="008C6B2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Fig.S3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Elution of lipopeptides separated from the crude methanolic extract of </w:t>
      </w:r>
      <w:r w:rsidRPr="00E071A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B. subtilis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NCD-2</w:t>
      </w:r>
      <w:r w:rsidRPr="00E071A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>An AKTA Purifier (GE Healthcare, Uppsala, Sweden) with the SOURCE 5RPC ST 4.6/150 column was used,the fractions (P2-P25) are shown above the peaks.</w:t>
      </w:r>
    </w:p>
    <w:p w14:paraId="5D6B6DFB" w14:textId="77777777" w:rsidR="00515203" w:rsidRDefault="00515203" w:rsidP="00515203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C6B22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Supplementary </w:t>
      </w:r>
      <w:r w:rsidRPr="008C6B2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Fig.S4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Primary structures of fengycins and surfactins: 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>) The overall structure of Fengycins; 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b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>) FengycinA, fengycinB, fengycinA2, fengycinB2, and fengycinC. Sites of mass spectrometric cleavage with the m/z values for diagnostic product ions (α and β) are indicated; 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>) the overall structure of surfactins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14:paraId="7D6715CA" w14:textId="77777777" w:rsidR="00515203" w:rsidRPr="00E071A9" w:rsidRDefault="00515203" w:rsidP="00515203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C6B22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lastRenderedPageBreak/>
        <w:t xml:space="preserve">Supplementary </w:t>
      </w:r>
      <w:r w:rsidRPr="008C6B2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Fig.S</w:t>
      </w:r>
      <w:r w:rsidRPr="008C6B22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5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>FengycinA were identified. β-OH FA with the chain length varied from C14 to C19 based on key product ions ([M+2H]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2+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>: 718.4, 725.4, 732.4, 739.4, 745.4, and 753.4).</w:t>
      </w:r>
    </w:p>
    <w:p w14:paraId="76BBDDE4" w14:textId="77777777" w:rsidR="00515203" w:rsidRPr="00E071A9" w:rsidRDefault="00515203" w:rsidP="00515203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C6B22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Supplementary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C6B2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Fig.S</w:t>
      </w:r>
      <w:r w:rsidRPr="008C6B22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6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>FengycinB were identified. β-OH FA with the chain length varied from C12 to C19 were identified based on key product ions ([M+2H]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2+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>: 718.4, 725.4, 732.4, 739.4, 746.4, 753.4, 760.4, and 767.4).</w:t>
      </w:r>
    </w:p>
    <w:p w14:paraId="203C693E" w14:textId="77777777" w:rsidR="00515203" w:rsidRPr="00E071A9" w:rsidRDefault="00515203" w:rsidP="00515203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C6B22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Supplementary</w:t>
      </w:r>
      <w:r w:rsidRPr="008C6B2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Fig.S</w:t>
      </w:r>
      <w:r w:rsidRPr="008C6B22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7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>FengycinA2 were identified.β-OH FA with the chain length varied from C15-C18 were identified based on key product ions ([M+2H]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2+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718.4, 725.4, 732.4, and 739.4). </w:t>
      </w:r>
    </w:p>
    <w:p w14:paraId="489E3B47" w14:textId="77777777" w:rsidR="00515203" w:rsidRPr="008C6B22" w:rsidRDefault="00515203" w:rsidP="00515203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C6B22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Supplementary</w:t>
      </w:r>
      <w:r w:rsidRPr="008C6B2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Fig.S</w:t>
      </w:r>
      <w:r w:rsidRPr="008C6B22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8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>FengycinB2 were identified. β-OH FA with the chain length varied from C14-C18 were identified based on key product ions ([M+2H]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2+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>: 725.4, 732.4, 739.4, 746.4, and 753.4).</w:t>
      </w:r>
    </w:p>
    <w:p w14:paraId="7954DEC4" w14:textId="77777777" w:rsidR="00515203" w:rsidRPr="00E071A9" w:rsidRDefault="00515203" w:rsidP="00515203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:highlight w:val="red"/>
        </w:rPr>
      </w:pPr>
      <w:r w:rsidRPr="008C6B22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Supplementary</w:t>
      </w:r>
      <w:r w:rsidRPr="008C6B2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Fig.S</w:t>
      </w:r>
      <w:r w:rsidRPr="008C6B22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9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>FengycinC were identified.β-OH FA with the chain length varied from C18-C20 were identified based on key product ions ([M+2H]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2+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>: 760.4, 767.4, and 774.5).</w:t>
      </w:r>
    </w:p>
    <w:p w14:paraId="47F30C73" w14:textId="77777777" w:rsidR="00515203" w:rsidRDefault="00515203" w:rsidP="00515203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C6B22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Supplementary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C6B2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Fig.S</w:t>
      </w:r>
      <w:r w:rsidRPr="008C6B22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10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Surfactin were identified. β-OH FA with the chain length varied from C11-C15 were identified based on key product ions ([M+H]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>: 994.6, 1008.7, 1022.7 and 1036.7).</w:t>
      </w:r>
    </w:p>
    <w:p w14:paraId="52316C5F" w14:textId="77777777" w:rsidR="00515203" w:rsidRPr="00E071A9" w:rsidRDefault="00515203" w:rsidP="00515203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D17551F" w14:textId="77777777" w:rsidR="00515203" w:rsidRPr="00433900" w:rsidRDefault="00515203" w:rsidP="00515203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Cs w:val="21"/>
        </w:rPr>
      </w:pPr>
      <w:r w:rsidRPr="008C6B2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S1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All </w:t>
      </w:r>
      <w:r w:rsidRPr="00E071A9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B. subtilis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strain with the assembly level of chromosome and their RefSeq assembly </w:t>
      </w:r>
      <w:r w:rsidRPr="00433900">
        <w:rPr>
          <w:rFonts w:ascii="Times New Roman" w:hAnsi="Times New Roman" w:cs="Times New Roman"/>
          <w:color w:val="000000" w:themeColor="text1"/>
          <w:szCs w:val="21"/>
        </w:rPr>
        <w:t>accession.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47"/>
        <w:gridCol w:w="1499"/>
        <w:gridCol w:w="1180"/>
        <w:gridCol w:w="1500"/>
        <w:gridCol w:w="1180"/>
        <w:gridCol w:w="1500"/>
      </w:tblGrid>
      <w:tr w:rsidR="00515203" w:rsidRPr="00433900" w14:paraId="4F87B2F1" w14:textId="77777777" w:rsidTr="00414710">
        <w:trPr>
          <w:trHeight w:val="340"/>
          <w:jc w:val="center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3297396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strain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843F57E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RefSeq assembly </w:t>
            </w: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lastRenderedPageBreak/>
              <w:t>accession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</w:tcBorders>
            <w:vAlign w:val="center"/>
          </w:tcPr>
          <w:p w14:paraId="222DBED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lastRenderedPageBreak/>
              <w:t>strain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  <w:vAlign w:val="center"/>
          </w:tcPr>
          <w:p w14:paraId="4FFFE0D4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RefSeq assembly </w:t>
            </w: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lastRenderedPageBreak/>
              <w:t>accession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660F5D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lastRenderedPageBreak/>
              <w:t>strain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0C4F8BF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RefSeq assembly </w:t>
            </w: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lastRenderedPageBreak/>
              <w:t>accession</w:t>
            </w:r>
          </w:p>
        </w:tc>
      </w:tr>
      <w:tr w:rsidR="00515203" w:rsidRPr="00433900" w14:paraId="6612685D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23E8B59F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lastRenderedPageBreak/>
              <w:t>168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318C6815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GCF_000155325.1</w:t>
            </w:r>
          </w:p>
        </w:tc>
        <w:tc>
          <w:tcPr>
            <w:tcW w:w="0" w:type="auto"/>
            <w:tcBorders>
              <w:left w:val="nil"/>
              <w:bottom w:val="nil"/>
            </w:tcBorders>
            <w:vAlign w:val="center"/>
          </w:tcPr>
          <w:p w14:paraId="7281C6DE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SRCM103571</w:t>
            </w:r>
          </w:p>
        </w:tc>
        <w:tc>
          <w:tcPr>
            <w:tcW w:w="0" w:type="auto"/>
            <w:tcBorders>
              <w:bottom w:val="nil"/>
              <w:right w:val="nil"/>
            </w:tcBorders>
            <w:vAlign w:val="center"/>
          </w:tcPr>
          <w:p w14:paraId="77B7194C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GCF_004103595.1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4652731E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NBRC 13719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64171F23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GCF_006741845.1</w:t>
            </w:r>
          </w:p>
        </w:tc>
      </w:tr>
      <w:tr w:rsidR="00515203" w:rsidRPr="00433900" w14:paraId="68B7D7D5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AB224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BEST7003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100AB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GCF_000523045.1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7E13880B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SRCM103576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4E570BBA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GCF_004119615.1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9B09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RO-NN-1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97343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GCF_000227485.1</w:t>
            </w:r>
          </w:p>
        </w:tc>
      </w:tr>
      <w:tr w:rsidR="00515203" w:rsidRPr="00433900" w14:paraId="44BEB883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00860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BSn5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E50B3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GCF_000186745.1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3A5AA663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SRCM103581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42AE091F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GCF_004119655.1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0B172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AG1839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42B52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GCF_000699525.1</w:t>
            </w:r>
          </w:p>
        </w:tc>
      </w:tr>
      <w:tr w:rsidR="00515203" w:rsidRPr="00433900" w14:paraId="5FE1A2FE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95D9E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BS49Ch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9630B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GCF_000953615.1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6F69855E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SRCM103612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3E2E6853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GCF_004119775.1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517B0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BAB-1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A851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GCF_000349795.1</w:t>
            </w:r>
          </w:p>
        </w:tc>
      </w:tr>
      <w:tr w:rsidR="00515203" w:rsidRPr="00433900" w14:paraId="21727934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6D4F8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HJ5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5211C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GCF_000973605.1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1C24021F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SRCM103622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2C7215A9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GCF_004119835.1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5C94A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BSP1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7EE00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GCF_000321395.1</w:t>
            </w:r>
          </w:p>
        </w:tc>
      </w:tr>
      <w:tr w:rsidR="00515203" w:rsidRPr="00433900" w14:paraId="0E55B0C1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07577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KCTC 1028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72B34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GCF_000971925.1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38D11C9E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SRCM103629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4943B21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GCF_004119815.1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4DEC6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AG174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31C68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GCF_000699465.1</w:t>
            </w:r>
          </w:p>
        </w:tc>
      </w:tr>
      <w:tr w:rsidR="00515203" w:rsidRPr="00433900" w14:paraId="6E591F2B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A8FF8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PY79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1C4E1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GCF_000497485.1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598AD6E2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SRCM103637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3E6292B7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GCF_004119875.1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33E8F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NCIB 3610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3EA1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GCF_000186085.1</w:t>
            </w:r>
          </w:p>
        </w:tc>
      </w:tr>
      <w:tr w:rsidR="00515203" w:rsidRPr="00433900" w14:paraId="5320EA30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D9D25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QB928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27D44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GCF_000293765.1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349C780A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SRCM103641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71B5E568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GCF_004119555.1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EB573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OH 131.1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3E18F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GCF_000706705.1</w:t>
            </w:r>
          </w:p>
        </w:tc>
      </w:tr>
      <w:tr w:rsidR="00515203" w:rsidRPr="00433900" w14:paraId="04631C47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518F7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50-1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B9A4B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GCF_003184225.1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193AEB91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SRCM103689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046BD59F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GCF_004119535.1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EF43A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2KL1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C2923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GCF_003665395.1</w:t>
            </w:r>
          </w:p>
        </w:tc>
      </w:tr>
      <w:tr w:rsidR="00515203" w:rsidRPr="00433900" w14:paraId="05071EC1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08D3B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7702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70E89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GCF_002272405.1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2E759282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SRCM103696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6F825F10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GCF_004119595.1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5E0D8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2RL2-3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FBE5F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GCF_003665275.1</w:t>
            </w:r>
          </w:p>
        </w:tc>
      </w:tr>
      <w:tr w:rsidR="00515203" w:rsidRPr="00433900" w14:paraId="74DBBBB2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3763A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ATCC 11774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B7E0A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GCF_004101945.1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7D2F1FEB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SRCM103697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13E875DB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GCF_004119635.1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E1338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3NA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4422E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GCF_000827065.1</w:t>
            </w:r>
          </w:p>
        </w:tc>
      </w:tr>
      <w:tr w:rsidR="00515203" w:rsidRPr="00433900" w14:paraId="69FC32BE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C8577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ATCC 13952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8EBF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GCF_000772125.1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096226E0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SRCM103773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157A0A50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GCF_004119675.1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A559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168G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32482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GCF_001703495.1</w:t>
            </w:r>
          </w:p>
        </w:tc>
      </w:tr>
      <w:tr w:rsidR="00515203" w:rsidRPr="00433900" w14:paraId="1E2C518E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3809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ATCC 19217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9B57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GCF_000772165.1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28146DEE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SRCM103835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32C9FE0E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GCF_004119715.1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43A94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BSD-2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7EAE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GCF_001465815.1</w:t>
            </w:r>
          </w:p>
        </w:tc>
      </w:tr>
      <w:tr w:rsidR="00515203" w:rsidRPr="00433900" w14:paraId="0FB3D4C0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164B1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ATCC 21228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0A54E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GCF_002982175.1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7192745B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SRCM103837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1A86AACA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GCF_004119695.1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2D83B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CU1050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E28E5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GCF_001541905.1</w:t>
            </w:r>
          </w:p>
        </w:tc>
      </w:tr>
      <w:tr w:rsidR="00515203" w:rsidRPr="00433900" w14:paraId="492BFBA3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59176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B-1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A08D2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GCF_000769515.1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32915FE5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SRCM103862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0E189FF3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GCF_004101345.1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CD2E4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D12-5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355B6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GCF_001596535.1</w:t>
            </w:r>
          </w:p>
        </w:tc>
      </w:tr>
      <w:tr w:rsidR="00515203" w:rsidRPr="00433900" w14:paraId="56B6B32D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6171DC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BJ3-2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9D000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GCF_002893805.1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008D69FE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SRCM103881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4C27EE85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GCF_004101445.1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63577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delta6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6DF0AC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GCF_001660525.1</w:t>
            </w:r>
          </w:p>
        </w:tc>
      </w:tr>
      <w:tr w:rsidR="00515203" w:rsidRPr="00433900" w14:paraId="2373F1E9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4A422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Bs-916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97D92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GCF_000772205.1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6FF34658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SRCM103886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62DE84EB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GCF_004101365.1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E1B64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D9403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GCF_004328925.1</w:t>
            </w:r>
          </w:p>
        </w:tc>
      </w:tr>
      <w:tr w:rsidR="00515203" w:rsidRPr="00433900" w14:paraId="339EA687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441A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BS16045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84F02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GCF_001720505.1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7B6BCC4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SRCM103923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7189983C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GCF_004101405.1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23626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GFR-12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42F7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GCF_003665195.1</w:t>
            </w:r>
          </w:p>
        </w:tc>
      </w:tr>
      <w:tr w:rsidR="00515203" w:rsidRPr="00433900" w14:paraId="2D77316D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753E5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CW14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A63A3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GCF_002163815.1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2C9D5030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SRCM103971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2A1A1176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GCF_004101465.1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CB568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IITK SM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832F1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GCF_003426125.1</w:t>
            </w:r>
          </w:p>
        </w:tc>
      </w:tr>
      <w:tr w:rsidR="00515203" w:rsidRPr="00433900" w14:paraId="4835F42E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FEF66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DKU_NT_02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FFCDE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GCF_002269175.1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311477D6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SRCM104005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79462681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GCF_004101425.1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013EF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KCTC 3135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96F0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GCF_001697265.1</w:t>
            </w:r>
          </w:p>
        </w:tc>
      </w:tr>
      <w:tr w:rsidR="00515203" w:rsidRPr="00433900" w14:paraId="10F669F3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553D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DKU_NT_03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F263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GCF_002269195.1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55FAF403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SRCM104008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176FE8B1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GCF_004101485.1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E7A5C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MH-1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8EDC4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GCF_003665235.1</w:t>
            </w:r>
          </w:p>
        </w:tc>
      </w:tr>
      <w:tr w:rsidR="00515203" w:rsidRPr="00433900" w14:paraId="127EC7C8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B3869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FDAARGOS_606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009A2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GCF_006364495.1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5A3E5E7F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SRCM104011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25BC1564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GCF_004101565.1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D5C58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N1-1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C6C98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GCF_003665335.1</w:t>
            </w:r>
          </w:p>
        </w:tc>
      </w:tr>
      <w:tr w:rsidR="00515203" w:rsidRPr="00433900" w14:paraId="2DB1DA38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2FEDA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ge28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7B7B3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GCF_002202055.1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0E0F4B50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SX01705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7BC8E425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GCF_002216085.1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56676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N2-2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8A2FE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GCF_003665315.1</w:t>
            </w:r>
          </w:p>
        </w:tc>
      </w:tr>
      <w:tr w:rsidR="00515203" w:rsidRPr="00433900" w14:paraId="279A7B1A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D580F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GS 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7F663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GCF_002220075.1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68B423FB" w14:textId="77777777" w:rsidR="00515203" w:rsidRPr="00433900" w:rsidRDefault="00515203" w:rsidP="00414710">
            <w:pPr>
              <w:tabs>
                <w:tab w:val="left" w:pos="4620"/>
              </w:tabs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SZMC 6179J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61D5433A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GCF_001604995.1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0E940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N3-1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12CA4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GCF_003665355.1</w:t>
            </w:r>
          </w:p>
        </w:tc>
      </w:tr>
      <w:tr w:rsidR="00515203" w:rsidRPr="00433900" w14:paraId="51B7198E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16105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H19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3EF15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GCF_005234095.1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3017D29E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TLO3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1CF7D702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GCF_002290305.1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038DF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N4-2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2B85A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GCF_003665295.1</w:t>
            </w:r>
          </w:p>
        </w:tc>
      </w:tr>
      <w:tr w:rsidR="00515203" w:rsidRPr="00433900" w14:paraId="04533F54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C33A7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HJ0-6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68110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GCF_001704095.1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3A01EBC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TO-A JPC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76BFD8A8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GCF_001037985.1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7A649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PJ-7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2FEBC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GCF_003665215.1</w:t>
            </w:r>
          </w:p>
        </w:tc>
      </w:tr>
      <w:tr w:rsidR="00515203" w:rsidRPr="00433900" w14:paraId="724BB76C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12281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MBI 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5700E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GCF_005160425.1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30287D9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UD1022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1C67B02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GCF_001015095.1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E7468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SRCM100333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48D41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GCF_002201995.1</w:t>
            </w:r>
          </w:p>
        </w:tc>
      </w:tr>
      <w:tr w:rsidR="00515203" w:rsidRPr="00433900" w14:paraId="0C8CB633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8AF02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MZK05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EC002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GCF_003612735.1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4048F63A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WB800N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4A1ADF51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GCF_003610955.1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614E0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SRCM100757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B7ED0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GCF_002173715.1</w:t>
            </w:r>
          </w:p>
        </w:tc>
      </w:tr>
      <w:tr w:rsidR="00515203" w:rsidRPr="00433900" w14:paraId="0FB9CCD3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684B1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NRS 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D3CAF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GCF_005153965.1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685E033A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DE111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79AEB96F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GCF_001534785.1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CD0B5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SRCM100761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F937B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GCF_002201955.1</w:t>
            </w:r>
          </w:p>
        </w:tc>
      </w:tr>
      <w:tr w:rsidR="00515203" w:rsidRPr="00433900" w14:paraId="4F470A55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366C8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PR10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B0656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GCF_005849145.1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32EED880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KCTC 13429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0FF47660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GCF_003148415.1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E0C7B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SRCM101392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188BA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GCF_002202035.1</w:t>
            </w:r>
          </w:p>
        </w:tc>
      </w:tr>
      <w:tr w:rsidR="00515203" w:rsidRPr="00433900" w14:paraId="0B5A1D13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432A5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PS832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7E6F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GCF_000789295.1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72656C45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BEST195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37F796A4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GCF_000209795.2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AE9EB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SRCM101441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CBC22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GCF_002173615.1</w:t>
            </w:r>
          </w:p>
        </w:tc>
      </w:tr>
      <w:tr w:rsidR="00515203" w:rsidRPr="00433900" w14:paraId="683E404D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A28A3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QB61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5BAAC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GCF_003148355.1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6C2740EF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CGMCC 2108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38F2F29B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GCF_001565875.1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1FFCB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SRCM101444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F06A1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GCF_002173695.1</w:t>
            </w:r>
          </w:p>
        </w:tc>
      </w:tr>
      <w:tr w:rsidR="00515203" w:rsidRPr="00433900" w14:paraId="02284FD9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5C6E1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SEM-9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B77B6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GCF_006165085.1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29CC5005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ATCC 6633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1E268D8F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GCF_006094475.1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17433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SSJ-1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3ACC8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GCF_003665255.1</w:t>
            </w:r>
          </w:p>
        </w:tc>
      </w:tr>
      <w:tr w:rsidR="00515203" w:rsidRPr="00433900" w14:paraId="47F43DB9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BED7B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lastRenderedPageBreak/>
              <w:t>SG6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263A0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GCF_000782835.1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4054B6BC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W23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0CF31A53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GCF_000146565.1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59554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XF-1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E93AE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GCF_000338735.1</w:t>
            </w:r>
          </w:p>
        </w:tc>
      </w:tr>
      <w:tr w:rsidR="00515203" w:rsidRPr="00433900" w14:paraId="68CCA1C1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0AEEE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SRCM103517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3E0AA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GCF_004103535.1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2B7EAB82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TU-B-10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35865439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GCF_000227465.1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9D8CF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NCD-2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F6FB0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GCF_002556525.1</w:t>
            </w:r>
          </w:p>
        </w:tc>
      </w:tr>
      <w:tr w:rsidR="00515203" w:rsidRPr="00433900" w14:paraId="68E3055A" w14:textId="77777777" w:rsidTr="00414710">
        <w:trPr>
          <w:trHeight w:hRule="exact" w:val="397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665BD5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SRCM103551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DDB161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GCF_004103555.1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5EA9628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6051-HGW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638F2DAF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GCF_000344745.1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D87269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A9E5D6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</w:tbl>
    <w:p w14:paraId="685139E4" w14:textId="77777777" w:rsidR="00515203" w:rsidRDefault="00515203" w:rsidP="00515203">
      <w:pPr>
        <w:adjustRightInd w:val="0"/>
        <w:snapToGrid w:val="0"/>
        <w:spacing w:beforeLines="100" w:before="312" w:afterLines="100" w:after="312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F26C4C3" w14:textId="77777777" w:rsidR="00515203" w:rsidRPr="00E071A9" w:rsidRDefault="00515203" w:rsidP="00515203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 w:rsidRPr="00B96DE7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Table S2</w:t>
      </w:r>
      <w:r w:rsidRPr="00E071A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>The homologues of FenC of FZB42 by scaning the local NCD-2 proteome in BioEdit.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515203" w:rsidRPr="00433900" w14:paraId="4CE81A77" w14:textId="77777777" w:rsidTr="00414710">
        <w:trPr>
          <w:trHeight w:hRule="exact" w:val="397"/>
          <w:jc w:val="center"/>
        </w:trPr>
        <w:tc>
          <w:tcPr>
            <w:tcW w:w="207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D5713A7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  <w:t>protein number</w:t>
            </w:r>
          </w:p>
        </w:tc>
        <w:tc>
          <w:tcPr>
            <w:tcW w:w="207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099CAF3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  <w:t>score</w:t>
            </w:r>
          </w:p>
        </w:tc>
        <w:tc>
          <w:tcPr>
            <w:tcW w:w="2074" w:type="dxa"/>
            <w:tcBorders>
              <w:left w:val="nil"/>
              <w:bottom w:val="single" w:sz="4" w:space="0" w:color="auto"/>
              <w:right w:val="nil"/>
            </w:tcBorders>
          </w:tcPr>
          <w:p w14:paraId="570BD1F3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  <w:t>E-value</w:t>
            </w:r>
          </w:p>
        </w:tc>
        <w:tc>
          <w:tcPr>
            <w:tcW w:w="207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B8232E9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  <w:t>function description</w:t>
            </w:r>
          </w:p>
        </w:tc>
      </w:tr>
      <w:tr w:rsidR="00515203" w:rsidRPr="00433900" w14:paraId="63C8BA66" w14:textId="77777777" w:rsidTr="00414710">
        <w:trPr>
          <w:trHeight w:hRule="exact" w:val="397"/>
          <w:jc w:val="center"/>
        </w:trPr>
        <w:tc>
          <w:tcPr>
            <w:tcW w:w="2074" w:type="dxa"/>
            <w:tcBorders>
              <w:left w:val="nil"/>
              <w:bottom w:val="nil"/>
              <w:right w:val="nil"/>
            </w:tcBorders>
            <w:vAlign w:val="center"/>
          </w:tcPr>
          <w:p w14:paraId="7F4C30F3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Gms_01961</w:t>
            </w:r>
          </w:p>
        </w:tc>
        <w:tc>
          <w:tcPr>
            <w:tcW w:w="2074" w:type="dxa"/>
            <w:tcBorders>
              <w:left w:val="nil"/>
              <w:bottom w:val="nil"/>
              <w:right w:val="nil"/>
            </w:tcBorders>
            <w:vAlign w:val="center"/>
          </w:tcPr>
          <w:p w14:paraId="28FEE5CC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2701</w:t>
            </w:r>
          </w:p>
        </w:tc>
        <w:tc>
          <w:tcPr>
            <w:tcW w:w="2074" w:type="dxa"/>
            <w:tcBorders>
              <w:left w:val="nil"/>
              <w:bottom w:val="nil"/>
              <w:right w:val="nil"/>
            </w:tcBorders>
            <w:vAlign w:val="center"/>
          </w:tcPr>
          <w:p w14:paraId="55C27EFA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0.0</w:t>
            </w:r>
          </w:p>
        </w:tc>
        <w:tc>
          <w:tcPr>
            <w:tcW w:w="2074" w:type="dxa"/>
            <w:tcBorders>
              <w:left w:val="nil"/>
              <w:bottom w:val="nil"/>
              <w:right w:val="nil"/>
            </w:tcBorders>
            <w:vAlign w:val="center"/>
          </w:tcPr>
          <w:p w14:paraId="218E1BAF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F</w:t>
            </w:r>
            <w:r w:rsidRPr="00433900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enE</w:t>
            </w:r>
          </w:p>
        </w:tc>
      </w:tr>
      <w:tr w:rsidR="00515203" w:rsidRPr="00433900" w14:paraId="0D5D98EB" w14:textId="77777777" w:rsidTr="00414710">
        <w:trPr>
          <w:trHeight w:hRule="exact" w:val="397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3D33E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Gms_01960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BB27C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2036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B2B64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C8E59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F</w:t>
            </w:r>
            <w:r w:rsidRPr="00433900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enA</w:t>
            </w:r>
          </w:p>
        </w:tc>
      </w:tr>
      <w:tr w:rsidR="00515203" w:rsidRPr="00433900" w14:paraId="2756E053" w14:textId="77777777" w:rsidTr="00414710">
        <w:trPr>
          <w:trHeight w:hRule="exact" w:val="397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025C5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Gms_00365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5CB77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  <w:t>1639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B3FFC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2A9C0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</w:t>
            </w:r>
            <w:r w:rsidRPr="00433900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rfAA</w:t>
            </w:r>
          </w:p>
        </w:tc>
      </w:tr>
      <w:tr w:rsidR="00515203" w:rsidRPr="00433900" w14:paraId="44959A15" w14:textId="77777777" w:rsidTr="00414710">
        <w:trPr>
          <w:trHeight w:hRule="exact" w:val="397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8A51F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Gms_00366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36F5A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1296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A3A869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0A062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</w:t>
            </w:r>
            <w:r w:rsidRPr="00433900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rfAB</w:t>
            </w:r>
          </w:p>
        </w:tc>
      </w:tr>
      <w:tr w:rsidR="00515203" w:rsidRPr="00433900" w14:paraId="26461AAC" w14:textId="77777777" w:rsidTr="00414710">
        <w:trPr>
          <w:trHeight w:hRule="exact" w:val="397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4E03C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Gms_03368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B3802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1127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0993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3A463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DhbF</w:t>
            </w:r>
          </w:p>
        </w:tc>
      </w:tr>
      <w:tr w:rsidR="00515203" w:rsidRPr="00433900" w14:paraId="06EA873C" w14:textId="77777777" w:rsidTr="00414710">
        <w:trPr>
          <w:trHeight w:hRule="exact" w:val="397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9EE81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Gms_01826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FC9A4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572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77F4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e-164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BAE4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PKSJ</w:t>
            </w:r>
          </w:p>
        </w:tc>
      </w:tr>
      <w:tr w:rsidR="00515203" w:rsidRPr="00433900" w14:paraId="34199388" w14:textId="77777777" w:rsidTr="00414710">
        <w:trPr>
          <w:trHeight w:hRule="exact" w:val="397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2B24E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Gms_01829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F4C4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516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F0A74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e-147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0CDF2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PKSN</w:t>
            </w:r>
          </w:p>
        </w:tc>
      </w:tr>
      <w:tr w:rsidR="00515203" w:rsidRPr="00433900" w14:paraId="32C304B4" w14:textId="77777777" w:rsidTr="00414710">
        <w:trPr>
          <w:trHeight w:hRule="exact" w:val="397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DA158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Gms_00367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39E1C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489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57CA7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e-138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BDC66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Surfactin synthase subunit 2</w:t>
            </w:r>
          </w:p>
        </w:tc>
      </w:tr>
      <w:tr w:rsidR="00515203" w:rsidRPr="00433900" w14:paraId="5779C99F" w14:textId="77777777" w:rsidTr="00414710">
        <w:trPr>
          <w:trHeight w:hRule="exact" w:val="397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84A73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Gms_01959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D0E8C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478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3D291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e-135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21057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F</w:t>
            </w:r>
            <w:r w:rsidRPr="00433900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enB</w:t>
            </w:r>
          </w:p>
        </w:tc>
      </w:tr>
      <w:tr w:rsidR="00515203" w:rsidRPr="00433900" w14:paraId="46D1739D" w14:textId="77777777" w:rsidTr="00414710">
        <w:trPr>
          <w:trHeight w:hRule="exact" w:val="397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8C7C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Gms_00368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60B04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  <w:t>462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188EC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  <w:t>e-130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E91F1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  <w:t>S</w:t>
            </w:r>
            <w:r w:rsidRPr="00433900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val="zh-CN"/>
              </w:rPr>
              <w:t>rfAC</w:t>
            </w:r>
          </w:p>
        </w:tc>
      </w:tr>
      <w:tr w:rsidR="00515203" w:rsidRPr="00433900" w14:paraId="48E109A1" w14:textId="77777777" w:rsidTr="00414710">
        <w:trPr>
          <w:trHeight w:hRule="exact" w:val="397"/>
          <w:jc w:val="center"/>
        </w:trPr>
        <w:tc>
          <w:tcPr>
            <w:tcW w:w="2074" w:type="dxa"/>
            <w:tcBorders>
              <w:top w:val="nil"/>
              <w:left w:val="nil"/>
              <w:right w:val="nil"/>
            </w:tcBorders>
            <w:vAlign w:val="center"/>
          </w:tcPr>
          <w:p w14:paraId="6C4D1631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Gms_04064</w:t>
            </w:r>
          </w:p>
        </w:tc>
        <w:tc>
          <w:tcPr>
            <w:tcW w:w="2074" w:type="dxa"/>
            <w:tcBorders>
              <w:top w:val="nil"/>
              <w:left w:val="nil"/>
              <w:right w:val="nil"/>
            </w:tcBorders>
            <w:vAlign w:val="center"/>
          </w:tcPr>
          <w:p w14:paraId="64594392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  <w:t>234</w:t>
            </w:r>
          </w:p>
        </w:tc>
        <w:tc>
          <w:tcPr>
            <w:tcW w:w="2074" w:type="dxa"/>
            <w:tcBorders>
              <w:top w:val="nil"/>
              <w:left w:val="nil"/>
              <w:right w:val="nil"/>
            </w:tcBorders>
            <w:vAlign w:val="center"/>
          </w:tcPr>
          <w:p w14:paraId="4F8215EC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  <w:t>6e-062</w:t>
            </w:r>
          </w:p>
        </w:tc>
        <w:tc>
          <w:tcPr>
            <w:tcW w:w="2074" w:type="dxa"/>
            <w:tcBorders>
              <w:top w:val="nil"/>
              <w:left w:val="nil"/>
              <w:right w:val="nil"/>
            </w:tcBorders>
            <w:vAlign w:val="center"/>
          </w:tcPr>
          <w:p w14:paraId="4C8FEF6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  <w:t>DltA</w:t>
            </w:r>
          </w:p>
        </w:tc>
      </w:tr>
    </w:tbl>
    <w:p w14:paraId="7C3B47F1" w14:textId="77777777" w:rsidR="00515203" w:rsidRPr="00433900" w:rsidRDefault="00515203" w:rsidP="00515203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color w:val="000000" w:themeColor="text1"/>
          <w:kern w:val="0"/>
          <w:szCs w:val="18"/>
        </w:rPr>
      </w:pPr>
    </w:p>
    <w:p w14:paraId="0943DC52" w14:textId="77777777" w:rsidR="00515203" w:rsidRPr="00433900" w:rsidRDefault="00515203" w:rsidP="00515203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  <w:kern w:val="0"/>
          <w:sz w:val="18"/>
          <w:szCs w:val="18"/>
        </w:rPr>
      </w:pPr>
    </w:p>
    <w:p w14:paraId="0B67DB55" w14:textId="77777777" w:rsidR="00515203" w:rsidRPr="00E071A9" w:rsidRDefault="00515203" w:rsidP="00515203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B96DE7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Table S3</w:t>
      </w:r>
      <w:r w:rsidRPr="00E071A9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>The homologues of FenD of FZB42 by scaning the local NCD-2 proteome in BioEdit.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35"/>
        <w:gridCol w:w="2069"/>
        <w:gridCol w:w="2066"/>
        <w:gridCol w:w="1926"/>
      </w:tblGrid>
      <w:tr w:rsidR="00515203" w:rsidRPr="00433900" w14:paraId="71C83C5B" w14:textId="77777777" w:rsidTr="00414710">
        <w:trPr>
          <w:trHeight w:hRule="exact" w:val="397"/>
          <w:jc w:val="center"/>
        </w:trPr>
        <w:tc>
          <w:tcPr>
            <w:tcW w:w="223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A55FF6E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  <w:t>protein number</w:t>
            </w:r>
          </w:p>
        </w:tc>
        <w:tc>
          <w:tcPr>
            <w:tcW w:w="206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034F79A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  <w:t>score</w:t>
            </w:r>
          </w:p>
        </w:tc>
        <w:tc>
          <w:tcPr>
            <w:tcW w:w="206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B0BA437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  <w:t>E-value</w:t>
            </w:r>
          </w:p>
        </w:tc>
        <w:tc>
          <w:tcPr>
            <w:tcW w:w="192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8A7A095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  <w:t>function description</w:t>
            </w:r>
          </w:p>
        </w:tc>
      </w:tr>
      <w:tr w:rsidR="00515203" w:rsidRPr="00433900" w14:paraId="510B28C9" w14:textId="77777777" w:rsidTr="00414710">
        <w:trPr>
          <w:trHeight w:hRule="exact" w:val="397"/>
          <w:jc w:val="center"/>
        </w:trPr>
        <w:tc>
          <w:tcPr>
            <w:tcW w:w="2235" w:type="dxa"/>
            <w:tcBorders>
              <w:left w:val="nil"/>
              <w:bottom w:val="nil"/>
              <w:right w:val="nil"/>
            </w:tcBorders>
            <w:vAlign w:val="center"/>
          </w:tcPr>
          <w:p w14:paraId="29C07329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Gms_01960</w:t>
            </w:r>
          </w:p>
        </w:tc>
        <w:tc>
          <w:tcPr>
            <w:tcW w:w="2069" w:type="dxa"/>
            <w:tcBorders>
              <w:left w:val="nil"/>
              <w:bottom w:val="nil"/>
              <w:right w:val="nil"/>
            </w:tcBorders>
            <w:vAlign w:val="center"/>
          </w:tcPr>
          <w:p w14:paraId="570EA85C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1719</w:t>
            </w:r>
          </w:p>
        </w:tc>
        <w:tc>
          <w:tcPr>
            <w:tcW w:w="2066" w:type="dxa"/>
            <w:tcBorders>
              <w:left w:val="nil"/>
              <w:bottom w:val="nil"/>
              <w:right w:val="nil"/>
            </w:tcBorders>
            <w:vAlign w:val="center"/>
          </w:tcPr>
          <w:p w14:paraId="685DC1AA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0.0</w:t>
            </w:r>
          </w:p>
        </w:tc>
        <w:tc>
          <w:tcPr>
            <w:tcW w:w="1926" w:type="dxa"/>
            <w:tcBorders>
              <w:left w:val="nil"/>
              <w:bottom w:val="nil"/>
              <w:right w:val="nil"/>
            </w:tcBorders>
            <w:vAlign w:val="center"/>
          </w:tcPr>
          <w:p w14:paraId="6FDB7457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F</w:t>
            </w:r>
            <w:r w:rsidRPr="00433900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enA</w:t>
            </w:r>
          </w:p>
        </w:tc>
      </w:tr>
      <w:tr w:rsidR="00515203" w:rsidRPr="00433900" w14:paraId="5947DEE9" w14:textId="77777777" w:rsidTr="00414710">
        <w:trPr>
          <w:trHeight w:hRule="exact" w:val="397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89889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Gms_00365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0A0BB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1715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2DB0F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0.0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A9FF9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</w:t>
            </w:r>
            <w:r w:rsidRPr="00433900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rfAA</w:t>
            </w:r>
          </w:p>
        </w:tc>
      </w:tr>
      <w:tr w:rsidR="00515203" w:rsidRPr="00433900" w14:paraId="202C4668" w14:textId="77777777" w:rsidTr="00414710">
        <w:trPr>
          <w:trHeight w:hRule="exact" w:val="397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F671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Gms_01961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38E89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1706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01727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0.0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516E5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F</w:t>
            </w:r>
            <w:r w:rsidRPr="00433900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enE</w:t>
            </w:r>
          </w:p>
        </w:tc>
      </w:tr>
      <w:tr w:rsidR="00515203" w:rsidRPr="00433900" w14:paraId="63071C1A" w14:textId="77777777" w:rsidTr="00414710">
        <w:trPr>
          <w:trHeight w:hRule="exact" w:val="397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5B6F5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Gms_00366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8B12A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1481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18222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0.0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A1F14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Surfactin synthase subunit 1</w:t>
            </w:r>
          </w:p>
        </w:tc>
      </w:tr>
      <w:tr w:rsidR="00515203" w:rsidRPr="00433900" w14:paraId="38EECE00" w14:textId="77777777" w:rsidTr="00414710">
        <w:trPr>
          <w:trHeight w:hRule="exact" w:val="397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E097C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Gms_03368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E8D12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1179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6E021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0.0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11DB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DhbF</w:t>
            </w:r>
          </w:p>
        </w:tc>
      </w:tr>
      <w:tr w:rsidR="00515203" w:rsidRPr="00433900" w14:paraId="448521A6" w14:textId="77777777" w:rsidTr="00414710">
        <w:trPr>
          <w:trHeight w:hRule="exact" w:val="397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1B708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Gms_01959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7905E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814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A0D30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0.0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8B645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F</w:t>
            </w:r>
            <w:r w:rsidRPr="00433900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enB</w:t>
            </w:r>
          </w:p>
        </w:tc>
      </w:tr>
      <w:tr w:rsidR="00515203" w:rsidRPr="00433900" w14:paraId="6B22865E" w14:textId="77777777" w:rsidTr="00414710">
        <w:trPr>
          <w:trHeight w:hRule="exact" w:val="397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8BA11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Gms_00368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6F312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739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7CBA8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0.0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CEF3C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</w:t>
            </w:r>
            <w:r w:rsidRPr="00433900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rfAC</w:t>
            </w:r>
          </w:p>
        </w:tc>
      </w:tr>
      <w:tr w:rsidR="00515203" w:rsidRPr="00433900" w14:paraId="04CFC399" w14:textId="77777777" w:rsidTr="00414710">
        <w:trPr>
          <w:trHeight w:hRule="exact" w:val="397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9BF7B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Gms_01826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3AAE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620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10664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e-178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ED7F6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PKSJ</w:t>
            </w:r>
          </w:p>
        </w:tc>
      </w:tr>
      <w:tr w:rsidR="00515203" w:rsidRPr="00433900" w14:paraId="1F418551" w14:textId="77777777" w:rsidTr="00414710">
        <w:trPr>
          <w:trHeight w:hRule="exact" w:val="397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F8625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lastRenderedPageBreak/>
              <w:t>Gms_01829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A10CE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560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3A71A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e-160</w:t>
            </w:r>
          </w:p>
        </w:tc>
        <w:tc>
          <w:tcPr>
            <w:tcW w:w="19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E3203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PKSN</w:t>
            </w:r>
          </w:p>
        </w:tc>
      </w:tr>
      <w:tr w:rsidR="00515203" w:rsidRPr="00433900" w14:paraId="7764DCBE" w14:textId="77777777" w:rsidTr="00414710">
        <w:trPr>
          <w:trHeight w:hRule="exact" w:val="397"/>
          <w:jc w:val="center"/>
        </w:trPr>
        <w:tc>
          <w:tcPr>
            <w:tcW w:w="2235" w:type="dxa"/>
            <w:tcBorders>
              <w:top w:val="nil"/>
              <w:left w:val="nil"/>
              <w:right w:val="nil"/>
            </w:tcBorders>
            <w:vAlign w:val="center"/>
          </w:tcPr>
          <w:p w14:paraId="2FA44161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Gms_00367</w:t>
            </w:r>
          </w:p>
        </w:tc>
        <w:tc>
          <w:tcPr>
            <w:tcW w:w="2069" w:type="dxa"/>
            <w:tcBorders>
              <w:top w:val="nil"/>
              <w:left w:val="nil"/>
              <w:right w:val="nil"/>
            </w:tcBorders>
            <w:vAlign w:val="center"/>
          </w:tcPr>
          <w:p w14:paraId="4B6CEE9E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519</w:t>
            </w:r>
          </w:p>
        </w:tc>
        <w:tc>
          <w:tcPr>
            <w:tcW w:w="2066" w:type="dxa"/>
            <w:tcBorders>
              <w:top w:val="nil"/>
              <w:left w:val="nil"/>
              <w:right w:val="nil"/>
            </w:tcBorders>
            <w:vAlign w:val="center"/>
          </w:tcPr>
          <w:p w14:paraId="2D0B0F12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Cs w:val="21"/>
              </w:rPr>
              <w:t>e-148</w:t>
            </w:r>
          </w:p>
        </w:tc>
        <w:tc>
          <w:tcPr>
            <w:tcW w:w="1926" w:type="dxa"/>
            <w:tcBorders>
              <w:top w:val="nil"/>
              <w:left w:val="nil"/>
              <w:right w:val="nil"/>
            </w:tcBorders>
            <w:vAlign w:val="center"/>
          </w:tcPr>
          <w:p w14:paraId="1C4E000E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val="zh-CN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Surfactin synthase subunit 2</w:t>
            </w:r>
          </w:p>
        </w:tc>
      </w:tr>
    </w:tbl>
    <w:p w14:paraId="7375660C" w14:textId="77777777" w:rsidR="00515203" w:rsidRPr="00433900" w:rsidRDefault="00515203" w:rsidP="00515203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color w:val="000000" w:themeColor="text1"/>
          <w:sz w:val="40"/>
        </w:rPr>
      </w:pPr>
    </w:p>
    <w:p w14:paraId="79D8D277" w14:textId="77777777" w:rsidR="00515203" w:rsidRPr="00E071A9" w:rsidRDefault="00515203" w:rsidP="00515203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6DE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S4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E071A9">
        <w:rPr>
          <w:rFonts w:ascii="Times New Roman" w:hAnsi="Times New Roman" w:cs="Times New Roman"/>
          <w:color w:val="000000" w:themeColor="text1"/>
          <w:sz w:val="24"/>
          <w:szCs w:val="24"/>
        </w:rPr>
        <w:t>Adenylation domain binding amino acids predicted by PRISM.</w:t>
      </w:r>
    </w:p>
    <w:tbl>
      <w:tblPr>
        <w:tblStyle w:val="TableGrid"/>
        <w:tblW w:w="8309" w:type="dxa"/>
        <w:tblLayout w:type="fixed"/>
        <w:tblLook w:val="04A0" w:firstRow="1" w:lastRow="0" w:firstColumn="1" w:lastColumn="0" w:noHBand="0" w:noVBand="1"/>
      </w:tblPr>
      <w:tblGrid>
        <w:gridCol w:w="709"/>
        <w:gridCol w:w="851"/>
        <w:gridCol w:w="708"/>
        <w:gridCol w:w="459"/>
        <w:gridCol w:w="573"/>
        <w:gridCol w:w="573"/>
        <w:gridCol w:w="844"/>
        <w:gridCol w:w="641"/>
        <w:gridCol w:w="603"/>
        <w:gridCol w:w="678"/>
        <w:gridCol w:w="732"/>
        <w:gridCol w:w="938"/>
      </w:tblGrid>
      <w:tr w:rsidR="00515203" w:rsidRPr="00433900" w14:paraId="0D3136AC" w14:textId="77777777" w:rsidTr="00414710">
        <w:tc>
          <w:tcPr>
            <w:tcW w:w="709" w:type="dxa"/>
            <w:vMerge w:val="restart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0E0F2608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Gms1961</w:t>
            </w:r>
          </w:p>
        </w:tc>
        <w:tc>
          <w:tcPr>
            <w:tcW w:w="851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7632ABB0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  <w:szCs w:val="24"/>
              </w:rPr>
              <w:t>A domain</w:t>
            </w: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A9bingding amino acids</w:t>
            </w:r>
          </w:p>
        </w:tc>
        <w:tc>
          <w:tcPr>
            <w:tcW w:w="708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10F17447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Valine</w:t>
            </w:r>
          </w:p>
        </w:tc>
        <w:tc>
          <w:tcPr>
            <w:tcW w:w="459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1A068CA8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Isoleucine</w:t>
            </w:r>
          </w:p>
        </w:tc>
        <w:tc>
          <w:tcPr>
            <w:tcW w:w="573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084EB9B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Leucine</w:t>
            </w:r>
          </w:p>
        </w:tc>
        <w:tc>
          <w:tcPr>
            <w:tcW w:w="573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4F383DAF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Valine</w:t>
            </w:r>
          </w:p>
        </w:tc>
        <w:tc>
          <w:tcPr>
            <w:tcW w:w="844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3BA33AF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Phenylalanine</w:t>
            </w:r>
          </w:p>
        </w:tc>
        <w:tc>
          <w:tcPr>
            <w:tcW w:w="641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001AE2A4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Aspartate</w:t>
            </w:r>
          </w:p>
        </w:tc>
        <w:tc>
          <w:tcPr>
            <w:tcW w:w="603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2275622E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Tyrosine</w:t>
            </w:r>
          </w:p>
        </w:tc>
        <w:tc>
          <w:tcPr>
            <w:tcW w:w="678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0C4445D3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Glutamate</w:t>
            </w:r>
          </w:p>
        </w:tc>
        <w:tc>
          <w:tcPr>
            <w:tcW w:w="732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3237599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Alanine</w:t>
            </w:r>
          </w:p>
        </w:tc>
        <w:tc>
          <w:tcPr>
            <w:tcW w:w="938" w:type="dxa"/>
            <w:tcBorders>
              <w:left w:val="nil"/>
              <w:bottom w:val="dotted" w:sz="4" w:space="0" w:color="auto"/>
              <w:right w:val="nil"/>
            </w:tcBorders>
          </w:tcPr>
          <w:p w14:paraId="1075AB16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N5-hydroxyornithine</w:t>
            </w:r>
          </w:p>
        </w:tc>
      </w:tr>
      <w:tr w:rsidR="00515203" w:rsidRPr="00433900" w14:paraId="53427550" w14:textId="77777777" w:rsidTr="00414710">
        <w:tc>
          <w:tcPr>
            <w:tcW w:w="709" w:type="dxa"/>
            <w:vMerge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</w:tcPr>
          <w:p w14:paraId="340B297F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</w:p>
        </w:tc>
        <w:tc>
          <w:tcPr>
            <w:tcW w:w="851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43ABC7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score</w:t>
            </w:r>
          </w:p>
        </w:tc>
        <w:tc>
          <w:tcPr>
            <w:tcW w:w="708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</w:tcPr>
          <w:p w14:paraId="5E21C570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943.0</w:t>
            </w:r>
          </w:p>
        </w:tc>
        <w:tc>
          <w:tcPr>
            <w:tcW w:w="459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A032DA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595.0</w:t>
            </w:r>
          </w:p>
        </w:tc>
        <w:tc>
          <w:tcPr>
            <w:tcW w:w="573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CBB4E1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566.0</w:t>
            </w:r>
          </w:p>
        </w:tc>
        <w:tc>
          <w:tcPr>
            <w:tcW w:w="573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E6F3DB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556.5</w:t>
            </w:r>
          </w:p>
        </w:tc>
        <w:tc>
          <w:tcPr>
            <w:tcW w:w="844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25E36A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515.2</w:t>
            </w:r>
          </w:p>
        </w:tc>
        <w:tc>
          <w:tcPr>
            <w:tcW w:w="641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921E98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483.3</w:t>
            </w:r>
          </w:p>
        </w:tc>
        <w:tc>
          <w:tcPr>
            <w:tcW w:w="603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AC72D3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482.8</w:t>
            </w:r>
          </w:p>
        </w:tc>
        <w:tc>
          <w:tcPr>
            <w:tcW w:w="678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BDFF0A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482.7</w:t>
            </w:r>
          </w:p>
        </w:tc>
        <w:tc>
          <w:tcPr>
            <w:tcW w:w="732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EDFC2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475.2</w:t>
            </w:r>
          </w:p>
        </w:tc>
        <w:tc>
          <w:tcPr>
            <w:tcW w:w="938" w:type="dxa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</w:tcPr>
          <w:p w14:paraId="35F00026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109.9</w:t>
            </w:r>
          </w:p>
        </w:tc>
      </w:tr>
      <w:tr w:rsidR="00515203" w:rsidRPr="00433900" w14:paraId="36245A70" w14:textId="77777777" w:rsidTr="00414710"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79B7127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Gms1959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150BF01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  <w:szCs w:val="24"/>
              </w:rPr>
              <w:t>A domain</w:t>
            </w: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 xml:space="preserve"> A13 bingding amino acids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71BC8165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Isoleucine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67BCFF71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Valine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58A086B7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Valine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215CED34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Leucine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504ABC0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Phenylalanine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F3D9FA5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Alanine</w:t>
            </w:r>
          </w:p>
        </w:tc>
        <w:tc>
          <w:tcPr>
            <w:tcW w:w="603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1A224DF1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Tyrosine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3114D797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Leucine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79F88D0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Glutamine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14:paraId="0E503595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β-phenylalanine</w:t>
            </w:r>
          </w:p>
        </w:tc>
      </w:tr>
      <w:tr w:rsidR="00515203" w:rsidRPr="00433900" w14:paraId="36F85278" w14:textId="77777777" w:rsidTr="00414710">
        <w:tc>
          <w:tcPr>
            <w:tcW w:w="709" w:type="dxa"/>
            <w:vMerge/>
            <w:tcBorders>
              <w:top w:val="dotted" w:sz="4" w:space="0" w:color="auto"/>
              <w:left w:val="nil"/>
              <w:right w:val="nil"/>
            </w:tcBorders>
          </w:tcPr>
          <w:p w14:paraId="2BAE5534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</w:p>
        </w:tc>
        <w:tc>
          <w:tcPr>
            <w:tcW w:w="851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5A076F8D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score</w:t>
            </w:r>
          </w:p>
        </w:tc>
        <w:tc>
          <w:tcPr>
            <w:tcW w:w="708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6A4F4EE2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819.1</w:t>
            </w:r>
          </w:p>
        </w:tc>
        <w:tc>
          <w:tcPr>
            <w:tcW w:w="459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7F922C0F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645.3</w:t>
            </w:r>
          </w:p>
        </w:tc>
        <w:tc>
          <w:tcPr>
            <w:tcW w:w="573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25B1343C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535.3</w:t>
            </w:r>
          </w:p>
        </w:tc>
        <w:tc>
          <w:tcPr>
            <w:tcW w:w="573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1A2DB425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508.4</w:t>
            </w:r>
          </w:p>
        </w:tc>
        <w:tc>
          <w:tcPr>
            <w:tcW w:w="844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6664BAD1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469.7</w:t>
            </w:r>
          </w:p>
        </w:tc>
        <w:tc>
          <w:tcPr>
            <w:tcW w:w="641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415FD9CA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430.9</w:t>
            </w:r>
          </w:p>
        </w:tc>
        <w:tc>
          <w:tcPr>
            <w:tcW w:w="603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1532E983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424.1</w:t>
            </w:r>
          </w:p>
        </w:tc>
        <w:tc>
          <w:tcPr>
            <w:tcW w:w="678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5D34F2DF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421.7</w:t>
            </w:r>
          </w:p>
        </w:tc>
        <w:tc>
          <w:tcPr>
            <w:tcW w:w="732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53563C43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402.9</w:t>
            </w:r>
          </w:p>
        </w:tc>
        <w:tc>
          <w:tcPr>
            <w:tcW w:w="938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2E52BBB8" w14:textId="77777777" w:rsidR="00515203" w:rsidRPr="00433900" w:rsidRDefault="00515203" w:rsidP="00414710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1"/>
              </w:rPr>
            </w:pPr>
            <w:r w:rsidRPr="00433900">
              <w:rPr>
                <w:rFonts w:ascii="Times New Roman" w:hAnsi="Times New Roman" w:cs="Times New Roman"/>
                <w:color w:val="000000" w:themeColor="text1"/>
                <w:sz w:val="11"/>
              </w:rPr>
              <w:t>109.1</w:t>
            </w:r>
          </w:p>
        </w:tc>
      </w:tr>
    </w:tbl>
    <w:p w14:paraId="6F808A27" w14:textId="77777777" w:rsidR="00515203" w:rsidRPr="00433900" w:rsidRDefault="00515203" w:rsidP="00515203">
      <w:pPr>
        <w:adjustRightInd w:val="0"/>
        <w:snapToGrid w:val="0"/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3140DBBA" w14:textId="77777777" w:rsidR="00515203" w:rsidRPr="008C6B22" w:rsidRDefault="00515203" w:rsidP="00515203">
      <w:pPr>
        <w:adjustRightInd w:val="0"/>
        <w:snapToGrid w:val="0"/>
        <w:spacing w:beforeLines="100" w:before="312" w:afterLines="100" w:after="312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63E3574" w14:textId="77777777" w:rsidR="00EB3BB0" w:rsidRDefault="00EB3BB0"/>
    <w:sectPr w:rsidR="00EB3BB0" w:rsidSect="009059D7">
      <w:footerReference w:type="default" r:id="rId4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97387827"/>
      <w:docPartObj>
        <w:docPartGallery w:val="Page Numbers (Bottom of Page)"/>
        <w:docPartUnique/>
      </w:docPartObj>
    </w:sdtPr>
    <w:sdtEndPr/>
    <w:sdtContent>
      <w:p w14:paraId="203A353B" w14:textId="77777777" w:rsidR="001E6629" w:rsidRDefault="00515203" w:rsidP="00C362C7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407AC">
          <w:rPr>
            <w:noProof/>
            <w:lang w:val="zh-CN"/>
          </w:rPr>
          <w:t>21</w:t>
        </w:r>
        <w:r>
          <w:rPr>
            <w:noProof/>
            <w:lang w:val="zh-CN"/>
          </w:rPr>
          <w:fldChar w:fldCharType="end"/>
        </w:r>
      </w:p>
    </w:sdtContent>
  </w:sdt>
  <w:p w14:paraId="7418D6EC" w14:textId="77777777" w:rsidR="001E6629" w:rsidRDefault="0051520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203"/>
    <w:rsid w:val="00515203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D462A"/>
  <w15:chartTrackingRefBased/>
  <w15:docId w15:val="{31F4E0D1-1B2B-497D-9B23-CE9B4BA02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520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5203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5152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15203"/>
    <w:rPr>
      <w:rFonts w:eastAsiaTheme="minorEastAsia"/>
      <w:kern w:val="2"/>
      <w:sz w:val="18"/>
      <w:szCs w:val="18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5152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1013</Words>
  <Characters>5775</Characters>
  <Application>Microsoft Office Word</Application>
  <DocSecurity>0</DocSecurity>
  <Lines>48</Lines>
  <Paragraphs>13</Paragraphs>
  <ScaleCrop>false</ScaleCrop>
  <Company/>
  <LinksUpToDate>false</LinksUpToDate>
  <CharactersWithSpaces>6775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2020-06-17T19:33:00Z</dcterms:created>
  <dcterms:modified xsi:type="dcterms:W3CDTF">2020-06-17T19:34:00Z</dcterms:modified>
</cp:coreProperties>
</file>