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default" w:ascii="Times New Roman" w:hAnsi="Times New Roman" w:eastAsia="宋体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Supplementary Material</w:t>
      </w:r>
      <w:r>
        <w:rPr>
          <w:rFonts w:hint="default" w:ascii="Times New Roman" w:hAnsi="Times New Roman" w:cs="Times New Roman"/>
          <w:b/>
          <w:sz w:val="32"/>
          <w:szCs w:val="32"/>
        </w:rPr>
        <w:t xml:space="preserve"> </w:t>
      </w:r>
      <w:r>
        <w:rPr>
          <w:rFonts w:hint="default" w:ascii="Times New Roman" w:hAnsi="Times New Roman" w:cs="Times New Roman"/>
          <w:b/>
          <w:sz w:val="32"/>
          <w:szCs w:val="32"/>
        </w:rPr>
        <w:t>2</w:t>
      </w:r>
      <w:bookmarkStart w:id="0" w:name="_GoBack"/>
      <w:bookmarkEnd w:id="0"/>
    </w:p>
    <w:p>
      <w:pPr>
        <w:pStyle w:val="2"/>
        <w:jc w:val="center"/>
        <w:rPr>
          <w:rFonts w:ascii="Times New Roman" w:hAnsi="Times New Roman" w:cs="Times New Roman" w:eastAsiaTheme="majorEastAsia"/>
          <w:sz w:val="32"/>
          <w:szCs w:val="32"/>
        </w:rPr>
      </w:pPr>
      <w:r>
        <w:rPr>
          <w:rFonts w:ascii="Times New Roman" w:hAnsi="Times New Roman" w:eastAsia="宋体" w:cs="Times New Roman"/>
          <w:sz w:val="32"/>
          <w:szCs w:val="32"/>
        </w:rPr>
        <w:t xml:space="preserve">Component identification of </w:t>
      </w:r>
      <w:r>
        <w:rPr>
          <w:rFonts w:hint="eastAsia" w:ascii="Times New Roman" w:hAnsi="Times New Roman" w:eastAsia="宋体" w:cs="Times New Roman"/>
          <w:sz w:val="32"/>
          <w:szCs w:val="32"/>
        </w:rPr>
        <w:t>Pingchan</w:t>
      </w:r>
      <w:r>
        <w:rPr>
          <w:rFonts w:ascii="Times New Roman" w:hAnsi="Times New Roman" w:eastAsia="宋体" w:cs="Times New Roman"/>
          <w:sz w:val="32"/>
          <w:szCs w:val="32"/>
        </w:rPr>
        <w:t xml:space="preserve"> granule</w:t>
      </w:r>
    </w:p>
    <w:p>
      <w:pPr>
        <w:rPr>
          <w:rFonts w:hint="eastAsia" w:ascii="Times New Roman" w:hAnsi="Times New Roman" w:cs="Times New Roman"/>
        </w:rPr>
      </w:pPr>
      <w:r>
        <w:drawing>
          <wp:inline distT="0" distB="0" distL="0" distR="0">
            <wp:extent cx="5009515" cy="2281555"/>
            <wp:effectExtent l="0" t="0" r="19685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28243" cy="229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</w:t>
      </w:r>
      <w:r>
        <w:rPr>
          <w:rFonts w:hint="eastAsia"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>igure 1</w:t>
      </w:r>
      <w:r>
        <w:rPr>
          <w:rFonts w:hint="eastAsia"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Schematic diagram of </w:t>
      </w:r>
      <w:r>
        <w:rPr>
          <w:rFonts w:hint="eastAsia"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otal </w:t>
      </w:r>
      <w:r>
        <w:rPr>
          <w:rFonts w:hint="eastAsia"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on </w:t>
      </w:r>
      <w:r>
        <w:rPr>
          <w:rFonts w:hint="eastAsia"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hromatography</w:t>
      </w:r>
      <w:r>
        <w:rPr>
          <w:rFonts w:hint="eastAsia" w:ascii="Times New Roman" w:hAnsi="Times New Roman" w:cs="Times New Roman"/>
        </w:rPr>
        <w:t xml:space="preserve"> (TIC) </w:t>
      </w:r>
      <w:r>
        <w:rPr>
          <w:rFonts w:ascii="Times New Roman" w:hAnsi="Times New Roman" w:cs="Times New Roman"/>
        </w:rPr>
        <w:t xml:space="preserve">of </w:t>
      </w:r>
      <w:r>
        <w:rPr>
          <w:rFonts w:hint="eastAsia" w:ascii="Times New Roman" w:hAnsi="Times New Roman" w:cs="Times New Roman"/>
        </w:rPr>
        <w:t>Pingchan</w:t>
      </w:r>
      <w:r>
        <w:rPr>
          <w:rFonts w:ascii="Times New Roman" w:hAnsi="Times New Roman" w:cs="Times New Roman"/>
        </w:rPr>
        <w:t xml:space="preserve"> granule</w:t>
      </w:r>
      <w:r>
        <w:rPr>
          <w:rFonts w:hint="eastAsia" w:ascii="Times New Roman" w:hAnsi="Times New Roman" w:cs="Times New Roman"/>
        </w:rPr>
        <w:t xml:space="preserve">. 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Cambria">
    <w:altName w:val="苹方-简"/>
    <w:panose1 w:val="02040503050406030204"/>
    <w:charset w:val="00"/>
    <w:family w:val="auto"/>
    <w:pitch w:val="default"/>
    <w:sig w:usb0="00000000" w:usb1="00000000" w:usb2="00000000" w:usb3="00000000" w:csb0="0000019F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iti SC Light">
    <w:panose1 w:val="02000000000000000000"/>
    <w:charset w:val="50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0"/>
  <w:bordersDoNotSurroundFooter w:val="0"/>
  <w:documentProtection w:enforcement="0"/>
  <w:defaultTabStop w:val="42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2BF"/>
    <w:rsid w:val="00013442"/>
    <w:rsid w:val="000438C3"/>
    <w:rsid w:val="000725D3"/>
    <w:rsid w:val="001155A2"/>
    <w:rsid w:val="0025475F"/>
    <w:rsid w:val="00304424"/>
    <w:rsid w:val="00317675"/>
    <w:rsid w:val="00337A20"/>
    <w:rsid w:val="00345635"/>
    <w:rsid w:val="00407004"/>
    <w:rsid w:val="00440763"/>
    <w:rsid w:val="00503971"/>
    <w:rsid w:val="00512C90"/>
    <w:rsid w:val="005642FE"/>
    <w:rsid w:val="005A45D5"/>
    <w:rsid w:val="005B12BF"/>
    <w:rsid w:val="005E2C0C"/>
    <w:rsid w:val="0065194C"/>
    <w:rsid w:val="007F5CCC"/>
    <w:rsid w:val="00835FDA"/>
    <w:rsid w:val="00845358"/>
    <w:rsid w:val="0088339D"/>
    <w:rsid w:val="00B1690B"/>
    <w:rsid w:val="00B20686"/>
    <w:rsid w:val="00B864DD"/>
    <w:rsid w:val="00D57008"/>
    <w:rsid w:val="00D907EF"/>
    <w:rsid w:val="00DD23F3"/>
    <w:rsid w:val="00EB0AE7"/>
    <w:rsid w:val="00EE0A46"/>
    <w:rsid w:val="00F5373B"/>
    <w:rsid w:val="00F61909"/>
    <w:rsid w:val="3FEF1F69"/>
    <w:rsid w:val="77BF68CB"/>
    <w:rsid w:val="79E3191B"/>
    <w:rsid w:val="7FFE9AC9"/>
    <w:rsid w:val="9D3B2819"/>
    <w:rsid w:val="A753663E"/>
    <w:rsid w:val="FDF88FF6"/>
    <w:rsid w:val="FEFCC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3">
    <w:name w:val="Balloon Text"/>
    <w:basedOn w:val="1"/>
    <w:link w:val="8"/>
    <w:semiHidden/>
    <w:unhideWhenUsed/>
    <w:qFormat/>
    <w:uiPriority w:val="99"/>
    <w:rPr>
      <w:rFonts w:ascii="Heiti SC Light" w:eastAsia="Heiti SC Light"/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字符"/>
    <w:basedOn w:val="7"/>
    <w:link w:val="3"/>
    <w:semiHidden/>
    <w:qFormat/>
    <w:uiPriority w:val="99"/>
    <w:rPr>
      <w:rFonts w:ascii="Heiti SC Light" w:eastAsia="Heiti SC Light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table" w:customStyle="1" w:styleId="10">
    <w:name w:val="Grid Table 4 Accent 1"/>
    <w:basedOn w:val="5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365</Words>
  <Characters>2081</Characters>
  <Lines>17</Lines>
  <Paragraphs>4</Paragraphs>
  <TotalTime>0</TotalTime>
  <ScaleCrop>false</ScaleCrop>
  <LinksUpToDate>false</LinksUpToDate>
  <CharactersWithSpaces>2442</CharactersWithSpaces>
  <Application>WPS Office_4.6.1.7451_F1E327BC-269C-435d-A152-05C5408002CA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2021-06-13T05:45:00Z</dcterms:created>
  <dc:creator>gusichun hu</dc:creator>
  <cp:lastModifiedBy>gusichun</cp:lastModifiedBy>
  <dcterms:modified xsi:type="dcterms:W3CDTF">2023-09-18T22:21:53Z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2052-4.6.1.7451</vt:lpwstr>
  </property>
  <property fmtid="{D5CDD505-2E9C-101B-9397-08002B2CF9AE}" pid="3" name="ICV">
    <vt:lpwstr>DA6E2C15EC26D453A93B896414DFE131</vt:lpwstr>
  </property>
</Properties>
</file>