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aj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9865" cy="2226310"/>
            <wp:effectExtent l="0" t="0" r="6985" b="2540"/>
            <wp:docPr id="14" name="图片 14" descr="偏倚风险表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偏倚风险表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aj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4162425" cy="4676775"/>
            <wp:effectExtent l="0" t="0" r="9525" b="9525"/>
            <wp:docPr id="15" name="图片 15" descr="偏倚风险表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偏倚风险表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ajor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 w:eastAsia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24"/>
          <w:szCs w:val="24"/>
          <w:lang w:val="en-US" w:eastAsia="zh-CN"/>
        </w:rPr>
        <w:t>Figure 3.</w:t>
      </w:r>
      <w:r>
        <w:rPr>
          <w:rFonts w:hint="eastAsia" w:ascii="Times New Roman" w:hAnsi="Times New Roman" w:cs="Times New Roman" w:eastAsiaTheme="majorEastAsia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ajorEastAsia"/>
          <w:b w:val="0"/>
          <w:bCs w:val="0"/>
          <w:sz w:val="24"/>
          <w:szCs w:val="24"/>
          <w:lang w:val="en-US" w:eastAsia="zh-CN"/>
        </w:rPr>
        <w:t>Risk of bias (ROB) summary and graph</w:t>
      </w:r>
    </w:p>
    <w:p>
      <w:pPr>
        <w:rPr>
          <w:rFonts w:hint="default" w:ascii="Times New Roman" w:hAnsi="Times New Roman" w:cs="Times New Roman" w:eastAsiaTheme="majorEastAsia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mM2JmZDU4MDY1M2Y3NjZjYTg5NGQyYTY5NjdkYWUifQ=="/>
  </w:docVars>
  <w:rsids>
    <w:rsidRoot w:val="00000000"/>
    <w:rsid w:val="2DBC27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遗忘</cp:lastModifiedBy>
  <dcterms:modified xsi:type="dcterms:W3CDTF">2023-07-14T07:33:56Z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8BC05AE8909F4C358C286E21608A5ECB_12</vt:lpwstr>
  </property>
</Properties>
</file>