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CEBDB" w14:textId="77777777" w:rsidR="00041962" w:rsidRPr="00041962" w:rsidRDefault="00041962" w:rsidP="00041962">
      <w:pPr>
        <w:pStyle w:val="a5"/>
        <w:spacing w:line="360" w:lineRule="auto"/>
        <w:rPr>
          <w:sz w:val="28"/>
          <w:szCs w:val="28"/>
        </w:rPr>
      </w:pPr>
      <w:bookmarkStart w:id="0" w:name="_Hlk139975562"/>
      <w:bookmarkStart w:id="1" w:name="_Hlk110357897"/>
      <w:bookmarkStart w:id="2" w:name="_Hlk93328492"/>
      <w:bookmarkEnd w:id="0"/>
      <w:r w:rsidRPr="00041962">
        <w:rPr>
          <w:sz w:val="28"/>
          <w:szCs w:val="28"/>
        </w:rPr>
        <w:t>Role of lung ornithine aminotransferase in Idiopathic Pulmonary Fibrosis</w:t>
      </w:r>
      <w:bookmarkEnd w:id="1"/>
      <w:r w:rsidRPr="00041962">
        <w:rPr>
          <w:sz w:val="28"/>
          <w:szCs w:val="28"/>
        </w:rPr>
        <w:t>: regulation of mitochondrial ROS generation and TGF-β1 activity</w:t>
      </w:r>
    </w:p>
    <w:p w14:paraId="7B7D744B" w14:textId="77777777" w:rsidR="00311D73" w:rsidRPr="00041962" w:rsidRDefault="00311D73" w:rsidP="00311D73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76809D" w14:textId="77777777" w:rsidR="00987A4E" w:rsidRDefault="00987A4E" w:rsidP="00987A4E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626F2">
        <w:rPr>
          <w:rFonts w:ascii="Times New Roman" w:hint="eastAsia"/>
          <w:sz w:val="24"/>
        </w:rPr>
        <w:t xml:space="preserve">Authors: </w:t>
      </w:r>
      <w:r w:rsidRPr="005626F2">
        <w:rPr>
          <w:rFonts w:ascii="Times New Roman" w:hAnsi="Times New Roman" w:cs="Times New Roman" w:hint="eastAsia"/>
          <w:sz w:val="24"/>
          <w:szCs w:val="24"/>
        </w:rPr>
        <w:t>J</w:t>
      </w:r>
      <w:r w:rsidRPr="005626F2">
        <w:rPr>
          <w:rFonts w:ascii="Times New Roman" w:hAnsi="Times New Roman" w:cs="Times New Roman"/>
          <w:sz w:val="24"/>
          <w:szCs w:val="24"/>
        </w:rPr>
        <w:t>ong-</w:t>
      </w:r>
      <w:r w:rsidRPr="005626F2">
        <w:rPr>
          <w:rFonts w:ascii="Times New Roman" w:hAnsi="Times New Roman" w:cs="Times New Roman" w:hint="eastAsia"/>
          <w:sz w:val="24"/>
          <w:szCs w:val="24"/>
        </w:rPr>
        <w:t>U</w:t>
      </w:r>
      <w:r w:rsidRPr="005626F2">
        <w:rPr>
          <w:rFonts w:ascii="Times New Roman" w:hAnsi="Times New Roman" w:cs="Times New Roman"/>
          <w:sz w:val="24"/>
          <w:szCs w:val="24"/>
        </w:rPr>
        <w:t>k Lee</w:t>
      </w:r>
      <w:r w:rsidRPr="005626F2">
        <w:rPr>
          <w:rFonts w:ascii="Times New Roman" w:hAnsi="Times New Roman"/>
          <w:sz w:val="24"/>
          <w:szCs w:val="24"/>
          <w:vertAlign w:val="superscript"/>
        </w:rPr>
        <w:t>1</w:t>
      </w:r>
      <w:r w:rsidRPr="005626F2">
        <w:rPr>
          <w:rFonts w:ascii="Times New Roman" w:hAnsi="Times New Roman" w:cs="Times New Roman"/>
          <w:sz w:val="24"/>
          <w:szCs w:val="24"/>
        </w:rPr>
        <w:t>, Ki Sung Song</w:t>
      </w:r>
      <w:r w:rsidRPr="005626F2">
        <w:rPr>
          <w:rFonts w:ascii="Times New Roman" w:hAnsi="Times New Roman"/>
          <w:sz w:val="24"/>
          <w:szCs w:val="24"/>
          <w:vertAlign w:val="superscript"/>
        </w:rPr>
        <w:t>1</w:t>
      </w:r>
      <w:r w:rsidRPr="005626F2">
        <w:rPr>
          <w:rFonts w:ascii="Times New Roman" w:hAnsi="Times New Roman" w:cs="Times New Roman"/>
          <w:sz w:val="24"/>
          <w:szCs w:val="24"/>
        </w:rPr>
        <w:t>, Jisu Hong</w:t>
      </w:r>
      <w:r w:rsidRPr="005626F2">
        <w:rPr>
          <w:rFonts w:ascii="Times New Roman" w:hAnsi="Times New Roman"/>
          <w:sz w:val="24"/>
          <w:szCs w:val="24"/>
          <w:vertAlign w:val="superscript"/>
        </w:rPr>
        <w:t>1</w:t>
      </w:r>
      <w:r w:rsidRPr="005626F2">
        <w:rPr>
          <w:rFonts w:ascii="Times New Roman" w:hAnsi="Times New Roman" w:cs="Times New Roman"/>
          <w:sz w:val="24"/>
          <w:szCs w:val="24"/>
        </w:rPr>
        <w:t>, Hyesun Shin</w:t>
      </w:r>
      <w:r w:rsidRPr="005626F2">
        <w:rPr>
          <w:rFonts w:ascii="Times New Roman" w:hAnsi="Times New Roman"/>
          <w:sz w:val="24"/>
          <w:szCs w:val="24"/>
          <w:vertAlign w:val="superscript"/>
        </w:rPr>
        <w:t>1</w:t>
      </w:r>
      <w:r w:rsidRPr="005626F2">
        <w:rPr>
          <w:rFonts w:ascii="Times New Roman" w:hAnsi="Times New Roman" w:cs="Times New Roman"/>
          <w:sz w:val="24"/>
          <w:szCs w:val="24"/>
        </w:rPr>
        <w:t>, Eunji Park</w:t>
      </w:r>
      <w:r w:rsidRPr="005626F2">
        <w:rPr>
          <w:rFonts w:ascii="Times New Roman" w:hAnsi="Times New Roman"/>
          <w:sz w:val="24"/>
          <w:szCs w:val="24"/>
          <w:vertAlign w:val="superscript"/>
        </w:rPr>
        <w:t>1</w:t>
      </w:r>
      <w:r w:rsidRPr="005626F2">
        <w:rPr>
          <w:rFonts w:ascii="Times New Roman" w:hAnsi="Times New Roman"/>
          <w:sz w:val="24"/>
          <w:szCs w:val="24"/>
        </w:rPr>
        <w:t xml:space="preserve">, </w:t>
      </w:r>
      <w:r w:rsidRPr="005626F2">
        <w:rPr>
          <w:rFonts w:ascii="Times New Roman" w:hAnsi="Times New Roman" w:cs="Times New Roman"/>
          <w:sz w:val="24"/>
          <w:szCs w:val="24"/>
        </w:rPr>
        <w:t>Junyeong Baek</w:t>
      </w:r>
      <w:r w:rsidRPr="005626F2">
        <w:rPr>
          <w:rFonts w:ascii="Times New Roman" w:hAnsi="Times New Roman"/>
          <w:sz w:val="24"/>
          <w:szCs w:val="24"/>
          <w:vertAlign w:val="superscript"/>
        </w:rPr>
        <w:t>1</w:t>
      </w:r>
      <w:r w:rsidRPr="005626F2">
        <w:rPr>
          <w:rFonts w:ascii="Times New Roman" w:hAnsi="Times New Roman"/>
          <w:sz w:val="24"/>
          <w:szCs w:val="24"/>
        </w:rPr>
        <w:t>,</w:t>
      </w:r>
      <w:r w:rsidRPr="005626F2">
        <w:rPr>
          <w:rFonts w:ascii="Times New Roman" w:hAnsi="Times New Roman" w:cs="Times New Roman"/>
          <w:sz w:val="24"/>
          <w:szCs w:val="24"/>
        </w:rPr>
        <w:t xml:space="preserve"> Shinhee Park</w:t>
      </w:r>
      <w:r w:rsidRPr="005626F2">
        <w:rPr>
          <w:rFonts w:ascii="Times New Roman" w:hAnsi="Times New Roman"/>
          <w:sz w:val="24"/>
          <w:szCs w:val="24"/>
          <w:vertAlign w:val="superscript"/>
        </w:rPr>
        <w:t>1</w:t>
      </w:r>
      <w:r w:rsidRPr="00634718">
        <w:rPr>
          <w:rFonts w:ascii="Times New Roman" w:hAnsi="Times New Roman" w:cs="Times New Roman"/>
          <w:sz w:val="24"/>
          <w:szCs w:val="24"/>
        </w:rPr>
        <w:t xml:space="preserve">, </w:t>
      </w:r>
      <w:r w:rsidRPr="00634718">
        <w:rPr>
          <w:rFonts w:ascii="Times New Roman" w:hAnsi="Times New Roman" w:hint="eastAsia"/>
          <w:sz w:val="24"/>
          <w:szCs w:val="24"/>
        </w:rPr>
        <w:t>Ae-</w:t>
      </w:r>
      <w:r w:rsidRPr="00634718">
        <w:rPr>
          <w:rFonts w:ascii="Times New Roman" w:hAnsi="Times New Roman" w:cs="Times New Roman"/>
          <w:sz w:val="24"/>
          <w:szCs w:val="24"/>
        </w:rPr>
        <w:t>Rin Baek</w:t>
      </w:r>
      <w:r w:rsidRPr="00634718">
        <w:rPr>
          <w:rFonts w:ascii="Times New Roman" w:hAnsi="Times New Roman"/>
          <w:sz w:val="24"/>
          <w:szCs w:val="24"/>
          <w:vertAlign w:val="superscript"/>
        </w:rPr>
        <w:t>1</w:t>
      </w:r>
      <w:r w:rsidRPr="00634718">
        <w:rPr>
          <w:rFonts w:ascii="Times New Roman" w:hAnsi="Times New Roman" w:cs="Times New Roman"/>
          <w:sz w:val="24"/>
          <w:szCs w:val="24"/>
        </w:rPr>
        <w:t>, Junehyuk Lee</w:t>
      </w:r>
      <w:r w:rsidRPr="00634718">
        <w:rPr>
          <w:rFonts w:ascii="Times New Roman" w:hAnsi="Times New Roman"/>
          <w:sz w:val="24"/>
          <w:szCs w:val="24"/>
          <w:vertAlign w:val="superscript"/>
        </w:rPr>
        <w:t>1</w:t>
      </w:r>
      <w:r w:rsidRPr="00634718">
        <w:rPr>
          <w:rFonts w:ascii="Times New Roman" w:hAnsi="Times New Roman" w:cs="Times New Roman"/>
          <w:sz w:val="24"/>
          <w:szCs w:val="24"/>
        </w:rPr>
        <w:t>, An Soo Jang</w:t>
      </w:r>
      <w:r w:rsidRPr="00634718">
        <w:rPr>
          <w:rFonts w:ascii="Times New Roman" w:hAnsi="Times New Roman"/>
          <w:sz w:val="24"/>
          <w:szCs w:val="24"/>
          <w:vertAlign w:val="superscript"/>
        </w:rPr>
        <w:t>1</w:t>
      </w:r>
      <w:r w:rsidRPr="00634718">
        <w:rPr>
          <w:rFonts w:ascii="Times New Roman" w:hAnsi="Times New Roman" w:cs="Times New Roman"/>
          <w:sz w:val="24"/>
          <w:szCs w:val="24"/>
        </w:rPr>
        <w:t>, Do Jin Kim</w:t>
      </w:r>
      <w:r w:rsidRPr="00634718">
        <w:rPr>
          <w:rFonts w:ascii="Times New Roman" w:hAnsi="Times New Roman"/>
          <w:sz w:val="24"/>
          <w:szCs w:val="24"/>
          <w:vertAlign w:val="superscript"/>
        </w:rPr>
        <w:t>1</w:t>
      </w:r>
      <w:r w:rsidRPr="00634718">
        <w:rPr>
          <w:rFonts w:ascii="Times New Roman" w:hAnsi="Times New Roman" w:cs="Times New Roman"/>
          <w:sz w:val="24"/>
          <w:szCs w:val="24"/>
        </w:rPr>
        <w:t>, Su Sie Chin</w:t>
      </w:r>
      <w:r w:rsidRPr="00634718">
        <w:rPr>
          <w:rFonts w:ascii="Times New Roman" w:hAnsi="Times New Roman"/>
          <w:sz w:val="24"/>
          <w:szCs w:val="24"/>
          <w:vertAlign w:val="superscript"/>
        </w:rPr>
        <w:t>2</w:t>
      </w:r>
      <w:r w:rsidRPr="00634718">
        <w:rPr>
          <w:rFonts w:ascii="Times New Roman" w:hAnsi="Times New Roman" w:cs="Times New Roman"/>
          <w:sz w:val="24"/>
          <w:szCs w:val="24"/>
        </w:rPr>
        <w:t>, Sung Hwan Jeong</w:t>
      </w:r>
      <w:r w:rsidRPr="0063471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34718">
        <w:rPr>
          <w:rFonts w:ascii="Times New Roman" w:hAnsi="Times New Roman" w:cs="Times New Roman" w:hint="eastAsia"/>
          <w:sz w:val="24"/>
          <w:szCs w:val="24"/>
        </w:rPr>
        <w:t>,</w:t>
      </w:r>
      <w:r w:rsidRPr="00634718">
        <w:rPr>
          <w:rFonts w:ascii="Times New Roman" w:hAnsi="Times New Roman" w:cs="Times New Roman"/>
          <w:sz w:val="24"/>
          <w:szCs w:val="24"/>
        </w:rPr>
        <w:t xml:space="preserve"> Sung Woo Park</w:t>
      </w:r>
      <w:r w:rsidRPr="00634718">
        <w:rPr>
          <w:rFonts w:ascii="Times New Roman" w:hAnsi="Times New Roman"/>
          <w:sz w:val="24"/>
          <w:szCs w:val="24"/>
          <w:vertAlign w:val="superscript"/>
        </w:rPr>
        <w:t>1</w:t>
      </w:r>
      <w:r w:rsidRPr="00634718">
        <w:rPr>
          <w:rFonts w:ascii="Times New Roman" w:hAnsi="Times New Roman" w:cs="Times New Roman"/>
          <w:sz w:val="24"/>
          <w:szCs w:val="24"/>
        </w:rPr>
        <w:t>*</w:t>
      </w:r>
    </w:p>
    <w:p w14:paraId="2938ABE4" w14:textId="77777777" w:rsidR="00311D73" w:rsidRPr="00987A4E" w:rsidRDefault="00311D73" w:rsidP="00311D73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</w:p>
    <w:bookmarkEnd w:id="2"/>
    <w:p w14:paraId="28F5BE30" w14:textId="77777777" w:rsidR="00041962" w:rsidRPr="00041962" w:rsidRDefault="00041962" w:rsidP="00041962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41962">
        <w:rPr>
          <w:rFonts w:ascii="Times New Roman" w:hAnsi="Times New Roman"/>
          <w:sz w:val="24"/>
          <w:szCs w:val="24"/>
          <w:vertAlign w:val="superscript"/>
        </w:rPr>
        <w:t>1</w:t>
      </w:r>
      <w:r w:rsidRPr="00041962">
        <w:rPr>
          <w:rFonts w:ascii="Times New Roman" w:hAnsi="Times New Roman" w:cs="Times New Roman"/>
          <w:sz w:val="24"/>
          <w:szCs w:val="24"/>
        </w:rPr>
        <w:t xml:space="preserve">Division of Allergy and Respiratory Medicine, Department of Internal Medicine, Soonchunhyang University Bucheon Hospital, 14584, Gyeonggi-Do, south Korea. </w:t>
      </w:r>
    </w:p>
    <w:p w14:paraId="768DF327" w14:textId="77777777" w:rsidR="00041962" w:rsidRPr="00041962" w:rsidRDefault="00041962" w:rsidP="00041962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41962">
        <w:rPr>
          <w:rFonts w:ascii="Times New Roman" w:hAnsi="Times New Roman"/>
          <w:sz w:val="24"/>
          <w:szCs w:val="24"/>
          <w:vertAlign w:val="superscript"/>
        </w:rPr>
        <w:t>2</w:t>
      </w:r>
      <w:r w:rsidRPr="00041962">
        <w:rPr>
          <w:rFonts w:ascii="Times New Roman" w:hAnsi="Times New Roman" w:cs="Times New Roman"/>
          <w:sz w:val="24"/>
          <w:szCs w:val="24"/>
        </w:rPr>
        <w:t>Department of Pathology, Soonchunhyang University Bucheon Hospital, 14584, Gyeonggi-Do, south Korea.</w:t>
      </w:r>
    </w:p>
    <w:p w14:paraId="3EB61674" w14:textId="77777777" w:rsidR="00041962" w:rsidRPr="00041962" w:rsidRDefault="00041962" w:rsidP="00041962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41962">
        <w:rPr>
          <w:rFonts w:ascii="Times New Roman" w:hAnsi="Times New Roman" w:cs="Times New Roman"/>
          <w:bCs/>
          <w:spacing w:val="6"/>
          <w:sz w:val="24"/>
          <w:szCs w:val="24"/>
          <w:vertAlign w:val="superscript"/>
        </w:rPr>
        <w:t>3</w:t>
      </w:r>
      <w:r w:rsidRPr="00041962">
        <w:rPr>
          <w:rFonts w:ascii="Times New Roman" w:hAnsi="Times New Roman" w:cs="Times New Roman"/>
          <w:sz w:val="24"/>
          <w:szCs w:val="24"/>
        </w:rPr>
        <w:t>Department of Allergy, Pulmonary and Critical Care Medicine, Gachon University, Gil Medical Center, Incheon, South Korea.</w:t>
      </w:r>
    </w:p>
    <w:p w14:paraId="3B8CCCD1" w14:textId="77777777" w:rsidR="00FF2B3A" w:rsidRPr="00041962" w:rsidRDefault="00FF2B3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6D05A6CF" w14:textId="00FEFA02" w:rsidR="00FF2B3A" w:rsidRDefault="00FF2B3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50C9D50D" w14:textId="69FF21A6" w:rsidR="00FF2B3A" w:rsidRDefault="00FF2B3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7BBABF02" w14:textId="463EAA89" w:rsidR="00FF2B3A" w:rsidRDefault="00FF2B3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6D211884" w14:textId="29B67C7C" w:rsidR="00FF2B3A" w:rsidRDefault="00FF2B3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58D276B0" w14:textId="1D202F62" w:rsidR="00FF2B3A" w:rsidRDefault="00FF2B3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76C67639" w14:textId="36B26EAE" w:rsidR="00FF2B3A" w:rsidRDefault="00FF2B3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764CDA5B" w14:textId="7D61CA65" w:rsidR="00FF2B3A" w:rsidRDefault="00FF2B3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2B9E6FEA" w14:textId="78383B25" w:rsidR="00FF2B3A" w:rsidRDefault="00FF2B3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20420429" w14:textId="3DE6906C" w:rsidR="00FF2B3A" w:rsidRDefault="00FF2B3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513F65A9" w14:textId="37782747" w:rsidR="00311D73" w:rsidRDefault="00311D73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1787ACE8" w14:textId="77777777" w:rsidR="00041962" w:rsidRDefault="00041962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7D7D7EBC" w14:textId="4A69C621" w:rsidR="00CA438E" w:rsidRDefault="00CA438E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56E2B5C8" w14:textId="77777777" w:rsidR="00987A4E" w:rsidRDefault="00987A4E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45702378" w14:textId="77777777" w:rsidR="0072174A" w:rsidRDefault="0072174A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6EA552C1" w14:textId="5265FFEF" w:rsidR="0072174A" w:rsidRDefault="0072174A" w:rsidP="0072174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191C">
        <w:rPr>
          <w:rFonts w:ascii="Times New Roman" w:hAnsi="Times New Roman" w:cs="Times New Roman"/>
          <w:b/>
          <w:bCs/>
          <w:sz w:val="24"/>
          <w:szCs w:val="28"/>
        </w:rPr>
        <w:lastRenderedPageBreak/>
        <w:t>Supplementary information</w:t>
      </w:r>
    </w:p>
    <w:p w14:paraId="4D3A589B" w14:textId="77777777" w:rsidR="0072174A" w:rsidRDefault="0072174A" w:rsidP="0072174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8954A5" w14:textId="5764B32B" w:rsidR="0072174A" w:rsidRPr="0072174A" w:rsidRDefault="0072174A" w:rsidP="0072174A">
      <w:pPr>
        <w:spacing w:after="0" w:line="360" w:lineRule="auto"/>
      </w:pPr>
      <w:r w:rsidRPr="00C27063"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hint="eastAsia"/>
        </w:rPr>
        <w:t>.</w:t>
      </w:r>
      <w:r>
        <w:t xml:space="preserve"> </w:t>
      </w:r>
      <w:r w:rsidRPr="003E335F">
        <w:rPr>
          <w:rFonts w:ascii="Times New Roman" w:hAnsi="Times New Roman" w:cs="Times New Roman"/>
          <w:b/>
          <w:bCs/>
          <w:sz w:val="24"/>
          <w:szCs w:val="24"/>
        </w:rPr>
        <w:t>Clinical characteristics of the patients with IPF classified according to the levels of OAT</w:t>
      </w:r>
    </w:p>
    <w:tbl>
      <w:tblPr>
        <w:tblW w:w="4893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42"/>
        <w:gridCol w:w="3338"/>
        <w:gridCol w:w="2933"/>
      </w:tblGrid>
      <w:tr w:rsidR="0072174A" w:rsidRPr="003E335F" w14:paraId="3428CD85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813258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894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52771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OAT ≤ 75.569 ng/mL (lower)</w:t>
            </w:r>
          </w:p>
        </w:tc>
        <w:tc>
          <w:tcPr>
            <w:tcW w:w="1664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71336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OAT &gt; 75.569 ng/mL (higher)</w:t>
            </w:r>
          </w:p>
        </w:tc>
      </w:tr>
      <w:tr w:rsidR="0072174A" w:rsidRPr="003E335F" w14:paraId="1E294559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1250F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894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77DB3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664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E2048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72174A" w:rsidRPr="003E335F" w14:paraId="390F8FAD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61CFB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Age (year)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A2A51E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63 (59.22-68.81)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56B3A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64.77 (56.43-68.65)</w:t>
            </w:r>
          </w:p>
        </w:tc>
      </w:tr>
      <w:tr w:rsidR="0072174A" w:rsidRPr="003E335F" w14:paraId="7FCE86E4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7A023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Male sex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9732B6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31 (72.1)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13B59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9 (56.25)</w:t>
            </w:r>
          </w:p>
        </w:tc>
      </w:tr>
      <w:tr w:rsidR="0072174A" w:rsidRPr="003E335F" w14:paraId="2E8B35D9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9D68F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Ever Smoker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48FDFF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20 (23.3)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4F581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2 (12.5)</w:t>
            </w:r>
          </w:p>
        </w:tc>
      </w:tr>
      <w:tr w:rsidR="0072174A" w:rsidRPr="003E335F" w14:paraId="702CA8E8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9D9376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BMI, kg/m2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ED03D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23.68 (22.19-25.97)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77ABE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25.11 (22.46-26.13)</w:t>
            </w:r>
          </w:p>
        </w:tc>
      </w:tr>
      <w:tr w:rsidR="0072174A" w:rsidRPr="003E335F" w14:paraId="532C1FFE" w14:textId="77777777" w:rsidTr="0046102E">
        <w:trPr>
          <w:trHeight w:val="463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58BCF8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Follow up duration (year)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67D7D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5 (2.51-5)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906F1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2.45 (1.11-3.77)</w:t>
            </w:r>
          </w:p>
        </w:tc>
      </w:tr>
      <w:tr w:rsidR="0072174A" w:rsidRPr="003E335F" w14:paraId="2BAD7EC6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4484F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Deaths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6F444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6 (14.0)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587F5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8 (50.0)</w:t>
            </w:r>
          </w:p>
        </w:tc>
      </w:tr>
      <w:tr w:rsidR="0072174A" w:rsidRPr="003E335F" w14:paraId="3DFE06DF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53152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 xml:space="preserve">FVC (% pred) 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1E3E4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75.5 (65.25-85.25)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07825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64 (55.25-74) *</w:t>
            </w:r>
          </w:p>
        </w:tc>
      </w:tr>
      <w:tr w:rsidR="0072174A" w:rsidRPr="003E335F" w14:paraId="4B03BDB6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A7446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DLCO (% pred)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B846A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64 (51-73.75)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387F6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60 (53-66.5)</w:t>
            </w:r>
          </w:p>
        </w:tc>
      </w:tr>
      <w:tr w:rsidR="0072174A" w:rsidRPr="003E335F" w14:paraId="2CF6B4D4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1C4AF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Treatment status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33580D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C5A279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74A" w:rsidRPr="003E335F" w14:paraId="00EBC3E4" w14:textId="77777777" w:rsidTr="0046102E">
        <w:trPr>
          <w:trHeight w:val="463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3FDB0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Anti-fibrotic agents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80627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16 (37.2)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0EF5E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4 (25.0)</w:t>
            </w:r>
          </w:p>
        </w:tc>
      </w:tr>
      <w:tr w:rsidR="0072174A" w:rsidRPr="003E335F" w14:paraId="23A9EEA2" w14:textId="77777777" w:rsidTr="0046102E">
        <w:trPr>
          <w:trHeight w:val="463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C6B407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Anti-inflammatory agents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56535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25 (58.1)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88097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10 (62.5)</w:t>
            </w:r>
          </w:p>
        </w:tc>
      </w:tr>
      <w:tr w:rsidR="0072174A" w:rsidRPr="003E335F" w14:paraId="561025AF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348528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5343B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10 (23.3)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11C06F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3 (18.8)</w:t>
            </w:r>
          </w:p>
        </w:tc>
      </w:tr>
      <w:tr w:rsidR="0072174A" w:rsidRPr="003E335F" w14:paraId="318DF04A" w14:textId="77777777" w:rsidTr="0046102E">
        <w:trPr>
          <w:trHeight w:val="331"/>
        </w:trPr>
        <w:tc>
          <w:tcPr>
            <w:tcW w:w="1442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28FBA" w14:textId="77777777" w:rsidR="0072174A" w:rsidRPr="003E335F" w:rsidRDefault="0072174A" w:rsidP="0046102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OAT(ng/mL)</w:t>
            </w:r>
          </w:p>
        </w:tc>
        <w:tc>
          <w:tcPr>
            <w:tcW w:w="1894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0B4A6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38.46 (29.37-49.53)</w:t>
            </w:r>
          </w:p>
        </w:tc>
        <w:tc>
          <w:tcPr>
            <w:tcW w:w="1664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F3B97" w14:textId="77777777" w:rsidR="0072174A" w:rsidRPr="003E335F" w:rsidRDefault="0072174A" w:rsidP="004610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5F">
              <w:rPr>
                <w:rFonts w:ascii="Times New Roman" w:hAnsi="Times New Roman" w:cs="Times New Roman"/>
                <w:sz w:val="24"/>
                <w:szCs w:val="24"/>
              </w:rPr>
              <w:t>116.79 (87.13-204.11) *</w:t>
            </w:r>
          </w:p>
        </w:tc>
      </w:tr>
    </w:tbl>
    <w:p w14:paraId="2D4817F5" w14:textId="77777777" w:rsidR="0072174A" w:rsidRDefault="0072174A" w:rsidP="0072174A">
      <w:pPr>
        <w:rPr>
          <w:rFonts w:ascii="Times New Roman" w:hAnsi="Times New Roman" w:cs="Times New Roman"/>
          <w:sz w:val="24"/>
          <w:szCs w:val="24"/>
        </w:rPr>
      </w:pPr>
      <w:r w:rsidRPr="003E335F">
        <w:rPr>
          <w:rFonts w:ascii="Times New Roman" w:hAnsi="Times New Roman" w:cs="Times New Roman"/>
          <w:sz w:val="24"/>
          <w:szCs w:val="24"/>
        </w:rPr>
        <w:t xml:space="preserve">Data are presented as median median (25th-75th percentile) or number (%). </w:t>
      </w:r>
    </w:p>
    <w:p w14:paraId="41CBDA03" w14:textId="77777777" w:rsidR="0072174A" w:rsidRDefault="0072174A" w:rsidP="0072174A">
      <w:pPr>
        <w:rPr>
          <w:rFonts w:ascii="Times New Roman" w:hAnsi="Times New Roman" w:cs="Times New Roman"/>
          <w:sz w:val="24"/>
          <w:szCs w:val="24"/>
        </w:rPr>
      </w:pPr>
      <w:r w:rsidRPr="003E335F">
        <w:rPr>
          <w:rFonts w:ascii="Times New Roman" w:hAnsi="Times New Roman" w:cs="Times New Roman"/>
          <w:sz w:val="24"/>
          <w:szCs w:val="24"/>
        </w:rPr>
        <w:t>* : P &lt; 0.05 compared with OAT ≤ 75.569 ng/mL</w:t>
      </w:r>
    </w:p>
    <w:p w14:paraId="44776DEC" w14:textId="77777777" w:rsidR="0072174A" w:rsidRDefault="0072174A" w:rsidP="0072174A">
      <w:pPr>
        <w:rPr>
          <w:rFonts w:ascii="Times New Roman" w:hAnsi="Times New Roman" w:cs="Times New Roman"/>
          <w:sz w:val="24"/>
          <w:szCs w:val="24"/>
        </w:rPr>
      </w:pPr>
    </w:p>
    <w:p w14:paraId="34C0BF7E" w14:textId="77777777" w:rsidR="0072174A" w:rsidRDefault="0072174A" w:rsidP="0072174A">
      <w:pPr>
        <w:rPr>
          <w:rFonts w:ascii="Times New Roman" w:hAnsi="Times New Roman" w:cs="Times New Roman"/>
          <w:sz w:val="24"/>
          <w:szCs w:val="24"/>
        </w:rPr>
      </w:pPr>
    </w:p>
    <w:p w14:paraId="617F068F" w14:textId="77777777" w:rsidR="0072174A" w:rsidRDefault="0072174A" w:rsidP="0072174A">
      <w:pPr>
        <w:rPr>
          <w:rFonts w:ascii="Times New Roman" w:hAnsi="Times New Roman" w:cs="Times New Roman"/>
          <w:sz w:val="24"/>
          <w:szCs w:val="24"/>
        </w:rPr>
      </w:pPr>
    </w:p>
    <w:p w14:paraId="612B8838" w14:textId="32165F20" w:rsidR="0072174A" w:rsidRDefault="0072174A" w:rsidP="0072174A">
      <w:pPr>
        <w:rPr>
          <w:rFonts w:ascii="Times New Roman" w:hAnsi="Times New Roman" w:cs="Times New Roman"/>
          <w:sz w:val="24"/>
          <w:szCs w:val="24"/>
        </w:rPr>
      </w:pPr>
    </w:p>
    <w:p w14:paraId="1F4C2F96" w14:textId="48CA429E" w:rsidR="0072174A" w:rsidRDefault="0072174A" w:rsidP="0072174A">
      <w:pPr>
        <w:rPr>
          <w:rFonts w:ascii="Times New Roman" w:hAnsi="Times New Roman" w:cs="Times New Roman"/>
          <w:sz w:val="24"/>
          <w:szCs w:val="24"/>
        </w:rPr>
      </w:pPr>
    </w:p>
    <w:p w14:paraId="126A78EC" w14:textId="19ADC131" w:rsidR="0072174A" w:rsidRDefault="0072174A" w:rsidP="0072174A">
      <w:pPr>
        <w:rPr>
          <w:rFonts w:ascii="Times New Roman" w:hAnsi="Times New Roman" w:cs="Times New Roman"/>
          <w:sz w:val="24"/>
          <w:szCs w:val="24"/>
        </w:rPr>
      </w:pPr>
    </w:p>
    <w:p w14:paraId="39D924E8" w14:textId="5A69A348" w:rsidR="0072174A" w:rsidRDefault="0072174A" w:rsidP="0072174A">
      <w:pPr>
        <w:rPr>
          <w:rFonts w:ascii="Times New Roman" w:hAnsi="Times New Roman" w:cs="Times New Roman"/>
          <w:sz w:val="24"/>
          <w:szCs w:val="24"/>
        </w:rPr>
      </w:pPr>
    </w:p>
    <w:p w14:paraId="0249EB95" w14:textId="12429FF3" w:rsidR="0072174A" w:rsidRDefault="0072174A" w:rsidP="0072174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DF6A6C" w14:textId="3C29B7C1" w:rsidR="0072174A" w:rsidRDefault="004F75C3" w:rsidP="0072174A">
      <w:pPr>
        <w:wordWrap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4958FA0" wp14:editId="138A9E7D">
            <wp:extent cx="4533900" cy="1399186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399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02B363" w14:textId="45CD9C50" w:rsidR="0072174A" w:rsidRPr="006C173B" w:rsidRDefault="0072174A" w:rsidP="004F75C3">
      <w:pPr>
        <w:wordWrap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upplementary Fig 1</w:t>
      </w:r>
      <w:r w:rsidRPr="006C173B">
        <w:rPr>
          <w:rFonts w:ascii="Times New Roman" w:hAnsi="Times New Roman" w:cs="Times New Roman"/>
          <w:b/>
          <w:bCs/>
          <w:sz w:val="24"/>
          <w:szCs w:val="24"/>
        </w:rPr>
        <w:t xml:space="preserve">. Generation of </w:t>
      </w:r>
      <w:r w:rsidRPr="006C173B">
        <w:rPr>
          <w:rFonts w:ascii="Times New Roman" w:hAnsi="Times New Roman" w:cs="Times New Roman" w:hint="eastAsia"/>
          <w:b/>
          <w:bCs/>
          <w:sz w:val="24"/>
          <w:szCs w:val="24"/>
        </w:rPr>
        <w:t>OAT overexpressing and knockdown stable cells.</w:t>
      </w:r>
    </w:p>
    <w:p w14:paraId="28A8BB00" w14:textId="10A7A364" w:rsidR="0072174A" w:rsidRPr="004F75C3" w:rsidRDefault="004F75C3" w:rsidP="004F75C3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4F75C3">
        <w:rPr>
          <w:rFonts w:ascii="Times New Roman" w:hAnsi="Times New Roman" w:cs="Times New Roman"/>
          <w:b/>
          <w:bCs/>
          <w:sz w:val="24"/>
          <w:szCs w:val="28"/>
        </w:rPr>
        <w:t>a.</w:t>
      </w:r>
      <w:r w:rsidRPr="004F75C3">
        <w:rPr>
          <w:rFonts w:ascii="Times New Roman" w:hAnsi="Times New Roman" w:cs="Times New Roman"/>
          <w:sz w:val="24"/>
          <w:szCs w:val="28"/>
        </w:rPr>
        <w:t xml:space="preserve"> </w:t>
      </w:r>
      <w:r w:rsidR="0072174A" w:rsidRPr="004F75C3">
        <w:rPr>
          <w:rFonts w:ascii="Times New Roman" w:hAnsi="Times New Roman" w:cs="Times New Roman"/>
          <w:sz w:val="24"/>
          <w:szCs w:val="28"/>
        </w:rPr>
        <w:t xml:space="preserve">Overexpression of OAT-FLAG and </w:t>
      </w:r>
      <w:r w:rsidRPr="004F75C3">
        <w:rPr>
          <w:rFonts w:ascii="Times New Roman" w:hAnsi="Times New Roman" w:cs="Times New Roman"/>
          <w:b/>
          <w:bCs/>
          <w:sz w:val="24"/>
          <w:szCs w:val="28"/>
        </w:rPr>
        <w:t>b.</w:t>
      </w:r>
      <w:r w:rsidR="0072174A" w:rsidRPr="004F75C3">
        <w:rPr>
          <w:rFonts w:ascii="Times New Roman" w:hAnsi="Times New Roman" w:cs="Times New Roman"/>
          <w:sz w:val="24"/>
          <w:szCs w:val="28"/>
        </w:rPr>
        <w:t xml:space="preserve"> OAT knockdown stable cells were confirmed by immunoblotting analysis.</w:t>
      </w:r>
    </w:p>
    <w:p w14:paraId="4FA61F00" w14:textId="6A9FFEFF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1E17BC3" w14:textId="0CBDE4B9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BFC4C72" w14:textId="490D96F1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9647A30" w14:textId="0EB046BA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B960565" w14:textId="6559B387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D4938F4" w14:textId="3D1ACC98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827C8E5" w14:textId="3952E5B0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C426B60" w14:textId="5B1E24EE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E7B9D3F" w14:textId="574C4B1C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4EA471E" w14:textId="4AB70A7C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B1A26EA" w14:textId="6553C01D" w:rsid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8FE01F5" w14:textId="77777777" w:rsidR="0072174A" w:rsidRPr="0072174A" w:rsidRDefault="0072174A" w:rsidP="0072174A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C1AC743" w14:textId="3D2EEA3E" w:rsidR="0072174A" w:rsidRPr="00904360" w:rsidRDefault="004F75C3" w:rsidP="0072174A">
      <w:pPr>
        <w:pStyle w:val="HTML"/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5625B04" wp14:editId="7C2E86DC">
            <wp:extent cx="4800600" cy="3645229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7761" cy="3658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5B547E" w14:textId="0704CE9F" w:rsidR="0072174A" w:rsidRDefault="0072174A" w:rsidP="0072174A">
      <w:pPr>
        <w:pStyle w:val="HTML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 2</w:t>
      </w:r>
      <w:r w:rsidRPr="00904360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The OAT inhibitor L-canaline suppresses the expression of major components of the extracellular matrix in fibroblasts</w:t>
      </w:r>
    </w:p>
    <w:p w14:paraId="264B4CE9" w14:textId="1A961F8D" w:rsidR="00FF2B3A" w:rsidRPr="0072174A" w:rsidRDefault="0072174A" w:rsidP="0072174A">
      <w:pPr>
        <w:pStyle w:val="EndNoteBibliography"/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</w:rPr>
      </w:pPr>
      <w:r w:rsidRPr="00514F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</w:rPr>
        <w:t xml:space="preserve">Effect of the OAT inhibitor L-canaline on collagen, fibronectin, alpha-smooth muscle actin, and MyoD expression in lung fibroblasts. </w:t>
      </w:r>
      <w:r w:rsidR="004F75C3" w:rsidRPr="004F75C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</w:rPr>
        <w:t>a.</w:t>
      </w:r>
      <w:r w:rsidRPr="00514F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</w:rPr>
        <w:t xml:space="preserve"> Protein expression was quantified usingimmunoblotting and </w:t>
      </w:r>
      <w:r w:rsidR="004F75C3" w:rsidRPr="004F75C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</w:rPr>
        <w:t>b.</w:t>
      </w:r>
      <w:r w:rsidRPr="00514F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</w:rPr>
        <w:t xml:space="preserve"> densitometry (</w:t>
      </w:r>
      <w:r w:rsidRPr="00514F9C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</w:rPr>
        <w:t>n</w:t>
      </w:r>
      <w:r w:rsidRPr="00514F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</w:rPr>
        <w:t xml:space="preserve"> = 4 per group). *</w:t>
      </w:r>
      <w:r w:rsidRPr="00514F9C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</w:rPr>
        <w:t>p</w:t>
      </w:r>
      <w:r w:rsidRPr="00514F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</w:rPr>
        <w:t xml:space="preserve"> &lt; 0.05 versus the scramble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</w:rPr>
        <w:t xml:space="preserve"> </w:t>
      </w:r>
      <w:r w:rsidRPr="00514F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</w:rPr>
        <w:t>group, and #</w:t>
      </w:r>
      <w:r w:rsidRPr="00514F9C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GB"/>
        </w:rPr>
        <w:t>p</w:t>
      </w:r>
      <w:r w:rsidRPr="00514F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</w:rPr>
        <w:t xml:space="preserve"> &lt; 0.05 versus the L-canaline</w:t>
      </w:r>
      <w:r w:rsidRPr="00514F9C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GB"/>
        </w:rPr>
        <w:t>+</w:t>
      </w:r>
      <w:r w:rsidRPr="00514F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</w:rPr>
        <w:t>/scramble group.</w:t>
      </w:r>
    </w:p>
    <w:sectPr w:rsidR="00FF2B3A" w:rsidRPr="0072174A" w:rsidSect="0072174A"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838863" w14:textId="77777777" w:rsidR="00E13056" w:rsidRDefault="00E13056" w:rsidP="00C26E41">
      <w:pPr>
        <w:spacing w:after="0" w:line="240" w:lineRule="auto"/>
      </w:pPr>
      <w:r>
        <w:separator/>
      </w:r>
    </w:p>
  </w:endnote>
  <w:endnote w:type="continuationSeparator" w:id="0">
    <w:p w14:paraId="6D5AF195" w14:textId="77777777" w:rsidR="00E13056" w:rsidRDefault="00E13056" w:rsidP="00C26E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B27EB0" w14:textId="77777777" w:rsidR="00E13056" w:rsidRDefault="00E13056" w:rsidP="00C26E41">
      <w:pPr>
        <w:spacing w:after="0" w:line="240" w:lineRule="auto"/>
      </w:pPr>
      <w:r>
        <w:separator/>
      </w:r>
    </w:p>
  </w:footnote>
  <w:footnote w:type="continuationSeparator" w:id="0">
    <w:p w14:paraId="76B561DD" w14:textId="77777777" w:rsidR="00E13056" w:rsidRDefault="00E13056" w:rsidP="00C26E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431B2"/>
    <w:multiLevelType w:val="hybridMultilevel"/>
    <w:tmpl w:val="8D52253E"/>
    <w:lvl w:ilvl="0" w:tplc="CECCE77E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9445095"/>
    <w:multiLevelType w:val="hybridMultilevel"/>
    <w:tmpl w:val="244A6DA0"/>
    <w:lvl w:ilvl="0" w:tplc="A3AA31C0">
      <w:start w:val="1"/>
      <w:numFmt w:val="upperLetter"/>
      <w:lvlText w:val="(%1)"/>
      <w:lvlJc w:val="left"/>
      <w:pPr>
        <w:ind w:left="808" w:hanging="408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3A"/>
    <w:rsid w:val="00041962"/>
    <w:rsid w:val="002C4425"/>
    <w:rsid w:val="00311D73"/>
    <w:rsid w:val="0039734C"/>
    <w:rsid w:val="00444043"/>
    <w:rsid w:val="004F75C3"/>
    <w:rsid w:val="005626F2"/>
    <w:rsid w:val="005629BD"/>
    <w:rsid w:val="0072174A"/>
    <w:rsid w:val="0072317F"/>
    <w:rsid w:val="008C6681"/>
    <w:rsid w:val="00916C87"/>
    <w:rsid w:val="00987A4E"/>
    <w:rsid w:val="00A33C50"/>
    <w:rsid w:val="00C26E41"/>
    <w:rsid w:val="00C91E4C"/>
    <w:rsid w:val="00CA438E"/>
    <w:rsid w:val="00CB13B5"/>
    <w:rsid w:val="00E13056"/>
    <w:rsid w:val="00E6191C"/>
    <w:rsid w:val="00F560C0"/>
    <w:rsid w:val="00FF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51F1D"/>
  <w15:chartTrackingRefBased/>
  <w15:docId w15:val="{6C5F2ED5-EF76-4998-9F27-09E42E9FD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6E4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26E41"/>
  </w:style>
  <w:style w:type="paragraph" w:styleId="a4">
    <w:name w:val="footer"/>
    <w:basedOn w:val="a"/>
    <w:link w:val="Char0"/>
    <w:uiPriority w:val="99"/>
    <w:unhideWhenUsed/>
    <w:rsid w:val="00C26E4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26E41"/>
  </w:style>
  <w:style w:type="paragraph" w:styleId="a5">
    <w:name w:val="Body Text"/>
    <w:basedOn w:val="a"/>
    <w:link w:val="Char1"/>
    <w:uiPriority w:val="99"/>
    <w:rsid w:val="00041962"/>
    <w:pPr>
      <w:wordWrap/>
      <w:spacing w:after="0" w:line="480" w:lineRule="auto"/>
      <w:jc w:val="center"/>
    </w:pPr>
    <w:rPr>
      <w:rFonts w:ascii="Times New Roman" w:eastAsia="맑은 고딕" w:hAnsi="Times New Roman" w:cs="Times New Roman"/>
      <w:b/>
      <w:bCs/>
      <w:sz w:val="24"/>
      <w:szCs w:val="24"/>
    </w:rPr>
  </w:style>
  <w:style w:type="character" w:customStyle="1" w:styleId="Char1">
    <w:name w:val="본문 Char"/>
    <w:basedOn w:val="a0"/>
    <w:link w:val="a5"/>
    <w:uiPriority w:val="99"/>
    <w:rsid w:val="00041962"/>
    <w:rPr>
      <w:rFonts w:ascii="Times New Roman" w:eastAsia="맑은 고딕" w:hAnsi="Times New Roman" w:cs="Times New Roman"/>
      <w:b/>
      <w:bCs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uiPriority w:val="99"/>
    <w:rsid w:val="0072174A"/>
    <w:pPr>
      <w:spacing w:line="240" w:lineRule="auto"/>
    </w:pPr>
    <w:rPr>
      <w:rFonts w:ascii="맑은 고딕" w:eastAsia="맑은 고딕" w:hAnsi="맑은 고딕" w:cs="맑은 고딕"/>
      <w:noProof/>
      <w:szCs w:val="20"/>
    </w:rPr>
  </w:style>
  <w:style w:type="character" w:customStyle="1" w:styleId="EndNoteBibliographyChar">
    <w:name w:val="EndNote Bibliography Char"/>
    <w:basedOn w:val="a0"/>
    <w:link w:val="EndNoteBibliography"/>
    <w:uiPriority w:val="99"/>
    <w:rsid w:val="0072174A"/>
    <w:rPr>
      <w:rFonts w:ascii="맑은 고딕" w:eastAsia="맑은 고딕" w:hAnsi="맑은 고딕" w:cs="맑은 고딕"/>
      <w:noProof/>
      <w:szCs w:val="20"/>
    </w:rPr>
  </w:style>
  <w:style w:type="paragraph" w:styleId="HTML">
    <w:name w:val="HTML Preformatted"/>
    <w:basedOn w:val="a"/>
    <w:link w:val="HTMLChar"/>
    <w:uiPriority w:val="99"/>
    <w:unhideWhenUsed/>
    <w:rsid w:val="007217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Courier New" w:eastAsia="Times New Roman" w:hAnsi="Courier New" w:cs="Courier New"/>
      <w:kern w:val="0"/>
      <w:szCs w:val="20"/>
      <w:lang w:val="en-GB" w:eastAsia="en-GB"/>
    </w:rPr>
  </w:style>
  <w:style w:type="character" w:customStyle="1" w:styleId="HTMLChar">
    <w:name w:val="미리 서식이 지정된 HTML Char"/>
    <w:basedOn w:val="a0"/>
    <w:link w:val="HTML"/>
    <w:uiPriority w:val="99"/>
    <w:rsid w:val="0072174A"/>
    <w:rPr>
      <w:rFonts w:ascii="Courier New" w:eastAsia="Times New Roman" w:hAnsi="Courier New" w:cs="Courier New"/>
      <w:kern w:val="0"/>
      <w:szCs w:val="20"/>
      <w:lang w:val="en-GB" w:eastAsia="en-GB"/>
    </w:rPr>
  </w:style>
  <w:style w:type="paragraph" w:styleId="a6">
    <w:name w:val="List Paragraph"/>
    <w:basedOn w:val="a"/>
    <w:uiPriority w:val="34"/>
    <w:qFormat/>
    <w:rsid w:val="0072174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12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HongJisu</dc:creator>
  <cp:keywords/>
  <dc:description/>
  <cp:lastModifiedBy>이종욱</cp:lastModifiedBy>
  <cp:revision>7</cp:revision>
  <dcterms:created xsi:type="dcterms:W3CDTF">2022-05-06T10:34:00Z</dcterms:created>
  <dcterms:modified xsi:type="dcterms:W3CDTF">2023-08-29T00:03:00Z</dcterms:modified>
</cp:coreProperties>
</file>