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42FBF" w14:textId="66437EA0" w:rsidR="006E3FB1" w:rsidRDefault="006E3FB1" w:rsidP="006E3FB1">
      <w:pPr>
        <w:spacing w:line="360" w:lineRule="auto"/>
        <w:jc w:val="center"/>
        <w:rPr>
          <w:rFonts w:cstheme="minorHAnsi"/>
          <w:b/>
          <w:color w:val="222222"/>
          <w:sz w:val="24"/>
          <w:szCs w:val="24"/>
          <w:shd w:val="clear" w:color="auto" w:fill="FFFFFF"/>
        </w:rPr>
      </w:pPr>
      <w:r w:rsidRPr="00C81263">
        <w:rPr>
          <w:rFonts w:cstheme="minorHAnsi"/>
          <w:b/>
          <w:color w:val="222222"/>
          <w:sz w:val="24"/>
          <w:szCs w:val="24"/>
          <w:shd w:val="clear" w:color="auto" w:fill="FFFFFF"/>
        </w:rPr>
        <w:t xml:space="preserve">QSOX2 Deficiency-induced short stature, </w:t>
      </w:r>
      <w:r w:rsidR="00662EAD">
        <w:rPr>
          <w:rFonts w:cstheme="minorHAnsi"/>
          <w:b/>
          <w:color w:val="222222"/>
          <w:sz w:val="24"/>
          <w:szCs w:val="24"/>
          <w:shd w:val="clear" w:color="auto" w:fill="FFFFFF"/>
        </w:rPr>
        <w:t xml:space="preserve">gastrointestinal </w:t>
      </w:r>
      <w:proofErr w:type="spellStart"/>
      <w:r w:rsidR="00662EAD">
        <w:rPr>
          <w:rFonts w:cstheme="minorHAnsi"/>
          <w:b/>
          <w:color w:val="222222"/>
          <w:sz w:val="24"/>
          <w:szCs w:val="24"/>
          <w:shd w:val="clear" w:color="auto" w:fill="FFFFFF"/>
        </w:rPr>
        <w:t>dysmotility</w:t>
      </w:r>
      <w:proofErr w:type="spellEnd"/>
      <w:r w:rsidRPr="00C81263">
        <w:rPr>
          <w:rFonts w:cstheme="minorHAnsi"/>
          <w:b/>
          <w:color w:val="222222"/>
          <w:sz w:val="24"/>
          <w:szCs w:val="24"/>
          <w:shd w:val="clear" w:color="auto" w:fill="FFFFFF"/>
        </w:rPr>
        <w:t xml:space="preserve"> and </w:t>
      </w:r>
      <w:r>
        <w:rPr>
          <w:rFonts w:cstheme="minorHAnsi"/>
          <w:b/>
          <w:color w:val="222222"/>
          <w:sz w:val="24"/>
          <w:szCs w:val="24"/>
          <w:shd w:val="clear" w:color="auto" w:fill="FFFFFF"/>
        </w:rPr>
        <w:t>immune dysfunction</w:t>
      </w:r>
    </w:p>
    <w:p w14:paraId="07B877D9" w14:textId="05D33D4C" w:rsidR="006E3FB1" w:rsidRPr="00A811ED" w:rsidRDefault="006E3FB1" w:rsidP="006E3FB1">
      <w:pPr>
        <w:spacing w:line="360" w:lineRule="auto"/>
        <w:jc w:val="center"/>
        <w:rPr>
          <w:rFonts w:cstheme="minorHAnsi"/>
          <w:b/>
          <w:color w:val="222222"/>
          <w:sz w:val="24"/>
          <w:szCs w:val="24"/>
          <w:shd w:val="clear" w:color="auto" w:fill="FFFFFF"/>
        </w:rPr>
      </w:pPr>
      <w:r w:rsidRPr="00C81263">
        <w:rPr>
          <w:rFonts w:cstheme="minorHAnsi"/>
          <w:color w:val="222222"/>
          <w:sz w:val="24"/>
          <w:szCs w:val="24"/>
          <w:shd w:val="clear" w:color="auto" w:fill="FFFFFF"/>
        </w:rPr>
        <w:t>Avinaash V. Maharaj M.B.B.S., Ph. D</w:t>
      </w:r>
      <w:r w:rsidRPr="00C81263">
        <w:rPr>
          <w:rFonts w:cstheme="minorHAnsi"/>
          <w:color w:val="222222"/>
          <w:sz w:val="24"/>
          <w:szCs w:val="24"/>
          <w:shd w:val="clear" w:color="auto" w:fill="FFFFFF"/>
          <w:vertAlign w:val="superscript"/>
        </w:rPr>
        <w:t>1</w:t>
      </w:r>
      <w:r w:rsidRPr="00C81263">
        <w:rPr>
          <w:rFonts w:cstheme="minorHAnsi"/>
          <w:color w:val="222222"/>
          <w:sz w:val="24"/>
          <w:szCs w:val="24"/>
          <w:shd w:val="clear" w:color="auto" w:fill="FFFFFF"/>
        </w:rPr>
        <w:t xml:space="preserve">, </w:t>
      </w:r>
      <w:proofErr w:type="spellStart"/>
      <w:r w:rsidRPr="00AD0C68">
        <w:rPr>
          <w:rFonts w:cstheme="minorHAnsi"/>
          <w:color w:val="222222"/>
          <w:sz w:val="24"/>
          <w:szCs w:val="24"/>
          <w:shd w:val="clear" w:color="auto" w:fill="FFFFFF"/>
        </w:rPr>
        <w:t>Afiya</w:t>
      </w:r>
      <w:proofErr w:type="spellEnd"/>
      <w:r w:rsidRPr="00C81263">
        <w:rPr>
          <w:rFonts w:cstheme="minorHAnsi"/>
          <w:color w:val="222222"/>
          <w:sz w:val="24"/>
          <w:szCs w:val="24"/>
          <w:shd w:val="clear" w:color="auto" w:fill="FFFFFF"/>
        </w:rPr>
        <w:t xml:space="preserve"> Andrews M.B.B.S.</w:t>
      </w:r>
      <w:r w:rsidRPr="00C81263">
        <w:rPr>
          <w:rFonts w:cstheme="minorHAnsi"/>
          <w:color w:val="222222"/>
          <w:sz w:val="24"/>
          <w:szCs w:val="24"/>
          <w:shd w:val="clear" w:color="auto" w:fill="FFFFFF"/>
          <w:vertAlign w:val="superscript"/>
        </w:rPr>
        <w:t>1</w:t>
      </w:r>
      <w:r>
        <w:rPr>
          <w:rFonts w:cstheme="minorHAnsi"/>
          <w:color w:val="222222"/>
          <w:sz w:val="24"/>
          <w:szCs w:val="24"/>
          <w:shd w:val="clear" w:color="auto" w:fill="FFFFFF"/>
        </w:rPr>
        <w:t xml:space="preserve">, </w:t>
      </w:r>
      <w:r w:rsidRPr="00C81263">
        <w:rPr>
          <w:rFonts w:cstheme="minorHAnsi"/>
          <w:color w:val="222222"/>
          <w:sz w:val="24"/>
          <w:szCs w:val="24"/>
          <w:shd w:val="clear" w:color="auto" w:fill="FFFFFF"/>
        </w:rPr>
        <w:t xml:space="preserve">Anna </w:t>
      </w:r>
      <w:proofErr w:type="spellStart"/>
      <w:r w:rsidRPr="00C81263">
        <w:rPr>
          <w:rFonts w:cstheme="minorHAnsi"/>
          <w:color w:val="222222"/>
          <w:sz w:val="24"/>
          <w:szCs w:val="24"/>
          <w:shd w:val="clear" w:color="auto" w:fill="FFFFFF"/>
        </w:rPr>
        <w:t>Rybak</w:t>
      </w:r>
      <w:proofErr w:type="spellEnd"/>
      <w:r w:rsidRPr="00C81263">
        <w:rPr>
          <w:rFonts w:cstheme="minorHAnsi"/>
          <w:color w:val="222222"/>
          <w:sz w:val="24"/>
          <w:szCs w:val="24"/>
          <w:shd w:val="clear" w:color="auto" w:fill="FFFFFF"/>
        </w:rPr>
        <w:t xml:space="preserve"> M.D., Ph. </w:t>
      </w:r>
      <w:r w:rsidRPr="00AD0C68">
        <w:rPr>
          <w:rFonts w:cstheme="minorHAnsi"/>
          <w:color w:val="222222"/>
          <w:sz w:val="24"/>
          <w:szCs w:val="24"/>
          <w:shd w:val="clear" w:color="auto" w:fill="FFFFFF"/>
        </w:rPr>
        <w:t>D</w:t>
      </w:r>
      <w:r>
        <w:rPr>
          <w:rFonts w:cstheme="minorHAnsi"/>
          <w:color w:val="222222"/>
          <w:sz w:val="24"/>
          <w:szCs w:val="24"/>
          <w:shd w:val="clear" w:color="auto" w:fill="FFFFFF"/>
          <w:vertAlign w:val="superscript"/>
        </w:rPr>
        <w:t>2</w:t>
      </w:r>
      <w:r>
        <w:rPr>
          <w:rFonts w:cstheme="minorHAnsi"/>
          <w:color w:val="222222"/>
          <w:sz w:val="24"/>
          <w:szCs w:val="24"/>
          <w:shd w:val="clear" w:color="auto" w:fill="FFFFFF"/>
        </w:rPr>
        <w:t xml:space="preserve">, </w:t>
      </w:r>
      <w:proofErr w:type="spellStart"/>
      <w:r w:rsidRPr="00C81263">
        <w:rPr>
          <w:rFonts w:cstheme="minorHAnsi"/>
          <w:color w:val="222222"/>
          <w:sz w:val="24"/>
          <w:szCs w:val="24"/>
          <w:shd w:val="clear" w:color="auto" w:fill="FFFFFF"/>
        </w:rPr>
        <w:t>Reem</w:t>
      </w:r>
      <w:proofErr w:type="spellEnd"/>
      <w:r w:rsidRPr="00C81263">
        <w:rPr>
          <w:rFonts w:cstheme="minorHAnsi"/>
          <w:color w:val="222222"/>
          <w:sz w:val="24"/>
          <w:szCs w:val="24"/>
          <w:shd w:val="clear" w:color="auto" w:fill="FFFFFF"/>
        </w:rPr>
        <w:t xml:space="preserve"> </w:t>
      </w:r>
      <w:proofErr w:type="spellStart"/>
      <w:r w:rsidRPr="00C81263">
        <w:rPr>
          <w:rFonts w:cstheme="minorHAnsi"/>
          <w:color w:val="222222"/>
          <w:sz w:val="24"/>
          <w:szCs w:val="24"/>
          <w:shd w:val="clear" w:color="auto" w:fill="FFFFFF"/>
        </w:rPr>
        <w:t>Elfeky</w:t>
      </w:r>
      <w:proofErr w:type="spellEnd"/>
      <w:r w:rsidRPr="00C81263">
        <w:rPr>
          <w:rFonts w:cstheme="minorHAnsi"/>
          <w:color w:val="222222"/>
          <w:sz w:val="24"/>
          <w:szCs w:val="24"/>
          <w:shd w:val="clear" w:color="auto" w:fill="FFFFFF"/>
        </w:rPr>
        <w:t xml:space="preserve"> M.D., Ph. D</w:t>
      </w:r>
      <w:r>
        <w:rPr>
          <w:rFonts w:cstheme="minorHAnsi"/>
          <w:color w:val="222222"/>
          <w:sz w:val="24"/>
          <w:szCs w:val="24"/>
          <w:shd w:val="clear" w:color="auto" w:fill="FFFFFF"/>
          <w:vertAlign w:val="superscript"/>
        </w:rPr>
        <w:t>3</w:t>
      </w:r>
      <w:r>
        <w:rPr>
          <w:rFonts w:cstheme="minorHAnsi"/>
          <w:color w:val="222222"/>
          <w:sz w:val="24"/>
          <w:szCs w:val="24"/>
          <w:shd w:val="clear" w:color="auto" w:fill="FFFFFF"/>
        </w:rPr>
        <w:t xml:space="preserve">, </w:t>
      </w:r>
      <w:r w:rsidRPr="00C81263">
        <w:rPr>
          <w:rFonts w:cstheme="minorHAnsi"/>
          <w:color w:val="222222"/>
          <w:sz w:val="24"/>
          <w:szCs w:val="24"/>
          <w:shd w:val="clear" w:color="auto" w:fill="FFFFFF"/>
        </w:rPr>
        <w:t>Miho Ishida Ph.</w:t>
      </w:r>
      <w:r>
        <w:rPr>
          <w:rFonts w:cstheme="minorHAnsi"/>
          <w:color w:val="222222"/>
          <w:sz w:val="24"/>
          <w:szCs w:val="24"/>
          <w:shd w:val="clear" w:color="auto" w:fill="FFFFFF"/>
        </w:rPr>
        <w:t xml:space="preserve"> </w:t>
      </w:r>
      <w:r w:rsidRPr="00C81263">
        <w:rPr>
          <w:rFonts w:cstheme="minorHAnsi"/>
          <w:color w:val="222222"/>
          <w:sz w:val="24"/>
          <w:szCs w:val="24"/>
          <w:shd w:val="clear" w:color="auto" w:fill="FFFFFF"/>
        </w:rPr>
        <w:t>D</w:t>
      </w:r>
      <w:r w:rsidRPr="00C81263">
        <w:rPr>
          <w:rFonts w:cstheme="minorHAnsi"/>
          <w:color w:val="222222"/>
          <w:sz w:val="24"/>
          <w:szCs w:val="24"/>
          <w:shd w:val="clear" w:color="auto" w:fill="FFFFFF"/>
          <w:vertAlign w:val="superscript"/>
        </w:rPr>
        <w:t>1</w:t>
      </w:r>
      <w:r w:rsidRPr="00C81263">
        <w:rPr>
          <w:rFonts w:cstheme="minorHAnsi"/>
          <w:color w:val="222222"/>
          <w:sz w:val="24"/>
          <w:szCs w:val="24"/>
          <w:shd w:val="clear" w:color="auto" w:fill="FFFFFF"/>
        </w:rPr>
        <w:t xml:space="preserve">, </w:t>
      </w:r>
      <w:proofErr w:type="spellStart"/>
      <w:r w:rsidRPr="00C81263">
        <w:rPr>
          <w:rFonts w:cstheme="minorHAnsi"/>
          <w:color w:val="222222"/>
          <w:sz w:val="24"/>
          <w:szCs w:val="24"/>
          <w:shd w:val="clear" w:color="auto" w:fill="FFFFFF"/>
        </w:rPr>
        <w:t>Anni</w:t>
      </w:r>
      <w:proofErr w:type="spellEnd"/>
      <w:r w:rsidR="009D05CF">
        <w:rPr>
          <w:rFonts w:cstheme="minorHAnsi"/>
          <w:color w:val="222222"/>
          <w:sz w:val="24"/>
          <w:szCs w:val="24"/>
          <w:shd w:val="clear" w:color="auto" w:fill="FFFFFF"/>
        </w:rPr>
        <w:t xml:space="preserve"> Joensuu MSc.</w:t>
      </w:r>
      <w:r w:rsidRPr="00C81263">
        <w:rPr>
          <w:rFonts w:cstheme="minorHAnsi"/>
          <w:color w:val="222222"/>
          <w:sz w:val="24"/>
          <w:szCs w:val="24"/>
          <w:shd w:val="clear" w:color="auto" w:fill="FFFFFF"/>
          <w:vertAlign w:val="superscript"/>
        </w:rPr>
        <w:t>4</w:t>
      </w:r>
      <w:r w:rsidRPr="00C81263">
        <w:rPr>
          <w:rFonts w:cstheme="minorHAnsi"/>
          <w:color w:val="222222"/>
          <w:sz w:val="24"/>
          <w:szCs w:val="24"/>
          <w:shd w:val="clear" w:color="auto" w:fill="FFFFFF"/>
        </w:rPr>
        <w:t xml:space="preserve">, </w:t>
      </w:r>
      <w:proofErr w:type="spellStart"/>
      <w:r w:rsidRPr="00C81263">
        <w:rPr>
          <w:rFonts w:cstheme="minorHAnsi"/>
          <w:color w:val="222222"/>
          <w:sz w:val="24"/>
          <w:szCs w:val="24"/>
          <w:shd w:val="clear" w:color="auto" w:fill="FFFFFF"/>
        </w:rPr>
        <w:t>Katri</w:t>
      </w:r>
      <w:proofErr w:type="spellEnd"/>
      <w:r w:rsidRPr="00C81263">
        <w:rPr>
          <w:rFonts w:cstheme="minorHAnsi"/>
          <w:color w:val="222222"/>
          <w:sz w:val="24"/>
          <w:szCs w:val="24"/>
          <w:shd w:val="clear" w:color="auto" w:fill="FFFFFF"/>
        </w:rPr>
        <w:t xml:space="preserve"> </w:t>
      </w:r>
      <w:proofErr w:type="spellStart"/>
      <w:r w:rsidRPr="00C81263">
        <w:rPr>
          <w:rFonts w:cstheme="minorHAnsi"/>
          <w:color w:val="222222"/>
          <w:sz w:val="24"/>
          <w:szCs w:val="24"/>
          <w:shd w:val="clear" w:color="auto" w:fill="FFFFFF"/>
        </w:rPr>
        <w:t>Kantojärvi</w:t>
      </w:r>
      <w:proofErr w:type="spellEnd"/>
      <w:r w:rsidRPr="00C81263">
        <w:rPr>
          <w:rFonts w:cstheme="minorHAnsi"/>
          <w:color w:val="222222"/>
          <w:sz w:val="24"/>
          <w:szCs w:val="24"/>
          <w:shd w:val="clear" w:color="auto" w:fill="FFFFFF"/>
        </w:rPr>
        <w:t xml:space="preserve"> Ph. D</w:t>
      </w:r>
      <w:r w:rsidRPr="00C81263">
        <w:rPr>
          <w:rFonts w:cstheme="minorHAnsi"/>
          <w:color w:val="222222"/>
          <w:sz w:val="24"/>
          <w:szCs w:val="24"/>
          <w:shd w:val="clear" w:color="auto" w:fill="FFFFFF"/>
          <w:vertAlign w:val="superscript"/>
        </w:rPr>
        <w:t>4</w:t>
      </w:r>
      <w:r w:rsidR="009D05CF">
        <w:rPr>
          <w:rFonts w:cstheme="minorHAnsi"/>
          <w:color w:val="222222"/>
          <w:sz w:val="24"/>
          <w:szCs w:val="24"/>
          <w:shd w:val="clear" w:color="auto" w:fill="FFFFFF"/>
        </w:rPr>
        <w:t xml:space="preserve">, Raina </w:t>
      </w:r>
      <w:proofErr w:type="spellStart"/>
      <w:r w:rsidR="009D05CF">
        <w:rPr>
          <w:rFonts w:cstheme="minorHAnsi"/>
          <w:color w:val="222222"/>
          <w:sz w:val="24"/>
          <w:szCs w:val="24"/>
          <w:shd w:val="clear" w:color="auto" w:fill="FFFFFF"/>
        </w:rPr>
        <w:t>Jia</w:t>
      </w:r>
      <w:proofErr w:type="spellEnd"/>
      <w:r w:rsidR="009D05CF">
        <w:rPr>
          <w:rFonts w:cstheme="minorHAnsi"/>
          <w:color w:val="222222"/>
          <w:sz w:val="24"/>
          <w:szCs w:val="24"/>
          <w:shd w:val="clear" w:color="auto" w:fill="FFFFFF"/>
        </w:rPr>
        <w:t xml:space="preserve"> MSc.</w:t>
      </w:r>
      <w:r w:rsidRPr="00C81263">
        <w:rPr>
          <w:rFonts w:cstheme="minorHAnsi"/>
          <w:color w:val="222222"/>
          <w:sz w:val="24"/>
          <w:szCs w:val="24"/>
          <w:shd w:val="clear" w:color="auto" w:fill="FFFFFF"/>
          <w:vertAlign w:val="superscript"/>
        </w:rPr>
        <w:t>5</w:t>
      </w:r>
      <w:r w:rsidRPr="00C81263">
        <w:rPr>
          <w:rFonts w:cstheme="minorHAnsi"/>
          <w:color w:val="222222"/>
          <w:sz w:val="24"/>
          <w:szCs w:val="24"/>
          <w:shd w:val="clear" w:color="auto" w:fill="FFFFFF"/>
        </w:rPr>
        <w:t>, John R.B. Perry Ph. D</w:t>
      </w:r>
      <w:r w:rsidRPr="00C81263">
        <w:rPr>
          <w:rFonts w:cstheme="minorHAnsi"/>
          <w:color w:val="222222"/>
          <w:sz w:val="24"/>
          <w:szCs w:val="24"/>
          <w:shd w:val="clear" w:color="auto" w:fill="FFFFFF"/>
          <w:vertAlign w:val="superscript"/>
        </w:rPr>
        <w:t>5</w:t>
      </w:r>
      <w:r w:rsidRPr="00C81263">
        <w:rPr>
          <w:rFonts w:cstheme="minorHAnsi"/>
          <w:color w:val="222222"/>
          <w:sz w:val="24"/>
          <w:szCs w:val="24"/>
          <w:shd w:val="clear" w:color="auto" w:fill="FFFFFF"/>
        </w:rPr>
        <w:t xml:space="preserve">, </w:t>
      </w:r>
      <w:proofErr w:type="spellStart"/>
      <w:r w:rsidRPr="00C81263">
        <w:rPr>
          <w:rFonts w:cstheme="minorHAnsi"/>
          <w:color w:val="222222"/>
          <w:sz w:val="24"/>
          <w:szCs w:val="24"/>
          <w:shd w:val="clear" w:color="auto" w:fill="FFFFFF"/>
        </w:rPr>
        <w:t>Edel</w:t>
      </w:r>
      <w:proofErr w:type="spellEnd"/>
      <w:r w:rsidRPr="00C81263">
        <w:rPr>
          <w:rFonts w:cstheme="minorHAnsi"/>
          <w:color w:val="222222"/>
          <w:sz w:val="24"/>
          <w:szCs w:val="24"/>
          <w:shd w:val="clear" w:color="auto" w:fill="FFFFFF"/>
        </w:rPr>
        <w:t xml:space="preserve"> </w:t>
      </w:r>
      <w:r w:rsidR="009D05CF">
        <w:rPr>
          <w:rFonts w:cstheme="minorHAnsi"/>
          <w:color w:val="222222"/>
          <w:sz w:val="24"/>
          <w:szCs w:val="24"/>
          <w:shd w:val="clear" w:color="auto" w:fill="FFFFFF"/>
        </w:rPr>
        <w:t xml:space="preserve">A. </w:t>
      </w:r>
      <w:r w:rsidRPr="00C81263">
        <w:rPr>
          <w:rFonts w:cstheme="minorHAnsi"/>
          <w:color w:val="222222"/>
          <w:sz w:val="24"/>
          <w:szCs w:val="24"/>
          <w:shd w:val="clear" w:color="auto" w:fill="FFFFFF"/>
        </w:rPr>
        <w:t>O’Toole MB., Ph. D</w:t>
      </w:r>
      <w:r w:rsidRPr="00C81263">
        <w:rPr>
          <w:rFonts w:cstheme="minorHAnsi"/>
          <w:color w:val="222222"/>
          <w:sz w:val="24"/>
          <w:szCs w:val="24"/>
          <w:shd w:val="clear" w:color="auto" w:fill="FFFFFF"/>
          <w:vertAlign w:val="superscript"/>
        </w:rPr>
        <w:t>6</w:t>
      </w:r>
      <w:r w:rsidRPr="00C81263">
        <w:rPr>
          <w:rFonts w:cstheme="minorHAnsi"/>
          <w:color w:val="222222"/>
          <w:sz w:val="24"/>
          <w:szCs w:val="24"/>
          <w:shd w:val="clear" w:color="auto" w:fill="FFFFFF"/>
        </w:rPr>
        <w:t xml:space="preserve">, Vivian </w:t>
      </w:r>
      <w:proofErr w:type="spellStart"/>
      <w:r w:rsidRPr="00C81263">
        <w:rPr>
          <w:rFonts w:cstheme="minorHAnsi"/>
          <w:color w:val="222222"/>
          <w:sz w:val="24"/>
          <w:szCs w:val="24"/>
          <w:shd w:val="clear" w:color="auto" w:fill="FFFFFF"/>
        </w:rPr>
        <w:t>Hwa</w:t>
      </w:r>
      <w:proofErr w:type="spellEnd"/>
      <w:r w:rsidRPr="00C81263">
        <w:rPr>
          <w:rFonts w:cstheme="minorHAnsi"/>
          <w:color w:val="222222"/>
          <w:sz w:val="24"/>
          <w:szCs w:val="24"/>
          <w:shd w:val="clear" w:color="auto" w:fill="FFFFFF"/>
        </w:rPr>
        <w:t xml:space="preserve"> Ph. D</w:t>
      </w:r>
      <w:r w:rsidRPr="00C81263">
        <w:rPr>
          <w:rFonts w:cstheme="minorHAnsi"/>
          <w:color w:val="222222"/>
          <w:sz w:val="24"/>
          <w:szCs w:val="24"/>
          <w:shd w:val="clear" w:color="auto" w:fill="FFFFFF"/>
          <w:vertAlign w:val="superscript"/>
        </w:rPr>
        <w:t>7</w:t>
      </w:r>
      <w:r>
        <w:rPr>
          <w:rFonts w:cstheme="minorHAnsi"/>
          <w:color w:val="222222"/>
          <w:sz w:val="24"/>
          <w:szCs w:val="24"/>
          <w:shd w:val="clear" w:color="auto" w:fill="FFFFFF"/>
          <w:vertAlign w:val="superscript"/>
        </w:rPr>
        <w:t>,8</w:t>
      </w:r>
      <w:r w:rsidRPr="00C81263">
        <w:rPr>
          <w:rFonts w:cstheme="minorHAnsi"/>
          <w:color w:val="222222"/>
          <w:sz w:val="24"/>
          <w:szCs w:val="24"/>
          <w:shd w:val="clear" w:color="auto" w:fill="FFFFFF"/>
        </w:rPr>
        <w:t xml:space="preserve">*, Helen L. </w:t>
      </w:r>
      <w:proofErr w:type="spellStart"/>
      <w:r w:rsidRPr="00C81263">
        <w:rPr>
          <w:rFonts w:cstheme="minorHAnsi"/>
          <w:color w:val="222222"/>
          <w:sz w:val="24"/>
          <w:szCs w:val="24"/>
          <w:shd w:val="clear" w:color="auto" w:fill="FFFFFF"/>
        </w:rPr>
        <w:t>Storr</w:t>
      </w:r>
      <w:proofErr w:type="spellEnd"/>
      <w:r w:rsidRPr="00C81263">
        <w:rPr>
          <w:rFonts w:cstheme="minorHAnsi"/>
          <w:color w:val="222222"/>
          <w:sz w:val="24"/>
          <w:szCs w:val="24"/>
          <w:shd w:val="clear" w:color="auto" w:fill="FFFFFF"/>
        </w:rPr>
        <w:t xml:space="preserve"> M.B.B.S., Ph. D</w:t>
      </w:r>
      <w:r w:rsidRPr="00C81263">
        <w:rPr>
          <w:rFonts w:cstheme="minorHAnsi"/>
          <w:color w:val="222222"/>
          <w:sz w:val="24"/>
          <w:szCs w:val="24"/>
          <w:shd w:val="clear" w:color="auto" w:fill="FFFFFF"/>
          <w:vertAlign w:val="superscript"/>
        </w:rPr>
        <w:t>1</w:t>
      </w:r>
      <w:r w:rsidRPr="00C81263">
        <w:rPr>
          <w:rFonts w:cstheme="minorHAnsi"/>
          <w:color w:val="222222"/>
          <w:sz w:val="24"/>
          <w:szCs w:val="24"/>
          <w:shd w:val="clear" w:color="auto" w:fill="FFFFFF"/>
        </w:rPr>
        <w:t>*</w:t>
      </w:r>
    </w:p>
    <w:p w14:paraId="4ADA81EB" w14:textId="77777777" w:rsidR="006E3FB1" w:rsidRDefault="006E3FB1" w:rsidP="006E3FB1">
      <w:pPr>
        <w:spacing w:line="360" w:lineRule="auto"/>
        <w:jc w:val="both"/>
        <w:rPr>
          <w:rFonts w:cstheme="minorHAnsi"/>
          <w:color w:val="222222"/>
          <w:sz w:val="24"/>
          <w:szCs w:val="24"/>
          <w:shd w:val="clear" w:color="auto" w:fill="FFFFFF"/>
        </w:rPr>
      </w:pPr>
      <w:r w:rsidRPr="00C81263">
        <w:rPr>
          <w:rFonts w:cstheme="minorHAnsi"/>
          <w:color w:val="222222"/>
          <w:sz w:val="24"/>
          <w:szCs w:val="24"/>
          <w:shd w:val="clear" w:color="auto" w:fill="FFFFFF"/>
          <w:vertAlign w:val="superscript"/>
        </w:rPr>
        <w:t>1</w:t>
      </w:r>
      <w:r w:rsidRPr="00C81263">
        <w:rPr>
          <w:rFonts w:cstheme="minorHAnsi"/>
          <w:color w:val="222222"/>
          <w:sz w:val="24"/>
          <w:szCs w:val="24"/>
          <w:shd w:val="clear" w:color="auto" w:fill="FFFFFF"/>
        </w:rPr>
        <w:t xml:space="preserve"> Centre for Endocrinology, John Vane Science Centre, Queen Mary University of London, Charterhouse Square, London, EC1M 6BQ</w:t>
      </w:r>
    </w:p>
    <w:p w14:paraId="3BB6F627" w14:textId="77777777" w:rsidR="006E3FB1" w:rsidRPr="00C81263" w:rsidRDefault="006E3FB1" w:rsidP="006E3FB1">
      <w:pPr>
        <w:spacing w:line="360" w:lineRule="auto"/>
        <w:jc w:val="both"/>
        <w:rPr>
          <w:rFonts w:cstheme="minorHAnsi"/>
          <w:color w:val="222222"/>
          <w:sz w:val="24"/>
          <w:szCs w:val="24"/>
          <w:shd w:val="clear" w:color="auto" w:fill="FFFFFF"/>
        </w:rPr>
      </w:pPr>
      <w:r>
        <w:rPr>
          <w:rFonts w:cstheme="minorHAnsi"/>
          <w:color w:val="222222"/>
          <w:sz w:val="24"/>
          <w:szCs w:val="24"/>
          <w:shd w:val="clear" w:color="auto" w:fill="FFFFFF"/>
          <w:vertAlign w:val="superscript"/>
        </w:rPr>
        <w:t>2</w:t>
      </w:r>
      <w:r>
        <w:rPr>
          <w:rFonts w:cstheme="minorHAnsi"/>
          <w:color w:val="222222"/>
          <w:sz w:val="24"/>
          <w:szCs w:val="24"/>
          <w:shd w:val="clear" w:color="auto" w:fill="FFFFFF"/>
        </w:rPr>
        <w:t xml:space="preserve"> </w:t>
      </w:r>
      <w:r w:rsidRPr="00C81263">
        <w:rPr>
          <w:rFonts w:cstheme="minorHAnsi"/>
          <w:color w:val="000000"/>
          <w:sz w:val="24"/>
          <w:szCs w:val="24"/>
          <w:shd w:val="clear" w:color="auto" w:fill="FFFFFF"/>
        </w:rPr>
        <w:t>Gastroenterology Department, Great Ormond Street Hospital, Great Ormond Street, London, WC1N 3JH</w:t>
      </w:r>
    </w:p>
    <w:p w14:paraId="750E1194" w14:textId="77777777" w:rsidR="006E3FB1" w:rsidRPr="00C81263" w:rsidRDefault="006E3FB1" w:rsidP="006E3FB1">
      <w:pPr>
        <w:spacing w:line="360" w:lineRule="auto"/>
        <w:jc w:val="both"/>
        <w:rPr>
          <w:rFonts w:cstheme="minorHAnsi"/>
          <w:color w:val="222222"/>
          <w:sz w:val="24"/>
          <w:szCs w:val="24"/>
          <w:shd w:val="clear" w:color="auto" w:fill="FFFFFF"/>
        </w:rPr>
      </w:pPr>
      <w:r>
        <w:rPr>
          <w:rFonts w:cstheme="minorHAnsi"/>
          <w:color w:val="222222"/>
          <w:sz w:val="24"/>
          <w:szCs w:val="24"/>
          <w:shd w:val="clear" w:color="auto" w:fill="FFFFFF"/>
          <w:vertAlign w:val="superscript"/>
        </w:rPr>
        <w:t xml:space="preserve">3 </w:t>
      </w:r>
      <w:r w:rsidRPr="00C81263">
        <w:rPr>
          <w:rFonts w:cstheme="minorHAnsi"/>
          <w:color w:val="000000"/>
          <w:sz w:val="24"/>
          <w:szCs w:val="24"/>
          <w:shd w:val="clear" w:color="auto" w:fill="FFFFFF"/>
        </w:rPr>
        <w:t>Immunology Department, Great Ormond Street Hospital, Great Ormond Street, London, WC1N 3JH</w:t>
      </w:r>
    </w:p>
    <w:p w14:paraId="37C54BAF" w14:textId="77777777" w:rsidR="006E3FB1" w:rsidRPr="00C81263" w:rsidRDefault="006E3FB1" w:rsidP="006E3FB1">
      <w:pPr>
        <w:spacing w:line="360" w:lineRule="auto"/>
        <w:jc w:val="both"/>
        <w:rPr>
          <w:rFonts w:cstheme="minorHAnsi"/>
          <w:color w:val="222222"/>
          <w:sz w:val="24"/>
          <w:szCs w:val="24"/>
          <w:shd w:val="clear" w:color="auto" w:fill="FFFFFF"/>
        </w:rPr>
      </w:pPr>
      <w:r w:rsidRPr="00C81263">
        <w:rPr>
          <w:rFonts w:cstheme="minorHAnsi"/>
          <w:color w:val="222222"/>
          <w:sz w:val="24"/>
          <w:szCs w:val="24"/>
          <w:shd w:val="clear" w:color="auto" w:fill="FFFFFF"/>
          <w:vertAlign w:val="superscript"/>
        </w:rPr>
        <w:t xml:space="preserve">4 </w:t>
      </w:r>
      <w:r w:rsidRPr="00C81263">
        <w:rPr>
          <w:rFonts w:cstheme="minorHAnsi"/>
          <w:color w:val="222222"/>
          <w:sz w:val="24"/>
          <w:szCs w:val="24"/>
          <w:shd w:val="clear" w:color="auto" w:fill="FFFFFF"/>
        </w:rPr>
        <w:t>THL Biobank, the Department of Knowledge Brokers, Finnish Institute for Health and Welfare, Helsinki, Finland</w:t>
      </w:r>
    </w:p>
    <w:p w14:paraId="26F5483A" w14:textId="77777777" w:rsidR="006E3FB1" w:rsidRPr="00C81263" w:rsidRDefault="006E3FB1" w:rsidP="006E3FB1">
      <w:pPr>
        <w:spacing w:line="360" w:lineRule="auto"/>
        <w:jc w:val="both"/>
        <w:rPr>
          <w:rFonts w:cstheme="minorHAnsi"/>
          <w:color w:val="222222"/>
          <w:sz w:val="24"/>
          <w:szCs w:val="24"/>
          <w:shd w:val="clear" w:color="auto" w:fill="FFFFFF"/>
        </w:rPr>
      </w:pPr>
      <w:r w:rsidRPr="00C81263">
        <w:rPr>
          <w:rFonts w:cstheme="minorHAnsi"/>
          <w:color w:val="222222"/>
          <w:sz w:val="24"/>
          <w:szCs w:val="24"/>
          <w:shd w:val="clear" w:color="auto" w:fill="FFFFFF"/>
          <w:vertAlign w:val="superscript"/>
        </w:rPr>
        <w:t xml:space="preserve">5 </w:t>
      </w:r>
      <w:r w:rsidRPr="00C81263">
        <w:rPr>
          <w:rFonts w:cstheme="minorHAnsi"/>
          <w:color w:val="222222"/>
          <w:sz w:val="24"/>
          <w:szCs w:val="24"/>
          <w:shd w:val="clear" w:color="auto" w:fill="FFFFFF"/>
        </w:rPr>
        <w:t>MRC Epidemiology Unit, University of Cambridge, School of Clinical Medicine, Cambridge, CB2 0QQ</w:t>
      </w:r>
    </w:p>
    <w:p w14:paraId="2AE08FC5" w14:textId="77777777" w:rsidR="006E3FB1" w:rsidRPr="00C81263" w:rsidRDefault="006E3FB1" w:rsidP="006E3FB1">
      <w:pPr>
        <w:spacing w:line="360" w:lineRule="auto"/>
        <w:jc w:val="both"/>
        <w:rPr>
          <w:rFonts w:cstheme="minorHAnsi"/>
          <w:color w:val="222222"/>
          <w:sz w:val="24"/>
          <w:szCs w:val="24"/>
          <w:shd w:val="clear" w:color="auto" w:fill="FFFFFF"/>
        </w:rPr>
      </w:pPr>
      <w:r w:rsidRPr="00C81263">
        <w:rPr>
          <w:rFonts w:cstheme="minorHAnsi"/>
          <w:color w:val="222222"/>
          <w:sz w:val="24"/>
          <w:szCs w:val="24"/>
          <w:shd w:val="clear" w:color="auto" w:fill="FFFFFF"/>
          <w:vertAlign w:val="superscript"/>
        </w:rPr>
        <w:t xml:space="preserve">6 </w:t>
      </w:r>
      <w:r w:rsidRPr="00C81263">
        <w:rPr>
          <w:rFonts w:cstheme="minorHAnsi"/>
          <w:color w:val="222222"/>
          <w:sz w:val="24"/>
          <w:szCs w:val="24"/>
          <w:shd w:val="clear" w:color="auto" w:fill="FFFFFF"/>
        </w:rPr>
        <w:t xml:space="preserve">Centre for Cell Biology and Cutaneous Research, </w:t>
      </w:r>
      <w:proofErr w:type="spellStart"/>
      <w:r w:rsidRPr="00C81263">
        <w:rPr>
          <w:rFonts w:cstheme="minorHAnsi"/>
          <w:color w:val="222222"/>
          <w:sz w:val="24"/>
          <w:szCs w:val="24"/>
          <w:shd w:val="clear" w:color="auto" w:fill="FFFFFF"/>
        </w:rPr>
        <w:t>Blizard</w:t>
      </w:r>
      <w:proofErr w:type="spellEnd"/>
      <w:r w:rsidRPr="00C81263">
        <w:rPr>
          <w:rFonts w:cstheme="minorHAnsi"/>
          <w:color w:val="222222"/>
          <w:sz w:val="24"/>
          <w:szCs w:val="24"/>
          <w:shd w:val="clear" w:color="auto" w:fill="FFFFFF"/>
        </w:rPr>
        <w:t xml:space="preserve"> Institute, Queen Mary University of London, London, E1 2AT</w:t>
      </w:r>
    </w:p>
    <w:p w14:paraId="03F842F9" w14:textId="77777777" w:rsidR="006E3FB1" w:rsidRPr="00C81263" w:rsidRDefault="006E3FB1" w:rsidP="006E3FB1">
      <w:pPr>
        <w:spacing w:line="360" w:lineRule="auto"/>
        <w:jc w:val="both"/>
        <w:rPr>
          <w:rFonts w:cstheme="minorHAnsi"/>
          <w:color w:val="222222"/>
          <w:sz w:val="24"/>
          <w:szCs w:val="24"/>
          <w:shd w:val="clear" w:color="auto" w:fill="FFFFFF"/>
        </w:rPr>
      </w:pPr>
      <w:r w:rsidRPr="00C81263">
        <w:rPr>
          <w:rFonts w:cstheme="minorHAnsi"/>
          <w:color w:val="222222"/>
          <w:sz w:val="24"/>
          <w:szCs w:val="24"/>
          <w:shd w:val="clear" w:color="auto" w:fill="FFFFFF"/>
          <w:vertAlign w:val="superscript"/>
        </w:rPr>
        <w:t>7</w:t>
      </w:r>
      <w:r>
        <w:rPr>
          <w:rFonts w:cstheme="minorHAnsi"/>
          <w:color w:val="222222"/>
          <w:sz w:val="24"/>
          <w:szCs w:val="24"/>
          <w:shd w:val="clear" w:color="auto" w:fill="FFFFFF"/>
          <w:vertAlign w:val="superscript"/>
        </w:rPr>
        <w:t xml:space="preserve"> </w:t>
      </w:r>
      <w:r w:rsidRPr="00C81263">
        <w:rPr>
          <w:rFonts w:cstheme="minorHAnsi"/>
          <w:color w:val="222222"/>
          <w:sz w:val="24"/>
          <w:szCs w:val="24"/>
          <w:shd w:val="clear" w:color="auto" w:fill="FFFFFF"/>
        </w:rPr>
        <w:t xml:space="preserve">Cincinnati Children’s Hospital Medical </w:t>
      </w:r>
      <w:proofErr w:type="spellStart"/>
      <w:r w:rsidRPr="00C81263">
        <w:rPr>
          <w:rFonts w:cstheme="minorHAnsi"/>
          <w:color w:val="222222"/>
          <w:sz w:val="24"/>
          <w:szCs w:val="24"/>
          <w:shd w:val="clear" w:color="auto" w:fill="FFFFFF"/>
        </w:rPr>
        <w:t>Center</w:t>
      </w:r>
      <w:proofErr w:type="spellEnd"/>
      <w:r w:rsidRPr="00C81263">
        <w:rPr>
          <w:rFonts w:cstheme="minorHAnsi"/>
          <w:color w:val="222222"/>
          <w:sz w:val="24"/>
          <w:szCs w:val="24"/>
          <w:shd w:val="clear" w:color="auto" w:fill="FFFFFF"/>
        </w:rPr>
        <w:t xml:space="preserve">, Department of </w:t>
      </w:r>
      <w:proofErr w:type="spellStart"/>
      <w:r w:rsidRPr="00C81263">
        <w:rPr>
          <w:rFonts w:cstheme="minorHAnsi"/>
          <w:color w:val="222222"/>
          <w:sz w:val="24"/>
          <w:szCs w:val="24"/>
          <w:shd w:val="clear" w:color="auto" w:fill="FFFFFF"/>
        </w:rPr>
        <w:t>Pediatrics</w:t>
      </w:r>
      <w:proofErr w:type="spellEnd"/>
      <w:r w:rsidRPr="00C81263">
        <w:rPr>
          <w:rFonts w:cstheme="minorHAnsi"/>
          <w:color w:val="222222"/>
          <w:sz w:val="24"/>
          <w:szCs w:val="24"/>
          <w:shd w:val="clear" w:color="auto" w:fill="FFFFFF"/>
        </w:rPr>
        <w:t>, University of Cincinnati College of Medicine, Cincinnati, Ohio, USA</w:t>
      </w:r>
      <w:r>
        <w:rPr>
          <w:rFonts w:cstheme="minorHAnsi"/>
          <w:color w:val="222222"/>
          <w:sz w:val="24"/>
          <w:szCs w:val="24"/>
          <w:shd w:val="clear" w:color="auto" w:fill="FFFFFF"/>
        </w:rPr>
        <w:t xml:space="preserve">; </w:t>
      </w:r>
      <w:r w:rsidRPr="00A04B16">
        <w:rPr>
          <w:rFonts w:cstheme="minorHAnsi"/>
          <w:color w:val="222222"/>
          <w:sz w:val="24"/>
          <w:szCs w:val="24"/>
          <w:shd w:val="clear" w:color="auto" w:fill="FFFFFF"/>
          <w:vertAlign w:val="superscript"/>
        </w:rPr>
        <w:t>8</w:t>
      </w:r>
      <w:r>
        <w:rPr>
          <w:rFonts w:cstheme="minorHAnsi"/>
          <w:color w:val="222222"/>
          <w:sz w:val="24"/>
          <w:szCs w:val="24"/>
          <w:shd w:val="clear" w:color="auto" w:fill="FFFFFF"/>
          <w:vertAlign w:val="superscript"/>
        </w:rPr>
        <w:t xml:space="preserve"> </w:t>
      </w:r>
      <w:r>
        <w:rPr>
          <w:rFonts w:cstheme="minorHAnsi"/>
          <w:color w:val="222222"/>
          <w:sz w:val="24"/>
          <w:szCs w:val="24"/>
          <w:shd w:val="clear" w:color="auto" w:fill="FFFFFF"/>
        </w:rPr>
        <w:t xml:space="preserve">Premium Research Institute for Human </w:t>
      </w:r>
      <w:proofErr w:type="spellStart"/>
      <w:r>
        <w:rPr>
          <w:rFonts w:cstheme="minorHAnsi"/>
          <w:color w:val="222222"/>
          <w:sz w:val="24"/>
          <w:szCs w:val="24"/>
          <w:shd w:val="clear" w:color="auto" w:fill="FFFFFF"/>
        </w:rPr>
        <w:t>Metaverse</w:t>
      </w:r>
      <w:proofErr w:type="spellEnd"/>
      <w:r>
        <w:rPr>
          <w:rFonts w:cstheme="minorHAnsi"/>
          <w:color w:val="222222"/>
          <w:sz w:val="24"/>
          <w:szCs w:val="24"/>
          <w:shd w:val="clear" w:color="auto" w:fill="FFFFFF"/>
        </w:rPr>
        <w:t xml:space="preserve"> Medicine (WPI-</w:t>
      </w:r>
      <w:proofErr w:type="spellStart"/>
      <w:r>
        <w:rPr>
          <w:rFonts w:cstheme="minorHAnsi"/>
          <w:color w:val="222222"/>
          <w:sz w:val="24"/>
          <w:szCs w:val="24"/>
          <w:shd w:val="clear" w:color="auto" w:fill="FFFFFF"/>
        </w:rPr>
        <w:t>PRIMe</w:t>
      </w:r>
      <w:proofErr w:type="spellEnd"/>
      <w:r>
        <w:rPr>
          <w:rFonts w:cstheme="minorHAnsi"/>
          <w:color w:val="222222"/>
          <w:sz w:val="24"/>
          <w:szCs w:val="24"/>
          <w:shd w:val="clear" w:color="auto" w:fill="FFFFFF"/>
        </w:rPr>
        <w:t>), Osaka University, Suita, Osaka 565-0871, Japan</w:t>
      </w:r>
    </w:p>
    <w:p w14:paraId="662E0C18" w14:textId="77777777" w:rsidR="006E3FB1" w:rsidRPr="00C81263" w:rsidRDefault="006E3FB1" w:rsidP="006E3FB1">
      <w:pPr>
        <w:spacing w:line="360" w:lineRule="auto"/>
        <w:jc w:val="both"/>
        <w:rPr>
          <w:rFonts w:cstheme="minorHAnsi"/>
          <w:color w:val="222222"/>
          <w:sz w:val="24"/>
          <w:szCs w:val="24"/>
          <w:shd w:val="clear" w:color="auto" w:fill="FFFFFF"/>
        </w:rPr>
      </w:pPr>
      <w:r w:rsidRPr="00C81263">
        <w:rPr>
          <w:rFonts w:cstheme="minorHAnsi"/>
          <w:color w:val="222222"/>
          <w:sz w:val="24"/>
          <w:szCs w:val="24"/>
          <w:shd w:val="clear" w:color="auto" w:fill="FFFFFF"/>
        </w:rPr>
        <w:t>* Co-Senior authors</w:t>
      </w:r>
    </w:p>
    <w:p w14:paraId="0F92D30F" w14:textId="77777777" w:rsidR="006E3FB1" w:rsidRPr="00FA5B35" w:rsidRDefault="006E3FB1" w:rsidP="00FA5B35">
      <w:pPr>
        <w:pStyle w:val="NoSpacing"/>
        <w:jc w:val="both"/>
        <w:rPr>
          <w:sz w:val="24"/>
          <w:szCs w:val="24"/>
          <w:shd w:val="clear" w:color="auto" w:fill="FFFFFF"/>
        </w:rPr>
      </w:pPr>
      <w:r w:rsidRPr="00FA5B35">
        <w:rPr>
          <w:sz w:val="24"/>
          <w:szCs w:val="24"/>
          <w:shd w:val="clear" w:color="auto" w:fill="FFFFFF"/>
        </w:rPr>
        <w:t xml:space="preserve">Corresponding author: Professor Helen L. </w:t>
      </w:r>
      <w:proofErr w:type="spellStart"/>
      <w:r w:rsidRPr="00FA5B35">
        <w:rPr>
          <w:sz w:val="24"/>
          <w:szCs w:val="24"/>
          <w:shd w:val="clear" w:color="auto" w:fill="FFFFFF"/>
        </w:rPr>
        <w:t>Storr</w:t>
      </w:r>
      <w:proofErr w:type="spellEnd"/>
    </w:p>
    <w:p w14:paraId="0EB78DDD" w14:textId="77777777" w:rsidR="006E3FB1" w:rsidRPr="00FA5B35" w:rsidRDefault="006E3FB1" w:rsidP="00FA5B35">
      <w:pPr>
        <w:pStyle w:val="NoSpacing"/>
        <w:jc w:val="both"/>
        <w:rPr>
          <w:sz w:val="24"/>
          <w:szCs w:val="24"/>
          <w:shd w:val="clear" w:color="auto" w:fill="FFFFFF"/>
        </w:rPr>
      </w:pPr>
      <w:r w:rsidRPr="00FA5B35">
        <w:rPr>
          <w:sz w:val="24"/>
          <w:szCs w:val="24"/>
          <w:shd w:val="clear" w:color="auto" w:fill="FFFFFF"/>
        </w:rPr>
        <w:t>Centre for Endocrinology,</w:t>
      </w:r>
    </w:p>
    <w:p w14:paraId="32CA1F98" w14:textId="77777777" w:rsidR="006E3FB1" w:rsidRPr="00FA5B35" w:rsidRDefault="006E3FB1" w:rsidP="00FA5B35">
      <w:pPr>
        <w:pStyle w:val="NoSpacing"/>
        <w:jc w:val="both"/>
        <w:rPr>
          <w:sz w:val="24"/>
          <w:szCs w:val="24"/>
          <w:shd w:val="clear" w:color="auto" w:fill="FFFFFF"/>
        </w:rPr>
      </w:pPr>
      <w:r w:rsidRPr="00FA5B35">
        <w:rPr>
          <w:sz w:val="24"/>
          <w:szCs w:val="24"/>
          <w:shd w:val="clear" w:color="auto" w:fill="FFFFFF"/>
        </w:rPr>
        <w:t>William Harvey Research Institute, Queen Mary University of London</w:t>
      </w:r>
    </w:p>
    <w:p w14:paraId="0F2AC890" w14:textId="77777777" w:rsidR="006E3FB1" w:rsidRPr="00FA5B35" w:rsidRDefault="006E3FB1" w:rsidP="00FA5B35">
      <w:pPr>
        <w:pStyle w:val="NoSpacing"/>
        <w:jc w:val="both"/>
        <w:rPr>
          <w:sz w:val="24"/>
          <w:szCs w:val="24"/>
          <w:shd w:val="clear" w:color="auto" w:fill="FFFFFF"/>
        </w:rPr>
      </w:pPr>
      <w:r w:rsidRPr="00FA5B35">
        <w:rPr>
          <w:sz w:val="24"/>
          <w:szCs w:val="24"/>
          <w:shd w:val="clear" w:color="auto" w:fill="FFFFFF"/>
        </w:rPr>
        <w:t>Charterhouse Square, London, EC1M 6BQ, UK.</w:t>
      </w:r>
    </w:p>
    <w:p w14:paraId="775CF495" w14:textId="77777777" w:rsidR="006E3FB1" w:rsidRPr="00FA5B35" w:rsidRDefault="006E3FB1" w:rsidP="00FA5B35">
      <w:pPr>
        <w:pStyle w:val="NoSpacing"/>
        <w:jc w:val="both"/>
        <w:rPr>
          <w:sz w:val="24"/>
          <w:szCs w:val="24"/>
          <w:shd w:val="clear" w:color="auto" w:fill="FFFFFF"/>
        </w:rPr>
      </w:pPr>
      <w:r w:rsidRPr="00FA5B35">
        <w:rPr>
          <w:sz w:val="24"/>
          <w:szCs w:val="24"/>
          <w:shd w:val="clear" w:color="auto" w:fill="FFFFFF"/>
        </w:rPr>
        <w:t xml:space="preserve">Email: </w:t>
      </w:r>
      <w:hyperlink r:id="rId4" w:history="1">
        <w:r w:rsidRPr="00FA5B35">
          <w:rPr>
            <w:rStyle w:val="Hyperlink"/>
            <w:rFonts w:cstheme="minorHAnsi"/>
            <w:sz w:val="24"/>
            <w:szCs w:val="24"/>
            <w:shd w:val="clear" w:color="auto" w:fill="FFFFFF"/>
          </w:rPr>
          <w:t>h.l.storr@qmul.ac.uk</w:t>
        </w:r>
      </w:hyperlink>
      <w:r w:rsidRPr="00FA5B35">
        <w:rPr>
          <w:sz w:val="24"/>
          <w:szCs w:val="24"/>
          <w:shd w:val="clear" w:color="auto" w:fill="FFFFFF"/>
        </w:rPr>
        <w:t xml:space="preserve">, Phone: +44 7930 312464  </w:t>
      </w:r>
    </w:p>
    <w:p w14:paraId="1608F13B" w14:textId="51BE7C2D" w:rsidR="00842154" w:rsidRDefault="00842154" w:rsidP="00EA5968">
      <w:pPr>
        <w:spacing w:after="0" w:line="360" w:lineRule="auto"/>
        <w:rPr>
          <w:rFonts w:cstheme="minorHAnsi"/>
          <w:b/>
          <w:sz w:val="24"/>
          <w:szCs w:val="24"/>
        </w:rPr>
      </w:pPr>
    </w:p>
    <w:p w14:paraId="5D98D2F9" w14:textId="77777777" w:rsidR="00842154" w:rsidRDefault="00842154" w:rsidP="00EA5968">
      <w:pPr>
        <w:spacing w:after="0" w:line="360" w:lineRule="auto"/>
        <w:rPr>
          <w:rFonts w:cstheme="minorHAnsi"/>
          <w:b/>
          <w:sz w:val="24"/>
          <w:szCs w:val="24"/>
        </w:rPr>
      </w:pPr>
    </w:p>
    <w:p w14:paraId="0E3A16D6" w14:textId="11B9ABCE" w:rsidR="00EA5968" w:rsidRPr="0068272B" w:rsidRDefault="00EA5968" w:rsidP="00EA5968">
      <w:pPr>
        <w:spacing w:after="0" w:line="360" w:lineRule="auto"/>
        <w:rPr>
          <w:rFonts w:cstheme="minorHAnsi"/>
          <w:sz w:val="24"/>
          <w:szCs w:val="24"/>
        </w:rPr>
      </w:pPr>
      <w:r>
        <w:rPr>
          <w:rFonts w:cstheme="minorHAnsi"/>
          <w:b/>
          <w:sz w:val="24"/>
          <w:szCs w:val="24"/>
        </w:rPr>
        <w:lastRenderedPageBreak/>
        <w:t>Supplementary Table 1</w:t>
      </w:r>
      <w:r w:rsidRPr="0068272B">
        <w:rPr>
          <w:rFonts w:cstheme="minorHAnsi"/>
          <w:b/>
          <w:sz w:val="24"/>
          <w:szCs w:val="24"/>
        </w:rPr>
        <w:t xml:space="preserve">. </w:t>
      </w:r>
      <w:r w:rsidRPr="0068272B">
        <w:rPr>
          <w:rFonts w:cstheme="minorHAnsi"/>
          <w:sz w:val="24"/>
          <w:szCs w:val="24"/>
        </w:rPr>
        <w:t>Raw height, age and sex da</w:t>
      </w:r>
      <w:r>
        <w:rPr>
          <w:rFonts w:cstheme="minorHAnsi"/>
          <w:sz w:val="24"/>
          <w:szCs w:val="24"/>
        </w:rPr>
        <w:t xml:space="preserve">ta for minor/minor homozygotes from UKBB. </w:t>
      </w:r>
      <w:r w:rsidRPr="0068272B">
        <w:rPr>
          <w:rFonts w:cstheme="minorHAnsi"/>
          <w:sz w:val="24"/>
          <w:szCs w:val="24"/>
        </w:rPr>
        <w:t xml:space="preserve">Height SDS values were calculated using </w:t>
      </w:r>
      <w:r>
        <w:rPr>
          <w:rFonts w:cstheme="minorHAnsi"/>
          <w:sz w:val="24"/>
          <w:szCs w:val="24"/>
        </w:rPr>
        <w:t xml:space="preserve">population </w:t>
      </w:r>
      <w:r w:rsidRPr="0068272B">
        <w:rPr>
          <w:rFonts w:cstheme="minorHAnsi"/>
          <w:sz w:val="24"/>
          <w:szCs w:val="24"/>
        </w:rPr>
        <w:t>mean height reference ranges.</w:t>
      </w:r>
    </w:p>
    <w:p w14:paraId="658ACAC9" w14:textId="77777777" w:rsidR="00EA5968" w:rsidRPr="0068272B" w:rsidRDefault="00EA5968" w:rsidP="00EA5968">
      <w:pPr>
        <w:spacing w:after="0" w:line="360" w:lineRule="auto"/>
        <w:rPr>
          <w:rFonts w:cstheme="minorHAnsi"/>
          <w:sz w:val="24"/>
          <w:szCs w:val="24"/>
        </w:rPr>
      </w:pPr>
    </w:p>
    <w:tbl>
      <w:tblPr>
        <w:tblStyle w:val="PlainTable2"/>
        <w:tblW w:w="3848" w:type="pct"/>
        <w:tblInd w:w="1048" w:type="dxa"/>
        <w:tblLook w:val="0620" w:firstRow="1" w:lastRow="0" w:firstColumn="0" w:lastColumn="0" w:noHBand="1" w:noVBand="1"/>
      </w:tblPr>
      <w:tblGrid>
        <w:gridCol w:w="1735"/>
        <w:gridCol w:w="1186"/>
        <w:gridCol w:w="945"/>
        <w:gridCol w:w="3080"/>
      </w:tblGrid>
      <w:tr w:rsidR="00EA5968" w:rsidRPr="0068272B" w14:paraId="3E983566" w14:textId="77777777" w:rsidTr="00236D63">
        <w:trPr>
          <w:cnfStyle w:val="100000000000" w:firstRow="1" w:lastRow="0" w:firstColumn="0" w:lastColumn="0" w:oddVBand="0" w:evenVBand="0" w:oddHBand="0" w:evenHBand="0" w:firstRowFirstColumn="0" w:firstRowLastColumn="0" w:lastRowFirstColumn="0" w:lastRowLastColumn="0"/>
          <w:trHeight w:val="584"/>
        </w:trPr>
        <w:tc>
          <w:tcPr>
            <w:tcW w:w="1248" w:type="pct"/>
            <w:hideMark/>
          </w:tcPr>
          <w:p w14:paraId="18925FF5" w14:textId="77777777" w:rsidR="00EA5968" w:rsidRPr="0068272B" w:rsidRDefault="00EA5968" w:rsidP="00B7373D">
            <w:pPr>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Height (cm)</w:t>
            </w:r>
          </w:p>
        </w:tc>
        <w:tc>
          <w:tcPr>
            <w:tcW w:w="854" w:type="pct"/>
            <w:hideMark/>
          </w:tcPr>
          <w:p w14:paraId="3E3EEABB" w14:textId="77777777" w:rsidR="00EA5968" w:rsidRDefault="00EA5968" w:rsidP="00B7373D">
            <w:pPr>
              <w:jc w:val="center"/>
              <w:rPr>
                <w:rFonts w:eastAsia="Times New Roman" w:cstheme="minorHAnsi"/>
                <w:color w:val="000000"/>
                <w:kern w:val="24"/>
                <w:sz w:val="24"/>
                <w:szCs w:val="24"/>
                <w:lang w:eastAsia="en-GB"/>
              </w:rPr>
            </w:pPr>
            <w:r w:rsidRPr="0068272B">
              <w:rPr>
                <w:rFonts w:eastAsia="Times New Roman" w:cstheme="minorHAnsi"/>
                <w:color w:val="000000"/>
                <w:kern w:val="24"/>
                <w:sz w:val="24"/>
                <w:szCs w:val="24"/>
                <w:lang w:eastAsia="en-GB"/>
              </w:rPr>
              <w:t>Age</w:t>
            </w:r>
          </w:p>
          <w:p w14:paraId="4277F2CD" w14:textId="2E17B385" w:rsidR="00EA5968" w:rsidRPr="0068272B" w:rsidRDefault="00EA5968" w:rsidP="00B7373D">
            <w:pPr>
              <w:jc w:val="center"/>
              <w:rPr>
                <w:rFonts w:eastAsia="Times New Roman" w:cstheme="minorHAnsi"/>
                <w:sz w:val="24"/>
                <w:szCs w:val="24"/>
                <w:lang w:eastAsia="en-GB"/>
              </w:rPr>
            </w:pPr>
            <w:r>
              <w:rPr>
                <w:rFonts w:eastAsia="Times New Roman" w:cstheme="minorHAnsi"/>
                <w:color w:val="000000"/>
                <w:kern w:val="24"/>
                <w:sz w:val="24"/>
                <w:szCs w:val="24"/>
                <w:lang w:eastAsia="en-GB"/>
              </w:rPr>
              <w:t>(years)</w:t>
            </w:r>
          </w:p>
        </w:tc>
        <w:tc>
          <w:tcPr>
            <w:tcW w:w="680" w:type="pct"/>
            <w:hideMark/>
          </w:tcPr>
          <w:p w14:paraId="0EAA702D" w14:textId="77777777" w:rsidR="00EA5968" w:rsidRPr="0068272B" w:rsidRDefault="00EA5968" w:rsidP="00B7373D">
            <w:pPr>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Sex</w:t>
            </w:r>
          </w:p>
        </w:tc>
        <w:tc>
          <w:tcPr>
            <w:tcW w:w="2217" w:type="pct"/>
            <w:hideMark/>
          </w:tcPr>
          <w:p w14:paraId="3B9E2FB0" w14:textId="38432967" w:rsidR="00EA5968" w:rsidRPr="0068272B" w:rsidRDefault="00EA5968" w:rsidP="00EA5968">
            <w:pPr>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Height SDS relative to population sex and age-dependent averages</w:t>
            </w:r>
          </w:p>
        </w:tc>
      </w:tr>
      <w:tr w:rsidR="00EA5968" w:rsidRPr="0068272B" w14:paraId="10A40C52" w14:textId="77777777" w:rsidTr="00236D63">
        <w:trPr>
          <w:trHeight w:val="207"/>
        </w:trPr>
        <w:tc>
          <w:tcPr>
            <w:tcW w:w="1248" w:type="pct"/>
            <w:hideMark/>
          </w:tcPr>
          <w:p w14:paraId="70456850" w14:textId="19DC5C5D" w:rsidR="00EA5968" w:rsidRPr="0068272B" w:rsidRDefault="00EA5968" w:rsidP="00EA5968">
            <w:pPr>
              <w:jc w:val="center"/>
              <w:rPr>
                <w:rFonts w:eastAsia="Times New Roman" w:cstheme="minorHAnsi"/>
                <w:sz w:val="24"/>
                <w:szCs w:val="24"/>
                <w:lang w:eastAsia="en-GB"/>
              </w:rPr>
            </w:pPr>
            <w:r w:rsidRPr="00C952FE">
              <w:t>160</w:t>
            </w:r>
          </w:p>
        </w:tc>
        <w:tc>
          <w:tcPr>
            <w:tcW w:w="854" w:type="pct"/>
            <w:hideMark/>
          </w:tcPr>
          <w:p w14:paraId="31BFB23C" w14:textId="0F6AA97E" w:rsidR="00EA5968" w:rsidRPr="0068272B" w:rsidRDefault="00EA5968" w:rsidP="00EA5968">
            <w:pPr>
              <w:jc w:val="center"/>
              <w:rPr>
                <w:rFonts w:eastAsia="Times New Roman" w:cstheme="minorHAnsi"/>
                <w:sz w:val="24"/>
                <w:szCs w:val="24"/>
                <w:lang w:eastAsia="en-GB"/>
              </w:rPr>
            </w:pPr>
            <w:r w:rsidRPr="00F43BA0">
              <w:t>46</w:t>
            </w:r>
          </w:p>
        </w:tc>
        <w:tc>
          <w:tcPr>
            <w:tcW w:w="680" w:type="pct"/>
            <w:hideMark/>
          </w:tcPr>
          <w:p w14:paraId="2225744D" w14:textId="540569CF"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11EB72E9" w14:textId="6668C7DD" w:rsidR="00EA5968" w:rsidRPr="0068272B" w:rsidRDefault="00EA5968" w:rsidP="00EA5968">
            <w:pPr>
              <w:jc w:val="center"/>
              <w:rPr>
                <w:rFonts w:eastAsia="Times New Roman" w:cstheme="minorHAnsi"/>
                <w:sz w:val="24"/>
                <w:szCs w:val="24"/>
                <w:lang w:eastAsia="en-GB"/>
              </w:rPr>
            </w:pPr>
            <w:r>
              <w:t>-0.6</w:t>
            </w:r>
          </w:p>
        </w:tc>
      </w:tr>
      <w:tr w:rsidR="00EA5968" w:rsidRPr="0068272B" w14:paraId="7756ACAD" w14:textId="77777777" w:rsidTr="00236D63">
        <w:trPr>
          <w:trHeight w:val="191"/>
        </w:trPr>
        <w:tc>
          <w:tcPr>
            <w:tcW w:w="1248" w:type="pct"/>
            <w:hideMark/>
          </w:tcPr>
          <w:p w14:paraId="007957B2" w14:textId="0967D4B5" w:rsidR="00EA5968" w:rsidRPr="0068272B" w:rsidRDefault="00EA5968" w:rsidP="00EA5968">
            <w:pPr>
              <w:jc w:val="center"/>
              <w:rPr>
                <w:rFonts w:eastAsia="Times New Roman" w:cstheme="minorHAnsi"/>
                <w:sz w:val="24"/>
                <w:szCs w:val="24"/>
                <w:lang w:eastAsia="en-GB"/>
              </w:rPr>
            </w:pPr>
            <w:r w:rsidRPr="00C952FE">
              <w:t>172</w:t>
            </w:r>
          </w:p>
        </w:tc>
        <w:tc>
          <w:tcPr>
            <w:tcW w:w="854" w:type="pct"/>
            <w:hideMark/>
          </w:tcPr>
          <w:p w14:paraId="4A25FA17" w14:textId="18844027" w:rsidR="00EA5968" w:rsidRPr="0068272B" w:rsidRDefault="00EA5968" w:rsidP="00EA5968">
            <w:pPr>
              <w:jc w:val="center"/>
              <w:rPr>
                <w:rFonts w:eastAsia="Times New Roman" w:cstheme="minorHAnsi"/>
                <w:sz w:val="24"/>
                <w:szCs w:val="24"/>
                <w:lang w:eastAsia="en-GB"/>
              </w:rPr>
            </w:pPr>
            <w:r w:rsidRPr="00F43BA0">
              <w:t>69</w:t>
            </w:r>
          </w:p>
        </w:tc>
        <w:tc>
          <w:tcPr>
            <w:tcW w:w="680" w:type="pct"/>
            <w:hideMark/>
          </w:tcPr>
          <w:p w14:paraId="2DF82790" w14:textId="4E5ABD15" w:rsidR="00EA5968" w:rsidRPr="0068272B" w:rsidRDefault="00EA5968" w:rsidP="00EA5968">
            <w:pPr>
              <w:jc w:val="center"/>
              <w:rPr>
                <w:rFonts w:eastAsia="Times New Roman" w:cstheme="minorHAnsi"/>
                <w:sz w:val="24"/>
                <w:szCs w:val="24"/>
                <w:lang w:eastAsia="en-GB"/>
              </w:rPr>
            </w:pPr>
            <w:r w:rsidRPr="00BC2DE9">
              <w:t>M</w:t>
            </w:r>
          </w:p>
        </w:tc>
        <w:tc>
          <w:tcPr>
            <w:tcW w:w="2217" w:type="pct"/>
            <w:hideMark/>
          </w:tcPr>
          <w:p w14:paraId="24129123" w14:textId="0D2DCCFC" w:rsidR="00EA5968" w:rsidRPr="0068272B" w:rsidRDefault="00EA5968" w:rsidP="00EA5968">
            <w:pPr>
              <w:jc w:val="center"/>
              <w:rPr>
                <w:rFonts w:eastAsia="Times New Roman" w:cstheme="minorHAnsi"/>
                <w:sz w:val="24"/>
                <w:szCs w:val="24"/>
                <w:lang w:eastAsia="en-GB"/>
              </w:rPr>
            </w:pPr>
            <w:r>
              <w:t>-0.9</w:t>
            </w:r>
          </w:p>
        </w:tc>
      </w:tr>
      <w:tr w:rsidR="00EA5968" w:rsidRPr="0068272B" w14:paraId="0842FCF0" w14:textId="77777777" w:rsidTr="00236D63">
        <w:trPr>
          <w:trHeight w:val="41"/>
        </w:trPr>
        <w:tc>
          <w:tcPr>
            <w:tcW w:w="1248" w:type="pct"/>
            <w:hideMark/>
          </w:tcPr>
          <w:p w14:paraId="532B5531" w14:textId="0C3AC3C6" w:rsidR="00EA5968" w:rsidRPr="0068272B" w:rsidRDefault="00EA5968" w:rsidP="00EA5968">
            <w:pPr>
              <w:jc w:val="center"/>
              <w:rPr>
                <w:rFonts w:eastAsia="Times New Roman" w:cstheme="minorHAnsi"/>
                <w:sz w:val="24"/>
                <w:szCs w:val="24"/>
                <w:lang w:eastAsia="en-GB"/>
              </w:rPr>
            </w:pPr>
            <w:r>
              <w:t>170</w:t>
            </w:r>
          </w:p>
        </w:tc>
        <w:tc>
          <w:tcPr>
            <w:tcW w:w="854" w:type="pct"/>
            <w:hideMark/>
          </w:tcPr>
          <w:p w14:paraId="40702BD1" w14:textId="58ECF8D2" w:rsidR="00EA5968" w:rsidRPr="0068272B" w:rsidRDefault="00EA5968" w:rsidP="00EA5968">
            <w:pPr>
              <w:jc w:val="center"/>
              <w:rPr>
                <w:rFonts w:eastAsia="Times New Roman" w:cstheme="minorHAnsi"/>
                <w:sz w:val="24"/>
                <w:szCs w:val="24"/>
                <w:lang w:eastAsia="en-GB"/>
              </w:rPr>
            </w:pPr>
            <w:r w:rsidRPr="00F43BA0">
              <w:t>67</w:t>
            </w:r>
          </w:p>
        </w:tc>
        <w:tc>
          <w:tcPr>
            <w:tcW w:w="680" w:type="pct"/>
            <w:hideMark/>
          </w:tcPr>
          <w:p w14:paraId="2A4DC3CC" w14:textId="58E86EBA"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045D3EE8" w14:textId="7B28A458" w:rsidR="00EA5968" w:rsidRPr="0068272B" w:rsidRDefault="00EA5968" w:rsidP="00EA5968">
            <w:pPr>
              <w:jc w:val="center"/>
              <w:rPr>
                <w:rFonts w:eastAsia="Times New Roman" w:cstheme="minorHAnsi"/>
                <w:sz w:val="24"/>
                <w:szCs w:val="24"/>
                <w:lang w:eastAsia="en-GB"/>
              </w:rPr>
            </w:pPr>
            <w:r>
              <w:t>+1.1</w:t>
            </w:r>
          </w:p>
        </w:tc>
      </w:tr>
      <w:tr w:rsidR="00EA5968" w:rsidRPr="0068272B" w14:paraId="553279A2" w14:textId="77777777" w:rsidTr="00236D63">
        <w:trPr>
          <w:trHeight w:val="23"/>
        </w:trPr>
        <w:tc>
          <w:tcPr>
            <w:tcW w:w="1248" w:type="pct"/>
            <w:hideMark/>
          </w:tcPr>
          <w:p w14:paraId="0CEE2E93" w14:textId="6B25CA25" w:rsidR="00EA5968" w:rsidRPr="0068272B" w:rsidRDefault="00EA5968" w:rsidP="00EA5968">
            <w:pPr>
              <w:jc w:val="center"/>
              <w:rPr>
                <w:rFonts w:eastAsia="Times New Roman" w:cstheme="minorHAnsi"/>
                <w:sz w:val="24"/>
                <w:szCs w:val="24"/>
                <w:lang w:eastAsia="en-GB"/>
              </w:rPr>
            </w:pPr>
            <w:r w:rsidRPr="00C952FE">
              <w:t>162</w:t>
            </w:r>
          </w:p>
        </w:tc>
        <w:tc>
          <w:tcPr>
            <w:tcW w:w="854" w:type="pct"/>
            <w:hideMark/>
          </w:tcPr>
          <w:p w14:paraId="287D7766" w14:textId="5F1EBBE3" w:rsidR="00EA5968" w:rsidRPr="0068272B" w:rsidRDefault="00EA5968" w:rsidP="00EA5968">
            <w:pPr>
              <w:jc w:val="center"/>
              <w:rPr>
                <w:rFonts w:eastAsia="Times New Roman" w:cstheme="minorHAnsi"/>
                <w:sz w:val="24"/>
                <w:szCs w:val="24"/>
                <w:lang w:eastAsia="en-GB"/>
              </w:rPr>
            </w:pPr>
            <w:r w:rsidRPr="00F43BA0">
              <w:t>69</w:t>
            </w:r>
          </w:p>
        </w:tc>
        <w:tc>
          <w:tcPr>
            <w:tcW w:w="680" w:type="pct"/>
            <w:hideMark/>
          </w:tcPr>
          <w:p w14:paraId="705A4E28" w14:textId="7DEFA25D"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53754705" w14:textId="5F62FB40" w:rsidR="00EA5968" w:rsidRPr="0068272B" w:rsidRDefault="00EA5968" w:rsidP="00EA5968">
            <w:pPr>
              <w:jc w:val="center"/>
              <w:rPr>
                <w:rFonts w:eastAsia="Times New Roman" w:cstheme="minorHAnsi"/>
                <w:sz w:val="24"/>
                <w:szCs w:val="24"/>
                <w:lang w:eastAsia="en-GB"/>
              </w:rPr>
            </w:pPr>
            <w:r w:rsidRPr="00117819">
              <w:t>-0.3</w:t>
            </w:r>
          </w:p>
        </w:tc>
      </w:tr>
      <w:tr w:rsidR="00EA5968" w:rsidRPr="0068272B" w14:paraId="00F7B258" w14:textId="77777777" w:rsidTr="00236D63">
        <w:trPr>
          <w:trHeight w:val="23"/>
        </w:trPr>
        <w:tc>
          <w:tcPr>
            <w:tcW w:w="1248" w:type="pct"/>
            <w:hideMark/>
          </w:tcPr>
          <w:p w14:paraId="0C712E7F" w14:textId="6E8B2219" w:rsidR="00EA5968" w:rsidRPr="0068272B" w:rsidRDefault="00EA5968" w:rsidP="00EA5968">
            <w:pPr>
              <w:jc w:val="center"/>
              <w:rPr>
                <w:rFonts w:eastAsia="Times New Roman" w:cstheme="minorHAnsi"/>
                <w:sz w:val="24"/>
                <w:szCs w:val="24"/>
                <w:lang w:eastAsia="en-GB"/>
              </w:rPr>
            </w:pPr>
            <w:r w:rsidRPr="00C952FE">
              <w:t>173</w:t>
            </w:r>
          </w:p>
        </w:tc>
        <w:tc>
          <w:tcPr>
            <w:tcW w:w="854" w:type="pct"/>
            <w:hideMark/>
          </w:tcPr>
          <w:p w14:paraId="6D116E2A" w14:textId="55EF47BD" w:rsidR="00EA5968" w:rsidRPr="0068272B" w:rsidRDefault="00EA5968" w:rsidP="00EA5968">
            <w:pPr>
              <w:jc w:val="center"/>
              <w:rPr>
                <w:rFonts w:eastAsia="Times New Roman" w:cstheme="minorHAnsi"/>
                <w:sz w:val="24"/>
                <w:szCs w:val="24"/>
                <w:lang w:eastAsia="en-GB"/>
              </w:rPr>
            </w:pPr>
            <w:r w:rsidRPr="00F43BA0">
              <w:t>61</w:t>
            </w:r>
          </w:p>
        </w:tc>
        <w:tc>
          <w:tcPr>
            <w:tcW w:w="680" w:type="pct"/>
            <w:hideMark/>
          </w:tcPr>
          <w:p w14:paraId="50BC2BA8" w14:textId="1ECDEE4C" w:rsidR="00EA5968" w:rsidRPr="0068272B" w:rsidRDefault="00EA5968" w:rsidP="00EA5968">
            <w:pPr>
              <w:jc w:val="center"/>
              <w:rPr>
                <w:rFonts w:eastAsia="Times New Roman" w:cstheme="minorHAnsi"/>
                <w:sz w:val="24"/>
                <w:szCs w:val="24"/>
                <w:lang w:eastAsia="en-GB"/>
              </w:rPr>
            </w:pPr>
            <w:r w:rsidRPr="00BC2DE9">
              <w:t>M</w:t>
            </w:r>
          </w:p>
        </w:tc>
        <w:tc>
          <w:tcPr>
            <w:tcW w:w="2217" w:type="pct"/>
            <w:hideMark/>
          </w:tcPr>
          <w:p w14:paraId="5DE3A32C" w14:textId="5324EBD3" w:rsidR="00EA5968" w:rsidRPr="0068272B" w:rsidRDefault="00EA5968" w:rsidP="00EA5968">
            <w:pPr>
              <w:jc w:val="center"/>
              <w:rPr>
                <w:rFonts w:eastAsia="Times New Roman" w:cstheme="minorHAnsi"/>
                <w:sz w:val="24"/>
                <w:szCs w:val="24"/>
                <w:lang w:eastAsia="en-GB"/>
              </w:rPr>
            </w:pPr>
            <w:r>
              <w:t>-0.8</w:t>
            </w:r>
          </w:p>
        </w:tc>
      </w:tr>
      <w:tr w:rsidR="00EA5968" w:rsidRPr="0068272B" w14:paraId="47D8AEBC" w14:textId="77777777" w:rsidTr="00236D63">
        <w:trPr>
          <w:trHeight w:val="23"/>
        </w:trPr>
        <w:tc>
          <w:tcPr>
            <w:tcW w:w="1248" w:type="pct"/>
            <w:hideMark/>
          </w:tcPr>
          <w:p w14:paraId="398187E7" w14:textId="4DFE75EB" w:rsidR="00EA5968" w:rsidRPr="0068272B" w:rsidRDefault="00EA5968" w:rsidP="00EA5968">
            <w:pPr>
              <w:jc w:val="center"/>
              <w:rPr>
                <w:rFonts w:eastAsia="Times New Roman" w:cstheme="minorHAnsi"/>
                <w:sz w:val="24"/>
                <w:szCs w:val="24"/>
                <w:lang w:eastAsia="en-GB"/>
              </w:rPr>
            </w:pPr>
            <w:r w:rsidRPr="00C952FE">
              <w:t>176</w:t>
            </w:r>
          </w:p>
        </w:tc>
        <w:tc>
          <w:tcPr>
            <w:tcW w:w="854" w:type="pct"/>
            <w:hideMark/>
          </w:tcPr>
          <w:p w14:paraId="394769A8" w14:textId="2ECCDC56" w:rsidR="00EA5968" w:rsidRPr="0068272B" w:rsidRDefault="00EA5968" w:rsidP="00EA5968">
            <w:pPr>
              <w:jc w:val="center"/>
              <w:rPr>
                <w:rFonts w:eastAsia="Times New Roman" w:cstheme="minorHAnsi"/>
                <w:sz w:val="24"/>
                <w:szCs w:val="24"/>
                <w:lang w:eastAsia="en-GB"/>
              </w:rPr>
            </w:pPr>
            <w:r w:rsidRPr="00F43BA0">
              <w:t>44</w:t>
            </w:r>
          </w:p>
        </w:tc>
        <w:tc>
          <w:tcPr>
            <w:tcW w:w="680" w:type="pct"/>
            <w:hideMark/>
          </w:tcPr>
          <w:p w14:paraId="03AD34F1" w14:textId="50279C18"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26D4AC09" w14:textId="6135C931" w:rsidR="00EA5968" w:rsidRPr="0068272B" w:rsidRDefault="00EA5968" w:rsidP="00EA5968">
            <w:pPr>
              <w:jc w:val="center"/>
              <w:rPr>
                <w:rFonts w:eastAsia="Times New Roman" w:cstheme="minorHAnsi"/>
                <w:sz w:val="24"/>
                <w:szCs w:val="24"/>
                <w:lang w:eastAsia="en-GB"/>
              </w:rPr>
            </w:pPr>
            <w:r>
              <w:t>+2.0</w:t>
            </w:r>
          </w:p>
        </w:tc>
      </w:tr>
      <w:tr w:rsidR="00EA5968" w:rsidRPr="0068272B" w14:paraId="38975365" w14:textId="77777777" w:rsidTr="00236D63">
        <w:trPr>
          <w:trHeight w:val="23"/>
        </w:trPr>
        <w:tc>
          <w:tcPr>
            <w:tcW w:w="1248" w:type="pct"/>
            <w:hideMark/>
          </w:tcPr>
          <w:p w14:paraId="5EB4377D" w14:textId="0336080B" w:rsidR="00EA5968" w:rsidRPr="0068272B" w:rsidRDefault="00EA5968" w:rsidP="00EA5968">
            <w:pPr>
              <w:jc w:val="center"/>
              <w:rPr>
                <w:rFonts w:eastAsia="Times New Roman" w:cstheme="minorHAnsi"/>
                <w:sz w:val="24"/>
                <w:szCs w:val="24"/>
                <w:lang w:eastAsia="en-GB"/>
              </w:rPr>
            </w:pPr>
            <w:r w:rsidRPr="00C952FE">
              <w:t>161</w:t>
            </w:r>
          </w:p>
        </w:tc>
        <w:tc>
          <w:tcPr>
            <w:tcW w:w="854" w:type="pct"/>
            <w:hideMark/>
          </w:tcPr>
          <w:p w14:paraId="42C1A468" w14:textId="667A3F46" w:rsidR="00EA5968" w:rsidRPr="0068272B" w:rsidRDefault="00EA5968" w:rsidP="00EA5968">
            <w:pPr>
              <w:jc w:val="center"/>
              <w:rPr>
                <w:rFonts w:eastAsia="Times New Roman" w:cstheme="minorHAnsi"/>
                <w:sz w:val="24"/>
                <w:szCs w:val="24"/>
                <w:lang w:eastAsia="en-GB"/>
              </w:rPr>
            </w:pPr>
            <w:r w:rsidRPr="00F43BA0">
              <w:t>68</w:t>
            </w:r>
          </w:p>
        </w:tc>
        <w:tc>
          <w:tcPr>
            <w:tcW w:w="680" w:type="pct"/>
            <w:hideMark/>
          </w:tcPr>
          <w:p w14:paraId="19CCF623" w14:textId="752D0483"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670B53B6" w14:textId="0B93EBE5" w:rsidR="00EA5968" w:rsidRPr="0068272B" w:rsidRDefault="00EA5968" w:rsidP="00EA5968">
            <w:pPr>
              <w:jc w:val="center"/>
              <w:rPr>
                <w:rFonts w:eastAsia="Times New Roman" w:cstheme="minorHAnsi"/>
                <w:sz w:val="24"/>
                <w:szCs w:val="24"/>
                <w:lang w:eastAsia="en-GB"/>
              </w:rPr>
            </w:pPr>
            <w:r>
              <w:t>-0.5</w:t>
            </w:r>
          </w:p>
        </w:tc>
      </w:tr>
      <w:tr w:rsidR="00EA5968" w:rsidRPr="0068272B" w14:paraId="3B59F44A" w14:textId="77777777" w:rsidTr="00236D63">
        <w:trPr>
          <w:trHeight w:val="23"/>
        </w:trPr>
        <w:tc>
          <w:tcPr>
            <w:tcW w:w="1248" w:type="pct"/>
            <w:hideMark/>
          </w:tcPr>
          <w:p w14:paraId="20672136" w14:textId="6FD1884C" w:rsidR="00EA5968" w:rsidRPr="0068272B" w:rsidRDefault="00EA5968" w:rsidP="00EA5968">
            <w:pPr>
              <w:jc w:val="center"/>
              <w:rPr>
                <w:rFonts w:eastAsia="Times New Roman" w:cstheme="minorHAnsi"/>
                <w:sz w:val="24"/>
                <w:szCs w:val="24"/>
                <w:lang w:eastAsia="en-GB"/>
              </w:rPr>
            </w:pPr>
            <w:r w:rsidRPr="00C952FE">
              <w:t>158</w:t>
            </w:r>
          </w:p>
        </w:tc>
        <w:tc>
          <w:tcPr>
            <w:tcW w:w="854" w:type="pct"/>
            <w:hideMark/>
          </w:tcPr>
          <w:p w14:paraId="2F71CE17" w14:textId="239DBC59" w:rsidR="00EA5968" w:rsidRPr="0068272B" w:rsidRDefault="00EA5968" w:rsidP="00EA5968">
            <w:pPr>
              <w:jc w:val="center"/>
              <w:rPr>
                <w:rFonts w:eastAsia="Times New Roman" w:cstheme="minorHAnsi"/>
                <w:sz w:val="24"/>
                <w:szCs w:val="24"/>
                <w:lang w:eastAsia="en-GB"/>
              </w:rPr>
            </w:pPr>
            <w:r w:rsidRPr="00F43BA0">
              <w:t>59</w:t>
            </w:r>
          </w:p>
        </w:tc>
        <w:tc>
          <w:tcPr>
            <w:tcW w:w="680" w:type="pct"/>
            <w:hideMark/>
          </w:tcPr>
          <w:p w14:paraId="3BFC080C" w14:textId="0346C061"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4ECD76F8" w14:textId="4C6E44F8" w:rsidR="00EA5968" w:rsidRPr="0068272B" w:rsidRDefault="00EA5968" w:rsidP="00EA5968">
            <w:pPr>
              <w:jc w:val="center"/>
              <w:rPr>
                <w:rFonts w:eastAsia="Times New Roman" w:cstheme="minorHAnsi"/>
                <w:sz w:val="24"/>
                <w:szCs w:val="24"/>
                <w:lang w:eastAsia="en-GB"/>
              </w:rPr>
            </w:pPr>
            <w:r>
              <w:t>-1.0</w:t>
            </w:r>
          </w:p>
        </w:tc>
      </w:tr>
      <w:tr w:rsidR="00EA5968" w:rsidRPr="0068272B" w14:paraId="5ACDAB58" w14:textId="77777777" w:rsidTr="00236D63">
        <w:trPr>
          <w:trHeight w:val="23"/>
        </w:trPr>
        <w:tc>
          <w:tcPr>
            <w:tcW w:w="1248" w:type="pct"/>
            <w:hideMark/>
          </w:tcPr>
          <w:p w14:paraId="04FD9FD1" w14:textId="02502E3C" w:rsidR="00EA5968" w:rsidRPr="0068272B" w:rsidRDefault="00EA5968" w:rsidP="00EA5968">
            <w:pPr>
              <w:jc w:val="center"/>
              <w:rPr>
                <w:rFonts w:eastAsia="Times New Roman" w:cstheme="minorHAnsi"/>
                <w:sz w:val="24"/>
                <w:szCs w:val="24"/>
                <w:lang w:eastAsia="en-GB"/>
              </w:rPr>
            </w:pPr>
            <w:r w:rsidRPr="00C952FE">
              <w:t>182</w:t>
            </w:r>
          </w:p>
        </w:tc>
        <w:tc>
          <w:tcPr>
            <w:tcW w:w="854" w:type="pct"/>
            <w:hideMark/>
          </w:tcPr>
          <w:p w14:paraId="10E8BBBE" w14:textId="03E5C679" w:rsidR="00EA5968" w:rsidRPr="0068272B" w:rsidRDefault="00EA5968" w:rsidP="00EA5968">
            <w:pPr>
              <w:jc w:val="center"/>
              <w:rPr>
                <w:rFonts w:eastAsia="Times New Roman" w:cstheme="minorHAnsi"/>
                <w:sz w:val="24"/>
                <w:szCs w:val="24"/>
                <w:lang w:eastAsia="en-GB"/>
              </w:rPr>
            </w:pPr>
            <w:r w:rsidRPr="00F43BA0">
              <w:t>58</w:t>
            </w:r>
          </w:p>
        </w:tc>
        <w:tc>
          <w:tcPr>
            <w:tcW w:w="680" w:type="pct"/>
            <w:hideMark/>
          </w:tcPr>
          <w:p w14:paraId="4B771EF2" w14:textId="0F109556" w:rsidR="00EA5968" w:rsidRPr="0068272B" w:rsidRDefault="00EA5968" w:rsidP="00EA5968">
            <w:pPr>
              <w:jc w:val="center"/>
              <w:rPr>
                <w:rFonts w:eastAsia="Times New Roman" w:cstheme="minorHAnsi"/>
                <w:sz w:val="24"/>
                <w:szCs w:val="24"/>
                <w:lang w:eastAsia="en-GB"/>
              </w:rPr>
            </w:pPr>
            <w:r w:rsidRPr="00BC2DE9">
              <w:t>M</w:t>
            </w:r>
          </w:p>
        </w:tc>
        <w:tc>
          <w:tcPr>
            <w:tcW w:w="2217" w:type="pct"/>
            <w:hideMark/>
          </w:tcPr>
          <w:p w14:paraId="33EB0939" w14:textId="67743524" w:rsidR="00EA5968" w:rsidRPr="0068272B" w:rsidRDefault="00EA5968" w:rsidP="00EA5968">
            <w:pPr>
              <w:jc w:val="center"/>
              <w:rPr>
                <w:rFonts w:eastAsia="Times New Roman" w:cstheme="minorHAnsi"/>
                <w:sz w:val="24"/>
                <w:szCs w:val="24"/>
                <w:lang w:eastAsia="en-GB"/>
              </w:rPr>
            </w:pPr>
            <w:r>
              <w:t>+0.6</w:t>
            </w:r>
          </w:p>
        </w:tc>
      </w:tr>
      <w:tr w:rsidR="00EA5968" w:rsidRPr="0068272B" w14:paraId="0903015F" w14:textId="77777777" w:rsidTr="00236D63">
        <w:trPr>
          <w:trHeight w:val="23"/>
        </w:trPr>
        <w:tc>
          <w:tcPr>
            <w:tcW w:w="1248" w:type="pct"/>
            <w:hideMark/>
          </w:tcPr>
          <w:p w14:paraId="1F332E6E" w14:textId="7D0F3249" w:rsidR="00EA5968" w:rsidRPr="0068272B" w:rsidRDefault="00EA5968" w:rsidP="00EA5968">
            <w:pPr>
              <w:jc w:val="center"/>
              <w:rPr>
                <w:rFonts w:eastAsia="Times New Roman" w:cstheme="minorHAnsi"/>
                <w:sz w:val="24"/>
                <w:szCs w:val="24"/>
                <w:lang w:eastAsia="en-GB"/>
              </w:rPr>
            </w:pPr>
            <w:r w:rsidRPr="00C952FE">
              <w:t>155</w:t>
            </w:r>
          </w:p>
        </w:tc>
        <w:tc>
          <w:tcPr>
            <w:tcW w:w="854" w:type="pct"/>
            <w:hideMark/>
          </w:tcPr>
          <w:p w14:paraId="0988F52D" w14:textId="75404E19" w:rsidR="00EA5968" w:rsidRPr="0068272B" w:rsidRDefault="00EA5968" w:rsidP="00EA5968">
            <w:pPr>
              <w:jc w:val="center"/>
              <w:rPr>
                <w:rFonts w:eastAsia="Times New Roman" w:cstheme="minorHAnsi"/>
                <w:sz w:val="24"/>
                <w:szCs w:val="24"/>
                <w:lang w:eastAsia="en-GB"/>
              </w:rPr>
            </w:pPr>
            <w:r w:rsidRPr="00F43BA0">
              <w:t>57</w:t>
            </w:r>
          </w:p>
        </w:tc>
        <w:tc>
          <w:tcPr>
            <w:tcW w:w="680" w:type="pct"/>
            <w:hideMark/>
          </w:tcPr>
          <w:p w14:paraId="66327033" w14:textId="7E6D0C1D"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38073EDA" w14:textId="06218DA3" w:rsidR="00EA5968" w:rsidRPr="0068272B" w:rsidRDefault="00EA5968" w:rsidP="00EA5968">
            <w:pPr>
              <w:jc w:val="center"/>
              <w:rPr>
                <w:rFonts w:eastAsia="Times New Roman" w:cstheme="minorHAnsi"/>
                <w:sz w:val="24"/>
                <w:szCs w:val="24"/>
                <w:lang w:eastAsia="en-GB"/>
              </w:rPr>
            </w:pPr>
            <w:r>
              <w:t>-1.5</w:t>
            </w:r>
          </w:p>
        </w:tc>
      </w:tr>
      <w:tr w:rsidR="00EA5968" w:rsidRPr="0068272B" w14:paraId="3EE0F147" w14:textId="77777777" w:rsidTr="00236D63">
        <w:trPr>
          <w:trHeight w:val="23"/>
        </w:trPr>
        <w:tc>
          <w:tcPr>
            <w:tcW w:w="1248" w:type="pct"/>
            <w:hideMark/>
          </w:tcPr>
          <w:p w14:paraId="53585AA0" w14:textId="3575D26C" w:rsidR="00EA5968" w:rsidRPr="0068272B" w:rsidRDefault="00EA5968" w:rsidP="00EA5968">
            <w:pPr>
              <w:jc w:val="center"/>
              <w:rPr>
                <w:rFonts w:eastAsia="Times New Roman" w:cstheme="minorHAnsi"/>
                <w:sz w:val="24"/>
                <w:szCs w:val="24"/>
                <w:lang w:eastAsia="en-GB"/>
              </w:rPr>
            </w:pPr>
            <w:r w:rsidRPr="00C952FE">
              <w:t>178</w:t>
            </w:r>
          </w:p>
        </w:tc>
        <w:tc>
          <w:tcPr>
            <w:tcW w:w="854" w:type="pct"/>
            <w:hideMark/>
          </w:tcPr>
          <w:p w14:paraId="7F99800B" w14:textId="251C3FFB" w:rsidR="00EA5968" w:rsidRPr="0068272B" w:rsidRDefault="00EA5968" w:rsidP="00EA5968">
            <w:pPr>
              <w:jc w:val="center"/>
              <w:rPr>
                <w:rFonts w:eastAsia="Times New Roman" w:cstheme="minorHAnsi"/>
                <w:sz w:val="24"/>
                <w:szCs w:val="24"/>
                <w:lang w:eastAsia="en-GB"/>
              </w:rPr>
            </w:pPr>
            <w:r w:rsidRPr="00F43BA0">
              <w:t>45</w:t>
            </w:r>
          </w:p>
        </w:tc>
        <w:tc>
          <w:tcPr>
            <w:tcW w:w="680" w:type="pct"/>
            <w:hideMark/>
          </w:tcPr>
          <w:p w14:paraId="3ED2109F" w14:textId="3C4890AF" w:rsidR="00EA5968" w:rsidRPr="0068272B" w:rsidRDefault="00EA5968" w:rsidP="00EA5968">
            <w:pPr>
              <w:jc w:val="center"/>
              <w:rPr>
                <w:rFonts w:eastAsia="Times New Roman" w:cstheme="minorHAnsi"/>
                <w:sz w:val="24"/>
                <w:szCs w:val="24"/>
                <w:lang w:eastAsia="en-GB"/>
              </w:rPr>
            </w:pPr>
            <w:r w:rsidRPr="00BC2DE9">
              <w:t>M</w:t>
            </w:r>
          </w:p>
        </w:tc>
        <w:tc>
          <w:tcPr>
            <w:tcW w:w="2217" w:type="pct"/>
            <w:hideMark/>
          </w:tcPr>
          <w:p w14:paraId="1BD46986" w14:textId="243BFB1A" w:rsidR="00EA5968" w:rsidRPr="0068272B" w:rsidRDefault="00EA5968" w:rsidP="00EA5968">
            <w:pPr>
              <w:jc w:val="center"/>
              <w:rPr>
                <w:rFonts w:eastAsia="Times New Roman" w:cstheme="minorHAnsi"/>
                <w:sz w:val="24"/>
                <w:szCs w:val="24"/>
                <w:lang w:eastAsia="en-GB"/>
              </w:rPr>
            </w:pPr>
            <w:r>
              <w:t>-0.0</w:t>
            </w:r>
          </w:p>
        </w:tc>
      </w:tr>
      <w:tr w:rsidR="00EA5968" w:rsidRPr="0068272B" w14:paraId="28E942E4" w14:textId="77777777" w:rsidTr="00236D63">
        <w:trPr>
          <w:trHeight w:val="23"/>
        </w:trPr>
        <w:tc>
          <w:tcPr>
            <w:tcW w:w="1248" w:type="pct"/>
            <w:hideMark/>
          </w:tcPr>
          <w:p w14:paraId="56950217" w14:textId="6780B171" w:rsidR="00EA5968" w:rsidRPr="0068272B" w:rsidRDefault="00EA5968" w:rsidP="00EA5968">
            <w:pPr>
              <w:jc w:val="center"/>
              <w:rPr>
                <w:rFonts w:eastAsia="Times New Roman" w:cstheme="minorHAnsi"/>
                <w:sz w:val="24"/>
                <w:szCs w:val="24"/>
                <w:lang w:eastAsia="en-GB"/>
              </w:rPr>
            </w:pPr>
            <w:r w:rsidRPr="00C952FE">
              <w:t>156</w:t>
            </w:r>
          </w:p>
        </w:tc>
        <w:tc>
          <w:tcPr>
            <w:tcW w:w="854" w:type="pct"/>
            <w:hideMark/>
          </w:tcPr>
          <w:p w14:paraId="2D7E0945" w14:textId="73178AE6" w:rsidR="00EA5968" w:rsidRPr="0068272B" w:rsidRDefault="00EA5968" w:rsidP="00EA5968">
            <w:pPr>
              <w:jc w:val="center"/>
              <w:rPr>
                <w:rFonts w:eastAsia="Times New Roman" w:cstheme="minorHAnsi"/>
                <w:sz w:val="24"/>
                <w:szCs w:val="24"/>
                <w:lang w:eastAsia="en-GB"/>
              </w:rPr>
            </w:pPr>
            <w:r w:rsidRPr="00F43BA0">
              <w:t>54</w:t>
            </w:r>
          </w:p>
        </w:tc>
        <w:tc>
          <w:tcPr>
            <w:tcW w:w="680" w:type="pct"/>
            <w:hideMark/>
          </w:tcPr>
          <w:p w14:paraId="57365888" w14:textId="1CABC835"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5AEF49A6" w14:textId="5851A11E" w:rsidR="00EA5968" w:rsidRPr="0068272B" w:rsidRDefault="00EA5968" w:rsidP="00EA5968">
            <w:pPr>
              <w:jc w:val="center"/>
              <w:rPr>
                <w:rFonts w:eastAsia="Times New Roman" w:cstheme="minorHAnsi"/>
                <w:sz w:val="24"/>
                <w:szCs w:val="24"/>
                <w:lang w:eastAsia="en-GB"/>
              </w:rPr>
            </w:pPr>
            <w:r w:rsidRPr="00117819">
              <w:t>-1.3</w:t>
            </w:r>
          </w:p>
        </w:tc>
      </w:tr>
      <w:tr w:rsidR="00EA5968" w:rsidRPr="0068272B" w14:paraId="7BC9A794" w14:textId="77777777" w:rsidTr="00236D63">
        <w:trPr>
          <w:trHeight w:val="23"/>
        </w:trPr>
        <w:tc>
          <w:tcPr>
            <w:tcW w:w="1248" w:type="pct"/>
            <w:hideMark/>
          </w:tcPr>
          <w:p w14:paraId="17B7F9A6" w14:textId="3B79032D" w:rsidR="00EA5968" w:rsidRPr="0068272B" w:rsidRDefault="00EA5968" w:rsidP="00EA5968">
            <w:pPr>
              <w:jc w:val="center"/>
              <w:rPr>
                <w:rFonts w:eastAsia="Times New Roman" w:cstheme="minorHAnsi"/>
                <w:sz w:val="24"/>
                <w:szCs w:val="24"/>
                <w:lang w:eastAsia="en-GB"/>
              </w:rPr>
            </w:pPr>
            <w:r w:rsidRPr="00C952FE">
              <w:t>168</w:t>
            </w:r>
          </w:p>
        </w:tc>
        <w:tc>
          <w:tcPr>
            <w:tcW w:w="854" w:type="pct"/>
            <w:hideMark/>
          </w:tcPr>
          <w:p w14:paraId="07F12076" w14:textId="3B8F17E0" w:rsidR="00EA5968" w:rsidRPr="0068272B" w:rsidRDefault="00EA5968" w:rsidP="00EA5968">
            <w:pPr>
              <w:jc w:val="center"/>
              <w:rPr>
                <w:rFonts w:eastAsia="Times New Roman" w:cstheme="minorHAnsi"/>
                <w:sz w:val="24"/>
                <w:szCs w:val="24"/>
                <w:lang w:eastAsia="en-GB"/>
              </w:rPr>
            </w:pPr>
            <w:r w:rsidRPr="00F43BA0">
              <w:t>44</w:t>
            </w:r>
          </w:p>
        </w:tc>
        <w:tc>
          <w:tcPr>
            <w:tcW w:w="680" w:type="pct"/>
            <w:hideMark/>
          </w:tcPr>
          <w:p w14:paraId="48770976" w14:textId="12823156"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19B2CF5B" w14:textId="702785D5" w:rsidR="00EA5968" w:rsidRPr="0068272B" w:rsidRDefault="00EA5968" w:rsidP="00EA5968">
            <w:pPr>
              <w:jc w:val="center"/>
              <w:rPr>
                <w:rFonts w:eastAsia="Times New Roman" w:cstheme="minorHAnsi"/>
                <w:sz w:val="24"/>
                <w:szCs w:val="24"/>
                <w:lang w:eastAsia="en-GB"/>
              </w:rPr>
            </w:pPr>
            <w:r>
              <w:t>+0.7</w:t>
            </w:r>
          </w:p>
        </w:tc>
      </w:tr>
      <w:tr w:rsidR="00EA5968" w:rsidRPr="0068272B" w14:paraId="2AFC7AD2" w14:textId="77777777" w:rsidTr="00236D63">
        <w:trPr>
          <w:trHeight w:val="23"/>
        </w:trPr>
        <w:tc>
          <w:tcPr>
            <w:tcW w:w="1248" w:type="pct"/>
            <w:hideMark/>
          </w:tcPr>
          <w:p w14:paraId="022ECA96" w14:textId="1D591481" w:rsidR="00EA5968" w:rsidRPr="0068272B" w:rsidRDefault="00EA5968" w:rsidP="00EA5968">
            <w:pPr>
              <w:jc w:val="center"/>
              <w:rPr>
                <w:rFonts w:eastAsia="Times New Roman" w:cstheme="minorHAnsi"/>
                <w:sz w:val="24"/>
                <w:szCs w:val="24"/>
                <w:lang w:eastAsia="en-GB"/>
              </w:rPr>
            </w:pPr>
            <w:r w:rsidRPr="00C952FE">
              <w:t>171</w:t>
            </w:r>
          </w:p>
        </w:tc>
        <w:tc>
          <w:tcPr>
            <w:tcW w:w="854" w:type="pct"/>
            <w:hideMark/>
          </w:tcPr>
          <w:p w14:paraId="581E8CAC" w14:textId="70221266" w:rsidR="00EA5968" w:rsidRPr="0068272B" w:rsidRDefault="00EA5968" w:rsidP="00EA5968">
            <w:pPr>
              <w:jc w:val="center"/>
              <w:rPr>
                <w:rFonts w:eastAsia="Times New Roman" w:cstheme="minorHAnsi"/>
                <w:sz w:val="24"/>
                <w:szCs w:val="24"/>
                <w:lang w:eastAsia="en-GB"/>
              </w:rPr>
            </w:pPr>
            <w:r w:rsidRPr="00F43BA0">
              <w:t>63</w:t>
            </w:r>
          </w:p>
        </w:tc>
        <w:tc>
          <w:tcPr>
            <w:tcW w:w="680" w:type="pct"/>
            <w:hideMark/>
          </w:tcPr>
          <w:p w14:paraId="27077476" w14:textId="781CD8FC"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640B9268" w14:textId="374641D4" w:rsidR="00EA5968" w:rsidRPr="0068272B" w:rsidRDefault="00EA5968" w:rsidP="00EA5968">
            <w:pPr>
              <w:jc w:val="center"/>
              <w:rPr>
                <w:rFonts w:eastAsia="Times New Roman" w:cstheme="minorHAnsi"/>
                <w:sz w:val="24"/>
                <w:szCs w:val="24"/>
                <w:lang w:eastAsia="en-GB"/>
              </w:rPr>
            </w:pPr>
            <w:r>
              <w:t>+1.2</w:t>
            </w:r>
          </w:p>
        </w:tc>
      </w:tr>
      <w:tr w:rsidR="00EA5968" w:rsidRPr="0068272B" w14:paraId="21DF7FB6" w14:textId="77777777" w:rsidTr="00236D63">
        <w:trPr>
          <w:trHeight w:val="23"/>
        </w:trPr>
        <w:tc>
          <w:tcPr>
            <w:tcW w:w="1248" w:type="pct"/>
            <w:hideMark/>
          </w:tcPr>
          <w:p w14:paraId="3300985E" w14:textId="72F787E2" w:rsidR="00EA5968" w:rsidRPr="0068272B" w:rsidRDefault="00EA5968" w:rsidP="00EA5968">
            <w:pPr>
              <w:jc w:val="center"/>
              <w:rPr>
                <w:rFonts w:eastAsia="Times New Roman" w:cstheme="minorHAnsi"/>
                <w:sz w:val="24"/>
                <w:szCs w:val="24"/>
                <w:lang w:eastAsia="en-GB"/>
              </w:rPr>
            </w:pPr>
            <w:r w:rsidRPr="00C952FE">
              <w:t>169</w:t>
            </w:r>
          </w:p>
        </w:tc>
        <w:tc>
          <w:tcPr>
            <w:tcW w:w="854" w:type="pct"/>
            <w:hideMark/>
          </w:tcPr>
          <w:p w14:paraId="38E20BF7" w14:textId="45323443" w:rsidR="00EA5968" w:rsidRPr="0068272B" w:rsidRDefault="00EA5968" w:rsidP="00EA5968">
            <w:pPr>
              <w:jc w:val="center"/>
              <w:rPr>
                <w:rFonts w:eastAsia="Times New Roman" w:cstheme="minorHAnsi"/>
                <w:sz w:val="24"/>
                <w:szCs w:val="24"/>
                <w:lang w:eastAsia="en-GB"/>
              </w:rPr>
            </w:pPr>
            <w:r w:rsidRPr="00F43BA0">
              <w:t>67</w:t>
            </w:r>
          </w:p>
        </w:tc>
        <w:tc>
          <w:tcPr>
            <w:tcW w:w="680" w:type="pct"/>
            <w:hideMark/>
          </w:tcPr>
          <w:p w14:paraId="52F1D6F3" w14:textId="43AD9455" w:rsidR="00EA5968" w:rsidRPr="0068272B" w:rsidRDefault="00EA5968" w:rsidP="00EA5968">
            <w:pPr>
              <w:jc w:val="center"/>
              <w:rPr>
                <w:rFonts w:eastAsia="Times New Roman" w:cstheme="minorHAnsi"/>
                <w:sz w:val="24"/>
                <w:szCs w:val="24"/>
                <w:lang w:eastAsia="en-GB"/>
              </w:rPr>
            </w:pPr>
            <w:r w:rsidRPr="00BC2DE9">
              <w:t>M</w:t>
            </w:r>
          </w:p>
        </w:tc>
        <w:tc>
          <w:tcPr>
            <w:tcW w:w="2217" w:type="pct"/>
            <w:hideMark/>
          </w:tcPr>
          <w:p w14:paraId="22D0086A" w14:textId="1FB3B5A7" w:rsidR="00EA5968" w:rsidRPr="0068272B" w:rsidRDefault="00EA5968" w:rsidP="00EA5968">
            <w:pPr>
              <w:jc w:val="center"/>
              <w:rPr>
                <w:rFonts w:eastAsia="Times New Roman" w:cstheme="minorHAnsi"/>
                <w:sz w:val="24"/>
                <w:szCs w:val="24"/>
                <w:lang w:eastAsia="en-GB"/>
              </w:rPr>
            </w:pPr>
            <w:r>
              <w:t>-1.4</w:t>
            </w:r>
          </w:p>
        </w:tc>
      </w:tr>
      <w:tr w:rsidR="00EA5968" w:rsidRPr="0068272B" w14:paraId="7840AA26" w14:textId="77777777" w:rsidTr="00236D63">
        <w:trPr>
          <w:trHeight w:val="320"/>
        </w:trPr>
        <w:tc>
          <w:tcPr>
            <w:tcW w:w="1248" w:type="pct"/>
            <w:hideMark/>
          </w:tcPr>
          <w:p w14:paraId="16331B3F" w14:textId="2D47D960" w:rsidR="00EA5968" w:rsidRPr="0068272B" w:rsidRDefault="00EA5968" w:rsidP="00EA5968">
            <w:pPr>
              <w:jc w:val="center"/>
              <w:rPr>
                <w:rFonts w:eastAsia="Times New Roman" w:cstheme="minorHAnsi"/>
                <w:sz w:val="24"/>
                <w:szCs w:val="24"/>
                <w:lang w:eastAsia="en-GB"/>
              </w:rPr>
            </w:pPr>
            <w:r w:rsidRPr="00C952FE">
              <w:t>169</w:t>
            </w:r>
          </w:p>
        </w:tc>
        <w:tc>
          <w:tcPr>
            <w:tcW w:w="854" w:type="pct"/>
            <w:hideMark/>
          </w:tcPr>
          <w:p w14:paraId="41A90738" w14:textId="077050E1" w:rsidR="00EA5968" w:rsidRPr="0068272B" w:rsidRDefault="00EA5968" w:rsidP="00EA5968">
            <w:pPr>
              <w:jc w:val="center"/>
              <w:rPr>
                <w:rFonts w:eastAsia="Times New Roman" w:cstheme="minorHAnsi"/>
                <w:sz w:val="24"/>
                <w:szCs w:val="24"/>
                <w:lang w:eastAsia="en-GB"/>
              </w:rPr>
            </w:pPr>
            <w:r w:rsidRPr="00F43BA0">
              <w:t>69</w:t>
            </w:r>
          </w:p>
        </w:tc>
        <w:tc>
          <w:tcPr>
            <w:tcW w:w="680" w:type="pct"/>
            <w:hideMark/>
          </w:tcPr>
          <w:p w14:paraId="0C86C630" w14:textId="75FA2E5D" w:rsidR="00EA5968" w:rsidRPr="0068272B" w:rsidRDefault="00EA5968" w:rsidP="00EA5968">
            <w:pPr>
              <w:jc w:val="center"/>
              <w:rPr>
                <w:rFonts w:eastAsia="Times New Roman" w:cstheme="minorHAnsi"/>
                <w:sz w:val="24"/>
                <w:szCs w:val="24"/>
                <w:lang w:eastAsia="en-GB"/>
              </w:rPr>
            </w:pPr>
            <w:r w:rsidRPr="00BC2DE9">
              <w:t>F</w:t>
            </w:r>
          </w:p>
        </w:tc>
        <w:tc>
          <w:tcPr>
            <w:tcW w:w="2217" w:type="pct"/>
            <w:hideMark/>
          </w:tcPr>
          <w:p w14:paraId="296DE6EC" w14:textId="1D5828D3" w:rsidR="00EA5968" w:rsidRPr="0068272B" w:rsidRDefault="00EA5968" w:rsidP="00EA5968">
            <w:pPr>
              <w:jc w:val="center"/>
              <w:rPr>
                <w:rFonts w:eastAsia="Times New Roman" w:cstheme="minorHAnsi"/>
                <w:sz w:val="24"/>
                <w:szCs w:val="24"/>
                <w:lang w:eastAsia="en-GB"/>
              </w:rPr>
            </w:pPr>
            <w:r>
              <w:t>+0.9</w:t>
            </w:r>
          </w:p>
        </w:tc>
      </w:tr>
      <w:tr w:rsidR="00EA5968" w:rsidRPr="0068272B" w14:paraId="1DA985C6" w14:textId="77777777" w:rsidTr="00236D63">
        <w:trPr>
          <w:trHeight w:val="320"/>
        </w:trPr>
        <w:tc>
          <w:tcPr>
            <w:tcW w:w="1248" w:type="pct"/>
          </w:tcPr>
          <w:p w14:paraId="27D11638" w14:textId="386B0966" w:rsidR="00EA5968" w:rsidRPr="0068272B" w:rsidRDefault="00EA5968" w:rsidP="00EA5968">
            <w:pPr>
              <w:jc w:val="center"/>
              <w:rPr>
                <w:rFonts w:eastAsia="Times New Roman" w:cstheme="minorHAnsi"/>
                <w:color w:val="000000"/>
                <w:kern w:val="24"/>
                <w:sz w:val="24"/>
                <w:szCs w:val="24"/>
                <w:lang w:eastAsia="en-GB"/>
              </w:rPr>
            </w:pPr>
            <w:r w:rsidRPr="00C952FE">
              <w:t>163</w:t>
            </w:r>
          </w:p>
        </w:tc>
        <w:tc>
          <w:tcPr>
            <w:tcW w:w="854" w:type="pct"/>
          </w:tcPr>
          <w:p w14:paraId="1B4E3837" w14:textId="7ADB889F" w:rsidR="00EA5968" w:rsidRPr="0068272B" w:rsidRDefault="00EA5968" w:rsidP="00EA5968">
            <w:pPr>
              <w:jc w:val="center"/>
              <w:rPr>
                <w:rFonts w:eastAsia="Times New Roman" w:cstheme="minorHAnsi"/>
                <w:color w:val="000000"/>
                <w:kern w:val="24"/>
                <w:sz w:val="24"/>
                <w:szCs w:val="24"/>
                <w:lang w:eastAsia="en-GB"/>
              </w:rPr>
            </w:pPr>
            <w:r w:rsidRPr="00F43BA0">
              <w:t>68</w:t>
            </w:r>
          </w:p>
        </w:tc>
        <w:tc>
          <w:tcPr>
            <w:tcW w:w="680" w:type="pct"/>
          </w:tcPr>
          <w:p w14:paraId="22CF4F9A" w14:textId="19D1AE88"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062D9493" w14:textId="12B99685" w:rsidR="00EA5968" w:rsidRPr="0068272B" w:rsidRDefault="00EA5968" w:rsidP="00EA5968">
            <w:pPr>
              <w:jc w:val="center"/>
              <w:rPr>
                <w:rFonts w:eastAsia="Times New Roman" w:cstheme="minorHAnsi"/>
                <w:color w:val="000000"/>
                <w:kern w:val="24"/>
                <w:sz w:val="24"/>
                <w:szCs w:val="24"/>
                <w:lang w:eastAsia="en-GB"/>
              </w:rPr>
            </w:pPr>
            <w:r>
              <w:t>-0.1</w:t>
            </w:r>
          </w:p>
        </w:tc>
      </w:tr>
      <w:tr w:rsidR="00EA5968" w:rsidRPr="0068272B" w14:paraId="6A32CCC8" w14:textId="77777777" w:rsidTr="00236D63">
        <w:trPr>
          <w:trHeight w:val="320"/>
        </w:trPr>
        <w:tc>
          <w:tcPr>
            <w:tcW w:w="1248" w:type="pct"/>
          </w:tcPr>
          <w:p w14:paraId="379D31C2" w14:textId="7D545981" w:rsidR="00EA5968" w:rsidRPr="0068272B" w:rsidRDefault="00EA5968" w:rsidP="00EA5968">
            <w:pPr>
              <w:jc w:val="center"/>
              <w:rPr>
                <w:rFonts w:eastAsia="Times New Roman" w:cstheme="minorHAnsi"/>
                <w:color w:val="000000"/>
                <w:kern w:val="24"/>
                <w:sz w:val="24"/>
                <w:szCs w:val="24"/>
                <w:lang w:eastAsia="en-GB"/>
              </w:rPr>
            </w:pPr>
            <w:r w:rsidRPr="00C952FE">
              <w:t>176</w:t>
            </w:r>
          </w:p>
        </w:tc>
        <w:tc>
          <w:tcPr>
            <w:tcW w:w="854" w:type="pct"/>
          </w:tcPr>
          <w:p w14:paraId="248AADEE" w14:textId="53154781" w:rsidR="00EA5968" w:rsidRPr="0068272B" w:rsidRDefault="00EA5968" w:rsidP="00EA5968">
            <w:pPr>
              <w:jc w:val="center"/>
              <w:rPr>
                <w:rFonts w:eastAsia="Times New Roman" w:cstheme="minorHAnsi"/>
                <w:color w:val="000000"/>
                <w:kern w:val="24"/>
                <w:sz w:val="24"/>
                <w:szCs w:val="24"/>
                <w:lang w:eastAsia="en-GB"/>
              </w:rPr>
            </w:pPr>
            <w:r w:rsidRPr="00F43BA0">
              <w:t>48</w:t>
            </w:r>
          </w:p>
        </w:tc>
        <w:tc>
          <w:tcPr>
            <w:tcW w:w="680" w:type="pct"/>
          </w:tcPr>
          <w:p w14:paraId="773F4937" w14:textId="1C215DEB"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51E8C74E" w14:textId="7029B75D" w:rsidR="00EA5968" w:rsidRPr="0068272B" w:rsidRDefault="00EA5968" w:rsidP="00EA5968">
            <w:pPr>
              <w:jc w:val="center"/>
              <w:rPr>
                <w:rFonts w:eastAsia="Times New Roman" w:cstheme="minorHAnsi"/>
                <w:color w:val="000000"/>
                <w:kern w:val="24"/>
                <w:sz w:val="24"/>
                <w:szCs w:val="24"/>
                <w:lang w:eastAsia="en-GB"/>
              </w:rPr>
            </w:pPr>
            <w:r>
              <w:t>-0.3</w:t>
            </w:r>
          </w:p>
        </w:tc>
      </w:tr>
      <w:tr w:rsidR="00EA5968" w:rsidRPr="0068272B" w14:paraId="67AB8136" w14:textId="77777777" w:rsidTr="00236D63">
        <w:trPr>
          <w:trHeight w:val="320"/>
        </w:trPr>
        <w:tc>
          <w:tcPr>
            <w:tcW w:w="1248" w:type="pct"/>
          </w:tcPr>
          <w:p w14:paraId="1CC66698" w14:textId="27FAA6B2" w:rsidR="00EA5968" w:rsidRPr="0068272B" w:rsidRDefault="00EA5968" w:rsidP="00EA5968">
            <w:pPr>
              <w:jc w:val="center"/>
              <w:rPr>
                <w:rFonts w:eastAsia="Times New Roman" w:cstheme="minorHAnsi"/>
                <w:color w:val="000000"/>
                <w:kern w:val="24"/>
                <w:sz w:val="24"/>
                <w:szCs w:val="24"/>
                <w:lang w:eastAsia="en-GB"/>
              </w:rPr>
            </w:pPr>
            <w:r w:rsidRPr="00C952FE">
              <w:t>155</w:t>
            </w:r>
          </w:p>
        </w:tc>
        <w:tc>
          <w:tcPr>
            <w:tcW w:w="854" w:type="pct"/>
          </w:tcPr>
          <w:p w14:paraId="025AA76B" w14:textId="7264F08F" w:rsidR="00EA5968" w:rsidRPr="0068272B" w:rsidRDefault="00EA5968" w:rsidP="00EA5968">
            <w:pPr>
              <w:jc w:val="center"/>
              <w:rPr>
                <w:rFonts w:eastAsia="Times New Roman" w:cstheme="minorHAnsi"/>
                <w:color w:val="000000"/>
                <w:kern w:val="24"/>
                <w:sz w:val="24"/>
                <w:szCs w:val="24"/>
                <w:lang w:eastAsia="en-GB"/>
              </w:rPr>
            </w:pPr>
            <w:r w:rsidRPr="00F43BA0">
              <w:t>64</w:t>
            </w:r>
          </w:p>
        </w:tc>
        <w:tc>
          <w:tcPr>
            <w:tcW w:w="680" w:type="pct"/>
          </w:tcPr>
          <w:p w14:paraId="6AD5714F" w14:textId="471CB0ED"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1968E1CF" w14:textId="216AEE29" w:rsidR="00EA5968" w:rsidRPr="0068272B" w:rsidRDefault="00EA5968" w:rsidP="00EA5968">
            <w:pPr>
              <w:jc w:val="center"/>
              <w:rPr>
                <w:rFonts w:eastAsia="Times New Roman" w:cstheme="minorHAnsi"/>
                <w:color w:val="000000"/>
                <w:kern w:val="24"/>
                <w:sz w:val="24"/>
                <w:szCs w:val="24"/>
                <w:lang w:eastAsia="en-GB"/>
              </w:rPr>
            </w:pPr>
            <w:r>
              <w:t>-1.5</w:t>
            </w:r>
          </w:p>
        </w:tc>
      </w:tr>
      <w:tr w:rsidR="00EA5968" w:rsidRPr="0068272B" w14:paraId="6E876591" w14:textId="77777777" w:rsidTr="00236D63">
        <w:trPr>
          <w:trHeight w:val="320"/>
        </w:trPr>
        <w:tc>
          <w:tcPr>
            <w:tcW w:w="1248" w:type="pct"/>
          </w:tcPr>
          <w:p w14:paraId="112545A4" w14:textId="55D9C5D1" w:rsidR="00EA5968" w:rsidRPr="0068272B" w:rsidRDefault="00EA5968" w:rsidP="00EA5968">
            <w:pPr>
              <w:jc w:val="center"/>
              <w:rPr>
                <w:rFonts w:eastAsia="Times New Roman" w:cstheme="minorHAnsi"/>
                <w:color w:val="000000"/>
                <w:kern w:val="24"/>
                <w:sz w:val="24"/>
                <w:szCs w:val="24"/>
                <w:lang w:eastAsia="en-GB"/>
              </w:rPr>
            </w:pPr>
            <w:r w:rsidRPr="00C952FE">
              <w:t>155</w:t>
            </w:r>
          </w:p>
        </w:tc>
        <w:tc>
          <w:tcPr>
            <w:tcW w:w="854" w:type="pct"/>
          </w:tcPr>
          <w:p w14:paraId="5DED58A7" w14:textId="256D8FD8" w:rsidR="00EA5968" w:rsidRPr="0068272B" w:rsidRDefault="00EA5968" w:rsidP="00EA5968">
            <w:pPr>
              <w:jc w:val="center"/>
              <w:rPr>
                <w:rFonts w:eastAsia="Times New Roman" w:cstheme="minorHAnsi"/>
                <w:color w:val="000000"/>
                <w:kern w:val="24"/>
                <w:sz w:val="24"/>
                <w:szCs w:val="24"/>
                <w:lang w:eastAsia="en-GB"/>
              </w:rPr>
            </w:pPr>
            <w:r w:rsidRPr="00F43BA0">
              <w:t>58</w:t>
            </w:r>
          </w:p>
        </w:tc>
        <w:tc>
          <w:tcPr>
            <w:tcW w:w="680" w:type="pct"/>
          </w:tcPr>
          <w:p w14:paraId="756EE1B8" w14:textId="32BC428C"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39D654FE" w14:textId="5B70E0D2" w:rsidR="00EA5968" w:rsidRPr="0068272B" w:rsidRDefault="00EA5968" w:rsidP="00EA5968">
            <w:pPr>
              <w:jc w:val="center"/>
              <w:rPr>
                <w:rFonts w:eastAsia="Times New Roman" w:cstheme="minorHAnsi"/>
                <w:color w:val="000000"/>
                <w:kern w:val="24"/>
                <w:sz w:val="24"/>
                <w:szCs w:val="24"/>
                <w:lang w:eastAsia="en-GB"/>
              </w:rPr>
            </w:pPr>
            <w:r>
              <w:t>-1.5</w:t>
            </w:r>
          </w:p>
        </w:tc>
      </w:tr>
      <w:tr w:rsidR="00EA5968" w:rsidRPr="0068272B" w14:paraId="77725FD3" w14:textId="77777777" w:rsidTr="00236D63">
        <w:trPr>
          <w:trHeight w:val="320"/>
        </w:trPr>
        <w:tc>
          <w:tcPr>
            <w:tcW w:w="1248" w:type="pct"/>
          </w:tcPr>
          <w:p w14:paraId="2ECA78B6" w14:textId="1E86C3E3" w:rsidR="00EA5968" w:rsidRPr="0068272B" w:rsidRDefault="00EA5968" w:rsidP="00EA5968">
            <w:pPr>
              <w:jc w:val="center"/>
              <w:rPr>
                <w:rFonts w:eastAsia="Times New Roman" w:cstheme="minorHAnsi"/>
                <w:color w:val="000000"/>
                <w:kern w:val="24"/>
                <w:sz w:val="24"/>
                <w:szCs w:val="24"/>
                <w:lang w:eastAsia="en-GB"/>
              </w:rPr>
            </w:pPr>
            <w:r w:rsidRPr="00C952FE">
              <w:t>176</w:t>
            </w:r>
          </w:p>
        </w:tc>
        <w:tc>
          <w:tcPr>
            <w:tcW w:w="854" w:type="pct"/>
          </w:tcPr>
          <w:p w14:paraId="2885B3B0" w14:textId="7734088A" w:rsidR="00EA5968" w:rsidRPr="0068272B" w:rsidRDefault="00EA5968" w:rsidP="00EA5968">
            <w:pPr>
              <w:jc w:val="center"/>
              <w:rPr>
                <w:rFonts w:eastAsia="Times New Roman" w:cstheme="minorHAnsi"/>
                <w:color w:val="000000"/>
                <w:kern w:val="24"/>
                <w:sz w:val="24"/>
                <w:szCs w:val="24"/>
                <w:lang w:eastAsia="en-GB"/>
              </w:rPr>
            </w:pPr>
            <w:r w:rsidRPr="00F43BA0">
              <w:t>56</w:t>
            </w:r>
          </w:p>
        </w:tc>
        <w:tc>
          <w:tcPr>
            <w:tcW w:w="680" w:type="pct"/>
          </w:tcPr>
          <w:p w14:paraId="2C4B2B0D" w14:textId="7B51D583"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5ABF4978" w14:textId="52B58F91" w:rsidR="00EA5968" w:rsidRPr="0068272B" w:rsidRDefault="00EA5968" w:rsidP="00EA5968">
            <w:pPr>
              <w:jc w:val="center"/>
              <w:rPr>
                <w:rFonts w:eastAsia="Times New Roman" w:cstheme="minorHAnsi"/>
                <w:color w:val="000000"/>
                <w:kern w:val="24"/>
                <w:sz w:val="24"/>
                <w:szCs w:val="24"/>
                <w:lang w:eastAsia="en-GB"/>
              </w:rPr>
            </w:pPr>
            <w:r>
              <w:t>-0.3</w:t>
            </w:r>
          </w:p>
        </w:tc>
      </w:tr>
      <w:tr w:rsidR="00EA5968" w:rsidRPr="0068272B" w14:paraId="3D75BF25" w14:textId="77777777" w:rsidTr="00236D63">
        <w:trPr>
          <w:trHeight w:val="320"/>
        </w:trPr>
        <w:tc>
          <w:tcPr>
            <w:tcW w:w="1248" w:type="pct"/>
          </w:tcPr>
          <w:p w14:paraId="146F1EF5" w14:textId="33159097" w:rsidR="00EA5968" w:rsidRPr="0068272B" w:rsidRDefault="00EA5968" w:rsidP="00EA5968">
            <w:pPr>
              <w:jc w:val="center"/>
              <w:rPr>
                <w:rFonts w:eastAsia="Times New Roman" w:cstheme="minorHAnsi"/>
                <w:color w:val="000000"/>
                <w:kern w:val="24"/>
                <w:sz w:val="24"/>
                <w:szCs w:val="24"/>
                <w:lang w:eastAsia="en-GB"/>
              </w:rPr>
            </w:pPr>
            <w:r w:rsidRPr="00C952FE">
              <w:t>158</w:t>
            </w:r>
          </w:p>
        </w:tc>
        <w:tc>
          <w:tcPr>
            <w:tcW w:w="854" w:type="pct"/>
          </w:tcPr>
          <w:p w14:paraId="060359C6" w14:textId="22388361" w:rsidR="00EA5968" w:rsidRPr="0068272B" w:rsidRDefault="00EA5968" w:rsidP="00EA5968">
            <w:pPr>
              <w:jc w:val="center"/>
              <w:rPr>
                <w:rFonts w:eastAsia="Times New Roman" w:cstheme="minorHAnsi"/>
                <w:color w:val="000000"/>
                <w:kern w:val="24"/>
                <w:sz w:val="24"/>
                <w:szCs w:val="24"/>
                <w:lang w:eastAsia="en-GB"/>
              </w:rPr>
            </w:pPr>
            <w:r w:rsidRPr="00F43BA0">
              <w:t>42</w:t>
            </w:r>
          </w:p>
        </w:tc>
        <w:tc>
          <w:tcPr>
            <w:tcW w:w="680" w:type="pct"/>
          </w:tcPr>
          <w:p w14:paraId="4997C052" w14:textId="0D790EEF"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5DB9D6E4" w14:textId="2C620E9E" w:rsidR="00EA5968" w:rsidRPr="0068272B" w:rsidRDefault="00EA5968" w:rsidP="00EA5968">
            <w:pPr>
              <w:jc w:val="center"/>
              <w:rPr>
                <w:rFonts w:eastAsia="Times New Roman" w:cstheme="minorHAnsi"/>
                <w:color w:val="000000"/>
                <w:kern w:val="24"/>
                <w:sz w:val="24"/>
                <w:szCs w:val="24"/>
                <w:lang w:eastAsia="en-GB"/>
              </w:rPr>
            </w:pPr>
            <w:r>
              <w:t>-1.0</w:t>
            </w:r>
          </w:p>
        </w:tc>
      </w:tr>
      <w:tr w:rsidR="00EA5968" w:rsidRPr="0068272B" w14:paraId="6ADA907D" w14:textId="77777777" w:rsidTr="00236D63">
        <w:trPr>
          <w:trHeight w:val="320"/>
        </w:trPr>
        <w:tc>
          <w:tcPr>
            <w:tcW w:w="1248" w:type="pct"/>
          </w:tcPr>
          <w:p w14:paraId="07F8F195" w14:textId="5D58C260" w:rsidR="00EA5968" w:rsidRPr="0068272B" w:rsidRDefault="00EA5968" w:rsidP="00EA5968">
            <w:pPr>
              <w:jc w:val="center"/>
              <w:rPr>
                <w:rFonts w:eastAsia="Times New Roman" w:cstheme="minorHAnsi"/>
                <w:color w:val="000000"/>
                <w:kern w:val="24"/>
                <w:sz w:val="24"/>
                <w:szCs w:val="24"/>
                <w:lang w:eastAsia="en-GB"/>
              </w:rPr>
            </w:pPr>
            <w:r w:rsidRPr="00C952FE">
              <w:t>154</w:t>
            </w:r>
          </w:p>
        </w:tc>
        <w:tc>
          <w:tcPr>
            <w:tcW w:w="854" w:type="pct"/>
          </w:tcPr>
          <w:p w14:paraId="745890DB" w14:textId="6D14F3C8" w:rsidR="00EA5968" w:rsidRPr="0068272B" w:rsidRDefault="00EA5968" w:rsidP="00EA5968">
            <w:pPr>
              <w:jc w:val="center"/>
              <w:rPr>
                <w:rFonts w:eastAsia="Times New Roman" w:cstheme="minorHAnsi"/>
                <w:color w:val="000000"/>
                <w:kern w:val="24"/>
                <w:sz w:val="24"/>
                <w:szCs w:val="24"/>
                <w:lang w:eastAsia="en-GB"/>
              </w:rPr>
            </w:pPr>
            <w:r w:rsidRPr="00F43BA0">
              <w:t>68</w:t>
            </w:r>
          </w:p>
        </w:tc>
        <w:tc>
          <w:tcPr>
            <w:tcW w:w="680" w:type="pct"/>
          </w:tcPr>
          <w:p w14:paraId="04BA1673" w14:textId="783EA28A"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71FBFB0A" w14:textId="0EFDA9C6" w:rsidR="00EA5968" w:rsidRPr="0068272B" w:rsidRDefault="00EA5968" w:rsidP="00EA5968">
            <w:pPr>
              <w:jc w:val="center"/>
              <w:rPr>
                <w:rFonts w:eastAsia="Times New Roman" w:cstheme="minorHAnsi"/>
                <w:color w:val="000000"/>
                <w:kern w:val="24"/>
                <w:sz w:val="24"/>
                <w:szCs w:val="24"/>
                <w:lang w:eastAsia="en-GB"/>
              </w:rPr>
            </w:pPr>
            <w:r>
              <w:t>-1.6</w:t>
            </w:r>
          </w:p>
        </w:tc>
      </w:tr>
      <w:tr w:rsidR="00EA5968" w:rsidRPr="0068272B" w14:paraId="2DA8C57A" w14:textId="77777777" w:rsidTr="00236D63">
        <w:trPr>
          <w:trHeight w:val="320"/>
        </w:trPr>
        <w:tc>
          <w:tcPr>
            <w:tcW w:w="1248" w:type="pct"/>
          </w:tcPr>
          <w:p w14:paraId="74B19F76" w14:textId="3125CEB1" w:rsidR="00EA5968" w:rsidRPr="0068272B" w:rsidRDefault="00EA5968" w:rsidP="00EA5968">
            <w:pPr>
              <w:jc w:val="center"/>
              <w:rPr>
                <w:rFonts w:eastAsia="Times New Roman" w:cstheme="minorHAnsi"/>
                <w:color w:val="000000"/>
                <w:kern w:val="24"/>
                <w:sz w:val="24"/>
                <w:szCs w:val="24"/>
                <w:lang w:eastAsia="en-GB"/>
              </w:rPr>
            </w:pPr>
            <w:r w:rsidRPr="00C952FE">
              <w:t>161</w:t>
            </w:r>
          </w:p>
        </w:tc>
        <w:tc>
          <w:tcPr>
            <w:tcW w:w="854" w:type="pct"/>
          </w:tcPr>
          <w:p w14:paraId="5D3F707F" w14:textId="57D92DCD" w:rsidR="00EA5968" w:rsidRPr="0068272B" w:rsidRDefault="00EA5968" w:rsidP="00EA5968">
            <w:pPr>
              <w:jc w:val="center"/>
              <w:rPr>
                <w:rFonts w:eastAsia="Times New Roman" w:cstheme="minorHAnsi"/>
                <w:color w:val="000000"/>
                <w:kern w:val="24"/>
                <w:sz w:val="24"/>
                <w:szCs w:val="24"/>
                <w:lang w:eastAsia="en-GB"/>
              </w:rPr>
            </w:pPr>
            <w:r w:rsidRPr="00F43BA0">
              <w:t>42</w:t>
            </w:r>
          </w:p>
        </w:tc>
        <w:tc>
          <w:tcPr>
            <w:tcW w:w="680" w:type="pct"/>
          </w:tcPr>
          <w:p w14:paraId="65CB9113" w14:textId="15EE7F6C"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4D89770B" w14:textId="1C488D8B" w:rsidR="00EA5968" w:rsidRPr="0068272B" w:rsidRDefault="00EA5968" w:rsidP="00EA5968">
            <w:pPr>
              <w:jc w:val="center"/>
              <w:rPr>
                <w:rFonts w:eastAsia="Times New Roman" w:cstheme="minorHAnsi"/>
                <w:color w:val="000000"/>
                <w:kern w:val="24"/>
                <w:sz w:val="24"/>
                <w:szCs w:val="24"/>
                <w:lang w:eastAsia="en-GB"/>
              </w:rPr>
            </w:pPr>
            <w:r>
              <w:t>-0.5</w:t>
            </w:r>
          </w:p>
        </w:tc>
      </w:tr>
      <w:tr w:rsidR="00EA5968" w:rsidRPr="0068272B" w14:paraId="2ABE63DB" w14:textId="77777777" w:rsidTr="00236D63">
        <w:trPr>
          <w:trHeight w:val="320"/>
        </w:trPr>
        <w:tc>
          <w:tcPr>
            <w:tcW w:w="1248" w:type="pct"/>
          </w:tcPr>
          <w:p w14:paraId="4FAC3D87" w14:textId="127732C5" w:rsidR="00EA5968" w:rsidRPr="0068272B" w:rsidRDefault="00EA5968" w:rsidP="00EA5968">
            <w:pPr>
              <w:jc w:val="center"/>
              <w:rPr>
                <w:rFonts w:eastAsia="Times New Roman" w:cstheme="minorHAnsi"/>
                <w:color w:val="000000"/>
                <w:kern w:val="24"/>
                <w:sz w:val="24"/>
                <w:szCs w:val="24"/>
                <w:lang w:eastAsia="en-GB"/>
              </w:rPr>
            </w:pPr>
            <w:r w:rsidRPr="00C952FE">
              <w:t>168</w:t>
            </w:r>
          </w:p>
        </w:tc>
        <w:tc>
          <w:tcPr>
            <w:tcW w:w="854" w:type="pct"/>
          </w:tcPr>
          <w:p w14:paraId="1DC13EEF" w14:textId="41BEEBE9" w:rsidR="00EA5968" w:rsidRPr="0068272B" w:rsidRDefault="00EA5968" w:rsidP="00EA5968">
            <w:pPr>
              <w:jc w:val="center"/>
              <w:rPr>
                <w:rFonts w:eastAsia="Times New Roman" w:cstheme="minorHAnsi"/>
                <w:color w:val="000000"/>
                <w:kern w:val="24"/>
                <w:sz w:val="24"/>
                <w:szCs w:val="24"/>
                <w:lang w:eastAsia="en-GB"/>
              </w:rPr>
            </w:pPr>
            <w:r w:rsidRPr="00F43BA0">
              <w:t>56</w:t>
            </w:r>
          </w:p>
        </w:tc>
        <w:tc>
          <w:tcPr>
            <w:tcW w:w="680" w:type="pct"/>
          </w:tcPr>
          <w:p w14:paraId="199816F7" w14:textId="799B0C4D"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7AB5C7C9" w14:textId="62AB3792" w:rsidR="00EA5968" w:rsidRPr="0068272B" w:rsidRDefault="00EA5968" w:rsidP="00EA5968">
            <w:pPr>
              <w:jc w:val="center"/>
              <w:rPr>
                <w:rFonts w:eastAsia="Times New Roman" w:cstheme="minorHAnsi"/>
                <w:color w:val="000000"/>
                <w:kern w:val="24"/>
                <w:sz w:val="24"/>
                <w:szCs w:val="24"/>
                <w:lang w:eastAsia="en-GB"/>
              </w:rPr>
            </w:pPr>
            <w:r w:rsidRPr="00117819">
              <w:t>-1.5</w:t>
            </w:r>
          </w:p>
        </w:tc>
      </w:tr>
      <w:tr w:rsidR="00EA5968" w:rsidRPr="0068272B" w14:paraId="232197BB" w14:textId="77777777" w:rsidTr="00236D63">
        <w:trPr>
          <w:trHeight w:val="320"/>
        </w:trPr>
        <w:tc>
          <w:tcPr>
            <w:tcW w:w="1248" w:type="pct"/>
          </w:tcPr>
          <w:p w14:paraId="0DDA6928" w14:textId="01E37A93" w:rsidR="00EA5968" w:rsidRPr="0068272B" w:rsidRDefault="00EA5968" w:rsidP="00EA5968">
            <w:pPr>
              <w:jc w:val="center"/>
              <w:rPr>
                <w:rFonts w:eastAsia="Times New Roman" w:cstheme="minorHAnsi"/>
                <w:color w:val="000000"/>
                <w:kern w:val="24"/>
                <w:sz w:val="24"/>
                <w:szCs w:val="24"/>
                <w:lang w:eastAsia="en-GB"/>
              </w:rPr>
            </w:pPr>
            <w:r w:rsidRPr="00C952FE">
              <w:t>182</w:t>
            </w:r>
          </w:p>
        </w:tc>
        <w:tc>
          <w:tcPr>
            <w:tcW w:w="854" w:type="pct"/>
          </w:tcPr>
          <w:p w14:paraId="0F00CE8B" w14:textId="546D2CB3" w:rsidR="00EA5968" w:rsidRPr="0068272B" w:rsidRDefault="00EA5968" w:rsidP="00EA5968">
            <w:pPr>
              <w:jc w:val="center"/>
              <w:rPr>
                <w:rFonts w:eastAsia="Times New Roman" w:cstheme="minorHAnsi"/>
                <w:color w:val="000000"/>
                <w:kern w:val="24"/>
                <w:sz w:val="24"/>
                <w:szCs w:val="24"/>
                <w:lang w:eastAsia="en-GB"/>
              </w:rPr>
            </w:pPr>
            <w:r w:rsidRPr="00F43BA0">
              <w:t>45</w:t>
            </w:r>
          </w:p>
        </w:tc>
        <w:tc>
          <w:tcPr>
            <w:tcW w:w="680" w:type="pct"/>
          </w:tcPr>
          <w:p w14:paraId="2D006804" w14:textId="4C33DD68"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03A319CE" w14:textId="5A22F314" w:rsidR="00EA5968" w:rsidRPr="0068272B" w:rsidRDefault="00EA5968" w:rsidP="00EA5968">
            <w:pPr>
              <w:jc w:val="center"/>
              <w:rPr>
                <w:rFonts w:eastAsia="Times New Roman" w:cstheme="minorHAnsi"/>
                <w:color w:val="000000"/>
                <w:kern w:val="24"/>
                <w:sz w:val="24"/>
                <w:szCs w:val="24"/>
                <w:lang w:eastAsia="en-GB"/>
              </w:rPr>
            </w:pPr>
            <w:r>
              <w:t>+0.6</w:t>
            </w:r>
          </w:p>
        </w:tc>
      </w:tr>
      <w:tr w:rsidR="00EA5968" w:rsidRPr="0068272B" w14:paraId="12038822" w14:textId="77777777" w:rsidTr="00236D63">
        <w:trPr>
          <w:trHeight w:val="320"/>
        </w:trPr>
        <w:tc>
          <w:tcPr>
            <w:tcW w:w="1248" w:type="pct"/>
          </w:tcPr>
          <w:p w14:paraId="59AD9A9A" w14:textId="0EE20610" w:rsidR="00EA5968" w:rsidRPr="0068272B" w:rsidRDefault="00EA5968" w:rsidP="00EA5968">
            <w:pPr>
              <w:jc w:val="center"/>
              <w:rPr>
                <w:rFonts w:eastAsia="Times New Roman" w:cstheme="minorHAnsi"/>
                <w:color w:val="000000"/>
                <w:kern w:val="24"/>
                <w:sz w:val="24"/>
                <w:szCs w:val="24"/>
                <w:lang w:eastAsia="en-GB"/>
              </w:rPr>
            </w:pPr>
            <w:r w:rsidRPr="00C952FE">
              <w:t>166</w:t>
            </w:r>
          </w:p>
        </w:tc>
        <w:tc>
          <w:tcPr>
            <w:tcW w:w="854" w:type="pct"/>
          </w:tcPr>
          <w:p w14:paraId="7410F3A3" w14:textId="7B58ADCF" w:rsidR="00EA5968" w:rsidRPr="0068272B" w:rsidRDefault="00EA5968" w:rsidP="00EA5968">
            <w:pPr>
              <w:jc w:val="center"/>
              <w:rPr>
                <w:rFonts w:eastAsia="Times New Roman" w:cstheme="minorHAnsi"/>
                <w:color w:val="000000"/>
                <w:kern w:val="24"/>
                <w:sz w:val="24"/>
                <w:szCs w:val="24"/>
                <w:lang w:eastAsia="en-GB"/>
              </w:rPr>
            </w:pPr>
            <w:r w:rsidRPr="00F43BA0">
              <w:t>48</w:t>
            </w:r>
          </w:p>
        </w:tc>
        <w:tc>
          <w:tcPr>
            <w:tcW w:w="680" w:type="pct"/>
          </w:tcPr>
          <w:p w14:paraId="495FB16B" w14:textId="7CC1CD4C"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772643CA" w14:textId="09D42A99" w:rsidR="00EA5968" w:rsidRPr="0068272B" w:rsidRDefault="00EA5968" w:rsidP="00EA5968">
            <w:pPr>
              <w:jc w:val="center"/>
              <w:rPr>
                <w:rFonts w:eastAsia="Times New Roman" w:cstheme="minorHAnsi"/>
                <w:color w:val="000000"/>
                <w:kern w:val="24"/>
                <w:sz w:val="24"/>
                <w:szCs w:val="24"/>
                <w:lang w:eastAsia="en-GB"/>
              </w:rPr>
            </w:pPr>
            <w:r>
              <w:t>+0.4</w:t>
            </w:r>
          </w:p>
        </w:tc>
      </w:tr>
      <w:tr w:rsidR="00EA5968" w:rsidRPr="0068272B" w14:paraId="092085AA" w14:textId="77777777" w:rsidTr="00236D63">
        <w:trPr>
          <w:trHeight w:val="320"/>
        </w:trPr>
        <w:tc>
          <w:tcPr>
            <w:tcW w:w="1248" w:type="pct"/>
          </w:tcPr>
          <w:p w14:paraId="019CD9AF" w14:textId="100F512F" w:rsidR="00EA5968" w:rsidRPr="0068272B" w:rsidRDefault="00EA5968" w:rsidP="00EA5968">
            <w:pPr>
              <w:jc w:val="center"/>
              <w:rPr>
                <w:rFonts w:eastAsia="Times New Roman" w:cstheme="minorHAnsi"/>
                <w:color w:val="000000"/>
                <w:kern w:val="24"/>
                <w:sz w:val="24"/>
                <w:szCs w:val="24"/>
                <w:lang w:eastAsia="en-GB"/>
              </w:rPr>
            </w:pPr>
            <w:r w:rsidRPr="00C952FE">
              <w:t>184</w:t>
            </w:r>
          </w:p>
        </w:tc>
        <w:tc>
          <w:tcPr>
            <w:tcW w:w="854" w:type="pct"/>
          </w:tcPr>
          <w:p w14:paraId="7957BA8E" w14:textId="1410D5CA" w:rsidR="00EA5968" w:rsidRPr="0068272B" w:rsidRDefault="00EA5968" w:rsidP="00EA5968">
            <w:pPr>
              <w:jc w:val="center"/>
              <w:rPr>
                <w:rFonts w:eastAsia="Times New Roman" w:cstheme="minorHAnsi"/>
                <w:color w:val="000000"/>
                <w:kern w:val="24"/>
                <w:sz w:val="24"/>
                <w:szCs w:val="24"/>
                <w:lang w:eastAsia="en-GB"/>
              </w:rPr>
            </w:pPr>
            <w:r w:rsidRPr="00F43BA0">
              <w:t>42</w:t>
            </w:r>
          </w:p>
        </w:tc>
        <w:tc>
          <w:tcPr>
            <w:tcW w:w="680" w:type="pct"/>
          </w:tcPr>
          <w:p w14:paraId="359CCB54" w14:textId="31EDD9BE"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5B31308D" w14:textId="2B72EB60" w:rsidR="00EA5968" w:rsidRPr="0068272B" w:rsidRDefault="00EA5968" w:rsidP="00EA5968">
            <w:pPr>
              <w:jc w:val="center"/>
              <w:rPr>
                <w:rFonts w:eastAsia="Times New Roman" w:cstheme="minorHAnsi"/>
                <w:color w:val="000000"/>
                <w:kern w:val="24"/>
                <w:sz w:val="24"/>
                <w:szCs w:val="24"/>
                <w:lang w:eastAsia="en-GB"/>
              </w:rPr>
            </w:pPr>
            <w:r>
              <w:t>+0.9</w:t>
            </w:r>
          </w:p>
        </w:tc>
      </w:tr>
      <w:tr w:rsidR="00EA5968" w:rsidRPr="0068272B" w14:paraId="728B1379" w14:textId="77777777" w:rsidTr="00236D63">
        <w:trPr>
          <w:trHeight w:val="320"/>
        </w:trPr>
        <w:tc>
          <w:tcPr>
            <w:tcW w:w="1248" w:type="pct"/>
          </w:tcPr>
          <w:p w14:paraId="3B4FB3BD" w14:textId="36AA397D" w:rsidR="00EA5968" w:rsidRPr="0068272B" w:rsidRDefault="00EA5968" w:rsidP="00EA5968">
            <w:pPr>
              <w:jc w:val="center"/>
              <w:rPr>
                <w:rFonts w:eastAsia="Times New Roman" w:cstheme="minorHAnsi"/>
                <w:color w:val="000000"/>
                <w:kern w:val="24"/>
                <w:sz w:val="24"/>
                <w:szCs w:val="24"/>
                <w:lang w:eastAsia="en-GB"/>
              </w:rPr>
            </w:pPr>
            <w:r w:rsidRPr="00C952FE">
              <w:t>181</w:t>
            </w:r>
          </w:p>
        </w:tc>
        <w:tc>
          <w:tcPr>
            <w:tcW w:w="854" w:type="pct"/>
          </w:tcPr>
          <w:p w14:paraId="7BAF2436" w14:textId="64E655F6" w:rsidR="00EA5968" w:rsidRPr="0068272B" w:rsidRDefault="00EA5968" w:rsidP="00EA5968">
            <w:pPr>
              <w:jc w:val="center"/>
              <w:rPr>
                <w:rFonts w:eastAsia="Times New Roman" w:cstheme="minorHAnsi"/>
                <w:color w:val="000000"/>
                <w:kern w:val="24"/>
                <w:sz w:val="24"/>
                <w:szCs w:val="24"/>
                <w:lang w:eastAsia="en-GB"/>
              </w:rPr>
            </w:pPr>
            <w:r w:rsidRPr="00F43BA0">
              <w:t>65</w:t>
            </w:r>
          </w:p>
        </w:tc>
        <w:tc>
          <w:tcPr>
            <w:tcW w:w="680" w:type="pct"/>
          </w:tcPr>
          <w:p w14:paraId="090D218F" w14:textId="0CC70EB1"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57CD1AD4" w14:textId="72BC99C3" w:rsidR="00EA5968" w:rsidRPr="0068272B" w:rsidRDefault="00EA5968" w:rsidP="00EA5968">
            <w:pPr>
              <w:jc w:val="center"/>
              <w:rPr>
                <w:rFonts w:eastAsia="Times New Roman" w:cstheme="minorHAnsi"/>
                <w:color w:val="000000"/>
                <w:kern w:val="24"/>
                <w:sz w:val="24"/>
                <w:szCs w:val="24"/>
                <w:lang w:eastAsia="en-GB"/>
              </w:rPr>
            </w:pPr>
            <w:r>
              <w:t>+0.4</w:t>
            </w:r>
          </w:p>
        </w:tc>
      </w:tr>
      <w:tr w:rsidR="00EA5968" w:rsidRPr="0068272B" w14:paraId="7EA024A6" w14:textId="77777777" w:rsidTr="00236D63">
        <w:trPr>
          <w:trHeight w:val="320"/>
        </w:trPr>
        <w:tc>
          <w:tcPr>
            <w:tcW w:w="1248" w:type="pct"/>
          </w:tcPr>
          <w:p w14:paraId="55EEB39A" w14:textId="3B6C39D7" w:rsidR="00EA5968" w:rsidRPr="0068272B" w:rsidRDefault="00EA5968" w:rsidP="00EA5968">
            <w:pPr>
              <w:jc w:val="center"/>
              <w:rPr>
                <w:rFonts w:eastAsia="Times New Roman" w:cstheme="minorHAnsi"/>
                <w:color w:val="000000"/>
                <w:kern w:val="24"/>
                <w:sz w:val="24"/>
                <w:szCs w:val="24"/>
                <w:lang w:eastAsia="en-GB"/>
              </w:rPr>
            </w:pPr>
            <w:r w:rsidRPr="00C952FE">
              <w:t>167</w:t>
            </w:r>
          </w:p>
        </w:tc>
        <w:tc>
          <w:tcPr>
            <w:tcW w:w="854" w:type="pct"/>
          </w:tcPr>
          <w:p w14:paraId="416CF828" w14:textId="737CA551" w:rsidR="00EA5968" w:rsidRPr="0068272B" w:rsidRDefault="00EA5968" w:rsidP="00EA5968">
            <w:pPr>
              <w:jc w:val="center"/>
              <w:rPr>
                <w:rFonts w:eastAsia="Times New Roman" w:cstheme="minorHAnsi"/>
                <w:color w:val="000000"/>
                <w:kern w:val="24"/>
                <w:sz w:val="24"/>
                <w:szCs w:val="24"/>
                <w:lang w:eastAsia="en-GB"/>
              </w:rPr>
            </w:pPr>
            <w:r w:rsidRPr="00F43BA0">
              <w:t>62</w:t>
            </w:r>
          </w:p>
        </w:tc>
        <w:tc>
          <w:tcPr>
            <w:tcW w:w="680" w:type="pct"/>
          </w:tcPr>
          <w:p w14:paraId="0C78EEE0" w14:textId="4B8B4669" w:rsidR="00EA5968" w:rsidRPr="0068272B" w:rsidRDefault="00EA5968" w:rsidP="00EA5968">
            <w:pPr>
              <w:jc w:val="center"/>
              <w:rPr>
                <w:rFonts w:eastAsia="Times New Roman" w:cstheme="minorHAnsi"/>
                <w:color w:val="000000"/>
                <w:kern w:val="24"/>
                <w:sz w:val="24"/>
                <w:szCs w:val="24"/>
                <w:lang w:eastAsia="en-GB"/>
              </w:rPr>
            </w:pPr>
            <w:r w:rsidRPr="00BC2DE9">
              <w:t>M</w:t>
            </w:r>
          </w:p>
        </w:tc>
        <w:tc>
          <w:tcPr>
            <w:tcW w:w="2217" w:type="pct"/>
          </w:tcPr>
          <w:p w14:paraId="1670C0C6" w14:textId="5B29A726" w:rsidR="00EA5968" w:rsidRPr="0068272B" w:rsidRDefault="00EA5968" w:rsidP="00EA5968">
            <w:pPr>
              <w:jc w:val="center"/>
              <w:rPr>
                <w:rFonts w:eastAsia="Times New Roman" w:cstheme="minorHAnsi"/>
                <w:color w:val="000000"/>
                <w:kern w:val="24"/>
                <w:sz w:val="24"/>
                <w:szCs w:val="24"/>
                <w:lang w:eastAsia="en-GB"/>
              </w:rPr>
            </w:pPr>
            <w:r>
              <w:t>-1.7</w:t>
            </w:r>
          </w:p>
        </w:tc>
      </w:tr>
      <w:tr w:rsidR="00EA5968" w:rsidRPr="0068272B" w14:paraId="659F5C46" w14:textId="77777777" w:rsidTr="00236D63">
        <w:trPr>
          <w:trHeight w:val="320"/>
        </w:trPr>
        <w:tc>
          <w:tcPr>
            <w:tcW w:w="1248" w:type="pct"/>
          </w:tcPr>
          <w:p w14:paraId="2F21B2B3" w14:textId="41F3C73F" w:rsidR="00EA5968" w:rsidRPr="0068272B" w:rsidRDefault="00EA5968" w:rsidP="00EA5968">
            <w:pPr>
              <w:jc w:val="center"/>
              <w:rPr>
                <w:rFonts w:eastAsia="Times New Roman" w:cstheme="minorHAnsi"/>
                <w:color w:val="000000"/>
                <w:kern w:val="24"/>
                <w:sz w:val="24"/>
                <w:szCs w:val="24"/>
                <w:lang w:eastAsia="en-GB"/>
              </w:rPr>
            </w:pPr>
            <w:r w:rsidRPr="00C952FE">
              <w:t>169</w:t>
            </w:r>
          </w:p>
        </w:tc>
        <w:tc>
          <w:tcPr>
            <w:tcW w:w="854" w:type="pct"/>
          </w:tcPr>
          <w:p w14:paraId="3AD14A6E" w14:textId="0FDF044C" w:rsidR="00EA5968" w:rsidRPr="0068272B" w:rsidRDefault="00EA5968" w:rsidP="00EA5968">
            <w:pPr>
              <w:jc w:val="center"/>
              <w:rPr>
                <w:rFonts w:eastAsia="Times New Roman" w:cstheme="minorHAnsi"/>
                <w:color w:val="000000"/>
                <w:kern w:val="24"/>
                <w:sz w:val="24"/>
                <w:szCs w:val="24"/>
                <w:lang w:eastAsia="en-GB"/>
              </w:rPr>
            </w:pPr>
            <w:r w:rsidRPr="00F43BA0">
              <w:t>49</w:t>
            </w:r>
          </w:p>
        </w:tc>
        <w:tc>
          <w:tcPr>
            <w:tcW w:w="680" w:type="pct"/>
          </w:tcPr>
          <w:p w14:paraId="0A2129CB" w14:textId="39190722" w:rsidR="00EA5968" w:rsidRPr="0068272B" w:rsidRDefault="00EA5968" w:rsidP="00EA5968">
            <w:pPr>
              <w:jc w:val="center"/>
              <w:rPr>
                <w:rFonts w:eastAsia="Times New Roman" w:cstheme="minorHAnsi"/>
                <w:color w:val="000000"/>
                <w:kern w:val="24"/>
                <w:sz w:val="24"/>
                <w:szCs w:val="24"/>
                <w:lang w:eastAsia="en-GB"/>
              </w:rPr>
            </w:pPr>
            <w:r w:rsidRPr="00BC2DE9">
              <w:t>F</w:t>
            </w:r>
          </w:p>
        </w:tc>
        <w:tc>
          <w:tcPr>
            <w:tcW w:w="2217" w:type="pct"/>
          </w:tcPr>
          <w:p w14:paraId="354CFD54" w14:textId="4863D084" w:rsidR="00EA5968" w:rsidRPr="0068272B" w:rsidRDefault="00EA5968" w:rsidP="00EA5968">
            <w:pPr>
              <w:jc w:val="center"/>
              <w:rPr>
                <w:rFonts w:eastAsia="Times New Roman" w:cstheme="minorHAnsi"/>
                <w:color w:val="000000"/>
                <w:kern w:val="24"/>
                <w:sz w:val="24"/>
                <w:szCs w:val="24"/>
                <w:lang w:eastAsia="en-GB"/>
              </w:rPr>
            </w:pPr>
            <w:r>
              <w:t>+0.9</w:t>
            </w:r>
          </w:p>
        </w:tc>
      </w:tr>
    </w:tbl>
    <w:p w14:paraId="226862ED" w14:textId="77777777" w:rsidR="00EA5968" w:rsidRDefault="00EA5968" w:rsidP="003B6D1A">
      <w:pPr>
        <w:spacing w:line="360" w:lineRule="auto"/>
        <w:jc w:val="both"/>
        <w:rPr>
          <w:rFonts w:cstheme="minorHAnsi"/>
          <w:b/>
          <w:sz w:val="24"/>
          <w:szCs w:val="24"/>
          <w:shd w:val="clear" w:color="auto" w:fill="FFFFFF"/>
        </w:rPr>
      </w:pPr>
    </w:p>
    <w:p w14:paraId="58EE65BE" w14:textId="77777777" w:rsidR="00EA5968" w:rsidRDefault="00EA5968" w:rsidP="003B6D1A">
      <w:pPr>
        <w:spacing w:line="360" w:lineRule="auto"/>
        <w:jc w:val="both"/>
        <w:rPr>
          <w:rFonts w:cstheme="minorHAnsi"/>
          <w:b/>
          <w:sz w:val="24"/>
          <w:szCs w:val="24"/>
          <w:shd w:val="clear" w:color="auto" w:fill="FFFFFF"/>
        </w:rPr>
      </w:pPr>
    </w:p>
    <w:p w14:paraId="7AA764A4" w14:textId="77777777" w:rsidR="00842154" w:rsidRDefault="00842154" w:rsidP="003B6D1A">
      <w:pPr>
        <w:spacing w:line="360" w:lineRule="auto"/>
        <w:jc w:val="both"/>
        <w:rPr>
          <w:rFonts w:cstheme="minorHAnsi"/>
          <w:b/>
          <w:sz w:val="24"/>
          <w:szCs w:val="24"/>
          <w:shd w:val="clear" w:color="auto" w:fill="FFFFFF"/>
        </w:rPr>
      </w:pPr>
    </w:p>
    <w:p w14:paraId="08524783" w14:textId="77777777" w:rsidR="00842154" w:rsidRDefault="00842154" w:rsidP="003B6D1A">
      <w:pPr>
        <w:spacing w:line="360" w:lineRule="auto"/>
        <w:jc w:val="both"/>
        <w:rPr>
          <w:rFonts w:cstheme="minorHAnsi"/>
          <w:b/>
          <w:sz w:val="24"/>
          <w:szCs w:val="24"/>
          <w:shd w:val="clear" w:color="auto" w:fill="FFFFFF"/>
        </w:rPr>
      </w:pPr>
    </w:p>
    <w:p w14:paraId="17D5A9D0" w14:textId="5EA7A5CE" w:rsidR="00681600" w:rsidRPr="003B6D1A" w:rsidRDefault="00EA5968" w:rsidP="003B6D1A">
      <w:pPr>
        <w:spacing w:line="360" w:lineRule="auto"/>
        <w:jc w:val="both"/>
        <w:rPr>
          <w:rFonts w:cstheme="minorHAnsi"/>
          <w:b/>
          <w:color w:val="222222"/>
          <w:sz w:val="24"/>
          <w:szCs w:val="24"/>
          <w:shd w:val="clear" w:color="auto" w:fill="FFFFFF"/>
        </w:rPr>
      </w:pPr>
      <w:r>
        <w:rPr>
          <w:rFonts w:cstheme="minorHAnsi"/>
          <w:b/>
          <w:sz w:val="24"/>
          <w:szCs w:val="24"/>
          <w:shd w:val="clear" w:color="auto" w:fill="FFFFFF"/>
        </w:rPr>
        <w:lastRenderedPageBreak/>
        <w:t>Supplementary Table 2</w:t>
      </w:r>
      <w:r w:rsidR="00681600" w:rsidRPr="006E3FB1">
        <w:rPr>
          <w:rFonts w:cstheme="minorHAnsi"/>
          <w:b/>
          <w:sz w:val="24"/>
          <w:szCs w:val="24"/>
          <w:shd w:val="clear" w:color="auto" w:fill="FFFFFF"/>
        </w:rPr>
        <w:t xml:space="preserve">. </w:t>
      </w:r>
      <w:r w:rsidR="00681600" w:rsidRPr="006E3FB1">
        <w:rPr>
          <w:rFonts w:cstheme="minorHAnsi"/>
          <w:sz w:val="24"/>
          <w:szCs w:val="24"/>
          <w:shd w:val="clear" w:color="auto" w:fill="FFFFFF"/>
        </w:rPr>
        <w:t>Genotype correlation for SNP rs61744120 between imputed</w:t>
      </w:r>
      <w:r w:rsidR="00681600" w:rsidRPr="006978A0">
        <w:rPr>
          <w:rFonts w:ascii="Times New Roman" w:hAnsi="Times New Roman" w:cs="Times New Roman"/>
          <w:sz w:val="20"/>
          <w:szCs w:val="20"/>
          <w:shd w:val="clear" w:color="auto" w:fill="FFFFFF"/>
        </w:rPr>
        <w:t xml:space="preserve"> GWAS </w:t>
      </w:r>
      <w:r w:rsidR="00681600" w:rsidRPr="0068272B">
        <w:rPr>
          <w:rFonts w:cstheme="minorHAnsi"/>
          <w:sz w:val="24"/>
          <w:szCs w:val="24"/>
          <w:shd w:val="clear" w:color="auto" w:fill="FFFFFF"/>
        </w:rPr>
        <w:t>data for both data releases and confirmatory whole genome sequencing</w:t>
      </w:r>
      <w:r w:rsidR="008A15BA">
        <w:rPr>
          <w:rFonts w:cstheme="minorHAnsi"/>
          <w:sz w:val="24"/>
          <w:szCs w:val="24"/>
          <w:shd w:val="clear" w:color="auto" w:fill="FFFFFF"/>
        </w:rPr>
        <w:t xml:space="preserve"> in FINRISK</w:t>
      </w:r>
      <w:r w:rsidR="00681600" w:rsidRPr="0068272B">
        <w:rPr>
          <w:rFonts w:cstheme="minorHAnsi"/>
          <w:sz w:val="24"/>
          <w:szCs w:val="24"/>
          <w:shd w:val="clear" w:color="auto" w:fill="FFFFFF"/>
        </w:rPr>
        <w:t>.</w:t>
      </w:r>
    </w:p>
    <w:p w14:paraId="7AE05F4F" w14:textId="77777777" w:rsidR="00681600" w:rsidRPr="006978A0" w:rsidRDefault="00681600" w:rsidP="005532EF">
      <w:pPr>
        <w:spacing w:after="0" w:line="360" w:lineRule="auto"/>
        <w:rPr>
          <w:rFonts w:ascii="Times New Roman" w:hAnsi="Times New Roman" w:cs="Times New Roman"/>
        </w:rPr>
      </w:pPr>
    </w:p>
    <w:tbl>
      <w:tblPr>
        <w:tblW w:w="5000" w:type="pct"/>
        <w:tblCellMar>
          <w:left w:w="0" w:type="dxa"/>
          <w:right w:w="0" w:type="dxa"/>
        </w:tblCellMar>
        <w:tblLook w:val="0620" w:firstRow="1" w:lastRow="0" w:firstColumn="0" w:lastColumn="0" w:noHBand="1" w:noVBand="1"/>
      </w:tblPr>
      <w:tblGrid>
        <w:gridCol w:w="1767"/>
        <w:gridCol w:w="2479"/>
        <w:gridCol w:w="2390"/>
        <w:gridCol w:w="2390"/>
      </w:tblGrid>
      <w:tr w:rsidR="00681600" w:rsidRPr="006978A0" w14:paraId="42F6B42F" w14:textId="77777777" w:rsidTr="00EB6A98">
        <w:trPr>
          <w:trHeight w:val="859"/>
        </w:trPr>
        <w:tc>
          <w:tcPr>
            <w:tcW w:w="979"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0CB5563C"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b/>
                <w:bCs/>
                <w:color w:val="000000" w:themeColor="text1"/>
                <w:kern w:val="24"/>
                <w:sz w:val="24"/>
                <w:szCs w:val="24"/>
                <w:lang w:eastAsia="en-GB"/>
              </w:rPr>
              <w:t xml:space="preserve">Genotype </w:t>
            </w:r>
          </w:p>
        </w:tc>
        <w:tc>
          <w:tcPr>
            <w:tcW w:w="1373"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23B9EB14"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b/>
                <w:bCs/>
                <w:color w:val="000000" w:themeColor="text1"/>
                <w:kern w:val="24"/>
                <w:sz w:val="24"/>
                <w:szCs w:val="24"/>
                <w:lang w:eastAsia="en-GB"/>
              </w:rPr>
              <w:t>Whole genome sequencing</w:t>
            </w:r>
          </w:p>
          <w:p w14:paraId="2E7C2958"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b/>
                <w:bCs/>
                <w:color w:val="000000" w:themeColor="text1"/>
                <w:kern w:val="24"/>
                <w:sz w:val="24"/>
                <w:szCs w:val="24"/>
                <w:lang w:eastAsia="en-GB"/>
              </w:rPr>
              <w:t>(WGS)</w:t>
            </w:r>
          </w:p>
        </w:tc>
        <w:tc>
          <w:tcPr>
            <w:tcW w:w="1324"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6C4AEEF5"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b/>
                <w:bCs/>
                <w:color w:val="000000" w:themeColor="text1"/>
                <w:kern w:val="24"/>
                <w:sz w:val="24"/>
                <w:szCs w:val="24"/>
                <w:lang w:eastAsia="en-GB"/>
              </w:rPr>
              <w:t>Imputed data freeze 5/release 7</w:t>
            </w:r>
          </w:p>
        </w:tc>
        <w:tc>
          <w:tcPr>
            <w:tcW w:w="1324"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11BE0C9E"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b/>
                <w:bCs/>
                <w:color w:val="000000" w:themeColor="text1"/>
                <w:kern w:val="24"/>
                <w:sz w:val="24"/>
                <w:szCs w:val="24"/>
                <w:lang w:eastAsia="en-GB"/>
              </w:rPr>
              <w:t>Imputed data freeze 7/release 9</w:t>
            </w:r>
          </w:p>
        </w:tc>
      </w:tr>
      <w:tr w:rsidR="00681600" w:rsidRPr="006978A0" w14:paraId="0066FF3D" w14:textId="77777777" w:rsidTr="00EB6A98">
        <w:trPr>
          <w:trHeight w:val="18"/>
        </w:trPr>
        <w:tc>
          <w:tcPr>
            <w:tcW w:w="979"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0D6B3E0D"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Minor/minor</w:t>
            </w:r>
          </w:p>
        </w:tc>
        <w:tc>
          <w:tcPr>
            <w:tcW w:w="1373"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66383D6E"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16</w:t>
            </w:r>
          </w:p>
        </w:tc>
        <w:tc>
          <w:tcPr>
            <w:tcW w:w="1324"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16999475"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16</w:t>
            </w:r>
          </w:p>
        </w:tc>
        <w:tc>
          <w:tcPr>
            <w:tcW w:w="1324"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1CE10AC6"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16</w:t>
            </w:r>
          </w:p>
        </w:tc>
      </w:tr>
      <w:tr w:rsidR="00681600" w:rsidRPr="006978A0" w14:paraId="31E097F8" w14:textId="77777777" w:rsidTr="00EB6A98">
        <w:trPr>
          <w:trHeight w:val="23"/>
        </w:trPr>
        <w:tc>
          <w:tcPr>
            <w:tcW w:w="979" w:type="pct"/>
            <w:tcBorders>
              <w:top w:val="nil"/>
              <w:left w:val="nil"/>
              <w:bottom w:val="nil"/>
              <w:right w:val="nil"/>
            </w:tcBorders>
            <w:shd w:val="clear" w:color="auto" w:fill="auto"/>
            <w:tcMar>
              <w:top w:w="72" w:type="dxa"/>
              <w:left w:w="144" w:type="dxa"/>
              <w:bottom w:w="72" w:type="dxa"/>
              <w:right w:w="144" w:type="dxa"/>
            </w:tcMar>
            <w:hideMark/>
          </w:tcPr>
          <w:p w14:paraId="0A5A6835"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Minor/major</w:t>
            </w:r>
          </w:p>
        </w:tc>
        <w:tc>
          <w:tcPr>
            <w:tcW w:w="1373" w:type="pct"/>
            <w:tcBorders>
              <w:top w:val="nil"/>
              <w:left w:val="nil"/>
              <w:bottom w:val="nil"/>
              <w:right w:val="nil"/>
            </w:tcBorders>
            <w:shd w:val="clear" w:color="auto" w:fill="auto"/>
            <w:tcMar>
              <w:top w:w="72" w:type="dxa"/>
              <w:left w:w="144" w:type="dxa"/>
              <w:bottom w:w="72" w:type="dxa"/>
              <w:right w:w="144" w:type="dxa"/>
            </w:tcMar>
            <w:hideMark/>
          </w:tcPr>
          <w:p w14:paraId="495C70B4"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362</w:t>
            </w:r>
          </w:p>
        </w:tc>
        <w:tc>
          <w:tcPr>
            <w:tcW w:w="1324" w:type="pct"/>
            <w:tcBorders>
              <w:top w:val="nil"/>
              <w:left w:val="nil"/>
              <w:bottom w:val="nil"/>
              <w:right w:val="nil"/>
            </w:tcBorders>
            <w:shd w:val="clear" w:color="auto" w:fill="auto"/>
            <w:tcMar>
              <w:top w:w="72" w:type="dxa"/>
              <w:left w:w="144" w:type="dxa"/>
              <w:bottom w:w="72" w:type="dxa"/>
              <w:right w:w="144" w:type="dxa"/>
            </w:tcMar>
            <w:hideMark/>
          </w:tcPr>
          <w:p w14:paraId="7A5C7B20"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364</w:t>
            </w:r>
          </w:p>
        </w:tc>
        <w:tc>
          <w:tcPr>
            <w:tcW w:w="1324" w:type="pct"/>
            <w:tcBorders>
              <w:top w:val="nil"/>
              <w:left w:val="nil"/>
              <w:bottom w:val="nil"/>
              <w:right w:val="nil"/>
            </w:tcBorders>
            <w:shd w:val="clear" w:color="auto" w:fill="auto"/>
            <w:tcMar>
              <w:top w:w="72" w:type="dxa"/>
              <w:left w:w="144" w:type="dxa"/>
              <w:bottom w:w="72" w:type="dxa"/>
              <w:right w:w="144" w:type="dxa"/>
            </w:tcMar>
            <w:hideMark/>
          </w:tcPr>
          <w:p w14:paraId="48EC720F"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365</w:t>
            </w:r>
          </w:p>
        </w:tc>
      </w:tr>
      <w:tr w:rsidR="00681600" w:rsidRPr="006978A0" w14:paraId="7F2BFAC3" w14:textId="77777777" w:rsidTr="00EB6A98">
        <w:trPr>
          <w:trHeight w:val="367"/>
        </w:trPr>
        <w:tc>
          <w:tcPr>
            <w:tcW w:w="979"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1032DBDD"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Major/major</w:t>
            </w:r>
          </w:p>
        </w:tc>
        <w:tc>
          <w:tcPr>
            <w:tcW w:w="1373"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0A296DCD"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3596</w:t>
            </w:r>
          </w:p>
        </w:tc>
        <w:tc>
          <w:tcPr>
            <w:tcW w:w="1324"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72661402"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3594</w:t>
            </w:r>
          </w:p>
        </w:tc>
        <w:tc>
          <w:tcPr>
            <w:tcW w:w="1324"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511A75F4" w14:textId="77777777" w:rsidR="00681600" w:rsidRPr="0068272B" w:rsidRDefault="00681600" w:rsidP="005532EF">
            <w:pPr>
              <w:spacing w:after="0" w:line="240" w:lineRule="auto"/>
              <w:jc w:val="center"/>
              <w:rPr>
                <w:rFonts w:eastAsia="Times New Roman" w:cstheme="minorHAnsi"/>
                <w:sz w:val="24"/>
                <w:szCs w:val="24"/>
                <w:lang w:eastAsia="en-GB"/>
              </w:rPr>
            </w:pPr>
            <w:r w:rsidRPr="0068272B">
              <w:rPr>
                <w:rFonts w:eastAsia="Times New Roman" w:cstheme="minorHAnsi"/>
                <w:color w:val="000000" w:themeColor="text1"/>
                <w:kern w:val="24"/>
                <w:sz w:val="24"/>
                <w:szCs w:val="24"/>
                <w:lang w:eastAsia="en-GB"/>
              </w:rPr>
              <w:t>3593</w:t>
            </w:r>
          </w:p>
        </w:tc>
      </w:tr>
    </w:tbl>
    <w:p w14:paraId="140BA14C" w14:textId="77777777" w:rsidR="00681600" w:rsidRPr="006978A0" w:rsidRDefault="00681600" w:rsidP="005532EF">
      <w:pPr>
        <w:spacing w:after="0" w:line="360" w:lineRule="auto"/>
        <w:rPr>
          <w:rFonts w:ascii="Times New Roman" w:hAnsi="Times New Roman" w:cs="Times New Roman"/>
          <w:b/>
          <w:sz w:val="24"/>
          <w:szCs w:val="24"/>
        </w:rPr>
      </w:pPr>
    </w:p>
    <w:p w14:paraId="1D37961C" w14:textId="21EA07BA" w:rsidR="00681600" w:rsidRPr="0068272B" w:rsidRDefault="00EA5968" w:rsidP="005532EF">
      <w:pPr>
        <w:spacing w:after="0" w:line="360" w:lineRule="auto"/>
        <w:rPr>
          <w:rFonts w:cstheme="minorHAnsi"/>
          <w:sz w:val="24"/>
          <w:szCs w:val="24"/>
        </w:rPr>
      </w:pPr>
      <w:r>
        <w:rPr>
          <w:rFonts w:cstheme="minorHAnsi"/>
          <w:b/>
          <w:sz w:val="24"/>
          <w:szCs w:val="24"/>
        </w:rPr>
        <w:t>Supplementary Table 3</w:t>
      </w:r>
      <w:r w:rsidR="00681600" w:rsidRPr="0068272B">
        <w:rPr>
          <w:rFonts w:cstheme="minorHAnsi"/>
          <w:b/>
          <w:sz w:val="24"/>
          <w:szCs w:val="24"/>
        </w:rPr>
        <w:t xml:space="preserve">. </w:t>
      </w:r>
      <w:r w:rsidR="00681600" w:rsidRPr="0068272B">
        <w:rPr>
          <w:rFonts w:cstheme="minorHAnsi"/>
          <w:sz w:val="24"/>
          <w:szCs w:val="24"/>
        </w:rPr>
        <w:t>Raw height, age and sex data for minor/minor homozygotes. Height SDS values were calculated using Finnish population mean height reference ranges.</w:t>
      </w:r>
    </w:p>
    <w:p w14:paraId="4C1C2A38" w14:textId="77777777" w:rsidR="005532EF" w:rsidRPr="0068272B" w:rsidRDefault="005532EF" w:rsidP="005532EF">
      <w:pPr>
        <w:spacing w:after="0" w:line="360" w:lineRule="auto"/>
        <w:rPr>
          <w:rFonts w:cstheme="minorHAnsi"/>
          <w:sz w:val="24"/>
          <w:szCs w:val="24"/>
        </w:rPr>
      </w:pPr>
    </w:p>
    <w:tbl>
      <w:tblPr>
        <w:tblW w:w="3848" w:type="pct"/>
        <w:tblInd w:w="1048" w:type="dxa"/>
        <w:tblCellMar>
          <w:left w:w="0" w:type="dxa"/>
          <w:right w:w="0" w:type="dxa"/>
        </w:tblCellMar>
        <w:tblLook w:val="0620" w:firstRow="1" w:lastRow="0" w:firstColumn="0" w:lastColumn="0" w:noHBand="1" w:noVBand="1"/>
      </w:tblPr>
      <w:tblGrid>
        <w:gridCol w:w="1710"/>
        <w:gridCol w:w="966"/>
        <w:gridCol w:w="1214"/>
        <w:gridCol w:w="3056"/>
      </w:tblGrid>
      <w:tr w:rsidR="00681600" w:rsidRPr="0068272B" w14:paraId="1A4D43D9" w14:textId="77777777" w:rsidTr="00EB6A98">
        <w:trPr>
          <w:trHeight w:val="584"/>
        </w:trPr>
        <w:tc>
          <w:tcPr>
            <w:tcW w:w="1276"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78867E2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b/>
                <w:bCs/>
                <w:color w:val="000000"/>
                <w:kern w:val="24"/>
                <w:sz w:val="24"/>
                <w:szCs w:val="24"/>
                <w:lang w:eastAsia="en-GB"/>
              </w:rPr>
              <w:t>Height (cm)</w:t>
            </w:r>
          </w:p>
        </w:tc>
        <w:tc>
          <w:tcPr>
            <w:tcW w:w="56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40B6AF27" w14:textId="77777777" w:rsidR="00681600" w:rsidRDefault="00681600" w:rsidP="00EB6A98">
            <w:pPr>
              <w:spacing w:after="0" w:line="240" w:lineRule="auto"/>
              <w:jc w:val="center"/>
              <w:rPr>
                <w:rFonts w:eastAsia="Times New Roman" w:cstheme="minorHAnsi"/>
                <w:b/>
                <w:bCs/>
                <w:color w:val="000000"/>
                <w:kern w:val="24"/>
                <w:sz w:val="24"/>
                <w:szCs w:val="24"/>
                <w:lang w:eastAsia="en-GB"/>
              </w:rPr>
            </w:pPr>
            <w:r w:rsidRPr="0068272B">
              <w:rPr>
                <w:rFonts w:eastAsia="Times New Roman" w:cstheme="minorHAnsi"/>
                <w:b/>
                <w:bCs/>
                <w:color w:val="000000"/>
                <w:kern w:val="24"/>
                <w:sz w:val="24"/>
                <w:szCs w:val="24"/>
                <w:lang w:eastAsia="en-GB"/>
              </w:rPr>
              <w:t>Age</w:t>
            </w:r>
          </w:p>
          <w:p w14:paraId="5AA33B32" w14:textId="33CEF760" w:rsidR="00236D63" w:rsidRPr="0068272B" w:rsidRDefault="00236D63" w:rsidP="00EB6A98">
            <w:pPr>
              <w:spacing w:after="0" w:line="240" w:lineRule="auto"/>
              <w:jc w:val="center"/>
              <w:rPr>
                <w:rFonts w:eastAsia="Times New Roman" w:cstheme="minorHAnsi"/>
                <w:sz w:val="24"/>
                <w:szCs w:val="24"/>
                <w:lang w:eastAsia="en-GB"/>
              </w:rPr>
            </w:pPr>
            <w:r>
              <w:rPr>
                <w:rFonts w:eastAsia="Times New Roman" w:cstheme="minorHAnsi"/>
                <w:b/>
                <w:bCs/>
                <w:color w:val="000000"/>
                <w:kern w:val="24"/>
                <w:sz w:val="24"/>
                <w:szCs w:val="24"/>
                <w:lang w:eastAsia="en-GB"/>
              </w:rPr>
              <w:t>(years)</w:t>
            </w:r>
          </w:p>
        </w:tc>
        <w:tc>
          <w:tcPr>
            <w:tcW w:w="919"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4322C581"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b/>
                <w:bCs/>
                <w:color w:val="000000"/>
                <w:kern w:val="24"/>
                <w:sz w:val="24"/>
                <w:szCs w:val="24"/>
                <w:lang w:eastAsia="en-GB"/>
              </w:rPr>
              <w:t>Sex</w:t>
            </w:r>
          </w:p>
        </w:tc>
        <w:tc>
          <w:tcPr>
            <w:tcW w:w="2245"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27FFC5A0"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b/>
                <w:bCs/>
                <w:color w:val="000000"/>
                <w:kern w:val="24"/>
                <w:sz w:val="24"/>
                <w:szCs w:val="24"/>
                <w:lang w:eastAsia="en-GB"/>
              </w:rPr>
              <w:t>Height SDS relative to Finnish population sex and age-dependent averages</w:t>
            </w:r>
          </w:p>
        </w:tc>
      </w:tr>
      <w:tr w:rsidR="00681600" w:rsidRPr="0068272B" w14:paraId="637A4D06" w14:textId="77777777" w:rsidTr="00EB6A98">
        <w:trPr>
          <w:trHeight w:val="207"/>
        </w:trPr>
        <w:tc>
          <w:tcPr>
            <w:tcW w:w="1276"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2130A291"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154.6</w:t>
            </w:r>
          </w:p>
        </w:tc>
        <w:tc>
          <w:tcPr>
            <w:tcW w:w="560"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61D95A22"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69</w:t>
            </w:r>
          </w:p>
        </w:tc>
        <w:tc>
          <w:tcPr>
            <w:tcW w:w="919"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6A63B2C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0DCF4442"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-2.3</w:t>
            </w:r>
          </w:p>
        </w:tc>
      </w:tr>
      <w:tr w:rsidR="00681600" w:rsidRPr="0068272B" w14:paraId="72387C6E" w14:textId="77777777" w:rsidTr="00EB6A98">
        <w:trPr>
          <w:trHeight w:val="191"/>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65E9D018"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160.3</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55E11EA8"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61</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3861E920"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1F393F27"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-1.3</w:t>
            </w:r>
          </w:p>
        </w:tc>
      </w:tr>
      <w:tr w:rsidR="00681600" w:rsidRPr="0068272B" w14:paraId="2460B0FE" w14:textId="77777777" w:rsidTr="00EB6A98">
        <w:trPr>
          <w:trHeight w:val="41"/>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7C0A69D0"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174.4</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368A5975"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59</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7496B1F2"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543585F3"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+1.3</w:t>
            </w:r>
          </w:p>
        </w:tc>
      </w:tr>
      <w:tr w:rsidR="00681600" w:rsidRPr="0068272B" w14:paraId="254542FA"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2C72C176"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165.9</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4974A6C1"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47</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1B2E209E"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53A61375"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-0.2</w:t>
            </w:r>
          </w:p>
        </w:tc>
      </w:tr>
      <w:tr w:rsidR="00681600" w:rsidRPr="0068272B" w14:paraId="6839446C"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6D2731A1"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165.2</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13A7F244"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71</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2D05C916"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5200152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-0.4</w:t>
            </w:r>
          </w:p>
        </w:tc>
      </w:tr>
      <w:tr w:rsidR="00681600" w:rsidRPr="0068272B" w14:paraId="4926C44C"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7802E4B5"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159.9</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220CEF2A"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59</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653FD807"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5D4F601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-1.3</w:t>
            </w:r>
          </w:p>
        </w:tc>
      </w:tr>
      <w:tr w:rsidR="00681600" w:rsidRPr="0068272B" w14:paraId="63508D42"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6F45854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157.2</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5917D82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72</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02CD2446"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12F53074"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-1.8</w:t>
            </w:r>
          </w:p>
        </w:tc>
      </w:tr>
      <w:tr w:rsidR="00681600" w:rsidRPr="0068272B" w14:paraId="2C0F7EE4"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244819E2"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156.7</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7D15C512"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46</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473638C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062DF4A8"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-1.9</w:t>
            </w:r>
          </w:p>
        </w:tc>
      </w:tr>
      <w:tr w:rsidR="00681600" w:rsidRPr="0068272B" w14:paraId="69725F3E"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6983AA98"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166.5</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7B348B24"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32</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29CAE2EF"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6770B23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-0.1</w:t>
            </w:r>
          </w:p>
        </w:tc>
      </w:tr>
      <w:tr w:rsidR="00681600" w:rsidRPr="0068272B" w14:paraId="4401B6DA"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63BCB73F"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160.0</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59CED10A"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63</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6E364EB6"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34769367"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-1.3</w:t>
            </w:r>
          </w:p>
        </w:tc>
      </w:tr>
      <w:tr w:rsidR="00681600" w:rsidRPr="0068272B" w14:paraId="025F99F4"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10D09A45"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156.5</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2DBB1113"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61</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7C8ACEB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F</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7429CB0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-1.9</w:t>
            </w:r>
          </w:p>
        </w:tc>
      </w:tr>
      <w:tr w:rsidR="00681600" w:rsidRPr="0068272B" w14:paraId="37F1EB28"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28A1CC3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179.2</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6224BBD1"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40</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36461D3D"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M</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3ADC7E9C"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-0.3</w:t>
            </w:r>
          </w:p>
        </w:tc>
      </w:tr>
      <w:tr w:rsidR="00681600" w:rsidRPr="0068272B" w14:paraId="62F825F2"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56D7381E"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167.3</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1990C7E5"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39</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62514C5E"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M</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63EBAA7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-2.2</w:t>
            </w:r>
          </w:p>
        </w:tc>
      </w:tr>
      <w:tr w:rsidR="00681600" w:rsidRPr="0068272B" w14:paraId="53FFC2D1"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64D49904"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173.5</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4AFF2211"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42</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38CACA6E"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M</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56C4B926"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-1.2</w:t>
            </w:r>
          </w:p>
        </w:tc>
      </w:tr>
      <w:tr w:rsidR="00681600" w:rsidRPr="0068272B" w14:paraId="7B560E0B" w14:textId="77777777" w:rsidTr="00EB6A98">
        <w:trPr>
          <w:trHeight w:val="23"/>
        </w:trPr>
        <w:tc>
          <w:tcPr>
            <w:tcW w:w="1276" w:type="pct"/>
            <w:tcBorders>
              <w:top w:val="nil"/>
              <w:left w:val="nil"/>
              <w:bottom w:val="nil"/>
              <w:right w:val="nil"/>
            </w:tcBorders>
            <w:shd w:val="clear" w:color="auto" w:fill="auto"/>
            <w:tcMar>
              <w:top w:w="72" w:type="dxa"/>
              <w:left w:w="144" w:type="dxa"/>
              <w:bottom w:w="72" w:type="dxa"/>
              <w:right w:w="144" w:type="dxa"/>
            </w:tcMar>
            <w:hideMark/>
          </w:tcPr>
          <w:p w14:paraId="15E1A7DE"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180.0</w:t>
            </w:r>
          </w:p>
        </w:tc>
        <w:tc>
          <w:tcPr>
            <w:tcW w:w="560" w:type="pct"/>
            <w:tcBorders>
              <w:top w:val="nil"/>
              <w:left w:val="nil"/>
              <w:bottom w:val="nil"/>
              <w:right w:val="nil"/>
            </w:tcBorders>
            <w:shd w:val="clear" w:color="auto" w:fill="auto"/>
            <w:tcMar>
              <w:top w:w="72" w:type="dxa"/>
              <w:left w:w="144" w:type="dxa"/>
              <w:bottom w:w="72" w:type="dxa"/>
              <w:right w:w="144" w:type="dxa"/>
            </w:tcMar>
            <w:hideMark/>
          </w:tcPr>
          <w:p w14:paraId="0CF19E42"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42</w:t>
            </w:r>
          </w:p>
        </w:tc>
        <w:tc>
          <w:tcPr>
            <w:tcW w:w="919" w:type="pct"/>
            <w:tcBorders>
              <w:top w:val="nil"/>
              <w:left w:val="nil"/>
              <w:bottom w:val="nil"/>
              <w:right w:val="nil"/>
            </w:tcBorders>
            <w:shd w:val="clear" w:color="auto" w:fill="auto"/>
            <w:tcMar>
              <w:top w:w="72" w:type="dxa"/>
              <w:left w:w="144" w:type="dxa"/>
              <w:bottom w:w="72" w:type="dxa"/>
              <w:right w:w="144" w:type="dxa"/>
            </w:tcMar>
            <w:hideMark/>
          </w:tcPr>
          <w:p w14:paraId="2C50FCB4"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M</w:t>
            </w:r>
          </w:p>
        </w:tc>
        <w:tc>
          <w:tcPr>
            <w:tcW w:w="2245" w:type="pct"/>
            <w:tcBorders>
              <w:top w:val="nil"/>
              <w:left w:val="nil"/>
              <w:bottom w:val="nil"/>
              <w:right w:val="nil"/>
            </w:tcBorders>
            <w:shd w:val="clear" w:color="auto" w:fill="auto"/>
            <w:tcMar>
              <w:top w:w="72" w:type="dxa"/>
              <w:left w:w="144" w:type="dxa"/>
              <w:bottom w:w="72" w:type="dxa"/>
              <w:right w:w="144" w:type="dxa"/>
            </w:tcMar>
            <w:hideMark/>
          </w:tcPr>
          <w:p w14:paraId="39FB5E1B"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-0.1</w:t>
            </w:r>
          </w:p>
        </w:tc>
      </w:tr>
      <w:tr w:rsidR="00681600" w:rsidRPr="0068272B" w14:paraId="60C7A318" w14:textId="77777777" w:rsidTr="00EB6A98">
        <w:trPr>
          <w:trHeight w:val="320"/>
        </w:trPr>
        <w:tc>
          <w:tcPr>
            <w:tcW w:w="1276"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2F65ACD7"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165.6</w:t>
            </w:r>
          </w:p>
        </w:tc>
        <w:tc>
          <w:tcPr>
            <w:tcW w:w="560"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6AA47CDC"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69</w:t>
            </w:r>
          </w:p>
        </w:tc>
        <w:tc>
          <w:tcPr>
            <w:tcW w:w="919"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4356EC13"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M</w:t>
            </w:r>
          </w:p>
        </w:tc>
        <w:tc>
          <w:tcPr>
            <w:tcW w:w="2245" w:type="pct"/>
            <w:tcBorders>
              <w:top w:val="nil"/>
              <w:left w:val="nil"/>
              <w:bottom w:val="single" w:sz="8" w:space="0" w:color="000000"/>
              <w:right w:val="nil"/>
            </w:tcBorders>
            <w:shd w:val="clear" w:color="auto" w:fill="auto"/>
            <w:tcMar>
              <w:top w:w="72" w:type="dxa"/>
              <w:left w:w="144" w:type="dxa"/>
              <w:bottom w:w="72" w:type="dxa"/>
              <w:right w:w="144" w:type="dxa"/>
            </w:tcMar>
            <w:hideMark/>
          </w:tcPr>
          <w:p w14:paraId="78AB5ACF" w14:textId="77777777" w:rsidR="00681600" w:rsidRPr="0068272B" w:rsidRDefault="00681600" w:rsidP="00EB6A98">
            <w:pPr>
              <w:spacing w:after="0" w:line="240" w:lineRule="auto"/>
              <w:jc w:val="center"/>
              <w:rPr>
                <w:rFonts w:eastAsia="Times New Roman" w:cstheme="minorHAnsi"/>
                <w:sz w:val="24"/>
                <w:szCs w:val="24"/>
                <w:lang w:eastAsia="en-GB"/>
              </w:rPr>
            </w:pPr>
            <w:r w:rsidRPr="0068272B">
              <w:rPr>
                <w:rFonts w:eastAsia="Times New Roman" w:cstheme="minorHAnsi"/>
                <w:color w:val="000000"/>
                <w:kern w:val="24"/>
                <w:sz w:val="24"/>
                <w:szCs w:val="24"/>
                <w:lang w:eastAsia="en-GB"/>
              </w:rPr>
              <w:t>-2.5</w:t>
            </w:r>
          </w:p>
        </w:tc>
      </w:tr>
    </w:tbl>
    <w:p w14:paraId="3FDBC111" w14:textId="1B00C83E" w:rsidR="00D05364" w:rsidRPr="006978A0" w:rsidRDefault="00D05364" w:rsidP="00D05364">
      <w:pPr>
        <w:spacing w:line="480" w:lineRule="auto"/>
        <w:jc w:val="both"/>
        <w:rPr>
          <w:rFonts w:ascii="Times New Roman" w:hAnsi="Times New Roman" w:cs="Times New Roman"/>
          <w:sz w:val="24"/>
          <w:szCs w:val="24"/>
        </w:rPr>
      </w:pPr>
      <w:r w:rsidRPr="006978A0">
        <w:rPr>
          <w:rFonts w:ascii="Times New Roman" w:hAnsi="Times New Roman" w:cs="Times New Roman"/>
          <w:b/>
          <w:sz w:val="24"/>
          <w:szCs w:val="24"/>
        </w:rPr>
        <w:lastRenderedPageBreak/>
        <w:t>Supplementary Figure 1</w:t>
      </w:r>
      <w:r w:rsidRPr="006978A0">
        <w:rPr>
          <w:rFonts w:ascii="Times New Roman" w:hAnsi="Times New Roman" w:cs="Times New Roman"/>
          <w:sz w:val="24"/>
          <w:szCs w:val="24"/>
        </w:rPr>
        <w:t>.</w:t>
      </w:r>
      <w:r w:rsidR="0070527E" w:rsidRPr="006978A0">
        <w:rPr>
          <w:rFonts w:ascii="Times New Roman" w:hAnsi="Times New Roman" w:cs="Times New Roman"/>
          <w:sz w:val="24"/>
          <w:szCs w:val="24"/>
        </w:rPr>
        <w:t xml:space="preserve"> </w:t>
      </w:r>
    </w:p>
    <w:p w14:paraId="0F4EE89C" w14:textId="61868AA5" w:rsidR="00681600" w:rsidRDefault="000E1640" w:rsidP="00865FF4">
      <w:pPr>
        <w:spacing w:line="480" w:lineRule="auto"/>
        <w:jc w:val="both"/>
        <w:rPr>
          <w:sz w:val="24"/>
          <w:szCs w:val="24"/>
        </w:rPr>
      </w:pPr>
      <w:r w:rsidRPr="000E1640">
        <w:rPr>
          <w:noProof/>
          <w:sz w:val="24"/>
          <w:szCs w:val="24"/>
          <w:lang w:eastAsia="en-GB"/>
        </w:rPr>
        <w:drawing>
          <wp:inline distT="0" distB="0" distL="0" distR="0" wp14:anchorId="57802F0F" wp14:editId="2ACEFB2C">
            <wp:extent cx="6105525" cy="7866321"/>
            <wp:effectExtent l="0" t="0" r="0" b="190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15139" cy="7878708"/>
                    </a:xfrm>
                    <a:prstGeom prst="rect">
                      <a:avLst/>
                    </a:prstGeom>
                  </pic:spPr>
                </pic:pic>
              </a:graphicData>
            </a:graphic>
          </wp:inline>
        </w:drawing>
      </w:r>
    </w:p>
    <w:p w14:paraId="3A6C7636" w14:textId="77777777" w:rsidR="001B4D24" w:rsidRDefault="001B4D24" w:rsidP="001B4D24">
      <w:pPr>
        <w:spacing w:line="360" w:lineRule="auto"/>
        <w:jc w:val="both"/>
        <w:rPr>
          <w:rFonts w:cstheme="minorHAnsi"/>
          <w:color w:val="222222"/>
          <w:sz w:val="24"/>
          <w:szCs w:val="24"/>
          <w:shd w:val="clear" w:color="auto" w:fill="FFFFFF"/>
        </w:rPr>
      </w:pPr>
      <w:r w:rsidRPr="006E3FB1">
        <w:rPr>
          <w:rFonts w:cstheme="minorHAnsi"/>
          <w:b/>
          <w:color w:val="222222"/>
          <w:sz w:val="24"/>
          <w:szCs w:val="24"/>
          <w:shd w:val="clear" w:color="auto" w:fill="FFFFFF"/>
        </w:rPr>
        <w:lastRenderedPageBreak/>
        <w:t>Supplementary Figure 1.</w:t>
      </w:r>
      <w:r w:rsidRPr="006E3FB1">
        <w:rPr>
          <w:rFonts w:cstheme="minorHAnsi"/>
          <w:color w:val="222222"/>
          <w:sz w:val="24"/>
          <w:szCs w:val="24"/>
          <w:shd w:val="clear" w:color="auto" w:fill="FFFFFF"/>
        </w:rPr>
        <w:t xml:space="preserve"> (A) In-</w:t>
      </w:r>
      <w:proofErr w:type="spellStart"/>
      <w:r w:rsidRPr="006E3FB1">
        <w:rPr>
          <w:rFonts w:cstheme="minorHAnsi"/>
          <w:color w:val="222222"/>
          <w:sz w:val="24"/>
          <w:szCs w:val="24"/>
          <w:shd w:val="clear" w:color="auto" w:fill="FFFFFF"/>
        </w:rPr>
        <w:t>silico</w:t>
      </w:r>
      <w:proofErr w:type="spellEnd"/>
      <w:r w:rsidRPr="006E3FB1">
        <w:rPr>
          <w:rFonts w:cstheme="minorHAnsi"/>
          <w:color w:val="222222"/>
          <w:sz w:val="24"/>
          <w:szCs w:val="24"/>
          <w:shd w:val="clear" w:color="auto" w:fill="FFFFFF"/>
        </w:rPr>
        <w:t xml:space="preserve"> modelling (Q6ZRP7) for the single amino acid substitution, QSOX2 </w:t>
      </w:r>
      <w:proofErr w:type="gramStart"/>
      <w:r w:rsidRPr="006E3FB1">
        <w:rPr>
          <w:rFonts w:cstheme="minorHAnsi"/>
          <w:color w:val="222222"/>
          <w:sz w:val="24"/>
          <w:szCs w:val="24"/>
          <w:shd w:val="clear" w:color="auto" w:fill="FFFFFF"/>
        </w:rPr>
        <w:t>p.T</w:t>
      </w:r>
      <w:proofErr w:type="gramEnd"/>
      <w:r w:rsidRPr="006E3FB1">
        <w:rPr>
          <w:rFonts w:cstheme="minorHAnsi"/>
          <w:color w:val="222222"/>
          <w:sz w:val="24"/>
          <w:szCs w:val="24"/>
          <w:shd w:val="clear" w:color="auto" w:fill="FFFFFF"/>
        </w:rPr>
        <w:t xml:space="preserve">352M variant demonstrates a conformational change to protein structure. (B) </w:t>
      </w:r>
      <w:proofErr w:type="spellStart"/>
      <w:r w:rsidRPr="006E3FB1">
        <w:rPr>
          <w:rFonts w:cstheme="minorHAnsi"/>
          <w:color w:val="222222"/>
          <w:sz w:val="24"/>
          <w:szCs w:val="24"/>
          <w:shd w:val="clear" w:color="auto" w:fill="FFFFFF"/>
        </w:rPr>
        <w:t>Thermostability</w:t>
      </w:r>
      <w:proofErr w:type="spellEnd"/>
      <w:r w:rsidRPr="006E3FB1">
        <w:rPr>
          <w:rFonts w:cstheme="minorHAnsi"/>
          <w:color w:val="222222"/>
          <w:sz w:val="24"/>
          <w:szCs w:val="24"/>
          <w:shd w:val="clear" w:color="auto" w:fill="FFFFFF"/>
        </w:rPr>
        <w:t xml:space="preserve"> prediction of the QSOX2 </w:t>
      </w:r>
      <w:proofErr w:type="gramStart"/>
      <w:r w:rsidRPr="006E3FB1">
        <w:rPr>
          <w:rFonts w:cstheme="minorHAnsi"/>
          <w:color w:val="222222"/>
          <w:sz w:val="24"/>
          <w:szCs w:val="24"/>
          <w:shd w:val="clear" w:color="auto" w:fill="FFFFFF"/>
        </w:rPr>
        <w:t>p.T</w:t>
      </w:r>
      <w:proofErr w:type="gramEnd"/>
      <w:r w:rsidRPr="006E3FB1">
        <w:rPr>
          <w:rFonts w:cstheme="minorHAnsi"/>
          <w:color w:val="222222"/>
          <w:sz w:val="24"/>
          <w:szCs w:val="24"/>
          <w:shd w:val="clear" w:color="auto" w:fill="FFFFFF"/>
        </w:rPr>
        <w:t>352M variant by several computational platforms predict variant as destabilizing, with a negative vibrational entropy suggestive of decreased molecule flexibility.</w:t>
      </w:r>
      <w:r>
        <w:rPr>
          <w:rFonts w:cstheme="minorHAnsi"/>
          <w:color w:val="222222"/>
          <w:sz w:val="24"/>
          <w:szCs w:val="24"/>
          <w:shd w:val="clear" w:color="auto" w:fill="FFFFFF"/>
        </w:rPr>
        <w:t xml:space="preserve"> (C) The pET01 exon trapping system demonstrating a multiple cloning site with bacterial vector encoded exons possessing intrinsic splicing activity. (D). Gel electrophoresis of RT-PCR products demonstrating two distinct transcripts for the </w:t>
      </w:r>
      <w:r w:rsidRPr="003B6D1A">
        <w:rPr>
          <w:rFonts w:cstheme="minorHAnsi"/>
          <w:i/>
          <w:color w:val="222222"/>
          <w:sz w:val="24"/>
          <w:szCs w:val="24"/>
          <w:shd w:val="clear" w:color="auto" w:fill="FFFFFF"/>
        </w:rPr>
        <w:t>c.1055C&gt;T</w:t>
      </w:r>
      <w:r>
        <w:rPr>
          <w:rFonts w:cstheme="minorHAnsi"/>
          <w:i/>
          <w:color w:val="222222"/>
          <w:sz w:val="24"/>
          <w:szCs w:val="24"/>
          <w:shd w:val="clear" w:color="auto" w:fill="FFFFFF"/>
        </w:rPr>
        <w:t xml:space="preserve"> </w:t>
      </w:r>
      <w:r>
        <w:rPr>
          <w:rFonts w:cstheme="minorHAnsi"/>
          <w:color w:val="222222"/>
          <w:sz w:val="24"/>
          <w:szCs w:val="24"/>
          <w:shd w:val="clear" w:color="auto" w:fill="FFFFFF"/>
        </w:rPr>
        <w:t xml:space="preserve">construct: 1. A 489bp transcript demonstrating unaltered splicing </w:t>
      </w:r>
      <w:r w:rsidRPr="003B6D1A">
        <w:rPr>
          <w:rFonts w:cstheme="minorHAnsi"/>
          <w:color w:val="222222"/>
          <w:sz w:val="24"/>
          <w:szCs w:val="24"/>
          <w:shd w:val="clear" w:color="auto" w:fill="FFFFFF"/>
        </w:rPr>
        <w:t>and</w:t>
      </w:r>
      <w:r>
        <w:rPr>
          <w:rFonts w:cstheme="minorHAnsi"/>
          <w:color w:val="222222"/>
          <w:sz w:val="24"/>
          <w:szCs w:val="24"/>
          <w:shd w:val="clear" w:color="auto" w:fill="FFFFFF"/>
        </w:rPr>
        <w:t>,</w:t>
      </w:r>
      <w:r w:rsidRPr="003B6D1A">
        <w:rPr>
          <w:rFonts w:cstheme="minorHAnsi"/>
          <w:color w:val="222222"/>
          <w:sz w:val="24"/>
          <w:szCs w:val="24"/>
          <w:shd w:val="clear" w:color="auto" w:fill="FFFFFF"/>
        </w:rPr>
        <w:t xml:space="preserve"> </w:t>
      </w:r>
      <w:r>
        <w:rPr>
          <w:rFonts w:cstheme="minorHAnsi"/>
          <w:color w:val="222222"/>
          <w:sz w:val="24"/>
          <w:szCs w:val="24"/>
          <w:shd w:val="clear" w:color="auto" w:fill="FFFFFF"/>
        </w:rPr>
        <w:t>2. A</w:t>
      </w:r>
      <w:r w:rsidRPr="003B6D1A">
        <w:rPr>
          <w:rFonts w:cstheme="minorHAnsi"/>
          <w:color w:val="222222"/>
          <w:sz w:val="24"/>
          <w:szCs w:val="24"/>
          <w:shd w:val="clear" w:color="auto" w:fill="FFFFFF"/>
        </w:rPr>
        <w:t xml:space="preserve"> smaller transcript</w:t>
      </w:r>
      <w:r>
        <w:rPr>
          <w:rFonts w:cstheme="minorHAnsi"/>
          <w:color w:val="222222"/>
          <w:sz w:val="24"/>
          <w:szCs w:val="24"/>
          <w:shd w:val="clear" w:color="auto" w:fill="FFFFFF"/>
        </w:rPr>
        <w:t>, 389bp,</w:t>
      </w:r>
      <w:r w:rsidRPr="003B6D1A">
        <w:rPr>
          <w:rFonts w:cstheme="minorHAnsi"/>
          <w:color w:val="222222"/>
          <w:sz w:val="24"/>
          <w:szCs w:val="24"/>
          <w:shd w:val="clear" w:color="auto" w:fill="FFFFFF"/>
        </w:rPr>
        <w:t xml:space="preserve"> demonstrating </w:t>
      </w:r>
      <w:r>
        <w:rPr>
          <w:rFonts w:cstheme="minorHAnsi"/>
          <w:color w:val="222222"/>
          <w:sz w:val="24"/>
          <w:szCs w:val="24"/>
          <w:shd w:val="clear" w:color="auto" w:fill="FFFFFF"/>
        </w:rPr>
        <w:t xml:space="preserve">skipping of QSOX2 </w:t>
      </w:r>
      <w:r w:rsidRPr="003B6D1A">
        <w:rPr>
          <w:rFonts w:cstheme="minorHAnsi"/>
          <w:color w:val="222222"/>
          <w:sz w:val="24"/>
          <w:szCs w:val="24"/>
          <w:shd w:val="clear" w:color="auto" w:fill="FFFFFF"/>
        </w:rPr>
        <w:t xml:space="preserve">exon 8 </w:t>
      </w:r>
      <w:r w:rsidRPr="003B6D1A">
        <w:rPr>
          <w:rFonts w:cstheme="minorHAnsi"/>
          <w:i/>
          <w:color w:val="222222"/>
          <w:sz w:val="24"/>
          <w:szCs w:val="24"/>
          <w:shd w:val="clear" w:color="auto" w:fill="FFFFFF"/>
        </w:rPr>
        <w:t>in vitro</w:t>
      </w:r>
      <w:r>
        <w:rPr>
          <w:rFonts w:cstheme="minorHAnsi"/>
          <w:color w:val="222222"/>
          <w:sz w:val="24"/>
          <w:szCs w:val="24"/>
          <w:shd w:val="clear" w:color="auto" w:fill="FFFFFF"/>
        </w:rPr>
        <w:t>.</w:t>
      </w:r>
      <w:r w:rsidRPr="003B6D1A">
        <w:rPr>
          <w:rFonts w:cstheme="minorHAnsi"/>
          <w:color w:val="222222"/>
          <w:sz w:val="24"/>
          <w:szCs w:val="24"/>
          <w:shd w:val="clear" w:color="auto" w:fill="FFFFFF"/>
        </w:rPr>
        <w:t xml:space="preserve"> </w:t>
      </w:r>
      <w:r>
        <w:rPr>
          <w:rFonts w:cstheme="minorHAnsi"/>
          <w:color w:val="222222"/>
          <w:sz w:val="24"/>
          <w:szCs w:val="24"/>
          <w:shd w:val="clear" w:color="auto" w:fill="FFFFFF"/>
        </w:rPr>
        <w:t>This effect is illustrated in (E).</w:t>
      </w:r>
    </w:p>
    <w:p w14:paraId="6E2C0F88" w14:textId="77777777" w:rsidR="001B4D24" w:rsidRDefault="001B4D24" w:rsidP="00865FF4">
      <w:pPr>
        <w:spacing w:line="480" w:lineRule="auto"/>
        <w:jc w:val="both"/>
        <w:rPr>
          <w:b/>
          <w:sz w:val="24"/>
          <w:szCs w:val="24"/>
        </w:rPr>
      </w:pPr>
    </w:p>
    <w:p w14:paraId="240A4E59" w14:textId="77777777" w:rsidR="001B4D24" w:rsidRDefault="001B4D24" w:rsidP="00865FF4">
      <w:pPr>
        <w:spacing w:line="480" w:lineRule="auto"/>
        <w:jc w:val="both"/>
        <w:rPr>
          <w:b/>
          <w:sz w:val="24"/>
          <w:szCs w:val="24"/>
        </w:rPr>
      </w:pPr>
    </w:p>
    <w:p w14:paraId="0A5646B7" w14:textId="77777777" w:rsidR="001B4D24" w:rsidRDefault="001B4D24" w:rsidP="00865FF4">
      <w:pPr>
        <w:spacing w:line="480" w:lineRule="auto"/>
        <w:jc w:val="both"/>
        <w:rPr>
          <w:b/>
          <w:sz w:val="24"/>
          <w:szCs w:val="24"/>
        </w:rPr>
      </w:pPr>
    </w:p>
    <w:p w14:paraId="74965B05" w14:textId="77777777" w:rsidR="001B4D24" w:rsidRDefault="001B4D24" w:rsidP="00865FF4">
      <w:pPr>
        <w:spacing w:line="480" w:lineRule="auto"/>
        <w:jc w:val="both"/>
        <w:rPr>
          <w:b/>
          <w:sz w:val="24"/>
          <w:szCs w:val="24"/>
        </w:rPr>
      </w:pPr>
    </w:p>
    <w:p w14:paraId="6A0801B7" w14:textId="77777777" w:rsidR="001B4D24" w:rsidRDefault="001B4D24" w:rsidP="00865FF4">
      <w:pPr>
        <w:spacing w:line="480" w:lineRule="auto"/>
        <w:jc w:val="both"/>
        <w:rPr>
          <w:b/>
          <w:sz w:val="24"/>
          <w:szCs w:val="24"/>
        </w:rPr>
      </w:pPr>
    </w:p>
    <w:p w14:paraId="5FC77D0C" w14:textId="77777777" w:rsidR="001B4D24" w:rsidRDefault="001B4D24" w:rsidP="00865FF4">
      <w:pPr>
        <w:spacing w:line="480" w:lineRule="auto"/>
        <w:jc w:val="both"/>
        <w:rPr>
          <w:b/>
          <w:sz w:val="24"/>
          <w:szCs w:val="24"/>
        </w:rPr>
      </w:pPr>
    </w:p>
    <w:p w14:paraId="5D89DFF1" w14:textId="77777777" w:rsidR="001B4D24" w:rsidRDefault="001B4D24" w:rsidP="00865FF4">
      <w:pPr>
        <w:spacing w:line="480" w:lineRule="auto"/>
        <w:jc w:val="both"/>
        <w:rPr>
          <w:b/>
          <w:sz w:val="24"/>
          <w:szCs w:val="24"/>
        </w:rPr>
      </w:pPr>
    </w:p>
    <w:p w14:paraId="60976748" w14:textId="77777777" w:rsidR="001B4D24" w:rsidRDefault="001B4D24" w:rsidP="00865FF4">
      <w:pPr>
        <w:spacing w:line="480" w:lineRule="auto"/>
        <w:jc w:val="both"/>
        <w:rPr>
          <w:b/>
          <w:sz w:val="24"/>
          <w:szCs w:val="24"/>
        </w:rPr>
      </w:pPr>
    </w:p>
    <w:p w14:paraId="6C8CD6CE" w14:textId="77777777" w:rsidR="001B4D24" w:rsidRDefault="001B4D24" w:rsidP="00865FF4">
      <w:pPr>
        <w:spacing w:line="480" w:lineRule="auto"/>
        <w:jc w:val="both"/>
        <w:rPr>
          <w:b/>
          <w:sz w:val="24"/>
          <w:szCs w:val="24"/>
        </w:rPr>
      </w:pPr>
    </w:p>
    <w:p w14:paraId="5A45EA6A" w14:textId="77777777" w:rsidR="001B4D24" w:rsidRDefault="001B4D24" w:rsidP="00865FF4">
      <w:pPr>
        <w:spacing w:line="480" w:lineRule="auto"/>
        <w:jc w:val="both"/>
        <w:rPr>
          <w:b/>
          <w:sz w:val="24"/>
          <w:szCs w:val="24"/>
        </w:rPr>
      </w:pPr>
    </w:p>
    <w:p w14:paraId="4FED8D6A" w14:textId="77777777" w:rsidR="001B4D24" w:rsidRDefault="001B4D24" w:rsidP="00865FF4">
      <w:pPr>
        <w:spacing w:line="480" w:lineRule="auto"/>
        <w:jc w:val="both"/>
        <w:rPr>
          <w:b/>
          <w:sz w:val="24"/>
          <w:szCs w:val="24"/>
        </w:rPr>
      </w:pPr>
    </w:p>
    <w:p w14:paraId="0D966E70" w14:textId="77777777" w:rsidR="001B4D24" w:rsidRDefault="001B4D24" w:rsidP="00865FF4">
      <w:pPr>
        <w:spacing w:line="480" w:lineRule="auto"/>
        <w:jc w:val="both"/>
        <w:rPr>
          <w:b/>
          <w:sz w:val="24"/>
          <w:szCs w:val="24"/>
        </w:rPr>
      </w:pPr>
    </w:p>
    <w:p w14:paraId="246365D3" w14:textId="77777777" w:rsidR="001B4D24" w:rsidRDefault="001B4D24" w:rsidP="00865FF4">
      <w:pPr>
        <w:spacing w:line="480" w:lineRule="auto"/>
        <w:jc w:val="both"/>
        <w:rPr>
          <w:b/>
          <w:sz w:val="24"/>
          <w:szCs w:val="24"/>
        </w:rPr>
      </w:pPr>
    </w:p>
    <w:p w14:paraId="5E5A4867" w14:textId="080EB42A" w:rsidR="000E1640" w:rsidRDefault="000E1640" w:rsidP="00865FF4">
      <w:pPr>
        <w:spacing w:line="480" w:lineRule="auto"/>
        <w:jc w:val="both"/>
        <w:rPr>
          <w:b/>
          <w:sz w:val="24"/>
          <w:szCs w:val="24"/>
        </w:rPr>
      </w:pPr>
      <w:bookmarkStart w:id="0" w:name="_GoBack"/>
      <w:bookmarkEnd w:id="0"/>
      <w:r w:rsidRPr="000E1640">
        <w:rPr>
          <w:b/>
          <w:sz w:val="24"/>
          <w:szCs w:val="24"/>
        </w:rPr>
        <w:lastRenderedPageBreak/>
        <w:t>Supplementary Figure 2</w:t>
      </w:r>
    </w:p>
    <w:p w14:paraId="1683FC19" w14:textId="7EFA22A3" w:rsidR="000E1640" w:rsidRDefault="000E1640" w:rsidP="00865FF4">
      <w:pPr>
        <w:spacing w:line="480" w:lineRule="auto"/>
        <w:jc w:val="both"/>
        <w:rPr>
          <w:b/>
          <w:sz w:val="24"/>
          <w:szCs w:val="24"/>
        </w:rPr>
      </w:pPr>
      <w:r w:rsidRPr="000E1640">
        <w:rPr>
          <w:b/>
          <w:noProof/>
          <w:sz w:val="24"/>
          <w:szCs w:val="24"/>
          <w:lang w:eastAsia="en-GB"/>
        </w:rPr>
        <w:drawing>
          <wp:inline distT="0" distB="0" distL="0" distR="0" wp14:anchorId="6CFC448E" wp14:editId="0F541B7B">
            <wp:extent cx="6230720" cy="809625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39006" cy="8107017"/>
                    </a:xfrm>
                    <a:prstGeom prst="rect">
                      <a:avLst/>
                    </a:prstGeom>
                  </pic:spPr>
                </pic:pic>
              </a:graphicData>
            </a:graphic>
          </wp:inline>
        </w:drawing>
      </w:r>
    </w:p>
    <w:p w14:paraId="42F49383" w14:textId="77777777" w:rsidR="001B4D24" w:rsidRPr="00662EAD" w:rsidRDefault="001B4D24" w:rsidP="001B4D24">
      <w:pPr>
        <w:spacing w:line="360" w:lineRule="auto"/>
        <w:jc w:val="both"/>
        <w:rPr>
          <w:rFonts w:cstheme="minorHAnsi"/>
          <w:color w:val="222222"/>
          <w:sz w:val="24"/>
          <w:szCs w:val="24"/>
          <w:shd w:val="clear" w:color="auto" w:fill="FFFFFF"/>
        </w:rPr>
      </w:pPr>
      <w:r>
        <w:rPr>
          <w:rFonts w:cstheme="minorHAnsi"/>
          <w:b/>
          <w:color w:val="222222"/>
          <w:sz w:val="24"/>
          <w:szCs w:val="24"/>
          <w:shd w:val="clear" w:color="auto" w:fill="FFFFFF"/>
        </w:rPr>
        <w:lastRenderedPageBreak/>
        <w:t>Supplementary Figure 2</w:t>
      </w:r>
      <w:r w:rsidRPr="006E3FB1">
        <w:rPr>
          <w:rFonts w:cstheme="minorHAnsi"/>
          <w:b/>
          <w:color w:val="222222"/>
          <w:sz w:val="24"/>
          <w:szCs w:val="24"/>
          <w:shd w:val="clear" w:color="auto" w:fill="FFFFFF"/>
        </w:rPr>
        <w:t>.</w:t>
      </w:r>
      <w:r w:rsidRPr="006E3FB1">
        <w:rPr>
          <w:rFonts w:cstheme="minorHAnsi"/>
          <w:color w:val="222222"/>
          <w:sz w:val="24"/>
          <w:szCs w:val="24"/>
          <w:shd w:val="clear" w:color="auto" w:fill="FFFFFF"/>
        </w:rPr>
        <w:t xml:space="preserve"> </w:t>
      </w:r>
      <w:r>
        <w:rPr>
          <w:rFonts w:cstheme="minorHAnsi"/>
          <w:color w:val="222222"/>
          <w:sz w:val="24"/>
          <w:szCs w:val="24"/>
          <w:shd w:val="clear" w:color="auto" w:fill="FFFFFF"/>
        </w:rPr>
        <w:t xml:space="preserve"> (A</w:t>
      </w:r>
      <w:r w:rsidRPr="006E3FB1">
        <w:rPr>
          <w:rFonts w:cstheme="minorHAnsi"/>
          <w:color w:val="222222"/>
          <w:sz w:val="24"/>
          <w:szCs w:val="24"/>
          <w:shd w:val="clear" w:color="auto" w:fill="FFFFFF"/>
        </w:rPr>
        <w:t>) Immunoblot analysis of QSOX2 C28/I2 chondrocyte isogenic cell lines reveals absent QSOX2 protein e</w:t>
      </w:r>
      <w:r>
        <w:rPr>
          <w:rFonts w:cstheme="minorHAnsi"/>
          <w:color w:val="222222"/>
          <w:sz w:val="24"/>
          <w:szCs w:val="24"/>
          <w:shd w:val="clear" w:color="auto" w:fill="FFFFFF"/>
        </w:rPr>
        <w:t>xpression in knockout cells.  (B</w:t>
      </w:r>
      <w:r w:rsidRPr="006E3FB1">
        <w:rPr>
          <w:rFonts w:cstheme="minorHAnsi"/>
          <w:color w:val="222222"/>
          <w:sz w:val="24"/>
          <w:szCs w:val="24"/>
          <w:shd w:val="clear" w:color="auto" w:fill="FFFFFF"/>
        </w:rPr>
        <w:t xml:space="preserve">) In isogenic WT and QSOX2 KO cell lines, a pull-down assay of STAT5B-FLAG and STAT5B-GFP constructs confirmed that the ability of STAT5B to </w:t>
      </w:r>
      <w:proofErr w:type="spellStart"/>
      <w:r w:rsidRPr="006E3FB1">
        <w:rPr>
          <w:rFonts w:cstheme="minorHAnsi"/>
          <w:color w:val="222222"/>
          <w:sz w:val="24"/>
          <w:szCs w:val="24"/>
          <w:shd w:val="clear" w:color="auto" w:fill="FFFFFF"/>
        </w:rPr>
        <w:t>dimerize</w:t>
      </w:r>
      <w:proofErr w:type="spellEnd"/>
      <w:r w:rsidRPr="006E3FB1">
        <w:rPr>
          <w:rFonts w:cstheme="minorHAnsi"/>
          <w:color w:val="222222"/>
          <w:sz w:val="24"/>
          <w:szCs w:val="24"/>
          <w:shd w:val="clear" w:color="auto" w:fill="FFFFFF"/>
        </w:rPr>
        <w:t xml:space="preserve"> in the presence or abs</w:t>
      </w:r>
      <w:r>
        <w:rPr>
          <w:rFonts w:cstheme="minorHAnsi"/>
          <w:color w:val="222222"/>
          <w:sz w:val="24"/>
          <w:szCs w:val="24"/>
          <w:shd w:val="clear" w:color="auto" w:fill="FFFFFF"/>
        </w:rPr>
        <w:t>ence of QSOX2 was unaffected. (C</w:t>
      </w:r>
      <w:r w:rsidRPr="006E3FB1">
        <w:rPr>
          <w:rFonts w:cstheme="minorHAnsi"/>
          <w:color w:val="222222"/>
          <w:sz w:val="24"/>
          <w:szCs w:val="24"/>
          <w:shd w:val="clear" w:color="auto" w:fill="FFFFFF"/>
        </w:rPr>
        <w:t xml:space="preserve">) </w:t>
      </w:r>
      <w:proofErr w:type="spellStart"/>
      <w:r w:rsidRPr="006E3FB1">
        <w:rPr>
          <w:rFonts w:cstheme="minorHAnsi"/>
          <w:color w:val="222222"/>
          <w:sz w:val="24"/>
          <w:szCs w:val="24"/>
          <w:shd w:val="clear" w:color="auto" w:fill="FFFFFF"/>
        </w:rPr>
        <w:t>Immunofluorescent</w:t>
      </w:r>
      <w:proofErr w:type="spellEnd"/>
      <w:r w:rsidRPr="006E3FB1">
        <w:rPr>
          <w:rFonts w:cstheme="minorHAnsi"/>
          <w:color w:val="222222"/>
          <w:sz w:val="24"/>
          <w:szCs w:val="24"/>
          <w:shd w:val="clear" w:color="auto" w:fill="FFFFFF"/>
        </w:rPr>
        <w:t xml:space="preserve"> detection of QSOX2 demonstrated </w:t>
      </w:r>
      <w:proofErr w:type="spellStart"/>
      <w:r w:rsidRPr="006E3FB1">
        <w:rPr>
          <w:rFonts w:cstheme="minorHAnsi"/>
          <w:color w:val="222222"/>
          <w:sz w:val="24"/>
          <w:szCs w:val="24"/>
          <w:shd w:val="clear" w:color="auto" w:fill="FFFFFF"/>
        </w:rPr>
        <w:t>peri</w:t>
      </w:r>
      <w:proofErr w:type="spellEnd"/>
      <w:r w:rsidRPr="006E3FB1">
        <w:rPr>
          <w:rFonts w:cstheme="minorHAnsi"/>
          <w:color w:val="222222"/>
          <w:sz w:val="24"/>
          <w:szCs w:val="24"/>
          <w:shd w:val="clear" w:color="auto" w:fill="FFFFFF"/>
        </w:rPr>
        <w:t>-nuclear area/nuclear membrane localisation in C, M and F fibroblasts and marked reduc</w:t>
      </w:r>
      <w:r>
        <w:rPr>
          <w:rFonts w:cstheme="minorHAnsi"/>
          <w:color w:val="222222"/>
          <w:sz w:val="24"/>
          <w:szCs w:val="24"/>
          <w:shd w:val="clear" w:color="auto" w:fill="FFFFFF"/>
        </w:rPr>
        <w:t>tions in P2 fibroblasts.  (D) and (E</w:t>
      </w:r>
      <w:r w:rsidRPr="006E3FB1">
        <w:rPr>
          <w:rFonts w:cstheme="minorHAnsi"/>
          <w:color w:val="222222"/>
          <w:sz w:val="24"/>
          <w:szCs w:val="24"/>
          <w:shd w:val="clear" w:color="auto" w:fill="FFFFFF"/>
        </w:rPr>
        <w:t xml:space="preserve">) are analyses performed in our CRISPR/Cas9 mediated knockout of QSOX2 in the </w:t>
      </w:r>
      <w:r>
        <w:rPr>
          <w:rFonts w:cstheme="minorHAnsi"/>
          <w:color w:val="222222"/>
          <w:sz w:val="24"/>
          <w:szCs w:val="24"/>
          <w:shd w:val="clear" w:color="auto" w:fill="FFFFFF"/>
        </w:rPr>
        <w:t>C28/I2 chondrocyte cell line. (D</w:t>
      </w:r>
      <w:r w:rsidRPr="006E3FB1">
        <w:rPr>
          <w:rFonts w:cstheme="minorHAnsi"/>
          <w:color w:val="222222"/>
          <w:sz w:val="24"/>
          <w:szCs w:val="24"/>
          <w:shd w:val="clear" w:color="auto" w:fill="FFFFFF"/>
        </w:rPr>
        <w:t>) Immunoblot analysis demonstrate GH stimulated (500 ng/ml 20 min) robust p-STAT5 in the QSOX2-knockout cell li</w:t>
      </w:r>
      <w:r>
        <w:rPr>
          <w:rFonts w:cstheme="minorHAnsi"/>
          <w:color w:val="222222"/>
          <w:sz w:val="24"/>
          <w:szCs w:val="24"/>
          <w:shd w:val="clear" w:color="auto" w:fill="FFFFFF"/>
        </w:rPr>
        <w:t>ne compared to control cells. (E</w:t>
      </w:r>
      <w:r w:rsidRPr="006E3FB1">
        <w:rPr>
          <w:rFonts w:cstheme="minorHAnsi"/>
          <w:color w:val="222222"/>
          <w:sz w:val="24"/>
          <w:szCs w:val="24"/>
          <w:shd w:val="clear" w:color="auto" w:fill="FFFFFF"/>
        </w:rPr>
        <w:t>) Immunoblot analysis of mitochondrial complex profiles. Knockout of QSOX2 leads to altered expression of oxidative phosphorylation complexes I, III and IV both basally and following GH stimulation. Reorganisation of complexes appear to be less dependent on GH-stimulus in C28/12 chondrocytes.</w:t>
      </w:r>
      <w:r>
        <w:rPr>
          <w:rFonts w:cstheme="minorHAnsi"/>
          <w:color w:val="222222"/>
          <w:sz w:val="24"/>
          <w:szCs w:val="24"/>
          <w:shd w:val="clear" w:color="auto" w:fill="FFFFFF"/>
        </w:rPr>
        <w:t xml:space="preserve"> (F</w:t>
      </w:r>
      <w:r w:rsidRPr="006E3FB1">
        <w:rPr>
          <w:rFonts w:cstheme="minorHAnsi"/>
          <w:color w:val="222222"/>
          <w:sz w:val="24"/>
          <w:szCs w:val="24"/>
          <w:shd w:val="clear" w:color="auto" w:fill="FFFFFF"/>
        </w:rPr>
        <w:t xml:space="preserve">) </w:t>
      </w:r>
      <w:proofErr w:type="spellStart"/>
      <w:r w:rsidRPr="006E3FB1">
        <w:rPr>
          <w:rFonts w:cstheme="minorHAnsi"/>
          <w:color w:val="222222"/>
          <w:sz w:val="24"/>
          <w:szCs w:val="24"/>
          <w:shd w:val="clear" w:color="auto" w:fill="FFFFFF"/>
        </w:rPr>
        <w:t>Immunocytochemical</w:t>
      </w:r>
      <w:proofErr w:type="spellEnd"/>
      <w:r w:rsidRPr="006E3FB1">
        <w:rPr>
          <w:rFonts w:cstheme="minorHAnsi"/>
          <w:color w:val="222222"/>
          <w:sz w:val="24"/>
          <w:szCs w:val="24"/>
          <w:shd w:val="clear" w:color="auto" w:fill="FFFFFF"/>
        </w:rPr>
        <w:t xml:space="preserve"> analysis indicated nuclear localisation of p-STAT5 appears reduced in immuno-stained knockout cells when compared to wild typ</w:t>
      </w:r>
      <w:r>
        <w:rPr>
          <w:rFonts w:cstheme="minorHAnsi"/>
          <w:color w:val="222222"/>
          <w:sz w:val="24"/>
          <w:szCs w:val="24"/>
          <w:shd w:val="clear" w:color="auto" w:fill="FFFFFF"/>
        </w:rPr>
        <w:t>e, following GH stimulation.  (G</w:t>
      </w:r>
      <w:r w:rsidRPr="006E3FB1">
        <w:rPr>
          <w:rFonts w:cstheme="minorHAnsi"/>
          <w:color w:val="222222"/>
          <w:sz w:val="24"/>
          <w:szCs w:val="24"/>
          <w:shd w:val="clear" w:color="auto" w:fill="FFFFFF"/>
        </w:rPr>
        <w:t xml:space="preserve">) Fluorescent mitochondrial stain </w:t>
      </w:r>
      <w:proofErr w:type="spellStart"/>
      <w:r w:rsidRPr="006E3FB1">
        <w:rPr>
          <w:rFonts w:cstheme="minorHAnsi"/>
          <w:color w:val="222222"/>
          <w:sz w:val="24"/>
          <w:szCs w:val="24"/>
          <w:shd w:val="clear" w:color="auto" w:fill="FFFFFF"/>
        </w:rPr>
        <w:t>MitoTracker</w:t>
      </w:r>
      <w:proofErr w:type="spellEnd"/>
      <w:r w:rsidRPr="006E3FB1">
        <w:rPr>
          <w:rFonts w:cstheme="minorHAnsi"/>
          <w:color w:val="222222"/>
          <w:sz w:val="24"/>
          <w:szCs w:val="24"/>
          <w:shd w:val="clear" w:color="auto" w:fill="FFFFFF"/>
        </w:rPr>
        <w:t xml:space="preserve"> highlighted altered morphology of mitochondria in knockout cells post-GH treatment. Mitochondria appeared fragmented compared to baseline and to wild type cells.</w:t>
      </w:r>
    </w:p>
    <w:p w14:paraId="5D0FD1E8" w14:textId="77777777" w:rsidR="001B4D24" w:rsidRPr="00236D63" w:rsidRDefault="001B4D24" w:rsidP="00865FF4">
      <w:pPr>
        <w:spacing w:line="480" w:lineRule="auto"/>
        <w:jc w:val="both"/>
        <w:rPr>
          <w:b/>
          <w:sz w:val="24"/>
          <w:szCs w:val="24"/>
        </w:rPr>
      </w:pPr>
    </w:p>
    <w:sectPr w:rsidR="001B4D24" w:rsidRPr="00236D63">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A5FED7" w16cex:dateUtc="2022-08-16T10: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8D3CCB8" w16cid:durableId="26A5FED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655"/>
    <w:rsid w:val="000204A8"/>
    <w:rsid w:val="0008133D"/>
    <w:rsid w:val="000E1640"/>
    <w:rsid w:val="000E2FA8"/>
    <w:rsid w:val="000F5AA8"/>
    <w:rsid w:val="00140365"/>
    <w:rsid w:val="001753AF"/>
    <w:rsid w:val="001867D8"/>
    <w:rsid w:val="001918D1"/>
    <w:rsid w:val="001A0C99"/>
    <w:rsid w:val="001B4D24"/>
    <w:rsid w:val="00236D63"/>
    <w:rsid w:val="002D58BE"/>
    <w:rsid w:val="002D7C80"/>
    <w:rsid w:val="00377588"/>
    <w:rsid w:val="003859C2"/>
    <w:rsid w:val="003B6D1A"/>
    <w:rsid w:val="00413067"/>
    <w:rsid w:val="00427947"/>
    <w:rsid w:val="005532EF"/>
    <w:rsid w:val="005A3685"/>
    <w:rsid w:val="005F4291"/>
    <w:rsid w:val="006400F7"/>
    <w:rsid w:val="00641276"/>
    <w:rsid w:val="00662EAD"/>
    <w:rsid w:val="00681600"/>
    <w:rsid w:val="0068272B"/>
    <w:rsid w:val="006978A0"/>
    <w:rsid w:val="006E3FB1"/>
    <w:rsid w:val="00700FE8"/>
    <w:rsid w:val="00703559"/>
    <w:rsid w:val="0070527E"/>
    <w:rsid w:val="007743BE"/>
    <w:rsid w:val="007C4F39"/>
    <w:rsid w:val="007D7510"/>
    <w:rsid w:val="00800234"/>
    <w:rsid w:val="00842154"/>
    <w:rsid w:val="00865FF4"/>
    <w:rsid w:val="00872B9E"/>
    <w:rsid w:val="008A15BA"/>
    <w:rsid w:val="00916D7E"/>
    <w:rsid w:val="009318D2"/>
    <w:rsid w:val="009D05CF"/>
    <w:rsid w:val="00A0419B"/>
    <w:rsid w:val="00B407EF"/>
    <w:rsid w:val="00B540C7"/>
    <w:rsid w:val="00BD40BB"/>
    <w:rsid w:val="00BF6876"/>
    <w:rsid w:val="00C76415"/>
    <w:rsid w:val="00CD1DA2"/>
    <w:rsid w:val="00D05364"/>
    <w:rsid w:val="00D44612"/>
    <w:rsid w:val="00DE47A9"/>
    <w:rsid w:val="00E00655"/>
    <w:rsid w:val="00E11B32"/>
    <w:rsid w:val="00EA5968"/>
    <w:rsid w:val="00ED03ED"/>
    <w:rsid w:val="00FA5B35"/>
    <w:rsid w:val="00FB5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ABD27"/>
  <w15:chartTrackingRefBased/>
  <w15:docId w15:val="{E2D7EFFF-1FBB-4620-8ABB-60181E7E5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18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18D1"/>
    <w:rPr>
      <w:color w:val="0563C1" w:themeColor="hyperlink"/>
      <w:u w:val="single"/>
    </w:rPr>
  </w:style>
  <w:style w:type="table" w:styleId="ListTable3-Accent3">
    <w:name w:val="List Table 3 Accent 3"/>
    <w:basedOn w:val="TableNormal"/>
    <w:uiPriority w:val="48"/>
    <w:rsid w:val="001918D1"/>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paragraph" w:styleId="Bibliography">
    <w:name w:val="Bibliography"/>
    <w:basedOn w:val="Normal"/>
    <w:next w:val="Normal"/>
    <w:uiPriority w:val="37"/>
    <w:unhideWhenUsed/>
    <w:rsid w:val="00377588"/>
    <w:pPr>
      <w:tabs>
        <w:tab w:val="left" w:pos="504"/>
      </w:tabs>
      <w:spacing w:after="240" w:line="240" w:lineRule="auto"/>
      <w:ind w:left="504" w:hanging="504"/>
    </w:pPr>
  </w:style>
  <w:style w:type="paragraph" w:styleId="Footer">
    <w:name w:val="footer"/>
    <w:basedOn w:val="Normal"/>
    <w:link w:val="FooterChar"/>
    <w:uiPriority w:val="99"/>
    <w:unhideWhenUsed/>
    <w:rsid w:val="006816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1600"/>
  </w:style>
  <w:style w:type="paragraph" w:styleId="Revision">
    <w:name w:val="Revision"/>
    <w:hidden/>
    <w:uiPriority w:val="99"/>
    <w:semiHidden/>
    <w:rsid w:val="007C4F39"/>
    <w:pPr>
      <w:spacing w:after="0" w:line="240" w:lineRule="auto"/>
    </w:pPr>
  </w:style>
  <w:style w:type="paragraph" w:styleId="BalloonText">
    <w:name w:val="Balloon Text"/>
    <w:basedOn w:val="Normal"/>
    <w:link w:val="BalloonTextChar"/>
    <w:uiPriority w:val="99"/>
    <w:semiHidden/>
    <w:unhideWhenUsed/>
    <w:rsid w:val="008002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0234"/>
    <w:rPr>
      <w:rFonts w:ascii="Segoe UI" w:hAnsi="Segoe UI" w:cs="Segoe UI"/>
      <w:sz w:val="18"/>
      <w:szCs w:val="18"/>
    </w:rPr>
  </w:style>
  <w:style w:type="character" w:styleId="CommentReference">
    <w:name w:val="annotation reference"/>
    <w:basedOn w:val="DefaultParagraphFont"/>
    <w:uiPriority w:val="99"/>
    <w:semiHidden/>
    <w:unhideWhenUsed/>
    <w:rsid w:val="00B540C7"/>
    <w:rPr>
      <w:sz w:val="16"/>
      <w:szCs w:val="16"/>
    </w:rPr>
  </w:style>
  <w:style w:type="paragraph" w:styleId="CommentText">
    <w:name w:val="annotation text"/>
    <w:basedOn w:val="Normal"/>
    <w:link w:val="CommentTextChar"/>
    <w:uiPriority w:val="99"/>
    <w:semiHidden/>
    <w:unhideWhenUsed/>
    <w:rsid w:val="00B540C7"/>
    <w:pPr>
      <w:spacing w:line="240" w:lineRule="auto"/>
    </w:pPr>
    <w:rPr>
      <w:sz w:val="20"/>
      <w:szCs w:val="20"/>
    </w:rPr>
  </w:style>
  <w:style w:type="character" w:customStyle="1" w:styleId="CommentTextChar">
    <w:name w:val="Comment Text Char"/>
    <w:basedOn w:val="DefaultParagraphFont"/>
    <w:link w:val="CommentText"/>
    <w:uiPriority w:val="99"/>
    <w:semiHidden/>
    <w:rsid w:val="00B540C7"/>
    <w:rPr>
      <w:sz w:val="20"/>
      <w:szCs w:val="20"/>
    </w:rPr>
  </w:style>
  <w:style w:type="paragraph" w:styleId="CommentSubject">
    <w:name w:val="annotation subject"/>
    <w:basedOn w:val="CommentText"/>
    <w:next w:val="CommentText"/>
    <w:link w:val="CommentSubjectChar"/>
    <w:uiPriority w:val="99"/>
    <w:semiHidden/>
    <w:unhideWhenUsed/>
    <w:rsid w:val="00B540C7"/>
    <w:rPr>
      <w:b/>
      <w:bCs/>
    </w:rPr>
  </w:style>
  <w:style w:type="character" w:customStyle="1" w:styleId="CommentSubjectChar">
    <w:name w:val="Comment Subject Char"/>
    <w:basedOn w:val="CommentTextChar"/>
    <w:link w:val="CommentSubject"/>
    <w:uiPriority w:val="99"/>
    <w:semiHidden/>
    <w:rsid w:val="00B540C7"/>
    <w:rPr>
      <w:b/>
      <w:bCs/>
      <w:sz w:val="20"/>
      <w:szCs w:val="20"/>
    </w:rPr>
  </w:style>
  <w:style w:type="table" w:styleId="PlainTable2">
    <w:name w:val="Plain Table 2"/>
    <w:basedOn w:val="TableNormal"/>
    <w:uiPriority w:val="42"/>
    <w:rsid w:val="00EA596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FA5B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6/09/relationships/commentsIds" Target="commentsIds.xml"/><Relationship Id="rId3" Type="http://schemas.openxmlformats.org/officeDocument/2006/relationships/webSettings" Target="webSettings.xml"/><Relationship Id="rId7" Type="http://schemas.openxmlformats.org/officeDocument/2006/relationships/fontTable" Target="fontTable.xml"/><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hyperlink" Target="mailto:h.l.storr@qmu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835</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Avinaash Maharaj</cp:lastModifiedBy>
  <cp:revision>29</cp:revision>
  <dcterms:created xsi:type="dcterms:W3CDTF">2022-08-16T08:05:00Z</dcterms:created>
  <dcterms:modified xsi:type="dcterms:W3CDTF">2023-08-28T14:03:00Z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id="01cHkoGq"/&gt;&lt;style id="http://www.zotero.org/styles/the-new-england-journal-of-medicine" hasBibliography="1" bibliographyStyleHasBeenSet="1"/&gt;&lt;prefs&gt;&lt;pref name="fieldType" value="Field"/&gt;&lt;pref nam</vt:lpwstr>
  </property>
  <property fmtid="{D5CDD505-2E9C-101B-9397-08002B2CF9AE}" pid="3" name="ZOTERO_PREF_2">
    <vt:lpwstr>e="automaticJournalAbbreviations" value="true"/&gt;&lt;/prefs&gt;&lt;/data&gt;</vt:lpwstr>
  </property>
</Properties>
</file>