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9F4F" w14:textId="77777777" w:rsidR="00B60445" w:rsidRDefault="00000000">
      <w:pPr>
        <w:spacing w:after="0" w:line="240" w:lineRule="auto"/>
        <w:rPr>
          <w:rFonts w:ascii="Calibri" w:hAnsi="Calibri" w:cs="Calibri"/>
          <w:color w:val="131413"/>
        </w:rPr>
      </w:pPr>
      <w:r>
        <w:rPr>
          <w:rFonts w:ascii="Calibri" w:eastAsiaTheme="minorHAnsi" w:hAnsi="Calibri" w:cs="Calibri"/>
          <w:b/>
          <w:bCs/>
          <w:color w:val="131413"/>
          <w:sz w:val="28"/>
        </w:rPr>
        <w:t>Supplementary Material to:</w:t>
      </w:r>
    </w:p>
    <w:p w14:paraId="49298226" w14:textId="77777777" w:rsidR="00B60445" w:rsidRDefault="00B60445">
      <w:pPr>
        <w:spacing w:after="0" w:line="240" w:lineRule="auto"/>
        <w:rPr>
          <w:rFonts w:ascii="Calibri" w:hAnsi="Calibri" w:cs="Calibri"/>
          <w:b/>
          <w:color w:val="131413"/>
          <w:sz w:val="28"/>
          <w:szCs w:val="28"/>
        </w:rPr>
      </w:pPr>
    </w:p>
    <w:p w14:paraId="5872CDBC" w14:textId="77777777" w:rsidR="00B60445" w:rsidRDefault="00000000">
      <w:pPr>
        <w:spacing w:after="0" w:line="240" w:lineRule="auto"/>
        <w:rPr>
          <w:rFonts w:ascii="Calibri" w:hAnsi="Calibri" w:cs="Calibri"/>
          <w:b/>
          <w:color w:val="131413"/>
          <w:sz w:val="28"/>
          <w:szCs w:val="28"/>
        </w:rPr>
      </w:pPr>
      <w:r>
        <w:rPr>
          <w:rFonts w:ascii="Calibri" w:eastAsiaTheme="minorHAnsi" w:hAnsi="Calibri" w:cs="Calibri"/>
          <w:b/>
          <w:bCs/>
          <w:color w:val="131413"/>
          <w:sz w:val="28"/>
          <w:szCs w:val="28"/>
          <w:highlight w:val="white"/>
        </w:rPr>
        <w:t>Framework for Personalized Prediction of Treatment Response in Relapsing-Remitting Multiple Sclerosis: A Replication Study in Independent Data</w:t>
      </w:r>
    </w:p>
    <w:p w14:paraId="474B8EA5" w14:textId="77777777" w:rsidR="00B60445" w:rsidRDefault="00B60445">
      <w:pPr>
        <w:spacing w:after="0" w:line="240" w:lineRule="auto"/>
        <w:rPr>
          <w:rFonts w:ascii="Calibri" w:hAnsi="Calibri" w:cs="Calibri"/>
          <w:b/>
          <w:color w:val="131413"/>
          <w:sz w:val="28"/>
          <w:szCs w:val="28"/>
          <w:highlight w:val="white"/>
        </w:rPr>
      </w:pPr>
    </w:p>
    <w:p w14:paraId="38AC389E" w14:textId="77777777" w:rsidR="00B60445" w:rsidRDefault="00000000">
      <w:pPr>
        <w:spacing w:after="0" w:line="480" w:lineRule="auto"/>
        <w:jc w:val="both"/>
        <w:rPr>
          <w:rFonts w:ascii="Calibri" w:hAnsi="Calibri" w:cs="Calibri"/>
          <w:color w:val="000000"/>
          <w:highlight w:val="white"/>
        </w:rPr>
      </w:pPr>
      <w:r>
        <w:rPr>
          <w:rFonts w:ascii="Calibri" w:hAnsi="Calibri" w:cs="Calibri"/>
          <w:color w:val="131413"/>
          <w:highlight w:val="white"/>
        </w:rPr>
        <w:t>Authors: Anna Maria Sakr</w:t>
      </w:r>
      <w:r>
        <w:rPr>
          <w:rFonts w:ascii="Calibri" w:hAnsi="Calibri" w:cs="Calibri"/>
          <w:color w:val="000000"/>
          <w:highlight w:val="white"/>
          <w:vertAlign w:val="superscript"/>
        </w:rPr>
        <w:t>1,2</w:t>
      </w:r>
      <w:r>
        <w:rPr>
          <w:rFonts w:ascii="Calibri" w:hAnsi="Calibri" w:cs="Calibri"/>
          <w:color w:val="131413"/>
          <w:highlight w:val="white"/>
        </w:rPr>
        <w:t>,</w:t>
      </w:r>
      <w:r>
        <w:rPr>
          <w:rFonts w:ascii="Calibri" w:hAnsi="Calibri" w:cs="Calibri"/>
          <w:color w:val="000000"/>
          <w:highlight w:val="white"/>
        </w:rPr>
        <w:t xml:space="preserve"> Ulrich Mansmann</w:t>
      </w:r>
      <w:r>
        <w:rPr>
          <w:rFonts w:ascii="Calibri" w:hAnsi="Calibri" w:cs="Calibri"/>
          <w:color w:val="000000"/>
          <w:highlight w:val="white"/>
          <w:vertAlign w:val="superscript"/>
        </w:rPr>
        <w:t>1,2</w:t>
      </w:r>
      <w:r>
        <w:rPr>
          <w:rFonts w:ascii="Calibri" w:hAnsi="Calibri" w:cs="Calibri"/>
          <w:color w:val="000000"/>
          <w:highlight w:val="white"/>
        </w:rPr>
        <w:t>, Joachim Havla</w:t>
      </w:r>
      <w:r>
        <w:rPr>
          <w:rFonts w:ascii="Calibri" w:hAnsi="Calibri" w:cs="Calibri"/>
          <w:color w:val="000000"/>
          <w:highlight w:val="white"/>
          <w:vertAlign w:val="superscript"/>
        </w:rPr>
        <w:t>3</w:t>
      </w:r>
      <w:r>
        <w:rPr>
          <w:rFonts w:ascii="Calibri" w:hAnsi="Calibri" w:cs="Calibri"/>
          <w:color w:val="000000"/>
          <w:highlight w:val="white"/>
        </w:rPr>
        <w:t>, Begum Irmak Ön</w:t>
      </w:r>
      <w:r>
        <w:rPr>
          <w:rFonts w:ascii="Calibri" w:hAnsi="Calibri" w:cs="Calibri"/>
          <w:color w:val="000000"/>
          <w:highlight w:val="white"/>
          <w:vertAlign w:val="superscript"/>
        </w:rPr>
        <w:t>1</w:t>
      </w:r>
      <w:r>
        <w:rPr>
          <w:rFonts w:ascii="Calibri" w:hAnsi="Calibri" w:cs="Calibri"/>
          <w:color w:val="000000"/>
          <w:vertAlign w:val="superscript"/>
        </w:rPr>
        <w:t>,2</w:t>
      </w:r>
    </w:p>
    <w:p w14:paraId="4204D5B9" w14:textId="77777777" w:rsidR="00B60445" w:rsidRDefault="00000000">
      <w:pPr>
        <w:spacing w:after="0" w:line="480" w:lineRule="auto"/>
        <w:jc w:val="both"/>
        <w:rPr>
          <w:rFonts w:ascii="Calibri" w:hAnsi="Calibri" w:cs="Calibri"/>
          <w:color w:val="000000"/>
          <w:highlight w:val="white"/>
        </w:rPr>
      </w:pPr>
      <w:r>
        <w:rPr>
          <w:rFonts w:ascii="Calibri" w:hAnsi="Calibri" w:cs="Calibri"/>
          <w:color w:val="000000"/>
          <w:highlight w:val="white"/>
        </w:rPr>
        <w:t>Affiliations:</w:t>
      </w:r>
    </w:p>
    <w:p w14:paraId="4E87E941" w14:textId="77777777" w:rsidR="00B60445" w:rsidRDefault="00000000">
      <w:pPr>
        <w:pStyle w:val="NormalWeb"/>
        <w:numPr>
          <w:ilvl w:val="0"/>
          <w:numId w:val="26"/>
        </w:numPr>
        <w:spacing w:before="0" w:beforeAutospacing="0" w:after="0" w:afterAutospacing="0"/>
        <w:jc w:val="both"/>
        <w:rPr>
          <w:rFonts w:ascii="Calibri" w:hAnsi="Calibri" w:cs="Calibri"/>
          <w:color w:val="131413"/>
          <w:highlight w:val="white"/>
        </w:rPr>
      </w:pPr>
      <w:r>
        <w:rPr>
          <w:rFonts w:ascii="Calibri" w:eastAsiaTheme="minorEastAsia" w:hAnsi="Calibri" w:cs="Calibri"/>
          <w:color w:val="131413"/>
          <w:sz w:val="22"/>
          <w:szCs w:val="22"/>
          <w:highlight w:val="white"/>
        </w:rPr>
        <w:t xml:space="preserve">Institute of Medical Information Processing, Biometry and Epidemiology (IBE), Faculty of Medicine, LMU Munich, </w:t>
      </w:r>
      <w:proofErr w:type="spellStart"/>
      <w:r>
        <w:rPr>
          <w:rFonts w:ascii="Calibri" w:eastAsiaTheme="minorEastAsia" w:hAnsi="Calibri" w:cs="Calibri"/>
          <w:color w:val="131413"/>
          <w:sz w:val="22"/>
          <w:szCs w:val="22"/>
          <w:highlight w:val="white"/>
        </w:rPr>
        <w:t>Marchioninistrasse</w:t>
      </w:r>
      <w:proofErr w:type="spellEnd"/>
      <w:r>
        <w:rPr>
          <w:rFonts w:ascii="Calibri" w:eastAsiaTheme="minorEastAsia" w:hAnsi="Calibri" w:cs="Calibri"/>
          <w:color w:val="131413"/>
          <w:sz w:val="22"/>
          <w:szCs w:val="22"/>
          <w:highlight w:val="white"/>
        </w:rPr>
        <w:t xml:space="preserve"> 15, 81377 Munich, German</w:t>
      </w:r>
      <w:r>
        <w:rPr>
          <w:rFonts w:ascii="Calibri" w:eastAsiaTheme="minorEastAsia" w:hAnsi="Calibri" w:cs="Calibri"/>
          <w:color w:val="131413"/>
          <w:sz w:val="22"/>
          <w:highlight w:val="white"/>
        </w:rPr>
        <w:t>y</w:t>
      </w:r>
    </w:p>
    <w:p w14:paraId="4F0C54A7" w14:textId="77777777" w:rsidR="00B60445" w:rsidRDefault="00000000">
      <w:pPr>
        <w:pStyle w:val="NormalWeb"/>
        <w:numPr>
          <w:ilvl w:val="0"/>
          <w:numId w:val="26"/>
        </w:numPr>
        <w:spacing w:before="0" w:beforeAutospacing="0" w:after="0" w:afterAutospacing="0"/>
        <w:jc w:val="both"/>
        <w:rPr>
          <w:rFonts w:ascii="Calibri" w:hAnsi="Calibri" w:cs="Calibri"/>
          <w:color w:val="131413"/>
          <w:highlight w:val="white"/>
        </w:rPr>
      </w:pPr>
      <w:proofErr w:type="spellStart"/>
      <w:r>
        <w:rPr>
          <w:rFonts w:ascii="Calibri" w:eastAsiaTheme="minorEastAsia" w:hAnsi="Calibri" w:cs="Calibri"/>
          <w:color w:val="131413"/>
          <w:sz w:val="22"/>
        </w:rPr>
        <w:t>Pettenkofer</w:t>
      </w:r>
      <w:proofErr w:type="spellEnd"/>
      <w:r>
        <w:rPr>
          <w:rFonts w:ascii="Calibri" w:eastAsiaTheme="minorEastAsia" w:hAnsi="Calibri" w:cs="Calibri"/>
          <w:color w:val="131413"/>
          <w:sz w:val="22"/>
        </w:rPr>
        <w:t xml:space="preserve"> School of Public Health, Elisabeth-</w:t>
      </w:r>
      <w:proofErr w:type="spellStart"/>
      <w:r>
        <w:rPr>
          <w:rFonts w:ascii="Calibri" w:eastAsiaTheme="minorEastAsia" w:hAnsi="Calibri" w:cs="Calibri"/>
          <w:color w:val="131413"/>
          <w:sz w:val="22"/>
        </w:rPr>
        <w:t>Winterhalter</w:t>
      </w:r>
      <w:proofErr w:type="spellEnd"/>
      <w:r>
        <w:rPr>
          <w:rFonts w:ascii="Calibri" w:eastAsiaTheme="minorEastAsia" w:hAnsi="Calibri" w:cs="Calibri"/>
          <w:color w:val="131413"/>
          <w:sz w:val="22"/>
        </w:rPr>
        <w:t>-Weg 6, 81377 Munich, Germany</w:t>
      </w:r>
    </w:p>
    <w:p w14:paraId="2718760B" w14:textId="77777777" w:rsidR="00B60445" w:rsidRDefault="00000000">
      <w:pPr>
        <w:pStyle w:val="NormalWeb"/>
        <w:numPr>
          <w:ilvl w:val="0"/>
          <w:numId w:val="26"/>
        </w:numPr>
        <w:spacing w:before="0" w:beforeAutospacing="0" w:after="0" w:afterAutospacing="0"/>
        <w:jc w:val="both"/>
        <w:rPr>
          <w:rFonts w:ascii="Calibri" w:hAnsi="Calibri" w:cs="Calibri"/>
          <w:color w:val="131413"/>
          <w:highlight w:val="white"/>
        </w:rPr>
      </w:pPr>
      <w:r>
        <w:rPr>
          <w:rFonts w:ascii="Calibri" w:eastAsiaTheme="minorEastAsia" w:hAnsi="Calibri" w:cs="Calibri"/>
          <w:color w:val="131413"/>
          <w:sz w:val="22"/>
          <w:szCs w:val="22"/>
          <w:highlight w:val="white"/>
        </w:rPr>
        <w:t xml:space="preserve">Institute of Clinical Neuroimmunology, University Hospital, LMU Munich, </w:t>
      </w:r>
      <w:proofErr w:type="spellStart"/>
      <w:r>
        <w:rPr>
          <w:rFonts w:ascii="Calibri" w:eastAsiaTheme="minorEastAsia" w:hAnsi="Calibri" w:cs="Calibri"/>
          <w:color w:val="131413"/>
          <w:sz w:val="22"/>
          <w:szCs w:val="22"/>
          <w:highlight w:val="white"/>
        </w:rPr>
        <w:t>Marchioninistrasse</w:t>
      </w:r>
      <w:proofErr w:type="spellEnd"/>
      <w:r>
        <w:rPr>
          <w:rFonts w:ascii="Calibri" w:eastAsiaTheme="minorEastAsia" w:hAnsi="Calibri" w:cs="Calibri"/>
          <w:color w:val="131413"/>
          <w:sz w:val="22"/>
          <w:szCs w:val="22"/>
          <w:highlight w:val="white"/>
        </w:rPr>
        <w:t xml:space="preserve"> 15, 81377 Munich, Germany</w:t>
      </w:r>
    </w:p>
    <w:p w14:paraId="707542A2" w14:textId="77777777" w:rsidR="00B60445" w:rsidRDefault="00B60445">
      <w:pPr>
        <w:pStyle w:val="NormalWeb"/>
        <w:spacing w:before="0" w:beforeAutospacing="0" w:after="0" w:afterAutospacing="0"/>
        <w:jc w:val="both"/>
        <w:rPr>
          <w:rFonts w:ascii="Calibri" w:hAnsi="Calibri" w:cs="Calibri"/>
          <w:color w:val="131413"/>
          <w:sz w:val="22"/>
          <w:highlight w:val="white"/>
        </w:rPr>
      </w:pPr>
    </w:p>
    <w:p w14:paraId="5D8A3B5C" w14:textId="77777777" w:rsidR="00B60445" w:rsidRDefault="00B60445">
      <w:pPr>
        <w:pStyle w:val="NormalWeb"/>
        <w:spacing w:before="0" w:beforeAutospacing="0" w:after="0" w:afterAutospacing="0"/>
        <w:rPr>
          <w:rFonts w:ascii="Calibri" w:hAnsi="Calibri" w:cs="Calibri"/>
          <w:color w:val="131413"/>
          <w:highlight w:val="white"/>
        </w:rPr>
      </w:pPr>
    </w:p>
    <w:p w14:paraId="1B1411AA" w14:textId="77777777" w:rsidR="00B60445" w:rsidRDefault="00B60445">
      <w:pPr>
        <w:pStyle w:val="NormalWeb"/>
        <w:spacing w:before="0" w:beforeAutospacing="0" w:after="0" w:afterAutospacing="0"/>
        <w:rPr>
          <w:rFonts w:ascii="Calibri" w:hAnsi="Calibri" w:cs="Calibri"/>
          <w:color w:val="131413"/>
          <w:highlight w:val="white"/>
        </w:rPr>
      </w:pPr>
    </w:p>
    <w:p w14:paraId="6BF6670B" w14:textId="77777777" w:rsidR="00B60445" w:rsidRDefault="00B60445">
      <w:pPr>
        <w:pStyle w:val="NormalWeb"/>
        <w:spacing w:before="0" w:beforeAutospacing="0" w:after="0" w:afterAutospacing="0"/>
        <w:rPr>
          <w:rFonts w:ascii="Calibri" w:hAnsi="Calibri" w:cs="Calibri"/>
          <w:color w:val="131413"/>
          <w:highlight w:val="white"/>
        </w:rPr>
      </w:pPr>
    </w:p>
    <w:p w14:paraId="66DC0B5A" w14:textId="77777777" w:rsidR="00B60445" w:rsidRDefault="00B60445">
      <w:pPr>
        <w:pStyle w:val="NormalWeb"/>
        <w:spacing w:before="0" w:beforeAutospacing="0" w:after="0" w:afterAutospacing="0"/>
        <w:jc w:val="both"/>
        <w:rPr>
          <w:rFonts w:ascii="Calibri" w:hAnsi="Calibri" w:cs="Calibri"/>
          <w:color w:val="131413"/>
          <w:sz w:val="22"/>
          <w:highlight w:val="white"/>
        </w:rPr>
      </w:pPr>
    </w:p>
    <w:p w14:paraId="22AC6D5D" w14:textId="77777777" w:rsidR="00B60445" w:rsidRDefault="00000000">
      <w:pPr>
        <w:pStyle w:val="NormalWeb"/>
        <w:spacing w:before="0" w:beforeAutospacing="0" w:after="0" w:afterAutospacing="0"/>
        <w:jc w:val="both"/>
        <w:rPr>
          <w:rFonts w:ascii="Calibri" w:hAnsi="Calibri" w:cs="Calibri"/>
        </w:rPr>
      </w:pPr>
      <w:r>
        <w:rPr>
          <w:rFonts w:ascii="Calibri" w:eastAsiaTheme="minorEastAsia" w:hAnsi="Calibri" w:cs="Calibri"/>
          <w:color w:val="131413"/>
          <w:sz w:val="22"/>
          <w:szCs w:val="22"/>
          <w:highlight w:val="white"/>
        </w:rPr>
        <w:t>Corresponding author: Anna Maria Sakr</w:t>
      </w:r>
      <w:r>
        <w:rPr>
          <w:rFonts w:ascii="Calibri" w:eastAsiaTheme="minorEastAsia" w:hAnsi="Calibri" w:cs="Calibri"/>
          <w:color w:val="131413"/>
          <w:sz w:val="22"/>
          <w:szCs w:val="22"/>
        </w:rPr>
        <w:t>; anna.sakr@ibe.med.uni-muenchen.de</w:t>
      </w:r>
    </w:p>
    <w:p w14:paraId="4BEC5151" w14:textId="77777777" w:rsidR="00B60445" w:rsidRDefault="00B60445">
      <w:pPr>
        <w:pStyle w:val="NormalWeb"/>
        <w:spacing w:before="0" w:beforeAutospacing="0" w:after="0" w:afterAutospacing="0"/>
        <w:jc w:val="both"/>
        <w:rPr>
          <w:rFonts w:ascii="Calibri" w:hAnsi="Calibri" w:cs="Calibri"/>
          <w:color w:val="131413"/>
          <w:highlight w:val="white"/>
        </w:rPr>
      </w:pPr>
    </w:p>
    <w:p w14:paraId="43F863AC" w14:textId="77777777" w:rsidR="00B60445" w:rsidRDefault="00B60445">
      <w:pPr>
        <w:pStyle w:val="NormalWeb"/>
        <w:spacing w:before="0" w:beforeAutospacing="0" w:after="0" w:afterAutospacing="0"/>
        <w:jc w:val="both"/>
        <w:rPr>
          <w:rFonts w:ascii="Calibri" w:hAnsi="Calibri" w:cs="Calibri"/>
          <w:color w:val="131413"/>
          <w:sz w:val="22"/>
          <w:szCs w:val="22"/>
          <w:highlight w:val="white"/>
        </w:rPr>
      </w:pPr>
    </w:p>
    <w:p w14:paraId="2B148FC2" w14:textId="77777777" w:rsidR="00B60445" w:rsidRDefault="00000000">
      <w:pPr>
        <w:rPr>
          <w:rFonts w:ascii="Calibri" w:hAnsi="Calibri" w:cs="Calibri"/>
          <w:b/>
          <w:color w:val="000000" w:themeColor="text1"/>
        </w:rPr>
      </w:pPr>
      <w:r>
        <w:rPr>
          <w:rFonts w:ascii="Calibri" w:eastAsiaTheme="minorHAnsi" w:hAnsi="Calibri" w:cs="Calibri"/>
          <w:b/>
          <w:color w:val="000000" w:themeColor="text1"/>
        </w:rPr>
        <w:br w:type="page" w:clear="all"/>
      </w:r>
    </w:p>
    <w:sdt>
      <w:sdtPr>
        <w:rPr>
          <w:rFonts w:eastAsiaTheme="minorHAnsi" w:cstheme="majorHAnsi"/>
          <w:b/>
          <w:bCs/>
          <w:color w:val="000000" w:themeColor="text1"/>
        </w:rPr>
        <w:id w:val="-681511457"/>
        <w:placeholder>
          <w:docPart w:val="DefaultPlaceholder_TEXT"/>
        </w:placeholder>
        <w:docPartObj>
          <w:docPartGallery w:val="Table of Contents"/>
          <w:docPartUnique/>
        </w:docPartObj>
      </w:sdtPr>
      <w:sdtContent>
        <w:p w14:paraId="40B188E5" w14:textId="6E96ABD5" w:rsidR="00C71145" w:rsidRDefault="00000000">
          <w:pPr>
            <w:pStyle w:val="TOC1"/>
            <w:tabs>
              <w:tab w:val="right" w:leader="dot" w:pos="8919"/>
            </w:tabs>
            <w:rPr>
              <w:noProof/>
              <w:kern w:val="2"/>
              <w:lang w:val="en-GB" w:eastAsia="en-GB"/>
              <w14:ligatures w14:val="standardContextual"/>
            </w:rPr>
          </w:pPr>
          <w:r>
            <w:rPr>
              <w:rFonts w:ascii="Calibri" w:eastAsiaTheme="minorHAnsi" w:hAnsi="Calibri" w:cs="Calibri"/>
            </w:rPr>
            <w:fldChar w:fldCharType="begin"/>
          </w:r>
          <w:r>
            <w:rPr>
              <w:rFonts w:ascii="Calibri" w:eastAsiaTheme="minorHAnsi" w:hAnsi="Calibri" w:cs="Calibri"/>
            </w:rPr>
            <w:instrText xml:space="preserve">TOC \o "1-9" \h </w:instrText>
          </w:r>
          <w:r>
            <w:rPr>
              <w:rFonts w:ascii="Calibri" w:eastAsiaTheme="minorHAnsi" w:hAnsi="Calibri" w:cs="Calibri"/>
            </w:rPr>
            <w:fldChar w:fldCharType="separate"/>
          </w:r>
          <w:hyperlink w:anchor="_Toc144214074" w:history="1">
            <w:r w:rsidR="00C71145" w:rsidRPr="00C71145">
              <w:rPr>
                <w:rStyle w:val="Hyperlink"/>
                <w:rFonts w:ascii="Calibri" w:eastAsiaTheme="minorHAnsi" w:hAnsi="Calibri" w:cs="Calibri"/>
                <w:b/>
                <w:noProof/>
              </w:rPr>
              <w:t>Table S1</w:t>
            </w:r>
            <w:r w:rsidR="00C71145" w:rsidRPr="00C71145">
              <w:rPr>
                <w:rStyle w:val="Hyperlink"/>
                <w:rFonts w:ascii="Calibri" w:eastAsiaTheme="minorHAnsi" w:hAnsi="Calibri" w:cs="Calibri"/>
                <w:noProof/>
              </w:rPr>
              <w:t xml:space="preserve"> Filtration criteria applied by OFSEP for this study.</w:t>
            </w:r>
            <w:r w:rsidR="00C71145">
              <w:rPr>
                <w:noProof/>
              </w:rPr>
              <w:tab/>
            </w:r>
            <w:r w:rsidR="00C71145">
              <w:rPr>
                <w:noProof/>
              </w:rPr>
              <w:fldChar w:fldCharType="begin"/>
            </w:r>
            <w:r w:rsidR="00C71145">
              <w:rPr>
                <w:noProof/>
              </w:rPr>
              <w:instrText xml:space="preserve"> PAGEREF _Toc144214074 \h </w:instrText>
            </w:r>
            <w:r w:rsidR="00C71145">
              <w:rPr>
                <w:noProof/>
              </w:rPr>
            </w:r>
            <w:r w:rsidR="00C71145">
              <w:rPr>
                <w:noProof/>
              </w:rPr>
              <w:fldChar w:fldCharType="separate"/>
            </w:r>
            <w:r w:rsidR="00C71145">
              <w:rPr>
                <w:noProof/>
              </w:rPr>
              <w:t>3</w:t>
            </w:r>
            <w:r w:rsidR="00C71145">
              <w:rPr>
                <w:noProof/>
              </w:rPr>
              <w:fldChar w:fldCharType="end"/>
            </w:r>
          </w:hyperlink>
        </w:p>
        <w:p w14:paraId="75DD9EB7" w14:textId="70BA76F9" w:rsidR="00C71145" w:rsidRDefault="00C71145">
          <w:pPr>
            <w:pStyle w:val="TOC1"/>
            <w:tabs>
              <w:tab w:val="right" w:leader="dot" w:pos="8919"/>
            </w:tabs>
            <w:rPr>
              <w:noProof/>
              <w:kern w:val="2"/>
              <w:lang w:val="en-GB" w:eastAsia="en-GB"/>
              <w14:ligatures w14:val="standardContextual"/>
            </w:rPr>
          </w:pPr>
          <w:hyperlink w:anchor="_Toc144214075" w:history="1">
            <w:r w:rsidRPr="004F1836">
              <w:rPr>
                <w:rStyle w:val="Hyperlink"/>
                <w:rFonts w:ascii="Calibri" w:eastAsiaTheme="minorHAnsi" w:hAnsi="Calibri" w:cs="Calibri"/>
                <w:b/>
                <w:noProof/>
              </w:rPr>
              <w:t xml:space="preserve">Table S2 </w:t>
            </w:r>
            <w:r w:rsidRPr="004F1836">
              <w:rPr>
                <w:rStyle w:val="Hyperlink"/>
                <w:rFonts w:ascii="Calibri" w:eastAsiaTheme="minorHAnsi" w:hAnsi="Calibri" w:cs="Calibri"/>
                <w:noProof/>
              </w:rPr>
              <w:t>Quality criteria applied to the transferred OFSEP dataset.</w:t>
            </w:r>
            <w:r>
              <w:rPr>
                <w:noProof/>
              </w:rPr>
              <w:tab/>
            </w:r>
            <w:r>
              <w:rPr>
                <w:noProof/>
              </w:rPr>
              <w:fldChar w:fldCharType="begin"/>
            </w:r>
            <w:r>
              <w:rPr>
                <w:noProof/>
              </w:rPr>
              <w:instrText xml:space="preserve"> PAGEREF _Toc144214075 \h </w:instrText>
            </w:r>
            <w:r>
              <w:rPr>
                <w:noProof/>
              </w:rPr>
            </w:r>
            <w:r>
              <w:rPr>
                <w:noProof/>
              </w:rPr>
              <w:fldChar w:fldCharType="separate"/>
            </w:r>
            <w:r>
              <w:rPr>
                <w:noProof/>
              </w:rPr>
              <w:t>4</w:t>
            </w:r>
            <w:r>
              <w:rPr>
                <w:noProof/>
              </w:rPr>
              <w:fldChar w:fldCharType="end"/>
            </w:r>
          </w:hyperlink>
        </w:p>
        <w:p w14:paraId="521ED767" w14:textId="2CA52AA4" w:rsidR="00C71145" w:rsidRDefault="00C71145">
          <w:pPr>
            <w:pStyle w:val="TOC1"/>
            <w:tabs>
              <w:tab w:val="right" w:leader="dot" w:pos="8919"/>
            </w:tabs>
            <w:rPr>
              <w:noProof/>
              <w:kern w:val="2"/>
              <w:lang w:val="en-GB" w:eastAsia="en-GB"/>
              <w14:ligatures w14:val="standardContextual"/>
            </w:rPr>
          </w:pPr>
          <w:hyperlink w:anchor="_Toc144214076" w:history="1">
            <w:r w:rsidRPr="004F1836">
              <w:rPr>
                <w:rStyle w:val="Hyperlink"/>
                <w:rFonts w:ascii="Calibri" w:eastAsiaTheme="minorHAnsi" w:hAnsi="Calibri" w:cs="Calibri"/>
                <w:b/>
                <w:noProof/>
              </w:rPr>
              <w:t xml:space="preserve">Table S3 </w:t>
            </w:r>
            <w:r w:rsidRPr="004F1836">
              <w:rPr>
                <w:rStyle w:val="Hyperlink"/>
                <w:rFonts w:ascii="Calibri" w:eastAsiaTheme="minorHAnsi" w:hAnsi="Calibri" w:cs="Calibri"/>
                <w:noProof/>
              </w:rPr>
              <w:t>Inclusion criteria applied to derived analysis dataset.</w:t>
            </w:r>
            <w:r>
              <w:rPr>
                <w:noProof/>
              </w:rPr>
              <w:tab/>
            </w:r>
            <w:r>
              <w:rPr>
                <w:noProof/>
              </w:rPr>
              <w:fldChar w:fldCharType="begin"/>
            </w:r>
            <w:r>
              <w:rPr>
                <w:noProof/>
              </w:rPr>
              <w:instrText xml:space="preserve"> PAGEREF _Toc144214076 \h </w:instrText>
            </w:r>
            <w:r>
              <w:rPr>
                <w:noProof/>
              </w:rPr>
            </w:r>
            <w:r>
              <w:rPr>
                <w:noProof/>
              </w:rPr>
              <w:fldChar w:fldCharType="separate"/>
            </w:r>
            <w:r>
              <w:rPr>
                <w:noProof/>
              </w:rPr>
              <w:t>5</w:t>
            </w:r>
            <w:r>
              <w:rPr>
                <w:noProof/>
              </w:rPr>
              <w:fldChar w:fldCharType="end"/>
            </w:r>
          </w:hyperlink>
        </w:p>
        <w:p w14:paraId="043A6D41" w14:textId="669038F1" w:rsidR="00C71145" w:rsidRDefault="00C71145">
          <w:pPr>
            <w:pStyle w:val="TOC1"/>
            <w:tabs>
              <w:tab w:val="right" w:leader="dot" w:pos="8919"/>
            </w:tabs>
            <w:rPr>
              <w:noProof/>
              <w:kern w:val="2"/>
              <w:lang w:val="en-GB" w:eastAsia="en-GB"/>
              <w14:ligatures w14:val="standardContextual"/>
            </w:rPr>
          </w:pPr>
          <w:hyperlink w:anchor="_Toc144214077" w:history="1">
            <w:r w:rsidRPr="004F1836">
              <w:rPr>
                <w:rStyle w:val="Hyperlink"/>
                <w:rFonts w:ascii="Calibri" w:eastAsiaTheme="minorHAnsi" w:hAnsi="Calibri" w:cs="Calibri"/>
                <w:b/>
                <w:bCs/>
                <w:iCs/>
                <w:noProof/>
              </w:rPr>
              <w:t>Fig.S1</w:t>
            </w:r>
            <w:r w:rsidRPr="004F1836">
              <w:rPr>
                <w:rStyle w:val="Hyperlink"/>
                <w:rFonts w:ascii="Calibri" w:eastAsiaTheme="minorHAnsi" w:hAnsi="Calibri" w:cs="Calibri"/>
                <w:iCs/>
                <w:noProof/>
              </w:rPr>
              <w:t xml:space="preserve"> Transformation of the Observatoire Francais de la sclérose en plaque (OFSEP) dataset to derive the predictors.</w:t>
            </w:r>
            <w:r>
              <w:rPr>
                <w:noProof/>
              </w:rPr>
              <w:tab/>
            </w:r>
            <w:r>
              <w:rPr>
                <w:noProof/>
              </w:rPr>
              <w:fldChar w:fldCharType="begin"/>
            </w:r>
            <w:r>
              <w:rPr>
                <w:noProof/>
              </w:rPr>
              <w:instrText xml:space="preserve"> PAGEREF _Toc144214077 \h </w:instrText>
            </w:r>
            <w:r>
              <w:rPr>
                <w:noProof/>
              </w:rPr>
            </w:r>
            <w:r>
              <w:rPr>
                <w:noProof/>
              </w:rPr>
              <w:fldChar w:fldCharType="separate"/>
            </w:r>
            <w:r>
              <w:rPr>
                <w:noProof/>
              </w:rPr>
              <w:t>6</w:t>
            </w:r>
            <w:r>
              <w:rPr>
                <w:noProof/>
              </w:rPr>
              <w:fldChar w:fldCharType="end"/>
            </w:r>
          </w:hyperlink>
        </w:p>
        <w:p w14:paraId="507DFA21" w14:textId="6097E3AB" w:rsidR="00C71145" w:rsidRPr="00C71145" w:rsidRDefault="00C71145">
          <w:pPr>
            <w:pStyle w:val="TOC1"/>
            <w:tabs>
              <w:tab w:val="right" w:leader="dot" w:pos="8919"/>
            </w:tabs>
            <w:rPr>
              <w:rFonts w:ascii="Calibri" w:hAnsi="Calibri" w:cs="Calibri"/>
              <w:noProof/>
              <w:kern w:val="2"/>
              <w:lang w:val="en-GB" w:eastAsia="en-GB"/>
              <w14:ligatures w14:val="standardContextual"/>
            </w:rPr>
          </w:pPr>
          <w:hyperlink w:anchor="_Toc144214078" w:history="1">
            <w:r w:rsidRPr="00C71145">
              <w:rPr>
                <w:rStyle w:val="Hyperlink"/>
                <w:rFonts w:ascii="Calibri" w:eastAsiaTheme="minorHAnsi" w:hAnsi="Calibri" w:cs="Calibri"/>
                <w:b/>
                <w:noProof/>
              </w:rPr>
              <w:t>Table</w:t>
            </w:r>
            <w:r w:rsidRPr="00C71145">
              <w:rPr>
                <w:rStyle w:val="Hyperlink"/>
                <w:rFonts w:ascii="Calibri" w:eastAsiaTheme="minorHAnsi" w:hAnsi="Calibri" w:cs="Calibri"/>
                <w:b/>
                <w:noProof/>
              </w:rPr>
              <w:t xml:space="preserve"> </w:t>
            </w:r>
            <w:r w:rsidRPr="00C71145">
              <w:rPr>
                <w:rStyle w:val="Hyperlink"/>
                <w:rFonts w:ascii="Calibri" w:eastAsiaTheme="minorHAnsi" w:hAnsi="Calibri" w:cs="Calibri"/>
                <w:b/>
                <w:noProof/>
              </w:rPr>
              <w:t>S4</w:t>
            </w:r>
            <w:r w:rsidRPr="00C71145">
              <w:rPr>
                <w:rStyle w:val="Hyperlink"/>
                <w:rFonts w:ascii="Calibri" w:eastAsiaTheme="minorHAnsi" w:hAnsi="Calibri" w:cs="Calibri"/>
                <w:noProof/>
              </w:rPr>
              <w:t xml:space="preserve"> Predictor definitions</w:t>
            </w:r>
            <w:r w:rsidRPr="00C71145">
              <w:rPr>
                <w:rFonts w:ascii="Calibri" w:hAnsi="Calibri" w:cs="Calibri"/>
                <w:noProof/>
              </w:rPr>
              <w:tab/>
            </w:r>
            <w:r w:rsidRPr="00C71145">
              <w:rPr>
                <w:rFonts w:ascii="Calibri" w:hAnsi="Calibri" w:cs="Calibri"/>
                <w:noProof/>
              </w:rPr>
              <w:fldChar w:fldCharType="begin"/>
            </w:r>
            <w:r w:rsidRPr="00C71145">
              <w:rPr>
                <w:rFonts w:ascii="Calibri" w:hAnsi="Calibri" w:cs="Calibri"/>
                <w:noProof/>
              </w:rPr>
              <w:instrText xml:space="preserve"> PAGEREF _Toc144214078 \h </w:instrText>
            </w:r>
            <w:r w:rsidRPr="00C71145">
              <w:rPr>
                <w:rFonts w:ascii="Calibri" w:hAnsi="Calibri" w:cs="Calibri"/>
                <w:noProof/>
              </w:rPr>
            </w:r>
            <w:r w:rsidRPr="00C71145">
              <w:rPr>
                <w:rFonts w:ascii="Calibri" w:hAnsi="Calibri" w:cs="Calibri"/>
                <w:noProof/>
              </w:rPr>
              <w:fldChar w:fldCharType="separate"/>
            </w:r>
            <w:r w:rsidRPr="00C71145">
              <w:rPr>
                <w:rFonts w:ascii="Calibri" w:hAnsi="Calibri" w:cs="Calibri"/>
                <w:noProof/>
              </w:rPr>
              <w:t>7</w:t>
            </w:r>
            <w:r w:rsidRPr="00C71145">
              <w:rPr>
                <w:rFonts w:ascii="Calibri" w:hAnsi="Calibri" w:cs="Calibri"/>
                <w:noProof/>
              </w:rPr>
              <w:fldChar w:fldCharType="end"/>
            </w:r>
          </w:hyperlink>
        </w:p>
        <w:p w14:paraId="0BF1A194" w14:textId="7E4CC950" w:rsidR="00C71145" w:rsidRDefault="00C71145">
          <w:pPr>
            <w:pStyle w:val="TOC1"/>
            <w:tabs>
              <w:tab w:val="right" w:leader="dot" w:pos="8919"/>
            </w:tabs>
            <w:rPr>
              <w:noProof/>
              <w:kern w:val="2"/>
              <w:lang w:val="en-GB" w:eastAsia="en-GB"/>
              <w14:ligatures w14:val="standardContextual"/>
            </w:rPr>
          </w:pPr>
          <w:hyperlink w:anchor="_Toc144214079" w:history="1">
            <w:r w:rsidRPr="004F1836">
              <w:rPr>
                <w:rStyle w:val="Hyperlink"/>
                <w:rFonts w:ascii="Calibri" w:eastAsiaTheme="minorHAnsi" w:hAnsi="Calibri" w:cs="Calibri"/>
                <w:b/>
                <w:bCs/>
                <w:noProof/>
              </w:rPr>
              <w:t xml:space="preserve">Fig.S2 </w:t>
            </w:r>
            <w:r w:rsidRPr="004F1836">
              <w:rPr>
                <w:rStyle w:val="Hyperlink"/>
                <w:rFonts w:ascii="Calibri" w:eastAsiaTheme="minorHAnsi" w:hAnsi="Calibri" w:cs="Calibri"/>
                <w:noProof/>
              </w:rPr>
              <w:t>Confirmed disability progression (CDP) definition.</w:t>
            </w:r>
            <w:r>
              <w:rPr>
                <w:noProof/>
              </w:rPr>
              <w:tab/>
            </w:r>
            <w:r>
              <w:rPr>
                <w:noProof/>
              </w:rPr>
              <w:fldChar w:fldCharType="begin"/>
            </w:r>
            <w:r>
              <w:rPr>
                <w:noProof/>
              </w:rPr>
              <w:instrText xml:space="preserve"> PAGEREF _Toc144214079 \h </w:instrText>
            </w:r>
            <w:r>
              <w:rPr>
                <w:noProof/>
              </w:rPr>
            </w:r>
            <w:r>
              <w:rPr>
                <w:noProof/>
              </w:rPr>
              <w:fldChar w:fldCharType="separate"/>
            </w:r>
            <w:r>
              <w:rPr>
                <w:noProof/>
              </w:rPr>
              <w:t>8</w:t>
            </w:r>
            <w:r>
              <w:rPr>
                <w:noProof/>
              </w:rPr>
              <w:fldChar w:fldCharType="end"/>
            </w:r>
          </w:hyperlink>
        </w:p>
        <w:p w14:paraId="4FD05938" w14:textId="0072F55F" w:rsidR="00C71145" w:rsidRDefault="00C71145">
          <w:pPr>
            <w:pStyle w:val="TOC1"/>
            <w:tabs>
              <w:tab w:val="right" w:leader="dot" w:pos="8919"/>
            </w:tabs>
            <w:rPr>
              <w:noProof/>
              <w:kern w:val="2"/>
              <w:lang w:val="en-GB" w:eastAsia="en-GB"/>
              <w14:ligatures w14:val="standardContextual"/>
            </w:rPr>
          </w:pPr>
          <w:hyperlink w:anchor="_Toc144214080" w:history="1">
            <w:r w:rsidRPr="004F1836">
              <w:rPr>
                <w:rStyle w:val="Hyperlink"/>
                <w:rFonts w:ascii="Calibri" w:eastAsiaTheme="minorHAnsi" w:hAnsi="Calibri" w:cs="Calibri"/>
                <w:b/>
                <w:bCs/>
                <w:noProof/>
              </w:rPr>
              <w:t xml:space="preserve">Table S5 </w:t>
            </w:r>
            <w:r w:rsidRPr="004F1836">
              <w:rPr>
                <w:rStyle w:val="Hyperlink"/>
                <w:rFonts w:ascii="Calibri" w:eastAsiaTheme="minorHAnsi" w:hAnsi="Calibri" w:cs="Calibri"/>
                <w:noProof/>
              </w:rPr>
              <w:t>Required sample size in different scenarios assuming b=1 and for 90% power, alpha=0.05 in a two-sided test.</w:t>
            </w:r>
            <w:r>
              <w:rPr>
                <w:noProof/>
              </w:rPr>
              <w:tab/>
            </w:r>
            <w:r>
              <w:rPr>
                <w:noProof/>
              </w:rPr>
              <w:fldChar w:fldCharType="begin"/>
            </w:r>
            <w:r>
              <w:rPr>
                <w:noProof/>
              </w:rPr>
              <w:instrText xml:space="preserve"> PAGEREF _Toc144214080 \h </w:instrText>
            </w:r>
            <w:r>
              <w:rPr>
                <w:noProof/>
              </w:rPr>
            </w:r>
            <w:r>
              <w:rPr>
                <w:noProof/>
              </w:rPr>
              <w:fldChar w:fldCharType="separate"/>
            </w:r>
            <w:r>
              <w:rPr>
                <w:noProof/>
              </w:rPr>
              <w:t>9</w:t>
            </w:r>
            <w:r>
              <w:rPr>
                <w:noProof/>
              </w:rPr>
              <w:fldChar w:fldCharType="end"/>
            </w:r>
          </w:hyperlink>
        </w:p>
        <w:p w14:paraId="06FBAADD" w14:textId="1CE1318D" w:rsidR="00C71145" w:rsidRDefault="00C71145">
          <w:pPr>
            <w:pStyle w:val="TOC1"/>
            <w:tabs>
              <w:tab w:val="right" w:leader="dot" w:pos="8919"/>
            </w:tabs>
            <w:rPr>
              <w:noProof/>
              <w:kern w:val="2"/>
              <w:lang w:val="en-GB" w:eastAsia="en-GB"/>
              <w14:ligatures w14:val="standardContextual"/>
            </w:rPr>
          </w:pPr>
          <w:hyperlink w:anchor="_Toc144214081" w:history="1">
            <w:r w:rsidRPr="004F1836">
              <w:rPr>
                <w:rStyle w:val="Hyperlink"/>
                <w:rFonts w:ascii="Calibri" w:eastAsiaTheme="minorHAnsi" w:hAnsi="Calibri" w:cs="Calibri"/>
                <w:b/>
                <w:noProof/>
              </w:rPr>
              <w:t xml:space="preserve">Box S1 </w:t>
            </w:r>
            <w:r w:rsidRPr="004F1836">
              <w:rPr>
                <w:rStyle w:val="Hyperlink"/>
                <w:rFonts w:ascii="Calibri" w:eastAsiaTheme="minorHAnsi" w:hAnsi="Calibri" w:cs="Calibri"/>
                <w:bCs/>
                <w:noProof/>
              </w:rPr>
              <w:t>Model development and diagnostics</w:t>
            </w:r>
            <w:r>
              <w:rPr>
                <w:noProof/>
              </w:rPr>
              <w:tab/>
            </w:r>
            <w:r>
              <w:rPr>
                <w:noProof/>
              </w:rPr>
              <w:fldChar w:fldCharType="begin"/>
            </w:r>
            <w:r>
              <w:rPr>
                <w:noProof/>
              </w:rPr>
              <w:instrText xml:space="preserve"> PAGEREF _Toc144214081 \h </w:instrText>
            </w:r>
            <w:r>
              <w:rPr>
                <w:noProof/>
              </w:rPr>
            </w:r>
            <w:r>
              <w:rPr>
                <w:noProof/>
              </w:rPr>
              <w:fldChar w:fldCharType="separate"/>
            </w:r>
            <w:r>
              <w:rPr>
                <w:noProof/>
              </w:rPr>
              <w:t>10</w:t>
            </w:r>
            <w:r>
              <w:rPr>
                <w:noProof/>
              </w:rPr>
              <w:fldChar w:fldCharType="end"/>
            </w:r>
          </w:hyperlink>
        </w:p>
        <w:p w14:paraId="7FD69AE0" w14:textId="7DAD1DAE" w:rsidR="00C71145" w:rsidRDefault="00C71145">
          <w:pPr>
            <w:pStyle w:val="TOC1"/>
            <w:tabs>
              <w:tab w:val="right" w:leader="dot" w:pos="8919"/>
            </w:tabs>
            <w:rPr>
              <w:noProof/>
              <w:kern w:val="2"/>
              <w:lang w:val="en-GB" w:eastAsia="en-GB"/>
              <w14:ligatures w14:val="standardContextual"/>
            </w:rPr>
          </w:pPr>
          <w:hyperlink w:anchor="_Toc144214082" w:history="1">
            <w:r w:rsidRPr="004F1836">
              <w:rPr>
                <w:rStyle w:val="Hyperlink"/>
                <w:rFonts w:ascii="Calibri" w:eastAsiaTheme="minorHAnsi" w:hAnsi="Calibri" w:cs="Calibri"/>
                <w:b/>
                <w:bCs/>
                <w:noProof/>
              </w:rPr>
              <w:t>Table S6</w:t>
            </w:r>
            <w:r w:rsidRPr="004F1836">
              <w:rPr>
                <w:rStyle w:val="Hyperlink"/>
                <w:rFonts w:ascii="Calibri" w:eastAsiaTheme="minorHAnsi" w:hAnsi="Calibri" w:cs="Calibri"/>
                <w:noProof/>
              </w:rPr>
              <w:t xml:space="preserve"> Methodological differences between this study and that of Stühler et al</w:t>
            </w:r>
            <w:r>
              <w:rPr>
                <w:noProof/>
              </w:rPr>
              <w:tab/>
            </w:r>
            <w:r>
              <w:rPr>
                <w:noProof/>
              </w:rPr>
              <w:fldChar w:fldCharType="begin"/>
            </w:r>
            <w:r>
              <w:rPr>
                <w:noProof/>
              </w:rPr>
              <w:instrText xml:space="preserve"> PAGEREF _Toc144214082 \h </w:instrText>
            </w:r>
            <w:r>
              <w:rPr>
                <w:noProof/>
              </w:rPr>
            </w:r>
            <w:r>
              <w:rPr>
                <w:noProof/>
              </w:rPr>
              <w:fldChar w:fldCharType="separate"/>
            </w:r>
            <w:r>
              <w:rPr>
                <w:noProof/>
              </w:rPr>
              <w:t>11</w:t>
            </w:r>
            <w:r>
              <w:rPr>
                <w:noProof/>
              </w:rPr>
              <w:fldChar w:fldCharType="end"/>
            </w:r>
          </w:hyperlink>
        </w:p>
        <w:p w14:paraId="67008539" w14:textId="256AF022" w:rsidR="00C71145" w:rsidRDefault="00C71145">
          <w:pPr>
            <w:pStyle w:val="TOC1"/>
            <w:tabs>
              <w:tab w:val="right" w:leader="dot" w:pos="8919"/>
            </w:tabs>
            <w:rPr>
              <w:noProof/>
              <w:kern w:val="2"/>
              <w:lang w:val="en-GB" w:eastAsia="en-GB"/>
              <w14:ligatures w14:val="standardContextual"/>
            </w:rPr>
          </w:pPr>
          <w:hyperlink w:anchor="_Toc144214083" w:history="1">
            <w:r w:rsidRPr="004F1836">
              <w:rPr>
                <w:rStyle w:val="Hyperlink"/>
                <w:rFonts w:ascii="Calibri" w:eastAsiaTheme="minorHAnsi" w:hAnsi="Calibri" w:cs="Calibri"/>
                <w:b/>
                <w:noProof/>
              </w:rPr>
              <w:t>Table S7</w:t>
            </w:r>
            <w:r w:rsidRPr="004F1836">
              <w:rPr>
                <w:rStyle w:val="Hyperlink"/>
                <w:rFonts w:ascii="Calibri" w:eastAsiaTheme="minorHAnsi" w:hAnsi="Calibri" w:cs="Calibri"/>
                <w:noProof/>
              </w:rPr>
              <w:t xml:space="preserve"> TRIPOD checklist</w:t>
            </w:r>
            <w:r>
              <w:rPr>
                <w:noProof/>
              </w:rPr>
              <w:tab/>
            </w:r>
            <w:r>
              <w:rPr>
                <w:noProof/>
              </w:rPr>
              <w:fldChar w:fldCharType="begin"/>
            </w:r>
            <w:r>
              <w:rPr>
                <w:noProof/>
              </w:rPr>
              <w:instrText xml:space="preserve"> PAGEREF _Toc144214083 \h </w:instrText>
            </w:r>
            <w:r>
              <w:rPr>
                <w:noProof/>
              </w:rPr>
            </w:r>
            <w:r>
              <w:rPr>
                <w:noProof/>
              </w:rPr>
              <w:fldChar w:fldCharType="separate"/>
            </w:r>
            <w:r>
              <w:rPr>
                <w:noProof/>
              </w:rPr>
              <w:t>13</w:t>
            </w:r>
            <w:r>
              <w:rPr>
                <w:noProof/>
              </w:rPr>
              <w:fldChar w:fldCharType="end"/>
            </w:r>
          </w:hyperlink>
        </w:p>
        <w:p w14:paraId="1A03D3AB" w14:textId="368AF79C" w:rsidR="00C71145" w:rsidRDefault="00C71145">
          <w:pPr>
            <w:pStyle w:val="TOC1"/>
            <w:tabs>
              <w:tab w:val="right" w:leader="dot" w:pos="8919"/>
            </w:tabs>
            <w:rPr>
              <w:noProof/>
              <w:kern w:val="2"/>
              <w:lang w:val="en-GB" w:eastAsia="en-GB"/>
              <w14:ligatures w14:val="standardContextual"/>
            </w:rPr>
          </w:pPr>
          <w:hyperlink w:anchor="_Toc144214084" w:history="1">
            <w:r w:rsidRPr="004F1836">
              <w:rPr>
                <w:rStyle w:val="Hyperlink"/>
                <w:rFonts w:ascii="Calibri" w:eastAsiaTheme="minorHAnsi" w:hAnsi="Calibri" w:cs="Calibri"/>
                <w:b/>
                <w:noProof/>
              </w:rPr>
              <w:t>Table S8</w:t>
            </w:r>
            <w:r w:rsidRPr="004F1836">
              <w:rPr>
                <w:rStyle w:val="Hyperlink"/>
                <w:rFonts w:ascii="Calibri" w:eastAsiaTheme="minorHAnsi" w:hAnsi="Calibri" w:cs="Calibri"/>
                <w:noProof/>
              </w:rPr>
              <w:t xml:space="preserve"> Missing data in the transferred and the analysis datasets</w:t>
            </w:r>
            <w:r>
              <w:rPr>
                <w:noProof/>
              </w:rPr>
              <w:tab/>
            </w:r>
            <w:r>
              <w:rPr>
                <w:noProof/>
              </w:rPr>
              <w:fldChar w:fldCharType="begin"/>
            </w:r>
            <w:r>
              <w:rPr>
                <w:noProof/>
              </w:rPr>
              <w:instrText xml:space="preserve"> PAGEREF _Toc144214084 \h </w:instrText>
            </w:r>
            <w:r>
              <w:rPr>
                <w:noProof/>
              </w:rPr>
            </w:r>
            <w:r>
              <w:rPr>
                <w:noProof/>
              </w:rPr>
              <w:fldChar w:fldCharType="separate"/>
            </w:r>
            <w:r>
              <w:rPr>
                <w:noProof/>
              </w:rPr>
              <w:t>15</w:t>
            </w:r>
            <w:r>
              <w:rPr>
                <w:noProof/>
              </w:rPr>
              <w:fldChar w:fldCharType="end"/>
            </w:r>
          </w:hyperlink>
        </w:p>
        <w:p w14:paraId="1FDC198B" w14:textId="1EFC80CA" w:rsidR="00C71145" w:rsidRDefault="00C71145">
          <w:pPr>
            <w:pStyle w:val="TOC1"/>
            <w:tabs>
              <w:tab w:val="right" w:leader="dot" w:pos="8919"/>
            </w:tabs>
            <w:rPr>
              <w:noProof/>
              <w:kern w:val="2"/>
              <w:lang w:val="en-GB" w:eastAsia="en-GB"/>
              <w14:ligatures w14:val="standardContextual"/>
            </w:rPr>
          </w:pPr>
          <w:hyperlink w:anchor="_Toc144214085" w:history="1">
            <w:r w:rsidRPr="004F1836">
              <w:rPr>
                <w:rStyle w:val="Hyperlink"/>
                <w:rFonts w:ascii="Calibri" w:eastAsiaTheme="minorHAnsi" w:hAnsi="Calibri" w:cs="Calibri"/>
                <w:b/>
                <w:noProof/>
                <w:highlight w:val="white"/>
              </w:rPr>
              <w:t>Fig.S3</w:t>
            </w:r>
            <w:r w:rsidRPr="004F1836">
              <w:rPr>
                <w:rStyle w:val="Hyperlink"/>
                <w:rFonts w:ascii="Calibri" w:eastAsiaTheme="minorHAnsi" w:hAnsi="Calibri" w:cs="Calibri"/>
                <w:noProof/>
                <w:highlight w:val="white"/>
              </w:rPr>
              <w:t xml:space="preserve"> Duration of current therapy in the training set (N=5517)</w:t>
            </w:r>
            <w:r w:rsidRPr="004F1836">
              <w:rPr>
                <w:rStyle w:val="Hyperlink"/>
                <w:rFonts w:ascii="Calibri" w:eastAsiaTheme="minorHAnsi" w:hAnsi="Calibri" w:cs="Calibri"/>
                <w:noProof/>
              </w:rPr>
              <w:t>.</w:t>
            </w:r>
            <w:r>
              <w:rPr>
                <w:noProof/>
              </w:rPr>
              <w:tab/>
            </w:r>
            <w:r>
              <w:rPr>
                <w:noProof/>
              </w:rPr>
              <w:fldChar w:fldCharType="begin"/>
            </w:r>
            <w:r>
              <w:rPr>
                <w:noProof/>
              </w:rPr>
              <w:instrText xml:space="preserve"> PAGEREF _Toc144214085 \h </w:instrText>
            </w:r>
            <w:r>
              <w:rPr>
                <w:noProof/>
              </w:rPr>
            </w:r>
            <w:r>
              <w:rPr>
                <w:noProof/>
              </w:rPr>
              <w:fldChar w:fldCharType="separate"/>
            </w:r>
            <w:r>
              <w:rPr>
                <w:noProof/>
              </w:rPr>
              <w:t>16</w:t>
            </w:r>
            <w:r>
              <w:rPr>
                <w:noProof/>
              </w:rPr>
              <w:fldChar w:fldCharType="end"/>
            </w:r>
          </w:hyperlink>
        </w:p>
        <w:p w14:paraId="59CCBBD7" w14:textId="11D9ADE1" w:rsidR="00C71145" w:rsidRDefault="00C71145">
          <w:pPr>
            <w:pStyle w:val="TOC1"/>
            <w:tabs>
              <w:tab w:val="right" w:leader="dot" w:pos="8919"/>
            </w:tabs>
            <w:rPr>
              <w:noProof/>
              <w:kern w:val="2"/>
              <w:lang w:val="en-GB" w:eastAsia="en-GB"/>
              <w14:ligatures w14:val="standardContextual"/>
            </w:rPr>
          </w:pPr>
          <w:hyperlink w:anchor="_Toc144214086" w:history="1">
            <w:r w:rsidRPr="004F1836">
              <w:rPr>
                <w:rStyle w:val="Hyperlink"/>
                <w:rFonts w:ascii="Calibri" w:eastAsiaTheme="minorHAnsi" w:hAnsi="Calibri" w:cs="Calibri"/>
                <w:b/>
                <w:noProof/>
                <w:highlight w:val="white"/>
              </w:rPr>
              <w:t xml:space="preserve">Fig.S4 </w:t>
            </w:r>
            <w:r w:rsidRPr="004F1836">
              <w:rPr>
                <w:rStyle w:val="Hyperlink"/>
                <w:rFonts w:ascii="Calibri" w:eastAsiaTheme="minorHAnsi" w:hAnsi="Calibri" w:cs="Calibri"/>
                <w:noProof/>
                <w:highlight w:val="white"/>
              </w:rPr>
              <w:t>Duration of index therapy in the training set (N=5517)</w:t>
            </w:r>
            <w:r w:rsidRPr="004F1836">
              <w:rPr>
                <w:rStyle w:val="Hyperlink"/>
                <w:rFonts w:ascii="Calibri" w:eastAsiaTheme="minorHAnsi" w:hAnsi="Calibri" w:cs="Calibri"/>
                <w:noProof/>
              </w:rPr>
              <w:t>.</w:t>
            </w:r>
            <w:r>
              <w:rPr>
                <w:noProof/>
              </w:rPr>
              <w:tab/>
            </w:r>
            <w:r>
              <w:rPr>
                <w:noProof/>
              </w:rPr>
              <w:fldChar w:fldCharType="begin"/>
            </w:r>
            <w:r>
              <w:rPr>
                <w:noProof/>
              </w:rPr>
              <w:instrText xml:space="preserve"> PAGEREF _Toc144214086 \h </w:instrText>
            </w:r>
            <w:r>
              <w:rPr>
                <w:noProof/>
              </w:rPr>
            </w:r>
            <w:r>
              <w:rPr>
                <w:noProof/>
              </w:rPr>
              <w:fldChar w:fldCharType="separate"/>
            </w:r>
            <w:r>
              <w:rPr>
                <w:noProof/>
              </w:rPr>
              <w:t>17</w:t>
            </w:r>
            <w:r>
              <w:rPr>
                <w:noProof/>
              </w:rPr>
              <w:fldChar w:fldCharType="end"/>
            </w:r>
          </w:hyperlink>
        </w:p>
        <w:p w14:paraId="1E4F18D9" w14:textId="6EA3AB59" w:rsidR="00C71145" w:rsidRDefault="00C71145">
          <w:pPr>
            <w:pStyle w:val="TOC1"/>
            <w:tabs>
              <w:tab w:val="right" w:leader="dot" w:pos="8919"/>
            </w:tabs>
            <w:rPr>
              <w:noProof/>
              <w:kern w:val="2"/>
              <w:lang w:val="en-GB" w:eastAsia="en-GB"/>
              <w14:ligatures w14:val="standardContextual"/>
            </w:rPr>
          </w:pPr>
          <w:hyperlink w:anchor="_Toc144214087" w:history="1">
            <w:r w:rsidRPr="004F1836">
              <w:rPr>
                <w:rStyle w:val="Hyperlink"/>
                <w:rFonts w:ascii="Calibri" w:eastAsiaTheme="minorHAnsi" w:hAnsi="Calibri" w:cs="Calibri"/>
                <w:b/>
                <w:noProof/>
              </w:rPr>
              <w:t xml:space="preserve">Table S9 </w:t>
            </w:r>
            <w:r w:rsidRPr="004F1836">
              <w:rPr>
                <w:rStyle w:val="Hyperlink"/>
                <w:rFonts w:ascii="Calibri" w:eastAsiaTheme="minorHAnsi" w:hAnsi="Calibri" w:cs="Calibri"/>
                <w:noProof/>
              </w:rPr>
              <w:t>Most important predictors</w:t>
            </w:r>
            <w:r>
              <w:rPr>
                <w:noProof/>
              </w:rPr>
              <w:tab/>
            </w:r>
            <w:r>
              <w:rPr>
                <w:noProof/>
              </w:rPr>
              <w:fldChar w:fldCharType="begin"/>
            </w:r>
            <w:r>
              <w:rPr>
                <w:noProof/>
              </w:rPr>
              <w:instrText xml:space="preserve"> PAGEREF _Toc144214087 \h </w:instrText>
            </w:r>
            <w:r>
              <w:rPr>
                <w:noProof/>
              </w:rPr>
            </w:r>
            <w:r>
              <w:rPr>
                <w:noProof/>
              </w:rPr>
              <w:fldChar w:fldCharType="separate"/>
            </w:r>
            <w:r>
              <w:rPr>
                <w:noProof/>
              </w:rPr>
              <w:t>18</w:t>
            </w:r>
            <w:r>
              <w:rPr>
                <w:noProof/>
              </w:rPr>
              <w:fldChar w:fldCharType="end"/>
            </w:r>
          </w:hyperlink>
        </w:p>
        <w:p w14:paraId="5B790C54" w14:textId="74230A87" w:rsidR="00C71145" w:rsidRDefault="00C71145">
          <w:pPr>
            <w:pStyle w:val="TOC1"/>
            <w:tabs>
              <w:tab w:val="right" w:leader="dot" w:pos="8919"/>
            </w:tabs>
            <w:rPr>
              <w:noProof/>
              <w:kern w:val="2"/>
              <w:lang w:val="en-GB" w:eastAsia="en-GB"/>
              <w14:ligatures w14:val="standardContextual"/>
            </w:rPr>
          </w:pPr>
          <w:hyperlink w:anchor="_Toc144214088" w:history="1">
            <w:r w:rsidRPr="004F1836">
              <w:rPr>
                <w:rStyle w:val="Hyperlink"/>
                <w:rFonts w:ascii="Calibri" w:eastAsiaTheme="minorHAnsi" w:hAnsi="Calibri" w:cs="Calibri"/>
                <w:b/>
                <w:noProof/>
              </w:rPr>
              <w:t>Table S10</w:t>
            </w:r>
            <w:r w:rsidRPr="004F1836">
              <w:rPr>
                <w:rStyle w:val="Hyperlink"/>
                <w:rFonts w:ascii="Calibri" w:eastAsiaTheme="minorHAnsi" w:hAnsi="Calibri" w:cs="Calibri"/>
                <w:b/>
                <w:bCs/>
                <w:noProof/>
              </w:rPr>
              <w:t xml:space="preserve"> </w:t>
            </w:r>
            <w:r w:rsidRPr="004F1836">
              <w:rPr>
                <w:rStyle w:val="Hyperlink"/>
                <w:rFonts w:ascii="Calibri" w:eastAsiaTheme="minorHAnsi" w:hAnsi="Calibri" w:cs="Calibri"/>
                <w:noProof/>
              </w:rPr>
              <w:t>Posterior coefficients, 95% credible intervals and diagnostic measures of the relapse model.</w:t>
            </w:r>
            <w:r>
              <w:rPr>
                <w:noProof/>
              </w:rPr>
              <w:tab/>
            </w:r>
            <w:r>
              <w:rPr>
                <w:noProof/>
              </w:rPr>
              <w:fldChar w:fldCharType="begin"/>
            </w:r>
            <w:r>
              <w:rPr>
                <w:noProof/>
              </w:rPr>
              <w:instrText xml:space="preserve"> PAGEREF _Toc144214088 \h </w:instrText>
            </w:r>
            <w:r>
              <w:rPr>
                <w:noProof/>
              </w:rPr>
            </w:r>
            <w:r>
              <w:rPr>
                <w:noProof/>
              </w:rPr>
              <w:fldChar w:fldCharType="separate"/>
            </w:r>
            <w:r>
              <w:rPr>
                <w:noProof/>
              </w:rPr>
              <w:t>19</w:t>
            </w:r>
            <w:r>
              <w:rPr>
                <w:noProof/>
              </w:rPr>
              <w:fldChar w:fldCharType="end"/>
            </w:r>
          </w:hyperlink>
        </w:p>
        <w:p w14:paraId="4DDAE801" w14:textId="6B53F311" w:rsidR="00C71145" w:rsidRDefault="00C71145">
          <w:pPr>
            <w:pStyle w:val="TOC1"/>
            <w:tabs>
              <w:tab w:val="right" w:leader="dot" w:pos="8919"/>
            </w:tabs>
            <w:rPr>
              <w:noProof/>
              <w:kern w:val="2"/>
              <w:lang w:val="en-GB" w:eastAsia="en-GB"/>
              <w14:ligatures w14:val="standardContextual"/>
            </w:rPr>
          </w:pPr>
          <w:hyperlink w:anchor="_Toc144214089" w:history="1">
            <w:r w:rsidRPr="004F1836">
              <w:rPr>
                <w:rStyle w:val="Hyperlink"/>
                <w:rFonts w:ascii="Calibri" w:eastAsiaTheme="minorHAnsi" w:hAnsi="Calibri" w:cs="Calibri"/>
                <w:b/>
                <w:noProof/>
              </w:rPr>
              <w:t>Table S11</w:t>
            </w:r>
            <w:r w:rsidRPr="004F1836">
              <w:rPr>
                <w:rStyle w:val="Hyperlink"/>
                <w:rFonts w:ascii="Calibri" w:eastAsiaTheme="minorHAnsi" w:hAnsi="Calibri" w:cs="Calibri"/>
                <w:b/>
                <w:bCs/>
                <w:noProof/>
              </w:rPr>
              <w:t xml:space="preserve"> </w:t>
            </w:r>
            <w:r w:rsidRPr="004F1836">
              <w:rPr>
                <w:rStyle w:val="Hyperlink"/>
                <w:rFonts w:ascii="Calibri" w:eastAsiaTheme="minorHAnsi" w:hAnsi="Calibri" w:cs="Calibri"/>
                <w:noProof/>
              </w:rPr>
              <w:t>Posterior coefficients, 95% credible intervals and diagnostic measures of the CDP model</w:t>
            </w:r>
            <w:r>
              <w:rPr>
                <w:noProof/>
              </w:rPr>
              <w:tab/>
            </w:r>
            <w:r>
              <w:rPr>
                <w:noProof/>
              </w:rPr>
              <w:fldChar w:fldCharType="begin"/>
            </w:r>
            <w:r>
              <w:rPr>
                <w:noProof/>
              </w:rPr>
              <w:instrText xml:space="preserve"> PAGEREF _Toc144214089 \h </w:instrText>
            </w:r>
            <w:r>
              <w:rPr>
                <w:noProof/>
              </w:rPr>
            </w:r>
            <w:r>
              <w:rPr>
                <w:noProof/>
              </w:rPr>
              <w:fldChar w:fldCharType="separate"/>
            </w:r>
            <w:r>
              <w:rPr>
                <w:noProof/>
              </w:rPr>
              <w:t>22</w:t>
            </w:r>
            <w:r>
              <w:rPr>
                <w:noProof/>
              </w:rPr>
              <w:fldChar w:fldCharType="end"/>
            </w:r>
          </w:hyperlink>
        </w:p>
        <w:p w14:paraId="62034102" w14:textId="5C4A73B9" w:rsidR="00C71145" w:rsidRDefault="00C71145">
          <w:pPr>
            <w:pStyle w:val="TOC1"/>
            <w:tabs>
              <w:tab w:val="right" w:leader="dot" w:pos="8919"/>
            </w:tabs>
            <w:rPr>
              <w:noProof/>
              <w:kern w:val="2"/>
              <w:lang w:val="en-GB" w:eastAsia="en-GB"/>
              <w14:ligatures w14:val="standardContextual"/>
            </w:rPr>
          </w:pPr>
          <w:hyperlink w:anchor="_Toc144214090" w:history="1">
            <w:r w:rsidRPr="004F1836">
              <w:rPr>
                <w:rStyle w:val="Hyperlink"/>
                <w:rFonts w:ascii="Calibri" w:eastAsiaTheme="minorHAnsi" w:hAnsi="Calibri" w:cs="Calibri"/>
                <w:b/>
                <w:noProof/>
                <w:highlight w:val="white"/>
              </w:rPr>
              <w:t>Fig.S5</w:t>
            </w:r>
            <w:r w:rsidRPr="004F1836">
              <w:rPr>
                <w:rStyle w:val="Hyperlink"/>
                <w:rFonts w:ascii="Calibri" w:eastAsiaTheme="minorHAnsi" w:hAnsi="Calibri" w:cs="Calibri"/>
                <w:noProof/>
                <w:highlight w:val="white"/>
              </w:rPr>
              <w:t xml:space="preserve"> Calibration plot of the relapse model in the test set.</w:t>
            </w:r>
            <w:r>
              <w:rPr>
                <w:noProof/>
              </w:rPr>
              <w:tab/>
            </w:r>
            <w:r>
              <w:rPr>
                <w:noProof/>
              </w:rPr>
              <w:fldChar w:fldCharType="begin"/>
            </w:r>
            <w:r>
              <w:rPr>
                <w:noProof/>
              </w:rPr>
              <w:instrText xml:space="preserve"> PAGEREF _Toc144214090 \h </w:instrText>
            </w:r>
            <w:r>
              <w:rPr>
                <w:noProof/>
              </w:rPr>
            </w:r>
            <w:r>
              <w:rPr>
                <w:noProof/>
              </w:rPr>
              <w:fldChar w:fldCharType="separate"/>
            </w:r>
            <w:r>
              <w:rPr>
                <w:noProof/>
              </w:rPr>
              <w:t>25</w:t>
            </w:r>
            <w:r>
              <w:rPr>
                <w:noProof/>
              </w:rPr>
              <w:fldChar w:fldCharType="end"/>
            </w:r>
          </w:hyperlink>
        </w:p>
        <w:p w14:paraId="31E1D0FB" w14:textId="40F8BCC8" w:rsidR="00C71145" w:rsidRDefault="00C71145">
          <w:pPr>
            <w:pStyle w:val="TOC1"/>
            <w:tabs>
              <w:tab w:val="right" w:leader="dot" w:pos="8919"/>
            </w:tabs>
            <w:rPr>
              <w:noProof/>
              <w:kern w:val="2"/>
              <w:lang w:val="en-GB" w:eastAsia="en-GB"/>
              <w14:ligatures w14:val="standardContextual"/>
            </w:rPr>
          </w:pPr>
          <w:hyperlink w:anchor="_Toc144214091" w:history="1">
            <w:r w:rsidRPr="004F1836">
              <w:rPr>
                <w:rStyle w:val="Hyperlink"/>
                <w:rFonts w:ascii="Calibri" w:eastAsiaTheme="minorHAnsi" w:hAnsi="Calibri" w:cs="Calibri"/>
                <w:b/>
                <w:noProof/>
                <w:highlight w:val="white"/>
              </w:rPr>
              <w:t xml:space="preserve">Fig.S6 </w:t>
            </w:r>
            <w:r w:rsidRPr="004F1836">
              <w:rPr>
                <w:rStyle w:val="Hyperlink"/>
                <w:rFonts w:ascii="Calibri" w:eastAsiaTheme="minorHAnsi" w:hAnsi="Calibri" w:cs="Calibri"/>
                <w:noProof/>
                <w:highlight w:val="white"/>
              </w:rPr>
              <w:t>Calibration plot of the</w:t>
            </w:r>
            <w:r w:rsidRPr="004F1836">
              <w:rPr>
                <w:rStyle w:val="Hyperlink"/>
                <w:rFonts w:ascii="Calibri" w:eastAsiaTheme="minorHAnsi" w:hAnsi="Calibri" w:cs="Calibri"/>
                <w:noProof/>
              </w:rPr>
              <w:t xml:space="preserve"> confirmed disease progression (CDP)</w:t>
            </w:r>
            <w:r w:rsidRPr="004F1836">
              <w:rPr>
                <w:rStyle w:val="Hyperlink"/>
                <w:rFonts w:ascii="Calibri" w:eastAsiaTheme="minorHAnsi" w:hAnsi="Calibri" w:cs="Calibri"/>
                <w:noProof/>
                <w:highlight w:val="white"/>
              </w:rPr>
              <w:t xml:space="preserve"> model in the test set</w:t>
            </w:r>
            <w:r w:rsidRPr="004F1836">
              <w:rPr>
                <w:rStyle w:val="Hyperlink"/>
                <w:rFonts w:ascii="Calibri" w:eastAsiaTheme="minorHAnsi" w:hAnsi="Calibri" w:cs="Calibri"/>
                <w:b/>
                <w:bCs/>
                <w:noProof/>
              </w:rPr>
              <w:t>.</w:t>
            </w:r>
            <w:r>
              <w:rPr>
                <w:noProof/>
              </w:rPr>
              <w:tab/>
            </w:r>
            <w:r>
              <w:rPr>
                <w:noProof/>
              </w:rPr>
              <w:fldChar w:fldCharType="begin"/>
            </w:r>
            <w:r>
              <w:rPr>
                <w:noProof/>
              </w:rPr>
              <w:instrText xml:space="preserve"> PAGEREF _Toc144214091 \h </w:instrText>
            </w:r>
            <w:r>
              <w:rPr>
                <w:noProof/>
              </w:rPr>
            </w:r>
            <w:r>
              <w:rPr>
                <w:noProof/>
              </w:rPr>
              <w:fldChar w:fldCharType="separate"/>
            </w:r>
            <w:r>
              <w:rPr>
                <w:noProof/>
              </w:rPr>
              <w:t>26</w:t>
            </w:r>
            <w:r>
              <w:rPr>
                <w:noProof/>
              </w:rPr>
              <w:fldChar w:fldCharType="end"/>
            </w:r>
          </w:hyperlink>
        </w:p>
        <w:p w14:paraId="3F1AEC33" w14:textId="1AC226E1" w:rsidR="00C71145" w:rsidRDefault="00C71145">
          <w:pPr>
            <w:pStyle w:val="TOC1"/>
            <w:tabs>
              <w:tab w:val="right" w:leader="dot" w:pos="8919"/>
            </w:tabs>
            <w:rPr>
              <w:noProof/>
              <w:kern w:val="2"/>
              <w:lang w:val="en-GB" w:eastAsia="en-GB"/>
              <w14:ligatures w14:val="standardContextual"/>
            </w:rPr>
          </w:pPr>
          <w:hyperlink w:anchor="_Toc144214092" w:history="1">
            <w:r w:rsidRPr="004F1836">
              <w:rPr>
                <w:rStyle w:val="Hyperlink"/>
                <w:rFonts w:ascii="Calibri" w:eastAsiaTheme="minorHAnsi" w:hAnsi="Calibri" w:cs="Calibri"/>
                <w:b/>
                <w:noProof/>
              </w:rPr>
              <w:t xml:space="preserve">Fig.S7 </w:t>
            </w:r>
            <w:r w:rsidRPr="004F1836">
              <w:rPr>
                <w:rStyle w:val="Hyperlink"/>
                <w:rFonts w:ascii="Calibri" w:eastAsiaTheme="minorHAnsi" w:hAnsi="Calibri" w:cs="Calibri"/>
                <w:noProof/>
              </w:rPr>
              <w:t>Loess calibration plot of the relapse model in the test set. Observations are divided into 20 groups by their observed relapse.</w:t>
            </w:r>
            <w:r>
              <w:rPr>
                <w:noProof/>
              </w:rPr>
              <w:tab/>
            </w:r>
            <w:r>
              <w:rPr>
                <w:noProof/>
              </w:rPr>
              <w:fldChar w:fldCharType="begin"/>
            </w:r>
            <w:r>
              <w:rPr>
                <w:noProof/>
              </w:rPr>
              <w:instrText xml:space="preserve"> PAGEREF _Toc144214092 \h </w:instrText>
            </w:r>
            <w:r>
              <w:rPr>
                <w:noProof/>
              </w:rPr>
            </w:r>
            <w:r>
              <w:rPr>
                <w:noProof/>
              </w:rPr>
              <w:fldChar w:fldCharType="separate"/>
            </w:r>
            <w:r>
              <w:rPr>
                <w:noProof/>
              </w:rPr>
              <w:t>27</w:t>
            </w:r>
            <w:r>
              <w:rPr>
                <w:noProof/>
              </w:rPr>
              <w:fldChar w:fldCharType="end"/>
            </w:r>
          </w:hyperlink>
        </w:p>
        <w:p w14:paraId="06E43127" w14:textId="27DCC982" w:rsidR="00C71145" w:rsidRDefault="00C71145">
          <w:pPr>
            <w:pStyle w:val="TOC1"/>
            <w:tabs>
              <w:tab w:val="right" w:leader="dot" w:pos="8919"/>
            </w:tabs>
            <w:rPr>
              <w:noProof/>
              <w:kern w:val="2"/>
              <w:lang w:val="en-GB" w:eastAsia="en-GB"/>
              <w14:ligatures w14:val="standardContextual"/>
            </w:rPr>
          </w:pPr>
          <w:hyperlink w:anchor="_Toc144214093" w:history="1">
            <w:r w:rsidRPr="004F1836">
              <w:rPr>
                <w:rStyle w:val="Hyperlink"/>
                <w:rFonts w:ascii="Calibri" w:eastAsiaTheme="minorHAnsi" w:hAnsi="Calibri" w:cs="Calibri"/>
                <w:b/>
                <w:noProof/>
              </w:rPr>
              <w:t>Fig.S8</w:t>
            </w:r>
            <w:r w:rsidRPr="004F1836">
              <w:rPr>
                <w:rStyle w:val="Hyperlink"/>
                <w:rFonts w:ascii="Calibri" w:eastAsiaTheme="minorHAnsi" w:hAnsi="Calibri" w:cs="Calibri"/>
                <w:noProof/>
              </w:rPr>
              <w:t xml:space="preserve"> Loess calibration plot of the confirmed disease progression (CDP) model in the test set. Observations are divided into 20 groups by their observed CDP.</w:t>
            </w:r>
            <w:r>
              <w:rPr>
                <w:noProof/>
              </w:rPr>
              <w:tab/>
            </w:r>
            <w:r>
              <w:rPr>
                <w:noProof/>
              </w:rPr>
              <w:fldChar w:fldCharType="begin"/>
            </w:r>
            <w:r>
              <w:rPr>
                <w:noProof/>
              </w:rPr>
              <w:instrText xml:space="preserve"> PAGEREF _Toc144214093 \h </w:instrText>
            </w:r>
            <w:r>
              <w:rPr>
                <w:noProof/>
              </w:rPr>
            </w:r>
            <w:r>
              <w:rPr>
                <w:noProof/>
              </w:rPr>
              <w:fldChar w:fldCharType="separate"/>
            </w:r>
            <w:r>
              <w:rPr>
                <w:noProof/>
              </w:rPr>
              <w:t>28</w:t>
            </w:r>
            <w:r>
              <w:rPr>
                <w:noProof/>
              </w:rPr>
              <w:fldChar w:fldCharType="end"/>
            </w:r>
          </w:hyperlink>
        </w:p>
        <w:p w14:paraId="7B3E69B9" w14:textId="6C83E75B" w:rsidR="00C71145" w:rsidRDefault="00C71145">
          <w:pPr>
            <w:pStyle w:val="TOC1"/>
            <w:tabs>
              <w:tab w:val="right" w:leader="dot" w:pos="8919"/>
            </w:tabs>
            <w:rPr>
              <w:noProof/>
              <w:kern w:val="2"/>
              <w:lang w:val="en-GB" w:eastAsia="en-GB"/>
              <w14:ligatures w14:val="standardContextual"/>
            </w:rPr>
          </w:pPr>
          <w:hyperlink w:anchor="_Toc144214094" w:history="1">
            <w:r w:rsidRPr="004F1836">
              <w:rPr>
                <w:rStyle w:val="Hyperlink"/>
                <w:rFonts w:ascii="Calibri" w:eastAsiaTheme="minorHAnsi" w:hAnsi="Calibri" w:cs="Calibri"/>
                <w:b/>
                <w:noProof/>
              </w:rPr>
              <w:t xml:space="preserve">Table S12 </w:t>
            </w:r>
            <w:r w:rsidRPr="004F1836">
              <w:rPr>
                <w:rStyle w:val="Hyperlink"/>
                <w:rFonts w:ascii="Calibri" w:eastAsiaTheme="minorHAnsi" w:hAnsi="Calibri" w:cs="Calibri"/>
                <w:noProof/>
                <w:highlight w:val="white"/>
              </w:rPr>
              <w:t>Overview of predictors at baseline in the sensitivity analysis of splitting the dataset in 2019.</w:t>
            </w:r>
            <w:r>
              <w:rPr>
                <w:noProof/>
              </w:rPr>
              <w:tab/>
            </w:r>
            <w:r>
              <w:rPr>
                <w:noProof/>
              </w:rPr>
              <w:fldChar w:fldCharType="begin"/>
            </w:r>
            <w:r>
              <w:rPr>
                <w:noProof/>
              </w:rPr>
              <w:instrText xml:space="preserve"> PAGEREF _Toc144214094 \h </w:instrText>
            </w:r>
            <w:r>
              <w:rPr>
                <w:noProof/>
              </w:rPr>
            </w:r>
            <w:r>
              <w:rPr>
                <w:noProof/>
              </w:rPr>
              <w:fldChar w:fldCharType="separate"/>
            </w:r>
            <w:r>
              <w:rPr>
                <w:noProof/>
              </w:rPr>
              <w:t>29</w:t>
            </w:r>
            <w:r>
              <w:rPr>
                <w:noProof/>
              </w:rPr>
              <w:fldChar w:fldCharType="end"/>
            </w:r>
          </w:hyperlink>
        </w:p>
        <w:p w14:paraId="246AE621" w14:textId="2BDCB000" w:rsidR="00C71145" w:rsidRDefault="00C71145">
          <w:pPr>
            <w:pStyle w:val="TOC1"/>
            <w:tabs>
              <w:tab w:val="right" w:leader="dot" w:pos="8919"/>
            </w:tabs>
            <w:rPr>
              <w:noProof/>
              <w:kern w:val="2"/>
              <w:lang w:val="en-GB" w:eastAsia="en-GB"/>
              <w14:ligatures w14:val="standardContextual"/>
            </w:rPr>
          </w:pPr>
          <w:hyperlink w:anchor="_Toc144214095" w:history="1">
            <w:r w:rsidRPr="004F1836">
              <w:rPr>
                <w:rStyle w:val="Hyperlink"/>
                <w:rFonts w:ascii="Calibri" w:eastAsiaTheme="minorHAnsi" w:hAnsi="Calibri" w:cs="Calibri"/>
                <w:b/>
                <w:noProof/>
              </w:rPr>
              <w:t xml:space="preserve">Table S13 </w:t>
            </w:r>
            <w:r w:rsidRPr="004F1836">
              <w:rPr>
                <w:rStyle w:val="Hyperlink"/>
                <w:rFonts w:ascii="Calibri" w:eastAsiaTheme="minorHAnsi" w:hAnsi="Calibri" w:cs="Calibri"/>
                <w:noProof/>
              </w:rPr>
              <w:t xml:space="preserve">Overview of outcomes </w:t>
            </w:r>
            <w:r w:rsidRPr="004F1836">
              <w:rPr>
                <w:rStyle w:val="Hyperlink"/>
                <w:rFonts w:ascii="Calibri" w:eastAsiaTheme="minorHAnsi" w:hAnsi="Calibri" w:cs="Calibri"/>
                <w:noProof/>
                <w:highlight w:val="white"/>
              </w:rPr>
              <w:t>in the sensitivity analysis of splitting the dataset in 2019</w:t>
            </w:r>
            <w:r>
              <w:rPr>
                <w:noProof/>
              </w:rPr>
              <w:tab/>
            </w:r>
            <w:r>
              <w:rPr>
                <w:noProof/>
              </w:rPr>
              <w:fldChar w:fldCharType="begin"/>
            </w:r>
            <w:r>
              <w:rPr>
                <w:noProof/>
              </w:rPr>
              <w:instrText xml:space="preserve"> PAGEREF _Toc144214095 \h </w:instrText>
            </w:r>
            <w:r>
              <w:rPr>
                <w:noProof/>
              </w:rPr>
            </w:r>
            <w:r>
              <w:rPr>
                <w:noProof/>
              </w:rPr>
              <w:fldChar w:fldCharType="separate"/>
            </w:r>
            <w:r>
              <w:rPr>
                <w:noProof/>
              </w:rPr>
              <w:t>30</w:t>
            </w:r>
            <w:r>
              <w:rPr>
                <w:noProof/>
              </w:rPr>
              <w:fldChar w:fldCharType="end"/>
            </w:r>
          </w:hyperlink>
        </w:p>
        <w:p w14:paraId="340B46A6" w14:textId="4E8EF4ED" w:rsidR="00C71145" w:rsidRDefault="00C71145">
          <w:pPr>
            <w:pStyle w:val="TOC1"/>
            <w:tabs>
              <w:tab w:val="right" w:leader="dot" w:pos="8919"/>
            </w:tabs>
            <w:rPr>
              <w:noProof/>
              <w:kern w:val="2"/>
              <w:lang w:val="en-GB" w:eastAsia="en-GB"/>
              <w14:ligatures w14:val="standardContextual"/>
            </w:rPr>
          </w:pPr>
          <w:hyperlink w:anchor="_Toc144214096" w:history="1">
            <w:r w:rsidRPr="004F1836">
              <w:rPr>
                <w:rStyle w:val="Hyperlink"/>
                <w:rFonts w:ascii="Calibri" w:eastAsiaTheme="minorHAnsi" w:hAnsi="Calibri" w:cs="Calibri"/>
                <w:b/>
                <w:noProof/>
              </w:rPr>
              <w:t xml:space="preserve">Table S14 </w:t>
            </w:r>
            <w:r w:rsidRPr="004F1836">
              <w:rPr>
                <w:rStyle w:val="Hyperlink"/>
                <w:rFonts w:ascii="Calibri" w:eastAsiaTheme="minorHAnsi" w:hAnsi="Calibri" w:cs="Calibri"/>
                <w:noProof/>
                <w:highlight w:val="white"/>
              </w:rPr>
              <w:t>Performance measures in the sensitivity analysis of splitting the dataset in 2019</w:t>
            </w:r>
            <w:r w:rsidRPr="004F1836">
              <w:rPr>
                <w:rStyle w:val="Hyperlink"/>
                <w:rFonts w:ascii="Calibri" w:eastAsiaTheme="minorHAnsi" w:hAnsi="Calibri" w:cs="Calibri"/>
                <w:noProof/>
              </w:rPr>
              <w:t>.</w:t>
            </w:r>
            <w:r>
              <w:rPr>
                <w:noProof/>
              </w:rPr>
              <w:tab/>
            </w:r>
            <w:r>
              <w:rPr>
                <w:noProof/>
              </w:rPr>
              <w:fldChar w:fldCharType="begin"/>
            </w:r>
            <w:r>
              <w:rPr>
                <w:noProof/>
              </w:rPr>
              <w:instrText xml:space="preserve"> PAGEREF _Toc144214096 \h </w:instrText>
            </w:r>
            <w:r>
              <w:rPr>
                <w:noProof/>
              </w:rPr>
            </w:r>
            <w:r>
              <w:rPr>
                <w:noProof/>
              </w:rPr>
              <w:fldChar w:fldCharType="separate"/>
            </w:r>
            <w:r>
              <w:rPr>
                <w:noProof/>
              </w:rPr>
              <w:t>31</w:t>
            </w:r>
            <w:r>
              <w:rPr>
                <w:noProof/>
              </w:rPr>
              <w:fldChar w:fldCharType="end"/>
            </w:r>
          </w:hyperlink>
        </w:p>
        <w:p w14:paraId="2FA20CCC" w14:textId="440F2DD0" w:rsidR="00C71145" w:rsidRDefault="00C71145">
          <w:pPr>
            <w:pStyle w:val="TOC1"/>
            <w:tabs>
              <w:tab w:val="right" w:leader="dot" w:pos="8919"/>
            </w:tabs>
            <w:rPr>
              <w:noProof/>
              <w:kern w:val="2"/>
              <w:lang w:val="en-GB" w:eastAsia="en-GB"/>
              <w14:ligatures w14:val="standardContextual"/>
            </w:rPr>
          </w:pPr>
          <w:hyperlink w:anchor="_Toc144214097" w:history="1">
            <w:r w:rsidRPr="004F1836">
              <w:rPr>
                <w:rStyle w:val="Hyperlink"/>
                <w:rFonts w:ascii="Calibri" w:eastAsiaTheme="minorHAnsi" w:hAnsi="Calibri" w:cs="Calibri"/>
                <w:b/>
                <w:noProof/>
              </w:rPr>
              <w:t xml:space="preserve">Fig.S9 </w:t>
            </w:r>
            <w:r w:rsidRPr="004F1836">
              <w:rPr>
                <w:rStyle w:val="Hyperlink"/>
                <w:rFonts w:ascii="Calibri" w:eastAsiaTheme="minorHAnsi" w:hAnsi="Calibri" w:cs="Calibri"/>
                <w:noProof/>
              </w:rPr>
              <w:t>Confirmed disease progression (CDP) model standardized parameters estimated in the main versus the sensitivity analysis.</w:t>
            </w:r>
            <w:r>
              <w:rPr>
                <w:noProof/>
              </w:rPr>
              <w:tab/>
            </w:r>
            <w:r>
              <w:rPr>
                <w:noProof/>
              </w:rPr>
              <w:fldChar w:fldCharType="begin"/>
            </w:r>
            <w:r>
              <w:rPr>
                <w:noProof/>
              </w:rPr>
              <w:instrText xml:space="preserve"> PAGEREF _Toc144214097 \h </w:instrText>
            </w:r>
            <w:r>
              <w:rPr>
                <w:noProof/>
              </w:rPr>
            </w:r>
            <w:r>
              <w:rPr>
                <w:noProof/>
              </w:rPr>
              <w:fldChar w:fldCharType="separate"/>
            </w:r>
            <w:r>
              <w:rPr>
                <w:noProof/>
              </w:rPr>
              <w:t>32</w:t>
            </w:r>
            <w:r>
              <w:rPr>
                <w:noProof/>
              </w:rPr>
              <w:fldChar w:fldCharType="end"/>
            </w:r>
          </w:hyperlink>
        </w:p>
        <w:p w14:paraId="76D1B450" w14:textId="3238D065" w:rsidR="00C71145" w:rsidRDefault="00C71145">
          <w:pPr>
            <w:pStyle w:val="TOC1"/>
            <w:tabs>
              <w:tab w:val="right" w:leader="dot" w:pos="8919"/>
            </w:tabs>
            <w:rPr>
              <w:noProof/>
              <w:kern w:val="2"/>
              <w:lang w:val="en-GB" w:eastAsia="en-GB"/>
              <w14:ligatures w14:val="standardContextual"/>
            </w:rPr>
          </w:pPr>
          <w:hyperlink w:anchor="_Toc144214098" w:history="1">
            <w:r w:rsidRPr="004F1836">
              <w:rPr>
                <w:rStyle w:val="Hyperlink"/>
                <w:rFonts w:ascii="Calibri" w:eastAsiaTheme="minorHAnsi" w:hAnsi="Calibri" w:cs="Calibri"/>
                <w:b/>
                <w:noProof/>
              </w:rPr>
              <w:t xml:space="preserve">Fig.S10 </w:t>
            </w:r>
            <w:r w:rsidRPr="004F1836">
              <w:rPr>
                <w:rStyle w:val="Hyperlink"/>
                <w:rFonts w:ascii="Calibri" w:eastAsiaTheme="minorHAnsi" w:hAnsi="Calibri" w:cs="Calibri"/>
                <w:noProof/>
              </w:rPr>
              <w:t>Relapse model standardized parameters estimated in the main versus the sensitivity analysis.</w:t>
            </w:r>
            <w:r>
              <w:rPr>
                <w:noProof/>
              </w:rPr>
              <w:tab/>
            </w:r>
            <w:r>
              <w:rPr>
                <w:noProof/>
              </w:rPr>
              <w:fldChar w:fldCharType="begin"/>
            </w:r>
            <w:r>
              <w:rPr>
                <w:noProof/>
              </w:rPr>
              <w:instrText xml:space="preserve"> PAGEREF _Toc144214098 \h </w:instrText>
            </w:r>
            <w:r>
              <w:rPr>
                <w:noProof/>
              </w:rPr>
            </w:r>
            <w:r>
              <w:rPr>
                <w:noProof/>
              </w:rPr>
              <w:fldChar w:fldCharType="separate"/>
            </w:r>
            <w:r>
              <w:rPr>
                <w:noProof/>
              </w:rPr>
              <w:t>33</w:t>
            </w:r>
            <w:r>
              <w:rPr>
                <w:noProof/>
              </w:rPr>
              <w:fldChar w:fldCharType="end"/>
            </w:r>
          </w:hyperlink>
        </w:p>
        <w:p w14:paraId="65FF68D5" w14:textId="080A3EE3" w:rsidR="00C71145" w:rsidRDefault="00C71145">
          <w:pPr>
            <w:pStyle w:val="TOC1"/>
            <w:tabs>
              <w:tab w:val="right" w:leader="dot" w:pos="8919"/>
            </w:tabs>
            <w:rPr>
              <w:noProof/>
              <w:kern w:val="2"/>
              <w:lang w:val="en-GB" w:eastAsia="en-GB"/>
              <w14:ligatures w14:val="standardContextual"/>
            </w:rPr>
          </w:pPr>
          <w:hyperlink w:anchor="_Toc144214099" w:history="1">
            <w:r w:rsidRPr="004F1836">
              <w:rPr>
                <w:rStyle w:val="Hyperlink"/>
                <w:rFonts w:ascii="Calibri" w:eastAsiaTheme="minorHAnsi" w:hAnsi="Calibri" w:cs="Calibri"/>
                <w:b/>
                <w:noProof/>
              </w:rPr>
              <w:t xml:space="preserve">Table S15 </w:t>
            </w:r>
            <w:r w:rsidRPr="004F1836">
              <w:rPr>
                <w:rStyle w:val="Hyperlink"/>
                <w:rFonts w:ascii="Calibri" w:eastAsiaTheme="minorHAnsi" w:hAnsi="Calibri" w:cs="Calibri"/>
                <w:noProof/>
              </w:rPr>
              <w:t xml:space="preserve">Performance measures in the sensitivity analysis with the fixed effects </w:t>
            </w:r>
            <w:r w:rsidRPr="004F1836">
              <w:rPr>
                <w:rStyle w:val="Hyperlink"/>
                <w:rFonts w:ascii="Calibri" w:eastAsiaTheme="minorHAnsi" w:hAnsi="Calibri" w:cs="Calibri"/>
                <w:noProof/>
                <w:highlight w:val="white"/>
              </w:rPr>
              <w:t>generalized linear models</w:t>
            </w:r>
            <w:r>
              <w:rPr>
                <w:noProof/>
              </w:rPr>
              <w:tab/>
            </w:r>
            <w:r>
              <w:rPr>
                <w:noProof/>
              </w:rPr>
              <w:fldChar w:fldCharType="begin"/>
            </w:r>
            <w:r>
              <w:rPr>
                <w:noProof/>
              </w:rPr>
              <w:instrText xml:space="preserve"> PAGEREF _Toc144214099 \h </w:instrText>
            </w:r>
            <w:r>
              <w:rPr>
                <w:noProof/>
              </w:rPr>
            </w:r>
            <w:r>
              <w:rPr>
                <w:noProof/>
              </w:rPr>
              <w:fldChar w:fldCharType="separate"/>
            </w:r>
            <w:r>
              <w:rPr>
                <w:noProof/>
              </w:rPr>
              <w:t>34</w:t>
            </w:r>
            <w:r>
              <w:rPr>
                <w:noProof/>
              </w:rPr>
              <w:fldChar w:fldCharType="end"/>
            </w:r>
          </w:hyperlink>
        </w:p>
        <w:p w14:paraId="59B040FB" w14:textId="12659251" w:rsidR="00B60445" w:rsidRDefault="00000000">
          <w:pPr>
            <w:rPr>
              <w:rFonts w:ascii="Calibri" w:hAnsi="Calibri" w:cs="Calibri"/>
              <w:b/>
              <w:bCs/>
              <w:color w:val="000000"/>
            </w:rPr>
          </w:pPr>
          <w:r>
            <w:rPr>
              <w:rFonts w:ascii="Calibri" w:eastAsiaTheme="minorHAnsi" w:hAnsi="Calibri" w:cs="Calibri"/>
            </w:rPr>
            <w:fldChar w:fldCharType="end"/>
          </w:r>
        </w:p>
      </w:sdtContent>
    </w:sdt>
    <w:p w14:paraId="59B9B97E" w14:textId="77777777" w:rsidR="00B60445" w:rsidRDefault="00B60445">
      <w:pPr>
        <w:rPr>
          <w:rFonts w:ascii="Calibri" w:hAnsi="Calibri" w:cs="Calibri"/>
          <w:b/>
          <w:color w:val="000000"/>
        </w:rPr>
      </w:pPr>
    </w:p>
    <w:p w14:paraId="450E0E95" w14:textId="77777777" w:rsidR="00B60445" w:rsidRDefault="00000000">
      <w:pPr>
        <w:pStyle w:val="Style1"/>
      </w:pPr>
      <w:bookmarkStart w:id="0" w:name="_Table_1_Criteria"/>
      <w:bookmarkStart w:id="1" w:name="_Toc144214074"/>
      <w:bookmarkEnd w:id="0"/>
      <w:r>
        <w:rPr>
          <w:rFonts w:eastAsiaTheme="minorHAnsi"/>
          <w:b/>
        </w:rPr>
        <w:lastRenderedPageBreak/>
        <w:t>Table S1</w:t>
      </w:r>
      <w:r>
        <w:rPr>
          <w:rFonts w:eastAsiaTheme="minorHAnsi"/>
        </w:rPr>
        <w:t xml:space="preserve"> Filtration criteria applied by OFSEP for this study.</w:t>
      </w:r>
      <w:bookmarkEnd w:id="1"/>
    </w:p>
    <w:tbl>
      <w:tblPr>
        <w:tblStyle w:val="TableGridLight"/>
        <w:tblpPr w:leftFromText="180" w:rightFromText="180" w:vertAnchor="text" w:tblpY="1"/>
        <w:tblW w:w="10041" w:type="dxa"/>
        <w:tblLayout w:type="fixed"/>
        <w:tblLook w:val="04A0" w:firstRow="1" w:lastRow="0" w:firstColumn="1" w:lastColumn="0" w:noHBand="0" w:noVBand="1"/>
      </w:tblPr>
      <w:tblGrid>
        <w:gridCol w:w="7348"/>
        <w:gridCol w:w="1417"/>
        <w:gridCol w:w="1276"/>
      </w:tblGrid>
      <w:tr w:rsidR="00B60445" w14:paraId="11F56D7A" w14:textId="77777777">
        <w:trPr>
          <w:trHeight w:val="170"/>
        </w:trPr>
        <w:tc>
          <w:tcPr>
            <w:tcW w:w="7348" w:type="dxa"/>
            <w:noWrap/>
            <w:vAlign w:val="bottom"/>
          </w:tcPr>
          <w:p w14:paraId="475254FA" w14:textId="77777777" w:rsidR="00B60445" w:rsidRDefault="00000000">
            <w:pPr>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Description</w:t>
            </w:r>
          </w:p>
        </w:tc>
        <w:tc>
          <w:tcPr>
            <w:tcW w:w="1417" w:type="dxa"/>
            <w:noWrap/>
            <w:vAlign w:val="bottom"/>
          </w:tcPr>
          <w:p w14:paraId="3C92D569" w14:textId="77777777" w:rsidR="00B60445" w:rsidRDefault="00000000">
            <w:pPr>
              <w:shd w:val="clear" w:color="FFFFFF" w:themeColor="background1" w:fill="FFFFFF"/>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 xml:space="preserve">Patient count </w:t>
            </w:r>
          </w:p>
        </w:tc>
        <w:tc>
          <w:tcPr>
            <w:tcW w:w="1276" w:type="dxa"/>
            <w:noWrap/>
            <w:vAlign w:val="bottom"/>
          </w:tcPr>
          <w:p w14:paraId="6811E7C5" w14:textId="77777777" w:rsidR="00B60445" w:rsidRDefault="00000000">
            <w:pPr>
              <w:shd w:val="clear" w:color="FFFFFF" w:themeColor="background1" w:fill="FFFFFF"/>
              <w:spacing w:afterAutospacing="1" w:line="288" w:lineRule="auto"/>
              <w:ind w:left="57" w:right="57"/>
              <w:jc w:val="both"/>
              <w:rPr>
                <w:rFonts w:ascii="Calibri" w:hAnsi="Calibri" w:cs="Calibri"/>
                <w:color w:val="000000"/>
              </w:rPr>
            </w:pPr>
            <w:r>
              <w:rPr>
                <w:rFonts w:ascii="Calibri" w:eastAsia="Times New Roman" w:hAnsi="Calibri" w:cs="Calibri"/>
                <w:b/>
                <w:bCs/>
                <w:color w:val="000000"/>
                <w:sz w:val="19"/>
              </w:rPr>
              <w:t xml:space="preserve">Patient count loss  </w:t>
            </w:r>
          </w:p>
        </w:tc>
      </w:tr>
      <w:tr w:rsidR="00B60445" w14:paraId="598F9E4B" w14:textId="77777777">
        <w:trPr>
          <w:trHeight w:val="170"/>
        </w:trPr>
        <w:tc>
          <w:tcPr>
            <w:tcW w:w="7348" w:type="dxa"/>
            <w:vAlign w:val="bottom"/>
          </w:tcPr>
          <w:p w14:paraId="0F758CEF"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OFSEP Export 2021-12-15</w:t>
            </w:r>
          </w:p>
        </w:tc>
        <w:tc>
          <w:tcPr>
            <w:tcW w:w="1417" w:type="dxa"/>
            <w:vAlign w:val="bottom"/>
          </w:tcPr>
          <w:p w14:paraId="2BAC555D"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82 814</w:t>
            </w:r>
          </w:p>
        </w:tc>
        <w:tc>
          <w:tcPr>
            <w:tcW w:w="1276" w:type="dxa"/>
            <w:noWrap/>
            <w:vAlign w:val="bottom"/>
          </w:tcPr>
          <w:p w14:paraId="0D538E88"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0</w:t>
            </w:r>
          </w:p>
        </w:tc>
      </w:tr>
      <w:tr w:rsidR="00B60445" w14:paraId="30154916" w14:textId="77777777">
        <w:trPr>
          <w:trHeight w:val="170"/>
        </w:trPr>
        <w:tc>
          <w:tcPr>
            <w:tcW w:w="7348" w:type="dxa"/>
            <w:vAlign w:val="bottom"/>
          </w:tcPr>
          <w:p w14:paraId="75B8877F"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duplicates</w:t>
            </w:r>
          </w:p>
        </w:tc>
        <w:tc>
          <w:tcPr>
            <w:tcW w:w="1417" w:type="dxa"/>
            <w:vAlign w:val="bottom"/>
          </w:tcPr>
          <w:p w14:paraId="433314B0"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75 169</w:t>
            </w:r>
          </w:p>
        </w:tc>
        <w:tc>
          <w:tcPr>
            <w:tcW w:w="1276" w:type="dxa"/>
            <w:noWrap/>
            <w:vAlign w:val="bottom"/>
          </w:tcPr>
          <w:p w14:paraId="19AD8007"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-7645</w:t>
            </w:r>
          </w:p>
        </w:tc>
      </w:tr>
      <w:tr w:rsidR="00B60445" w14:paraId="0B95616F" w14:textId="77777777">
        <w:trPr>
          <w:trHeight w:val="170"/>
        </w:trPr>
        <w:tc>
          <w:tcPr>
            <w:tcW w:w="7348" w:type="dxa"/>
            <w:vAlign w:val="bottom"/>
          </w:tcPr>
          <w:p w14:paraId="3BA1A1D7"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NMOSD, AQP4+, MOG+</w:t>
            </w:r>
          </w:p>
        </w:tc>
        <w:tc>
          <w:tcPr>
            <w:tcW w:w="1417" w:type="dxa"/>
            <w:vAlign w:val="bottom"/>
          </w:tcPr>
          <w:p w14:paraId="42CA8E92"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73 166</w:t>
            </w:r>
          </w:p>
        </w:tc>
        <w:tc>
          <w:tcPr>
            <w:tcW w:w="1276" w:type="dxa"/>
            <w:noWrap/>
            <w:vAlign w:val="bottom"/>
          </w:tcPr>
          <w:p w14:paraId="6FCC4C3B"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-2003</w:t>
            </w:r>
          </w:p>
        </w:tc>
      </w:tr>
      <w:tr w:rsidR="00B60445" w14:paraId="7A179CD8" w14:textId="77777777">
        <w:trPr>
          <w:trHeight w:val="170"/>
        </w:trPr>
        <w:tc>
          <w:tcPr>
            <w:tcW w:w="7348" w:type="dxa"/>
            <w:vAlign w:val="bottom"/>
          </w:tcPr>
          <w:p w14:paraId="7CC7854F"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without MS onset date</w:t>
            </w:r>
          </w:p>
        </w:tc>
        <w:tc>
          <w:tcPr>
            <w:tcW w:w="1417" w:type="dxa"/>
            <w:vAlign w:val="bottom"/>
          </w:tcPr>
          <w:p w14:paraId="0D522B6D"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71 546</w:t>
            </w:r>
          </w:p>
        </w:tc>
        <w:tc>
          <w:tcPr>
            <w:tcW w:w="1276" w:type="dxa"/>
            <w:noWrap/>
            <w:vAlign w:val="bottom"/>
          </w:tcPr>
          <w:p w14:paraId="2458B4AA"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-1620</w:t>
            </w:r>
          </w:p>
        </w:tc>
      </w:tr>
      <w:tr w:rsidR="00B60445" w14:paraId="202CB4A4" w14:textId="77777777">
        <w:trPr>
          <w:trHeight w:val="170"/>
        </w:trPr>
        <w:tc>
          <w:tcPr>
            <w:tcW w:w="7348" w:type="dxa"/>
            <w:vAlign w:val="bottom"/>
          </w:tcPr>
          <w:p w14:paraId="76E9086C"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inconsistencies in neurological episodes</w:t>
            </w:r>
          </w:p>
        </w:tc>
        <w:tc>
          <w:tcPr>
            <w:tcW w:w="1417" w:type="dxa"/>
            <w:vAlign w:val="bottom"/>
          </w:tcPr>
          <w:p w14:paraId="64F4FE1C"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71 534</w:t>
            </w:r>
          </w:p>
        </w:tc>
        <w:tc>
          <w:tcPr>
            <w:tcW w:w="1276" w:type="dxa"/>
            <w:noWrap/>
            <w:vAlign w:val="bottom"/>
          </w:tcPr>
          <w:p w14:paraId="25C56126"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-12</w:t>
            </w:r>
          </w:p>
        </w:tc>
      </w:tr>
      <w:tr w:rsidR="00B60445" w14:paraId="5F03A09F" w14:textId="77777777">
        <w:trPr>
          <w:trHeight w:val="170"/>
        </w:trPr>
        <w:tc>
          <w:tcPr>
            <w:tcW w:w="7348" w:type="dxa"/>
            <w:vAlign w:val="bottom"/>
          </w:tcPr>
          <w:p w14:paraId="6E1AB624"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unconfirmed extreme age (=0 or &gt;75) at MS onset</w:t>
            </w:r>
          </w:p>
        </w:tc>
        <w:tc>
          <w:tcPr>
            <w:tcW w:w="1417" w:type="dxa"/>
            <w:vAlign w:val="bottom"/>
          </w:tcPr>
          <w:p w14:paraId="11CA769F"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71 478</w:t>
            </w:r>
          </w:p>
        </w:tc>
        <w:tc>
          <w:tcPr>
            <w:tcW w:w="1276" w:type="dxa"/>
            <w:noWrap/>
            <w:vAlign w:val="bottom"/>
          </w:tcPr>
          <w:p w14:paraId="1F3568D6"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-56</w:t>
            </w:r>
          </w:p>
        </w:tc>
      </w:tr>
      <w:tr w:rsidR="00B60445" w14:paraId="57C605FC" w14:textId="77777777">
        <w:trPr>
          <w:trHeight w:val="170"/>
        </w:trPr>
        <w:tc>
          <w:tcPr>
            <w:tcW w:w="7348" w:type="dxa"/>
            <w:vAlign w:val="bottom"/>
          </w:tcPr>
          <w:p w14:paraId="2935ED86"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patients with age &lt; 18 at MS onset</w:t>
            </w:r>
          </w:p>
        </w:tc>
        <w:tc>
          <w:tcPr>
            <w:tcW w:w="1417" w:type="dxa"/>
            <w:vAlign w:val="bottom"/>
          </w:tcPr>
          <w:p w14:paraId="14E5E787"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68 361</w:t>
            </w:r>
          </w:p>
        </w:tc>
        <w:tc>
          <w:tcPr>
            <w:tcW w:w="1276" w:type="dxa"/>
            <w:noWrap/>
            <w:vAlign w:val="bottom"/>
          </w:tcPr>
          <w:p w14:paraId="52EFE236"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-3117</w:t>
            </w:r>
          </w:p>
        </w:tc>
      </w:tr>
      <w:tr w:rsidR="00B60445" w14:paraId="34E25248" w14:textId="77777777">
        <w:trPr>
          <w:trHeight w:val="170"/>
        </w:trPr>
        <w:tc>
          <w:tcPr>
            <w:tcW w:w="7348" w:type="dxa"/>
            <w:vAlign w:val="bottom"/>
          </w:tcPr>
          <w:p w14:paraId="62E0829D"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 xml:space="preserve">Selection of patients with treatment </w:t>
            </w:r>
            <w:proofErr w:type="spellStart"/>
            <w:r>
              <w:rPr>
                <w:rFonts w:ascii="Calibri" w:eastAsia="Times New Roman" w:hAnsi="Calibri" w:cs="Calibri"/>
                <w:color w:val="000000"/>
                <w:sz w:val="19"/>
              </w:rPr>
              <w:t>studied</w:t>
            </w:r>
            <w:r>
              <w:rPr>
                <w:rFonts w:ascii="Calibri" w:eastAsia="Times New Roman" w:hAnsi="Calibri" w:cs="Calibri"/>
                <w:color w:val="000000"/>
                <w:sz w:val="19"/>
                <w:vertAlign w:val="superscript"/>
              </w:rPr>
              <w:t>a</w:t>
            </w:r>
            <w:proofErr w:type="spellEnd"/>
          </w:p>
        </w:tc>
        <w:tc>
          <w:tcPr>
            <w:tcW w:w="1417" w:type="dxa"/>
            <w:vAlign w:val="bottom"/>
          </w:tcPr>
          <w:p w14:paraId="59FFBAB8"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36 665</w:t>
            </w:r>
          </w:p>
        </w:tc>
        <w:tc>
          <w:tcPr>
            <w:tcW w:w="1276" w:type="dxa"/>
            <w:noWrap/>
            <w:vAlign w:val="bottom"/>
          </w:tcPr>
          <w:p w14:paraId="42AAFE15"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-31 696</w:t>
            </w:r>
          </w:p>
        </w:tc>
      </w:tr>
      <w:tr w:rsidR="00B60445" w14:paraId="6F7229C3" w14:textId="77777777">
        <w:trPr>
          <w:trHeight w:val="170"/>
        </w:trPr>
        <w:tc>
          <w:tcPr>
            <w:tcW w:w="7348" w:type="dxa"/>
            <w:vAlign w:val="bottom"/>
          </w:tcPr>
          <w:p w14:paraId="697B6826"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with RRMS at first treatment initiation</w:t>
            </w:r>
          </w:p>
        </w:tc>
        <w:tc>
          <w:tcPr>
            <w:tcW w:w="1417" w:type="dxa"/>
            <w:vAlign w:val="bottom"/>
          </w:tcPr>
          <w:p w14:paraId="3E576B65"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31 865</w:t>
            </w:r>
          </w:p>
        </w:tc>
        <w:tc>
          <w:tcPr>
            <w:tcW w:w="1276" w:type="dxa"/>
            <w:noWrap/>
            <w:vAlign w:val="bottom"/>
          </w:tcPr>
          <w:p w14:paraId="3ABFE99E"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-4800</w:t>
            </w:r>
          </w:p>
        </w:tc>
      </w:tr>
      <w:tr w:rsidR="00B60445" w14:paraId="7E019E35" w14:textId="77777777">
        <w:trPr>
          <w:trHeight w:val="170"/>
        </w:trPr>
        <w:tc>
          <w:tcPr>
            <w:tcW w:w="7348" w:type="dxa"/>
            <w:vAlign w:val="bottom"/>
          </w:tcPr>
          <w:p w14:paraId="09B9161A"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starting treatment after 6 months after MS onset</w:t>
            </w:r>
          </w:p>
        </w:tc>
        <w:tc>
          <w:tcPr>
            <w:tcW w:w="1417" w:type="dxa"/>
            <w:vAlign w:val="bottom"/>
          </w:tcPr>
          <w:p w14:paraId="1C91AB74"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29 236</w:t>
            </w:r>
          </w:p>
        </w:tc>
        <w:tc>
          <w:tcPr>
            <w:tcW w:w="1276" w:type="dxa"/>
            <w:noWrap/>
            <w:vAlign w:val="bottom"/>
          </w:tcPr>
          <w:p w14:paraId="1B6B49F9"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-2629</w:t>
            </w:r>
          </w:p>
        </w:tc>
      </w:tr>
      <w:tr w:rsidR="00B60445" w14:paraId="52090365" w14:textId="77777777">
        <w:trPr>
          <w:trHeight w:val="170"/>
        </w:trPr>
        <w:tc>
          <w:tcPr>
            <w:tcW w:w="7348" w:type="dxa"/>
            <w:vAlign w:val="bottom"/>
          </w:tcPr>
          <w:p w14:paraId="1F1F65C5"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Selection of patients with no EDSS&gt;6 at treatment initiation (at the EDSS the closer to initiation among them EDSS at +/- 3 months of initiation)</w:t>
            </w:r>
          </w:p>
        </w:tc>
        <w:tc>
          <w:tcPr>
            <w:tcW w:w="1417" w:type="dxa"/>
            <w:vAlign w:val="bottom"/>
          </w:tcPr>
          <w:p w14:paraId="128FFCA1"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14:paraId="38DB5999"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-215</w:t>
            </w:r>
          </w:p>
        </w:tc>
      </w:tr>
      <w:tr w:rsidR="00B60445" w14:paraId="01DAF9A1" w14:textId="77777777">
        <w:trPr>
          <w:trHeight w:val="170"/>
        </w:trPr>
        <w:tc>
          <w:tcPr>
            <w:tcW w:w="7348" w:type="dxa"/>
            <w:vAlign w:val="bottom"/>
          </w:tcPr>
          <w:p w14:paraId="3ED4181A"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Removal of centres with only one patient</w:t>
            </w:r>
          </w:p>
        </w:tc>
        <w:tc>
          <w:tcPr>
            <w:tcW w:w="1417" w:type="dxa"/>
            <w:vAlign w:val="bottom"/>
          </w:tcPr>
          <w:p w14:paraId="69AD7230"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14:paraId="3E0285FC"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0</w:t>
            </w:r>
          </w:p>
        </w:tc>
      </w:tr>
      <w:tr w:rsidR="00B60445" w14:paraId="658B6C2B" w14:textId="77777777">
        <w:trPr>
          <w:trHeight w:val="170"/>
        </w:trPr>
        <w:tc>
          <w:tcPr>
            <w:tcW w:w="7348" w:type="dxa"/>
            <w:noWrap/>
            <w:vAlign w:val="bottom"/>
          </w:tcPr>
          <w:p w14:paraId="48A74A3D"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 xml:space="preserve">Total </w:t>
            </w:r>
          </w:p>
        </w:tc>
        <w:tc>
          <w:tcPr>
            <w:tcW w:w="1417" w:type="dxa"/>
            <w:noWrap/>
            <w:vAlign w:val="bottom"/>
          </w:tcPr>
          <w:p w14:paraId="54D7DB35" w14:textId="77777777" w:rsidR="00B60445" w:rsidRDefault="00000000">
            <w:pPr>
              <w:shd w:val="clear" w:color="FFFFFF" w:themeColor="background1" w:fill="FFFFFF"/>
              <w:spacing w:after="125" w:line="288" w:lineRule="auto"/>
              <w:ind w:left="57" w:right="57"/>
              <w:contextualSpacing/>
              <w:jc w:val="both"/>
              <w:rPr>
                <w:rFonts w:ascii="Calibri" w:hAnsi="Calibri" w:cs="Calibri"/>
                <w:color w:val="000000"/>
              </w:rPr>
            </w:pPr>
            <w:r>
              <w:rPr>
                <w:rFonts w:ascii="Calibri" w:eastAsia="Times New Roman" w:hAnsi="Calibri" w:cs="Calibri"/>
                <w:color w:val="000000"/>
                <w:sz w:val="19"/>
              </w:rPr>
              <w:t>29 021</w:t>
            </w:r>
          </w:p>
        </w:tc>
        <w:tc>
          <w:tcPr>
            <w:tcW w:w="1276" w:type="dxa"/>
            <w:noWrap/>
            <w:vAlign w:val="bottom"/>
          </w:tcPr>
          <w:p w14:paraId="780150F3" w14:textId="77777777" w:rsidR="00B60445" w:rsidRDefault="00000000">
            <w:pPr>
              <w:shd w:val="clear" w:color="FFFFFF" w:themeColor="background1" w:fill="FFFFFF"/>
              <w:spacing w:after="125" w:line="288" w:lineRule="auto"/>
              <w:ind w:right="57"/>
              <w:contextualSpacing/>
              <w:jc w:val="both"/>
              <w:rPr>
                <w:rFonts w:ascii="Calibri" w:hAnsi="Calibri" w:cs="Calibri"/>
                <w:color w:val="000000"/>
              </w:rPr>
            </w:pPr>
            <w:r>
              <w:rPr>
                <w:rFonts w:ascii="Calibri" w:eastAsia="Times New Roman" w:hAnsi="Calibri" w:cs="Calibri"/>
                <w:color w:val="000000"/>
                <w:sz w:val="19"/>
              </w:rPr>
              <w:t>-53 793</w:t>
            </w:r>
          </w:p>
        </w:tc>
      </w:tr>
      <w:tr w:rsidR="00B60445" w14:paraId="0C008556" w14:textId="77777777">
        <w:trPr>
          <w:trHeight w:val="809"/>
        </w:trPr>
        <w:tc>
          <w:tcPr>
            <w:tcW w:w="10041" w:type="dxa"/>
            <w:gridSpan w:val="3"/>
            <w:vMerge w:val="restart"/>
            <w:noWrap/>
            <w:vAlign w:val="bottom"/>
          </w:tcPr>
          <w:p w14:paraId="30C18B0F" w14:textId="77777777" w:rsidR="00B60445" w:rsidRDefault="00000000">
            <w:pPr>
              <w:spacing w:line="272" w:lineRule="exact"/>
              <w:ind w:left="57" w:right="57"/>
              <w:jc w:val="both"/>
              <w:rPr>
                <w:rFonts w:ascii="Calibri" w:hAnsi="Calibri" w:cs="Calibri"/>
                <w:color w:val="000000"/>
              </w:rPr>
            </w:pPr>
            <w:r>
              <w:rPr>
                <w:rFonts w:ascii="Calibri" w:hAnsi="Calibri" w:cs="Calibri"/>
                <w:i/>
                <w:color w:val="000000"/>
                <w:sz w:val="18"/>
                <w:szCs w:val="20"/>
              </w:rPr>
              <w:t xml:space="preserve">OFSEP </w:t>
            </w:r>
            <w:proofErr w:type="spellStart"/>
            <w:r>
              <w:rPr>
                <w:rFonts w:ascii="Calibri" w:hAnsi="Calibri" w:cs="Calibri"/>
                <w:i/>
                <w:color w:val="000000"/>
                <w:sz w:val="18"/>
                <w:szCs w:val="20"/>
              </w:rPr>
              <w:t>Observatoire</w:t>
            </w:r>
            <w:proofErr w:type="spellEnd"/>
            <w:r>
              <w:rPr>
                <w:rFonts w:ascii="Calibri" w:hAnsi="Calibri" w:cs="Calibri"/>
                <w:i/>
                <w:color w:val="000000"/>
                <w:sz w:val="18"/>
                <w:szCs w:val="20"/>
              </w:rPr>
              <w:t xml:space="preserve"> </w:t>
            </w:r>
            <w:proofErr w:type="spellStart"/>
            <w:r>
              <w:rPr>
                <w:rFonts w:ascii="Calibri" w:hAnsi="Calibri" w:cs="Calibri"/>
                <w:i/>
                <w:color w:val="000000"/>
                <w:sz w:val="18"/>
                <w:szCs w:val="20"/>
              </w:rPr>
              <w:t>Francais</w:t>
            </w:r>
            <w:proofErr w:type="spellEnd"/>
            <w:r>
              <w:rPr>
                <w:rFonts w:ascii="Calibri" w:hAnsi="Calibri" w:cs="Calibri"/>
                <w:i/>
                <w:color w:val="000000"/>
                <w:sz w:val="18"/>
                <w:szCs w:val="20"/>
              </w:rPr>
              <w:t xml:space="preserve"> de la Sclerose </w:t>
            </w:r>
            <w:proofErr w:type="spellStart"/>
            <w:r>
              <w:rPr>
                <w:rFonts w:ascii="Calibri" w:hAnsi="Calibri" w:cs="Calibri"/>
                <w:i/>
                <w:color w:val="000000"/>
                <w:sz w:val="18"/>
                <w:szCs w:val="20"/>
              </w:rPr>
              <w:t>en</w:t>
            </w:r>
            <w:proofErr w:type="spellEnd"/>
            <w:r>
              <w:rPr>
                <w:rFonts w:ascii="Calibri" w:hAnsi="Calibri" w:cs="Calibri"/>
                <w:i/>
                <w:color w:val="000000"/>
                <w:sz w:val="18"/>
                <w:szCs w:val="20"/>
              </w:rPr>
              <w:t xml:space="preserve"> Plaque, NMOSD Neuromyelitis Optica Spectrum Disorders, AQP4+ Aquaporin-4 seropositive patients, MOG+ Myelin Oligodendrocyte Glycoprotein seropositive patients, MS multiple sclerosis, RRMS relapsing-remitting multiple sclerosis, EDSS Expanded Disability Status </w:t>
            </w:r>
            <w:proofErr w:type="spellStart"/>
            <w:r>
              <w:rPr>
                <w:rFonts w:ascii="Calibri" w:hAnsi="Calibri" w:cs="Calibri"/>
                <w:i/>
                <w:color w:val="000000"/>
                <w:sz w:val="18"/>
                <w:szCs w:val="20"/>
              </w:rPr>
              <w:t>Scale.</w:t>
            </w:r>
            <w:r>
              <w:rPr>
                <w:rFonts w:ascii="Calibri" w:hAnsi="Calibri" w:cs="Calibri"/>
                <w:i/>
                <w:color w:val="000000"/>
                <w:sz w:val="18"/>
                <w:szCs w:val="20"/>
                <w:vertAlign w:val="superscript"/>
              </w:rPr>
              <w:t>a</w:t>
            </w:r>
            <w:r>
              <w:rPr>
                <w:rFonts w:ascii="Calibri" w:hAnsi="Calibri" w:cs="Calibri"/>
                <w:i/>
                <w:color w:val="000000"/>
                <w:sz w:val="18"/>
                <w:szCs w:val="20"/>
              </w:rPr>
              <w:t>Studied</w:t>
            </w:r>
            <w:proofErr w:type="spellEnd"/>
            <w:r>
              <w:rPr>
                <w:rFonts w:ascii="Calibri" w:hAnsi="Calibri" w:cs="Calibri"/>
                <w:i/>
                <w:color w:val="000000"/>
                <w:sz w:val="18"/>
                <w:szCs w:val="20"/>
              </w:rPr>
              <w:t xml:space="preserve"> treatments are </w:t>
            </w:r>
            <w:r>
              <w:rPr>
                <w:rFonts w:ascii="Calibri" w:hAnsi="Calibri" w:cs="Calibri"/>
                <w:i/>
                <w:color w:val="000000"/>
                <w:sz w:val="18"/>
              </w:rPr>
              <w:t>dimethyl fumarate, fingolimod, glatiramer acetate, interferon beta, natalizumab, and teriflunomide.</w:t>
            </w:r>
          </w:p>
        </w:tc>
      </w:tr>
    </w:tbl>
    <w:p w14:paraId="0B07E147" w14:textId="77777777" w:rsidR="00B60445" w:rsidRDefault="00B60445">
      <w:pPr>
        <w:spacing w:after="0" w:line="272" w:lineRule="exact"/>
        <w:ind w:right="-142"/>
        <w:jc w:val="both"/>
        <w:rPr>
          <w:rFonts w:ascii="Calibri" w:hAnsi="Calibri" w:cs="Calibri"/>
        </w:rPr>
      </w:pPr>
    </w:p>
    <w:p w14:paraId="485A1AA3" w14:textId="77777777" w:rsidR="00B60445" w:rsidRDefault="00000000">
      <w:pPr>
        <w:jc w:val="both"/>
        <w:rPr>
          <w:rFonts w:ascii="Calibri" w:hAnsi="Calibri" w:cs="Calibri"/>
        </w:rPr>
      </w:pPr>
      <w:r>
        <w:rPr>
          <w:rFonts w:ascii="Calibri" w:eastAsiaTheme="minorHAnsi" w:hAnsi="Calibri" w:cs="Calibri"/>
        </w:rPr>
        <w:br w:type="page" w:clear="all"/>
      </w:r>
    </w:p>
    <w:p w14:paraId="43BCC1BF" w14:textId="77777777" w:rsidR="00B60445" w:rsidRDefault="00000000">
      <w:pPr>
        <w:pStyle w:val="Heading1"/>
        <w:rPr>
          <w:rFonts w:ascii="Calibri" w:hAnsi="Calibri" w:cs="Calibri"/>
        </w:rPr>
      </w:pPr>
      <w:bookmarkStart w:id="2" w:name="_Toc144214075"/>
      <w:r>
        <w:rPr>
          <w:rFonts w:ascii="Calibri" w:eastAsiaTheme="minorHAnsi" w:hAnsi="Calibri" w:cs="Calibri"/>
          <w:b/>
        </w:rPr>
        <w:lastRenderedPageBreak/>
        <w:t xml:space="preserve">Table S2 </w:t>
      </w:r>
      <w:r>
        <w:rPr>
          <w:rFonts w:ascii="Calibri" w:eastAsiaTheme="minorHAnsi" w:hAnsi="Calibri" w:cs="Calibri"/>
        </w:rPr>
        <w:t>Quality criteria applied to the transferred OFSEP dataset.</w:t>
      </w:r>
      <w:bookmarkEnd w:id="2"/>
    </w:p>
    <w:tbl>
      <w:tblPr>
        <w:tblStyle w:val="TableGridLight"/>
        <w:tblW w:w="10041" w:type="dxa"/>
        <w:tblLayout w:type="fixed"/>
        <w:tblLook w:val="00A0" w:firstRow="1" w:lastRow="0" w:firstColumn="1" w:lastColumn="0" w:noHBand="0" w:noVBand="0"/>
      </w:tblPr>
      <w:tblGrid>
        <w:gridCol w:w="5930"/>
        <w:gridCol w:w="992"/>
        <w:gridCol w:w="992"/>
        <w:gridCol w:w="1134"/>
        <w:gridCol w:w="993"/>
      </w:tblGrid>
      <w:tr w:rsidR="00B60445" w14:paraId="4254FF38" w14:textId="77777777">
        <w:trPr>
          <w:trHeight w:val="989"/>
        </w:trPr>
        <w:tc>
          <w:tcPr>
            <w:tcW w:w="5930" w:type="dxa"/>
            <w:noWrap/>
            <w:vAlign w:val="bottom"/>
          </w:tcPr>
          <w:p w14:paraId="3B6190C2" w14:textId="77777777" w:rsidR="00B60445" w:rsidRDefault="00000000">
            <w:pPr>
              <w:spacing w:line="288" w:lineRule="auto"/>
              <w:ind w:left="57" w:right="57"/>
              <w:jc w:val="both"/>
              <w:rPr>
                <w:rFonts w:ascii="Calibri" w:hAnsi="Calibri" w:cs="Calibri"/>
              </w:rPr>
            </w:pPr>
            <w:r>
              <w:rPr>
                <w:rFonts w:ascii="Calibri" w:eastAsia="Calibri" w:hAnsi="Calibri" w:cs="Calibri"/>
                <w:b/>
                <w:color w:val="000000"/>
                <w:sz w:val="19"/>
              </w:rPr>
              <w:t>Description</w:t>
            </w:r>
          </w:p>
        </w:tc>
        <w:tc>
          <w:tcPr>
            <w:tcW w:w="992" w:type="dxa"/>
            <w:noWrap/>
            <w:vAlign w:val="bottom"/>
          </w:tcPr>
          <w:p w14:paraId="28FB2A2F"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Patients </w:t>
            </w:r>
          </w:p>
          <w:p w14:paraId="468E2065" w14:textId="77777777" w:rsidR="00B60445" w:rsidRDefault="00000000">
            <w:pPr>
              <w:spacing w:line="288" w:lineRule="auto"/>
              <w:ind w:left="57" w:right="57"/>
              <w:jc w:val="both"/>
              <w:rPr>
                <w:rFonts w:ascii="Calibri" w:hAnsi="Calibri" w:cs="Calibri"/>
                <w:color w:val="000000"/>
              </w:rPr>
            </w:pPr>
            <w:r>
              <w:rPr>
                <w:rFonts w:ascii="Calibri" w:hAnsi="Calibri" w:cs="Calibri"/>
                <w:b/>
                <w:sz w:val="19"/>
              </w:rPr>
              <w:t>count</w:t>
            </w:r>
          </w:p>
        </w:tc>
        <w:tc>
          <w:tcPr>
            <w:tcW w:w="992" w:type="dxa"/>
            <w:noWrap/>
            <w:vAlign w:val="bottom"/>
          </w:tcPr>
          <w:p w14:paraId="557D9BEE" w14:textId="77777777" w:rsidR="00B60445" w:rsidRDefault="00B60445">
            <w:pPr>
              <w:spacing w:line="288" w:lineRule="auto"/>
              <w:ind w:left="57" w:right="57"/>
              <w:jc w:val="both"/>
              <w:rPr>
                <w:rFonts w:ascii="Calibri" w:hAnsi="Calibri" w:cs="Calibri"/>
                <w:color w:val="000000"/>
              </w:rPr>
            </w:pPr>
          </w:p>
          <w:p w14:paraId="4ED3E01D"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Patient</w:t>
            </w:r>
          </w:p>
          <w:p w14:paraId="31498C88"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count loss</w:t>
            </w:r>
          </w:p>
        </w:tc>
        <w:tc>
          <w:tcPr>
            <w:tcW w:w="1134" w:type="dxa"/>
            <w:noWrap/>
            <w:vAlign w:val="bottom"/>
          </w:tcPr>
          <w:p w14:paraId="6DA108A2"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Therapy cycles </w:t>
            </w:r>
          </w:p>
          <w:p w14:paraId="55D516C7"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(TC)</w:t>
            </w:r>
          </w:p>
        </w:tc>
        <w:tc>
          <w:tcPr>
            <w:tcW w:w="993" w:type="dxa"/>
            <w:noWrap/>
            <w:vAlign w:val="bottom"/>
          </w:tcPr>
          <w:p w14:paraId="6AD7A7BB"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TC</w:t>
            </w:r>
          </w:p>
          <w:p w14:paraId="6E4AB029"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loss</w:t>
            </w:r>
          </w:p>
        </w:tc>
      </w:tr>
      <w:tr w:rsidR="00B60445" w14:paraId="0DFE7D92" w14:textId="77777777">
        <w:trPr>
          <w:trHeight w:val="170"/>
        </w:trPr>
        <w:tc>
          <w:tcPr>
            <w:tcW w:w="5930" w:type="dxa"/>
            <w:noWrap/>
            <w:vAlign w:val="bottom"/>
          </w:tcPr>
          <w:p w14:paraId="51CFD797"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Original entries</w:t>
            </w:r>
          </w:p>
        </w:tc>
        <w:tc>
          <w:tcPr>
            <w:tcW w:w="992" w:type="dxa"/>
            <w:noWrap/>
            <w:vAlign w:val="bottom"/>
          </w:tcPr>
          <w:p w14:paraId="2D8EAA4D"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29 021</w:t>
            </w:r>
          </w:p>
        </w:tc>
        <w:tc>
          <w:tcPr>
            <w:tcW w:w="992" w:type="dxa"/>
            <w:noWrap/>
            <w:vAlign w:val="bottom"/>
          </w:tcPr>
          <w:p w14:paraId="55281BC5" w14:textId="77777777" w:rsidR="00B60445" w:rsidRDefault="00B60445">
            <w:pPr>
              <w:spacing w:line="57" w:lineRule="atLeast"/>
              <w:ind w:left="57" w:right="57"/>
              <w:jc w:val="both"/>
              <w:rPr>
                <w:rFonts w:ascii="Calibri" w:hAnsi="Calibri" w:cs="Calibri"/>
                <w:color w:val="000000"/>
                <w:sz w:val="19"/>
                <w:highlight w:val="white"/>
              </w:rPr>
            </w:pPr>
          </w:p>
        </w:tc>
        <w:tc>
          <w:tcPr>
            <w:tcW w:w="1134" w:type="dxa"/>
            <w:noWrap/>
            <w:vAlign w:val="bottom"/>
          </w:tcPr>
          <w:p w14:paraId="7EBE3F8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78 419</w:t>
            </w:r>
          </w:p>
        </w:tc>
        <w:tc>
          <w:tcPr>
            <w:tcW w:w="993" w:type="dxa"/>
            <w:noWrap/>
            <w:vAlign w:val="bottom"/>
          </w:tcPr>
          <w:p w14:paraId="63995FD6" w14:textId="77777777" w:rsidR="00B60445" w:rsidRDefault="00B60445">
            <w:pPr>
              <w:spacing w:line="57" w:lineRule="atLeast"/>
              <w:ind w:left="57" w:right="57"/>
              <w:jc w:val="both"/>
              <w:rPr>
                <w:rFonts w:ascii="Calibri" w:hAnsi="Calibri" w:cs="Calibri"/>
                <w:color w:val="000000"/>
                <w:sz w:val="19"/>
                <w:highlight w:val="white"/>
              </w:rPr>
            </w:pPr>
          </w:p>
        </w:tc>
      </w:tr>
      <w:tr w:rsidR="00B60445" w14:paraId="1E7053E5" w14:textId="77777777">
        <w:trPr>
          <w:trHeight w:val="170"/>
        </w:trPr>
        <w:tc>
          <w:tcPr>
            <w:tcW w:w="5930" w:type="dxa"/>
            <w:noWrap/>
            <w:vAlign w:val="bottom"/>
          </w:tcPr>
          <w:p w14:paraId="772401EF"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duplicate observations</w:t>
            </w:r>
          </w:p>
        </w:tc>
        <w:tc>
          <w:tcPr>
            <w:tcW w:w="992" w:type="dxa"/>
            <w:noWrap/>
            <w:vAlign w:val="bottom"/>
          </w:tcPr>
          <w:p w14:paraId="3B6B1AF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29 021</w:t>
            </w:r>
          </w:p>
        </w:tc>
        <w:tc>
          <w:tcPr>
            <w:tcW w:w="992" w:type="dxa"/>
            <w:noWrap/>
            <w:vAlign w:val="bottom"/>
          </w:tcPr>
          <w:p w14:paraId="16F77524"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2E55AB0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78 350</w:t>
            </w:r>
          </w:p>
        </w:tc>
        <w:tc>
          <w:tcPr>
            <w:tcW w:w="993" w:type="dxa"/>
            <w:noWrap/>
            <w:vAlign w:val="bottom"/>
          </w:tcPr>
          <w:p w14:paraId="278E7020"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w:t>
            </w:r>
          </w:p>
        </w:tc>
      </w:tr>
      <w:tr w:rsidR="00B60445" w14:paraId="0C610D5E" w14:textId="77777777">
        <w:trPr>
          <w:trHeight w:val="170"/>
        </w:trPr>
        <w:tc>
          <w:tcPr>
            <w:tcW w:w="5930" w:type="dxa"/>
            <w:noWrap/>
            <w:vAlign w:val="bottom"/>
          </w:tcPr>
          <w:p w14:paraId="564F2A9E"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Remove non-RRMS patients at treatment initiation</w:t>
            </w:r>
          </w:p>
        </w:tc>
        <w:tc>
          <w:tcPr>
            <w:tcW w:w="992" w:type="dxa"/>
            <w:noWrap/>
            <w:vAlign w:val="bottom"/>
          </w:tcPr>
          <w:p w14:paraId="3622D29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27 811</w:t>
            </w:r>
          </w:p>
        </w:tc>
        <w:tc>
          <w:tcPr>
            <w:tcW w:w="992" w:type="dxa"/>
            <w:noWrap/>
            <w:vAlign w:val="bottom"/>
          </w:tcPr>
          <w:p w14:paraId="70F64AA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-1210</w:t>
            </w:r>
          </w:p>
        </w:tc>
        <w:tc>
          <w:tcPr>
            <w:tcW w:w="1134" w:type="dxa"/>
            <w:noWrap/>
            <w:vAlign w:val="bottom"/>
          </w:tcPr>
          <w:p w14:paraId="339B4B1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74 921</w:t>
            </w:r>
          </w:p>
        </w:tc>
        <w:tc>
          <w:tcPr>
            <w:tcW w:w="993" w:type="dxa"/>
            <w:noWrap/>
            <w:vAlign w:val="bottom"/>
          </w:tcPr>
          <w:p w14:paraId="679CFB4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-3429</w:t>
            </w:r>
          </w:p>
        </w:tc>
      </w:tr>
      <w:tr w:rsidR="00B60445" w14:paraId="1D295B2A" w14:textId="77777777">
        <w:trPr>
          <w:trHeight w:val="170"/>
        </w:trPr>
        <w:tc>
          <w:tcPr>
            <w:tcW w:w="5930" w:type="dxa"/>
            <w:noWrap/>
            <w:vAlign w:val="bottom"/>
          </w:tcPr>
          <w:p w14:paraId="024A8D91"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patients with therapy cycles used in clinical studies</w:t>
            </w:r>
          </w:p>
        </w:tc>
        <w:tc>
          <w:tcPr>
            <w:tcW w:w="992" w:type="dxa"/>
            <w:noWrap/>
            <w:vAlign w:val="bottom"/>
          </w:tcPr>
          <w:p w14:paraId="0125B2E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14:paraId="1E4DA08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-763</w:t>
            </w:r>
          </w:p>
        </w:tc>
        <w:tc>
          <w:tcPr>
            <w:tcW w:w="1134" w:type="dxa"/>
            <w:noWrap/>
            <w:vAlign w:val="bottom"/>
          </w:tcPr>
          <w:p w14:paraId="23149D54"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14:paraId="68E465F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-3059</w:t>
            </w:r>
          </w:p>
        </w:tc>
      </w:tr>
      <w:tr w:rsidR="00B60445" w14:paraId="0719F8F3" w14:textId="77777777">
        <w:trPr>
          <w:trHeight w:val="170"/>
        </w:trPr>
        <w:tc>
          <w:tcPr>
            <w:tcW w:w="5930" w:type="dxa"/>
            <w:noWrap/>
            <w:vAlign w:val="bottom"/>
          </w:tcPr>
          <w:p w14:paraId="569B178C"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patients with missing MS onset date</w:t>
            </w:r>
          </w:p>
        </w:tc>
        <w:tc>
          <w:tcPr>
            <w:tcW w:w="992" w:type="dxa"/>
            <w:noWrap/>
            <w:vAlign w:val="bottom"/>
          </w:tcPr>
          <w:p w14:paraId="16E3460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14:paraId="2802512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7BF06AD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14:paraId="513F5E8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454FE065" w14:textId="77777777">
        <w:trPr>
          <w:trHeight w:val="170"/>
        </w:trPr>
        <w:tc>
          <w:tcPr>
            <w:tcW w:w="5930" w:type="dxa"/>
            <w:noWrap/>
            <w:vAlign w:val="bottom"/>
          </w:tcPr>
          <w:p w14:paraId="0A703395"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patients with missing birth date</w:t>
            </w:r>
          </w:p>
        </w:tc>
        <w:tc>
          <w:tcPr>
            <w:tcW w:w="992" w:type="dxa"/>
            <w:noWrap/>
            <w:vAlign w:val="bottom"/>
          </w:tcPr>
          <w:p w14:paraId="0D77A28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27 048</w:t>
            </w:r>
          </w:p>
        </w:tc>
        <w:tc>
          <w:tcPr>
            <w:tcW w:w="992" w:type="dxa"/>
            <w:noWrap/>
            <w:vAlign w:val="bottom"/>
          </w:tcPr>
          <w:p w14:paraId="41A33F94"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2ECAFA7E"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71 862</w:t>
            </w:r>
          </w:p>
        </w:tc>
        <w:tc>
          <w:tcPr>
            <w:tcW w:w="993" w:type="dxa"/>
            <w:noWrap/>
            <w:vAlign w:val="bottom"/>
          </w:tcPr>
          <w:p w14:paraId="3BF87290"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136F44FE" w14:textId="77777777">
        <w:trPr>
          <w:trHeight w:val="170"/>
        </w:trPr>
        <w:tc>
          <w:tcPr>
            <w:tcW w:w="5930" w:type="dxa"/>
            <w:noWrap/>
            <w:vAlign w:val="bottom"/>
          </w:tcPr>
          <w:p w14:paraId="2460539E" w14:textId="77777777" w:rsidR="00B60445" w:rsidRDefault="0000000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Remove patients/therapy cycles with birth, treatment start or end date, EDSS, relapse or MS onset date after data extraction date</w:t>
            </w:r>
          </w:p>
        </w:tc>
        <w:tc>
          <w:tcPr>
            <w:tcW w:w="992" w:type="dxa"/>
            <w:noWrap/>
            <w:vAlign w:val="bottom"/>
          </w:tcPr>
          <w:p w14:paraId="1E748E7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14:paraId="788A62A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w:t>
            </w:r>
          </w:p>
        </w:tc>
        <w:tc>
          <w:tcPr>
            <w:tcW w:w="1134" w:type="dxa"/>
            <w:noWrap/>
            <w:vAlign w:val="bottom"/>
          </w:tcPr>
          <w:p w14:paraId="6FF80220"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14:paraId="187674E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w:t>
            </w:r>
          </w:p>
        </w:tc>
      </w:tr>
      <w:tr w:rsidR="00B60445" w14:paraId="04368B47" w14:textId="77777777">
        <w:trPr>
          <w:trHeight w:val="170"/>
        </w:trPr>
        <w:tc>
          <w:tcPr>
            <w:tcW w:w="5930" w:type="dxa"/>
            <w:noWrap/>
            <w:vAlign w:val="bottom"/>
          </w:tcPr>
          <w:p w14:paraId="2EB688E9" w14:textId="77777777" w:rsidR="00B60445" w:rsidRDefault="0000000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Remove patients with birth date before 1916</w:t>
            </w:r>
          </w:p>
        </w:tc>
        <w:tc>
          <w:tcPr>
            <w:tcW w:w="992" w:type="dxa"/>
            <w:noWrap/>
            <w:vAlign w:val="bottom"/>
          </w:tcPr>
          <w:p w14:paraId="2BAF14C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14:paraId="76BE0B9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73CF50C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14:paraId="735AFA0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477F0FD0" w14:textId="77777777">
        <w:trPr>
          <w:trHeight w:val="170"/>
        </w:trPr>
        <w:tc>
          <w:tcPr>
            <w:tcW w:w="5930" w:type="dxa"/>
            <w:noWrap/>
            <w:vAlign w:val="bottom"/>
          </w:tcPr>
          <w:p w14:paraId="3B89E734" w14:textId="77777777" w:rsidR="00B60445" w:rsidRDefault="00000000">
            <w:pPr>
              <w:spacing w:line="57" w:lineRule="atLeast"/>
              <w:ind w:left="57" w:right="57"/>
              <w:jc w:val="both"/>
              <w:rPr>
                <w:rFonts w:ascii="Calibri" w:hAnsi="Calibri" w:cs="Calibri"/>
                <w:highlight w:val="white"/>
              </w:rPr>
            </w:pPr>
            <w:r>
              <w:rPr>
                <w:rFonts w:ascii="Calibri" w:eastAsia="Calibri" w:hAnsi="Calibri" w:cs="Calibri"/>
                <w:color w:val="000000"/>
                <w:sz w:val="19"/>
                <w:highlight w:val="white"/>
              </w:rPr>
              <w:t xml:space="preserve">Remove therapy cycles with </w:t>
            </w:r>
            <w:r>
              <w:rPr>
                <w:rFonts w:ascii="Calibri" w:eastAsia="Calibri" w:hAnsi="Calibri" w:cs="Calibri"/>
                <w:color w:val="000000"/>
                <w:sz w:val="19"/>
              </w:rPr>
              <w:t>start</w:t>
            </w:r>
            <w:r>
              <w:rPr>
                <w:rFonts w:ascii="Calibri" w:eastAsia="Calibri" w:hAnsi="Calibri" w:cs="Calibri"/>
                <w:color w:val="000000"/>
                <w:sz w:val="19"/>
                <w:highlight w:val="white"/>
              </w:rPr>
              <w:t>, end, EDSS, relapse or MS onset date before birth date</w:t>
            </w:r>
          </w:p>
        </w:tc>
        <w:tc>
          <w:tcPr>
            <w:tcW w:w="992" w:type="dxa"/>
            <w:noWrap/>
            <w:vAlign w:val="bottom"/>
          </w:tcPr>
          <w:p w14:paraId="3477898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27 047</w:t>
            </w:r>
          </w:p>
        </w:tc>
        <w:tc>
          <w:tcPr>
            <w:tcW w:w="992" w:type="dxa"/>
            <w:noWrap/>
            <w:vAlign w:val="bottom"/>
          </w:tcPr>
          <w:p w14:paraId="68E33556"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6F8220C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71 859</w:t>
            </w:r>
          </w:p>
        </w:tc>
        <w:tc>
          <w:tcPr>
            <w:tcW w:w="993" w:type="dxa"/>
            <w:noWrap/>
            <w:vAlign w:val="bottom"/>
          </w:tcPr>
          <w:p w14:paraId="6E30216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70FEA6D3" w14:textId="77777777">
        <w:trPr>
          <w:trHeight w:val="170"/>
        </w:trPr>
        <w:tc>
          <w:tcPr>
            <w:tcW w:w="5930" w:type="dxa"/>
            <w:noWrap/>
            <w:vAlign w:val="bottom"/>
          </w:tcPr>
          <w:p w14:paraId="708E87D6"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patients that have a therapy cycle with missing start date</w:t>
            </w:r>
          </w:p>
        </w:tc>
        <w:tc>
          <w:tcPr>
            <w:tcW w:w="992" w:type="dxa"/>
            <w:noWrap/>
            <w:vAlign w:val="bottom"/>
          </w:tcPr>
          <w:p w14:paraId="26FDFE7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26 492</w:t>
            </w:r>
          </w:p>
        </w:tc>
        <w:tc>
          <w:tcPr>
            <w:tcW w:w="992" w:type="dxa"/>
            <w:noWrap/>
            <w:vAlign w:val="bottom"/>
          </w:tcPr>
          <w:p w14:paraId="7917563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-555</w:t>
            </w:r>
          </w:p>
        </w:tc>
        <w:tc>
          <w:tcPr>
            <w:tcW w:w="1134" w:type="dxa"/>
            <w:noWrap/>
            <w:vAlign w:val="bottom"/>
          </w:tcPr>
          <w:p w14:paraId="0F53976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69 799</w:t>
            </w:r>
          </w:p>
        </w:tc>
        <w:tc>
          <w:tcPr>
            <w:tcW w:w="993" w:type="dxa"/>
            <w:noWrap/>
            <w:vAlign w:val="bottom"/>
          </w:tcPr>
          <w:p w14:paraId="14E359F4"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-2060</w:t>
            </w:r>
          </w:p>
        </w:tc>
      </w:tr>
      <w:tr w:rsidR="00B60445" w14:paraId="0B70E017" w14:textId="77777777">
        <w:trPr>
          <w:trHeight w:val="170"/>
        </w:trPr>
        <w:tc>
          <w:tcPr>
            <w:tcW w:w="5930" w:type="dxa"/>
            <w:noWrap/>
            <w:vAlign w:val="bottom"/>
          </w:tcPr>
          <w:p w14:paraId="7452EDE7"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patients with a therapy cycle end date before its start date</w:t>
            </w:r>
          </w:p>
        </w:tc>
        <w:tc>
          <w:tcPr>
            <w:tcW w:w="992" w:type="dxa"/>
            <w:noWrap/>
            <w:vAlign w:val="bottom"/>
          </w:tcPr>
          <w:p w14:paraId="2C7D9D7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26 492</w:t>
            </w:r>
          </w:p>
        </w:tc>
        <w:tc>
          <w:tcPr>
            <w:tcW w:w="992" w:type="dxa"/>
            <w:noWrap/>
            <w:vAlign w:val="bottom"/>
          </w:tcPr>
          <w:p w14:paraId="6A0FDE3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7DCDA07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69 799</w:t>
            </w:r>
          </w:p>
        </w:tc>
        <w:tc>
          <w:tcPr>
            <w:tcW w:w="993" w:type="dxa"/>
            <w:noWrap/>
            <w:vAlign w:val="bottom"/>
          </w:tcPr>
          <w:p w14:paraId="54924BC0"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14C57815" w14:textId="77777777">
        <w:trPr>
          <w:trHeight w:val="193"/>
        </w:trPr>
        <w:tc>
          <w:tcPr>
            <w:tcW w:w="5930" w:type="dxa"/>
            <w:noWrap/>
            <w:vAlign w:val="bottom"/>
          </w:tcPr>
          <w:p w14:paraId="045195F2"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therapy cycles corresponding to patients with no EDSS visits</w:t>
            </w:r>
          </w:p>
        </w:tc>
        <w:tc>
          <w:tcPr>
            <w:tcW w:w="992" w:type="dxa"/>
            <w:noWrap/>
            <w:vAlign w:val="bottom"/>
          </w:tcPr>
          <w:p w14:paraId="48F2123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25 898</w:t>
            </w:r>
          </w:p>
        </w:tc>
        <w:tc>
          <w:tcPr>
            <w:tcW w:w="992" w:type="dxa"/>
            <w:noWrap/>
            <w:vAlign w:val="bottom"/>
          </w:tcPr>
          <w:p w14:paraId="09B2D09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-594</w:t>
            </w:r>
          </w:p>
        </w:tc>
        <w:tc>
          <w:tcPr>
            <w:tcW w:w="1134" w:type="dxa"/>
            <w:noWrap/>
            <w:vAlign w:val="bottom"/>
          </w:tcPr>
          <w:p w14:paraId="2BF99C5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68 776</w:t>
            </w:r>
          </w:p>
        </w:tc>
        <w:tc>
          <w:tcPr>
            <w:tcW w:w="993" w:type="dxa"/>
            <w:noWrap/>
            <w:vAlign w:val="bottom"/>
          </w:tcPr>
          <w:p w14:paraId="21F024EE"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-1023</w:t>
            </w:r>
          </w:p>
        </w:tc>
      </w:tr>
      <w:tr w:rsidR="00B60445" w14:paraId="6F966F70" w14:textId="77777777">
        <w:trPr>
          <w:trHeight w:val="170"/>
        </w:trPr>
        <w:tc>
          <w:tcPr>
            <w:tcW w:w="5930" w:type="dxa"/>
            <w:noWrap/>
            <w:vAlign w:val="bottom"/>
          </w:tcPr>
          <w:p w14:paraId="769C8B40"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therapy cycles with start date after last visit (EDSS date)</w:t>
            </w:r>
          </w:p>
        </w:tc>
        <w:tc>
          <w:tcPr>
            <w:tcW w:w="992" w:type="dxa"/>
            <w:noWrap/>
            <w:vAlign w:val="bottom"/>
          </w:tcPr>
          <w:p w14:paraId="6E971D5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25 659</w:t>
            </w:r>
          </w:p>
        </w:tc>
        <w:tc>
          <w:tcPr>
            <w:tcW w:w="992" w:type="dxa"/>
            <w:noWrap/>
            <w:vAlign w:val="bottom"/>
          </w:tcPr>
          <w:p w14:paraId="364DA5FE"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-239</w:t>
            </w:r>
          </w:p>
        </w:tc>
        <w:tc>
          <w:tcPr>
            <w:tcW w:w="1134" w:type="dxa"/>
            <w:noWrap/>
            <w:vAlign w:val="bottom"/>
          </w:tcPr>
          <w:p w14:paraId="5BE5BFD6"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67 703</w:t>
            </w:r>
          </w:p>
        </w:tc>
        <w:tc>
          <w:tcPr>
            <w:tcW w:w="993" w:type="dxa"/>
            <w:noWrap/>
            <w:vAlign w:val="bottom"/>
          </w:tcPr>
          <w:p w14:paraId="17FD684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-1073</w:t>
            </w:r>
          </w:p>
        </w:tc>
      </w:tr>
      <w:tr w:rsidR="00B60445" w14:paraId="39C49B75" w14:textId="77777777">
        <w:trPr>
          <w:trHeight w:val="170"/>
        </w:trPr>
        <w:tc>
          <w:tcPr>
            <w:tcW w:w="5930" w:type="dxa"/>
            <w:noWrap/>
            <w:vAlign w:val="bottom"/>
          </w:tcPr>
          <w:p w14:paraId="793E215B"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therapy cycles that were stopped within a day</w:t>
            </w:r>
          </w:p>
        </w:tc>
        <w:tc>
          <w:tcPr>
            <w:tcW w:w="992" w:type="dxa"/>
            <w:noWrap/>
            <w:vAlign w:val="bottom"/>
          </w:tcPr>
          <w:p w14:paraId="5F92A20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175FF8F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w:t>
            </w:r>
          </w:p>
        </w:tc>
        <w:tc>
          <w:tcPr>
            <w:tcW w:w="1134" w:type="dxa"/>
            <w:noWrap/>
            <w:vAlign w:val="bottom"/>
          </w:tcPr>
          <w:p w14:paraId="57DFA5B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67 385</w:t>
            </w:r>
          </w:p>
        </w:tc>
        <w:tc>
          <w:tcPr>
            <w:tcW w:w="993" w:type="dxa"/>
            <w:noWrap/>
            <w:vAlign w:val="bottom"/>
          </w:tcPr>
          <w:p w14:paraId="39E5A3A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-318</w:t>
            </w:r>
          </w:p>
        </w:tc>
      </w:tr>
      <w:tr w:rsidR="00B60445" w14:paraId="1B5AC3F1" w14:textId="77777777">
        <w:trPr>
          <w:trHeight w:val="170"/>
        </w:trPr>
        <w:tc>
          <w:tcPr>
            <w:tcW w:w="5930" w:type="dxa"/>
            <w:noWrap/>
            <w:vAlign w:val="bottom"/>
          </w:tcPr>
          <w:p w14:paraId="468CA428"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Merge same therapy cycles with the same start and/or end dates</w:t>
            </w:r>
          </w:p>
        </w:tc>
        <w:tc>
          <w:tcPr>
            <w:tcW w:w="992" w:type="dxa"/>
            <w:noWrap/>
            <w:vAlign w:val="bottom"/>
          </w:tcPr>
          <w:p w14:paraId="1C82656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5178F636"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288A4EA2"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14:paraId="5CF76E9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w:t>
            </w:r>
          </w:p>
        </w:tc>
      </w:tr>
      <w:tr w:rsidR="00B60445" w14:paraId="5EC0953B" w14:textId="77777777">
        <w:trPr>
          <w:trHeight w:val="170"/>
        </w:trPr>
        <w:tc>
          <w:tcPr>
            <w:tcW w:w="5930" w:type="dxa"/>
            <w:noWrap/>
            <w:vAlign w:val="bottom"/>
          </w:tcPr>
          <w:p w14:paraId="041BBEA9"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Add missing end dates</w:t>
            </w:r>
          </w:p>
        </w:tc>
        <w:tc>
          <w:tcPr>
            <w:tcW w:w="992" w:type="dxa"/>
            <w:noWrap/>
            <w:vAlign w:val="bottom"/>
          </w:tcPr>
          <w:p w14:paraId="376DFF2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11E2905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3BC898F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14:paraId="19A15ED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16B19F2E" w14:textId="77777777">
        <w:trPr>
          <w:trHeight w:val="170"/>
        </w:trPr>
        <w:tc>
          <w:tcPr>
            <w:tcW w:w="5930" w:type="dxa"/>
            <w:noWrap/>
            <w:vAlign w:val="bottom"/>
          </w:tcPr>
          <w:p w14:paraId="1D29CF94"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 xml:space="preserve">Remove total overlap with </w:t>
            </w:r>
            <w:proofErr w:type="spellStart"/>
            <w:r>
              <w:rPr>
                <w:rFonts w:ascii="Calibri" w:eastAsia="Calibri" w:hAnsi="Calibri" w:cs="Calibri"/>
                <w:color w:val="000000"/>
                <w:sz w:val="19"/>
              </w:rPr>
              <w:t>NoDMT</w:t>
            </w:r>
            <w:proofErr w:type="spellEnd"/>
          </w:p>
        </w:tc>
        <w:tc>
          <w:tcPr>
            <w:tcW w:w="992" w:type="dxa"/>
            <w:noWrap/>
            <w:vAlign w:val="bottom"/>
          </w:tcPr>
          <w:p w14:paraId="680D1DC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5A3B6FC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353BBFA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67 360</w:t>
            </w:r>
          </w:p>
        </w:tc>
        <w:tc>
          <w:tcPr>
            <w:tcW w:w="993" w:type="dxa"/>
            <w:noWrap/>
            <w:vAlign w:val="bottom"/>
          </w:tcPr>
          <w:p w14:paraId="5034DA90"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2BC703F0" w14:textId="77777777">
        <w:trPr>
          <w:trHeight w:val="170"/>
        </w:trPr>
        <w:tc>
          <w:tcPr>
            <w:tcW w:w="5930" w:type="dxa"/>
            <w:noWrap/>
            <w:vAlign w:val="bottom"/>
          </w:tcPr>
          <w:p w14:paraId="37346B86"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 xml:space="preserve">Merge overlapping same therapy cycles </w:t>
            </w:r>
          </w:p>
        </w:tc>
        <w:tc>
          <w:tcPr>
            <w:tcW w:w="992" w:type="dxa"/>
            <w:noWrap/>
            <w:vAlign w:val="bottom"/>
          </w:tcPr>
          <w:p w14:paraId="710DB5E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3608C1BA"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08FCCFD2"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64 935</w:t>
            </w:r>
          </w:p>
        </w:tc>
        <w:tc>
          <w:tcPr>
            <w:tcW w:w="993" w:type="dxa"/>
            <w:noWrap/>
            <w:vAlign w:val="bottom"/>
          </w:tcPr>
          <w:p w14:paraId="65BD5732"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-2425</w:t>
            </w:r>
          </w:p>
        </w:tc>
      </w:tr>
      <w:tr w:rsidR="00B60445" w14:paraId="4B883640" w14:textId="77777777">
        <w:trPr>
          <w:trHeight w:val="170"/>
        </w:trPr>
        <w:tc>
          <w:tcPr>
            <w:tcW w:w="5930" w:type="dxa"/>
            <w:noWrap/>
            <w:vAlign w:val="bottom"/>
          </w:tcPr>
          <w:p w14:paraId="0CEEE1D0"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Merge overlapping different therapy cycles and label as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 xml:space="preserve">” </w:t>
            </w:r>
          </w:p>
        </w:tc>
        <w:tc>
          <w:tcPr>
            <w:tcW w:w="992" w:type="dxa"/>
            <w:noWrap/>
            <w:vAlign w:val="bottom"/>
          </w:tcPr>
          <w:p w14:paraId="435990F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5E1A9072"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3C243AE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64 011</w:t>
            </w:r>
          </w:p>
        </w:tc>
        <w:tc>
          <w:tcPr>
            <w:tcW w:w="993" w:type="dxa"/>
            <w:noWrap/>
            <w:vAlign w:val="bottom"/>
          </w:tcPr>
          <w:p w14:paraId="54F4B9C9"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-924</w:t>
            </w:r>
          </w:p>
        </w:tc>
      </w:tr>
      <w:tr w:rsidR="00B60445" w14:paraId="2DC25408" w14:textId="77777777">
        <w:trPr>
          <w:trHeight w:val="170"/>
        </w:trPr>
        <w:tc>
          <w:tcPr>
            <w:tcW w:w="5930" w:type="dxa"/>
            <w:noWrap/>
            <w:vAlign w:val="bottom"/>
          </w:tcPr>
          <w:p w14:paraId="4396141C"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Add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 cycles into gaps where no therapy cycle was recorded, including between MS onset and first therapy cycle</w:t>
            </w:r>
          </w:p>
        </w:tc>
        <w:tc>
          <w:tcPr>
            <w:tcW w:w="992" w:type="dxa"/>
            <w:noWrap/>
            <w:vAlign w:val="bottom"/>
          </w:tcPr>
          <w:p w14:paraId="6F8E4E5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4161179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44D37CA2"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119 375</w:t>
            </w:r>
          </w:p>
        </w:tc>
        <w:tc>
          <w:tcPr>
            <w:tcW w:w="993" w:type="dxa"/>
            <w:noWrap/>
            <w:vAlign w:val="bottom"/>
          </w:tcPr>
          <w:p w14:paraId="00613F34"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55 364</w:t>
            </w:r>
          </w:p>
        </w:tc>
      </w:tr>
      <w:tr w:rsidR="00B60445" w14:paraId="74F7B5B9" w14:textId="77777777">
        <w:trPr>
          <w:trHeight w:val="170"/>
        </w:trPr>
        <w:tc>
          <w:tcPr>
            <w:tcW w:w="5930" w:type="dxa"/>
            <w:noWrap/>
            <w:vAlign w:val="bottom"/>
          </w:tcPr>
          <w:p w14:paraId="131E7BD8"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 cycles after DMT with duration less than 92 days (wash out phase)</w:t>
            </w:r>
          </w:p>
        </w:tc>
        <w:tc>
          <w:tcPr>
            <w:tcW w:w="992" w:type="dxa"/>
            <w:noWrap/>
            <w:vAlign w:val="bottom"/>
          </w:tcPr>
          <w:p w14:paraId="1381D388"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769CB58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74EC49C3"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103 295</w:t>
            </w:r>
          </w:p>
        </w:tc>
        <w:tc>
          <w:tcPr>
            <w:tcW w:w="993" w:type="dxa"/>
            <w:noWrap/>
            <w:vAlign w:val="bottom"/>
          </w:tcPr>
          <w:p w14:paraId="27D6C2B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-16 080</w:t>
            </w:r>
          </w:p>
        </w:tc>
      </w:tr>
      <w:tr w:rsidR="00B60445" w14:paraId="5496AAA4" w14:textId="77777777">
        <w:trPr>
          <w:trHeight w:val="170"/>
        </w:trPr>
        <w:tc>
          <w:tcPr>
            <w:tcW w:w="5930" w:type="dxa"/>
            <w:noWrap/>
            <w:vAlign w:val="bottom"/>
          </w:tcPr>
          <w:p w14:paraId="5E03679A"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Merge subsequent different therapy cycles and fill therapy gaps of duration less than 92 days</w:t>
            </w:r>
          </w:p>
        </w:tc>
        <w:tc>
          <w:tcPr>
            <w:tcW w:w="992" w:type="dxa"/>
            <w:noWrap/>
            <w:vAlign w:val="bottom"/>
          </w:tcPr>
          <w:p w14:paraId="43AA6047"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7A3C5BC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789904C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100 918</w:t>
            </w:r>
          </w:p>
        </w:tc>
        <w:tc>
          <w:tcPr>
            <w:tcW w:w="993" w:type="dxa"/>
            <w:noWrap/>
            <w:vAlign w:val="bottom"/>
          </w:tcPr>
          <w:p w14:paraId="215853E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-2377</w:t>
            </w:r>
          </w:p>
        </w:tc>
      </w:tr>
      <w:tr w:rsidR="00B60445" w14:paraId="4FC62A44" w14:textId="77777777">
        <w:trPr>
          <w:trHeight w:val="170"/>
        </w:trPr>
        <w:tc>
          <w:tcPr>
            <w:tcW w:w="5930" w:type="dxa"/>
            <w:noWrap/>
            <w:vAlign w:val="bottom"/>
          </w:tcPr>
          <w:p w14:paraId="331D2F7E"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Remove discrepant EDSS measurements on the same date</w:t>
            </w:r>
          </w:p>
        </w:tc>
        <w:tc>
          <w:tcPr>
            <w:tcW w:w="992" w:type="dxa"/>
            <w:noWrap/>
            <w:vAlign w:val="bottom"/>
          </w:tcPr>
          <w:p w14:paraId="01B3CD6B"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25 653</w:t>
            </w:r>
          </w:p>
        </w:tc>
        <w:tc>
          <w:tcPr>
            <w:tcW w:w="992" w:type="dxa"/>
            <w:noWrap/>
            <w:vAlign w:val="bottom"/>
          </w:tcPr>
          <w:p w14:paraId="69DC30C6"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c>
          <w:tcPr>
            <w:tcW w:w="1134" w:type="dxa"/>
            <w:noWrap/>
            <w:vAlign w:val="bottom"/>
          </w:tcPr>
          <w:p w14:paraId="3F4810E5"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100 918</w:t>
            </w:r>
          </w:p>
        </w:tc>
        <w:tc>
          <w:tcPr>
            <w:tcW w:w="993" w:type="dxa"/>
            <w:noWrap/>
            <w:vAlign w:val="bottom"/>
          </w:tcPr>
          <w:p w14:paraId="4ABD006D"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0</w:t>
            </w:r>
          </w:p>
        </w:tc>
      </w:tr>
      <w:tr w:rsidR="00B60445" w14:paraId="6A204A88" w14:textId="77777777">
        <w:trPr>
          <w:trHeight w:val="170"/>
        </w:trPr>
        <w:tc>
          <w:tcPr>
            <w:tcW w:w="5930" w:type="dxa"/>
            <w:noWrap/>
            <w:vAlign w:val="bottom"/>
          </w:tcPr>
          <w:p w14:paraId="00505649"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 xml:space="preserve">Remove therapy cycles corresponding to patients with no EDSS visits, after censoring therapy cycles to their last EDSS visit =&lt; 2017-01-01. </w:t>
            </w:r>
          </w:p>
        </w:tc>
        <w:tc>
          <w:tcPr>
            <w:tcW w:w="992" w:type="dxa"/>
            <w:noWrap/>
            <w:vAlign w:val="bottom"/>
          </w:tcPr>
          <w:p w14:paraId="250AF15C"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25 651</w:t>
            </w:r>
          </w:p>
        </w:tc>
        <w:tc>
          <w:tcPr>
            <w:tcW w:w="992" w:type="dxa"/>
            <w:noWrap/>
            <w:vAlign w:val="bottom"/>
          </w:tcPr>
          <w:p w14:paraId="2FDA0ACD"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-2</w:t>
            </w:r>
          </w:p>
        </w:tc>
        <w:tc>
          <w:tcPr>
            <w:tcW w:w="1134" w:type="dxa"/>
            <w:noWrap/>
            <w:vAlign w:val="bottom"/>
          </w:tcPr>
          <w:p w14:paraId="5ADD1B0F"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95 531</w:t>
            </w:r>
          </w:p>
        </w:tc>
        <w:tc>
          <w:tcPr>
            <w:tcW w:w="993" w:type="dxa"/>
            <w:noWrap/>
            <w:vAlign w:val="bottom"/>
          </w:tcPr>
          <w:p w14:paraId="6F63FE51" w14:textId="77777777" w:rsidR="00B60445" w:rsidRDefault="00000000">
            <w:pPr>
              <w:spacing w:line="57" w:lineRule="atLeast"/>
              <w:ind w:left="57" w:right="57"/>
              <w:jc w:val="both"/>
              <w:rPr>
                <w:rFonts w:ascii="Calibri" w:hAnsi="Calibri" w:cs="Calibri"/>
                <w:color w:val="000000"/>
                <w:sz w:val="19"/>
                <w:highlight w:val="white"/>
              </w:rPr>
            </w:pPr>
            <w:r>
              <w:rPr>
                <w:rFonts w:ascii="Calibri" w:eastAsia="Calibri" w:hAnsi="Calibri" w:cs="Calibri"/>
                <w:color w:val="000000"/>
                <w:sz w:val="19"/>
                <w:highlight w:val="white"/>
              </w:rPr>
              <w:t>-5387</w:t>
            </w:r>
          </w:p>
        </w:tc>
      </w:tr>
      <w:tr w:rsidR="00B60445" w14:paraId="473CB0A9" w14:textId="77777777">
        <w:trPr>
          <w:trHeight w:val="220"/>
        </w:trPr>
        <w:tc>
          <w:tcPr>
            <w:tcW w:w="10041" w:type="dxa"/>
            <w:gridSpan w:val="5"/>
            <w:vMerge w:val="restart"/>
            <w:noWrap/>
            <w:vAlign w:val="bottom"/>
          </w:tcPr>
          <w:p w14:paraId="73D82CD4" w14:textId="77777777" w:rsidR="00B60445" w:rsidRDefault="00000000">
            <w:pPr>
              <w:spacing w:line="57" w:lineRule="atLeast"/>
              <w:ind w:left="57" w:right="57"/>
              <w:jc w:val="both"/>
              <w:rPr>
                <w:rFonts w:ascii="Calibri" w:hAnsi="Calibri" w:cs="Calibri"/>
                <w:i/>
                <w:sz w:val="18"/>
                <w:szCs w:val="20"/>
              </w:rPr>
            </w:pPr>
            <w:r>
              <w:rPr>
                <w:rFonts w:ascii="Calibri" w:hAnsi="Calibri" w:cs="Calibri"/>
                <w:i/>
                <w:color w:val="000000"/>
                <w:sz w:val="18"/>
                <w:szCs w:val="20"/>
              </w:rPr>
              <w:t xml:space="preserve">OFSEP </w:t>
            </w:r>
            <w:proofErr w:type="spellStart"/>
            <w:r>
              <w:rPr>
                <w:rFonts w:ascii="Calibri" w:hAnsi="Calibri" w:cs="Calibri"/>
                <w:i/>
                <w:color w:val="000000"/>
                <w:sz w:val="18"/>
              </w:rPr>
              <w:t>Observatoire</w:t>
            </w:r>
            <w:proofErr w:type="spellEnd"/>
            <w:r>
              <w:rPr>
                <w:rFonts w:ascii="Calibri" w:hAnsi="Calibri" w:cs="Calibri"/>
                <w:i/>
                <w:color w:val="000000"/>
                <w:sz w:val="18"/>
              </w:rPr>
              <w:t xml:space="preserve"> </w:t>
            </w:r>
            <w:proofErr w:type="spellStart"/>
            <w:r>
              <w:rPr>
                <w:rFonts w:ascii="Calibri" w:hAnsi="Calibri" w:cs="Calibri"/>
                <w:i/>
                <w:color w:val="000000"/>
                <w:sz w:val="18"/>
              </w:rPr>
              <w:t>Francais</w:t>
            </w:r>
            <w:proofErr w:type="spellEnd"/>
            <w:r>
              <w:rPr>
                <w:rFonts w:ascii="Calibri" w:hAnsi="Calibri" w:cs="Calibri"/>
                <w:i/>
                <w:color w:val="000000"/>
                <w:sz w:val="18"/>
              </w:rPr>
              <w:t xml:space="preserve"> de la </w:t>
            </w:r>
            <w:proofErr w:type="spellStart"/>
            <w:r>
              <w:rPr>
                <w:rFonts w:ascii="Calibri" w:hAnsi="Calibri" w:cs="Calibri"/>
                <w:i/>
                <w:color w:val="000000"/>
                <w:sz w:val="18"/>
              </w:rPr>
              <w:t>sclérose</w:t>
            </w:r>
            <w:proofErr w:type="spellEnd"/>
            <w:r>
              <w:rPr>
                <w:rFonts w:ascii="Calibri" w:hAnsi="Calibri" w:cs="Calibri"/>
                <w:i/>
                <w:color w:val="000000"/>
                <w:sz w:val="18"/>
              </w:rPr>
              <w:t xml:space="preserve"> </w:t>
            </w:r>
            <w:proofErr w:type="spellStart"/>
            <w:r>
              <w:rPr>
                <w:rFonts w:ascii="Calibri" w:hAnsi="Calibri" w:cs="Calibri"/>
                <w:i/>
                <w:color w:val="000000"/>
                <w:sz w:val="18"/>
              </w:rPr>
              <w:t>en</w:t>
            </w:r>
            <w:proofErr w:type="spellEnd"/>
            <w:r>
              <w:rPr>
                <w:rFonts w:ascii="Calibri" w:hAnsi="Calibri" w:cs="Calibri"/>
                <w:i/>
                <w:color w:val="000000"/>
                <w:sz w:val="18"/>
              </w:rPr>
              <w:t xml:space="preserve"> plaque; </w:t>
            </w:r>
            <w:r>
              <w:rPr>
                <w:rFonts w:ascii="Calibri" w:hAnsi="Calibri" w:cs="Calibri"/>
                <w:i/>
                <w:sz w:val="18"/>
              </w:rPr>
              <w:t>EDSS</w:t>
            </w:r>
            <w:r>
              <w:rPr>
                <w:rFonts w:ascii="Calibri" w:hAnsi="Calibri" w:cs="Calibri"/>
                <w:i/>
                <w:sz w:val="18"/>
                <w:szCs w:val="20"/>
              </w:rPr>
              <w:t xml:space="preserve"> Expanded Disability Status Scale; DMT disease-modifying therapy; MS multiple sclerosis. After censoring the data </w:t>
            </w:r>
            <w:proofErr w:type="gramStart"/>
            <w:r>
              <w:rPr>
                <w:rFonts w:ascii="Calibri" w:hAnsi="Calibri" w:cs="Calibri"/>
                <w:i/>
                <w:sz w:val="18"/>
                <w:szCs w:val="20"/>
              </w:rPr>
              <w:t>on</w:t>
            </w:r>
            <w:proofErr w:type="gramEnd"/>
            <w:r>
              <w:rPr>
                <w:rFonts w:ascii="Calibri" w:hAnsi="Calibri" w:cs="Calibri"/>
                <w:i/>
                <w:sz w:val="18"/>
                <w:szCs w:val="20"/>
              </w:rPr>
              <w:t xml:space="preserve"> 2017, we derived the analysis dataset.</w:t>
            </w:r>
          </w:p>
        </w:tc>
      </w:tr>
    </w:tbl>
    <w:p w14:paraId="7E520FBE" w14:textId="77777777" w:rsidR="00B60445" w:rsidRDefault="00000000">
      <w:pPr>
        <w:rPr>
          <w:rFonts w:ascii="Calibri" w:hAnsi="Calibri" w:cs="Calibri"/>
        </w:rPr>
      </w:pPr>
      <w:r>
        <w:rPr>
          <w:rFonts w:ascii="Calibri" w:eastAsiaTheme="minorHAnsi" w:hAnsi="Calibri" w:cs="Calibri"/>
        </w:rPr>
        <w:br w:type="page" w:clear="all"/>
      </w:r>
    </w:p>
    <w:p w14:paraId="2D32EFC0" w14:textId="77777777" w:rsidR="00B60445" w:rsidRDefault="00000000">
      <w:pPr>
        <w:pStyle w:val="Heading1"/>
        <w:rPr>
          <w:rFonts w:ascii="Calibri" w:hAnsi="Calibri" w:cs="Calibri"/>
        </w:rPr>
      </w:pPr>
      <w:bookmarkStart w:id="3" w:name="_Toc144214076"/>
      <w:r>
        <w:rPr>
          <w:rFonts w:ascii="Calibri" w:eastAsiaTheme="minorHAnsi" w:hAnsi="Calibri" w:cs="Calibri"/>
          <w:b/>
        </w:rPr>
        <w:lastRenderedPageBreak/>
        <w:t xml:space="preserve">Table S3 </w:t>
      </w:r>
      <w:r>
        <w:rPr>
          <w:rFonts w:ascii="Calibri" w:eastAsiaTheme="minorHAnsi" w:hAnsi="Calibri" w:cs="Calibri"/>
        </w:rPr>
        <w:t>Inclusion criteria applied to derived analysis dataset.</w:t>
      </w:r>
      <w:bookmarkEnd w:id="3"/>
    </w:p>
    <w:tbl>
      <w:tblPr>
        <w:tblStyle w:val="TableGridLight"/>
        <w:tblW w:w="10041" w:type="dxa"/>
        <w:tblLayout w:type="fixed"/>
        <w:tblLook w:val="00A0" w:firstRow="1" w:lastRow="0" w:firstColumn="1" w:lastColumn="0" w:noHBand="0" w:noVBand="0"/>
      </w:tblPr>
      <w:tblGrid>
        <w:gridCol w:w="5930"/>
        <w:gridCol w:w="992"/>
        <w:gridCol w:w="992"/>
        <w:gridCol w:w="1134"/>
        <w:gridCol w:w="993"/>
      </w:tblGrid>
      <w:tr w:rsidR="00B60445" w14:paraId="580405CE" w14:textId="77777777">
        <w:trPr>
          <w:trHeight w:val="322"/>
        </w:trPr>
        <w:tc>
          <w:tcPr>
            <w:tcW w:w="5930" w:type="dxa"/>
            <w:vMerge w:val="restart"/>
            <w:noWrap/>
            <w:vAlign w:val="bottom"/>
          </w:tcPr>
          <w:p w14:paraId="162458D1" w14:textId="77777777" w:rsidR="00B60445" w:rsidRDefault="00000000">
            <w:pPr>
              <w:spacing w:line="288" w:lineRule="auto"/>
              <w:ind w:left="57" w:right="57"/>
              <w:jc w:val="both"/>
              <w:rPr>
                <w:rFonts w:ascii="Calibri" w:hAnsi="Calibri" w:cs="Calibri"/>
              </w:rPr>
            </w:pPr>
            <w:r>
              <w:rPr>
                <w:rFonts w:ascii="Calibri" w:eastAsia="Calibri" w:hAnsi="Calibri" w:cs="Calibri"/>
                <w:b/>
                <w:color w:val="000000"/>
                <w:sz w:val="19"/>
              </w:rPr>
              <w:t>Description</w:t>
            </w:r>
          </w:p>
        </w:tc>
        <w:tc>
          <w:tcPr>
            <w:tcW w:w="992" w:type="dxa"/>
            <w:vMerge w:val="restart"/>
            <w:noWrap/>
            <w:vAlign w:val="bottom"/>
          </w:tcPr>
          <w:p w14:paraId="0B700905"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Patients </w:t>
            </w:r>
          </w:p>
          <w:p w14:paraId="6416B60B" w14:textId="77777777" w:rsidR="00B60445" w:rsidRDefault="00000000">
            <w:pPr>
              <w:spacing w:line="288" w:lineRule="auto"/>
              <w:ind w:left="57" w:right="57"/>
              <w:jc w:val="both"/>
              <w:rPr>
                <w:rFonts w:ascii="Calibri" w:hAnsi="Calibri" w:cs="Calibri"/>
                <w:color w:val="000000"/>
              </w:rPr>
            </w:pPr>
            <w:r>
              <w:rPr>
                <w:rFonts w:ascii="Calibri" w:hAnsi="Calibri" w:cs="Calibri"/>
                <w:b/>
                <w:sz w:val="19"/>
              </w:rPr>
              <w:t>count</w:t>
            </w:r>
          </w:p>
        </w:tc>
        <w:tc>
          <w:tcPr>
            <w:tcW w:w="992" w:type="dxa"/>
            <w:vMerge w:val="restart"/>
            <w:noWrap/>
            <w:vAlign w:val="bottom"/>
          </w:tcPr>
          <w:p w14:paraId="5652AACC" w14:textId="77777777" w:rsidR="00B60445" w:rsidRDefault="00B60445">
            <w:pPr>
              <w:spacing w:line="288" w:lineRule="auto"/>
              <w:ind w:left="57" w:right="57"/>
              <w:jc w:val="both"/>
              <w:rPr>
                <w:rFonts w:ascii="Calibri" w:hAnsi="Calibri" w:cs="Calibri"/>
                <w:color w:val="000000"/>
              </w:rPr>
            </w:pPr>
          </w:p>
          <w:p w14:paraId="3C6F360B"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Patient</w:t>
            </w:r>
          </w:p>
          <w:p w14:paraId="117906FC"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Count loss</w:t>
            </w:r>
          </w:p>
        </w:tc>
        <w:tc>
          <w:tcPr>
            <w:tcW w:w="1134" w:type="dxa"/>
            <w:vMerge w:val="restart"/>
            <w:noWrap/>
            <w:vAlign w:val="bottom"/>
          </w:tcPr>
          <w:p w14:paraId="6B0DB3DB"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 xml:space="preserve">Therapy cycles </w:t>
            </w:r>
          </w:p>
          <w:p w14:paraId="07B9CF40"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(TC)</w:t>
            </w:r>
          </w:p>
        </w:tc>
        <w:tc>
          <w:tcPr>
            <w:tcW w:w="993" w:type="dxa"/>
            <w:vMerge w:val="restart"/>
            <w:noWrap/>
            <w:vAlign w:val="bottom"/>
          </w:tcPr>
          <w:p w14:paraId="7E5072EF"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TC</w:t>
            </w:r>
          </w:p>
          <w:p w14:paraId="6F562CDD" w14:textId="77777777" w:rsidR="00B60445" w:rsidRDefault="00000000">
            <w:pPr>
              <w:spacing w:line="288" w:lineRule="auto"/>
              <w:ind w:left="57" w:right="57"/>
              <w:jc w:val="both"/>
              <w:rPr>
                <w:rFonts w:ascii="Calibri" w:hAnsi="Calibri" w:cs="Calibri"/>
                <w:color w:val="000000"/>
              </w:rPr>
            </w:pPr>
            <w:r>
              <w:rPr>
                <w:rFonts w:ascii="Calibri" w:eastAsia="Calibri" w:hAnsi="Calibri" w:cs="Calibri"/>
                <w:b/>
                <w:color w:val="000000"/>
                <w:sz w:val="19"/>
              </w:rPr>
              <w:t>loss</w:t>
            </w:r>
          </w:p>
        </w:tc>
      </w:tr>
      <w:tr w:rsidR="00B60445" w14:paraId="0EB746BB" w14:textId="77777777">
        <w:trPr>
          <w:trHeight w:val="170"/>
        </w:trPr>
        <w:tc>
          <w:tcPr>
            <w:tcW w:w="5930" w:type="dxa"/>
            <w:noWrap/>
            <w:vAlign w:val="bottom"/>
          </w:tcPr>
          <w:p w14:paraId="2D5FA2DA"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Therapy cycle stopped within a day</w:t>
            </w:r>
          </w:p>
        </w:tc>
        <w:tc>
          <w:tcPr>
            <w:tcW w:w="992" w:type="dxa"/>
            <w:noWrap/>
            <w:vAlign w:val="bottom"/>
          </w:tcPr>
          <w:p w14:paraId="48F7581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25 651</w:t>
            </w:r>
          </w:p>
        </w:tc>
        <w:tc>
          <w:tcPr>
            <w:tcW w:w="992" w:type="dxa"/>
            <w:noWrap/>
            <w:vAlign w:val="bottom"/>
          </w:tcPr>
          <w:p w14:paraId="53FA59F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465A581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95 161</w:t>
            </w:r>
          </w:p>
        </w:tc>
        <w:tc>
          <w:tcPr>
            <w:tcW w:w="993" w:type="dxa"/>
            <w:noWrap/>
            <w:vAlign w:val="bottom"/>
          </w:tcPr>
          <w:p w14:paraId="12F2FBE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-370</w:t>
            </w:r>
          </w:p>
        </w:tc>
      </w:tr>
      <w:tr w:rsidR="00B60445" w14:paraId="37FF7AF5" w14:textId="77777777">
        <w:trPr>
          <w:trHeight w:val="170"/>
        </w:trPr>
        <w:tc>
          <w:tcPr>
            <w:tcW w:w="5930" w:type="dxa"/>
            <w:noWrap/>
            <w:vAlign w:val="bottom"/>
          </w:tcPr>
          <w:p w14:paraId="28213E0A"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Therapy cycle started before 2011-01-01</w:t>
            </w:r>
          </w:p>
        </w:tc>
        <w:tc>
          <w:tcPr>
            <w:tcW w:w="992" w:type="dxa"/>
            <w:noWrap/>
            <w:vAlign w:val="bottom"/>
          </w:tcPr>
          <w:p w14:paraId="1E55D1C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18 206</w:t>
            </w:r>
          </w:p>
        </w:tc>
        <w:tc>
          <w:tcPr>
            <w:tcW w:w="992" w:type="dxa"/>
            <w:noWrap/>
            <w:vAlign w:val="bottom"/>
          </w:tcPr>
          <w:p w14:paraId="5D5CEE4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-7445</w:t>
            </w:r>
          </w:p>
        </w:tc>
        <w:tc>
          <w:tcPr>
            <w:tcW w:w="1134" w:type="dxa"/>
            <w:noWrap/>
            <w:vAlign w:val="bottom"/>
          </w:tcPr>
          <w:p w14:paraId="512EA5E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45 534</w:t>
            </w:r>
          </w:p>
        </w:tc>
        <w:tc>
          <w:tcPr>
            <w:tcW w:w="993" w:type="dxa"/>
            <w:noWrap/>
            <w:vAlign w:val="bottom"/>
          </w:tcPr>
          <w:p w14:paraId="059ECBD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-49 627</w:t>
            </w:r>
          </w:p>
        </w:tc>
      </w:tr>
      <w:tr w:rsidR="00B60445" w14:paraId="6865983B" w14:textId="77777777">
        <w:trPr>
          <w:trHeight w:val="170"/>
        </w:trPr>
        <w:tc>
          <w:tcPr>
            <w:tcW w:w="5930" w:type="dxa"/>
            <w:noWrap/>
            <w:vAlign w:val="bottom"/>
          </w:tcPr>
          <w:p w14:paraId="5F1CE025"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Therapy cycle started when patient was under 18</w:t>
            </w:r>
          </w:p>
        </w:tc>
        <w:tc>
          <w:tcPr>
            <w:tcW w:w="992" w:type="dxa"/>
            <w:noWrap/>
            <w:vAlign w:val="bottom"/>
          </w:tcPr>
          <w:p w14:paraId="71CFCEC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18 203</w:t>
            </w:r>
          </w:p>
        </w:tc>
        <w:tc>
          <w:tcPr>
            <w:tcW w:w="992" w:type="dxa"/>
            <w:noWrap/>
            <w:vAlign w:val="bottom"/>
          </w:tcPr>
          <w:p w14:paraId="4C3D3C6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w:t>
            </w:r>
          </w:p>
        </w:tc>
        <w:tc>
          <w:tcPr>
            <w:tcW w:w="1134" w:type="dxa"/>
            <w:noWrap/>
            <w:vAlign w:val="bottom"/>
          </w:tcPr>
          <w:p w14:paraId="6443229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45 471</w:t>
            </w:r>
          </w:p>
        </w:tc>
        <w:tc>
          <w:tcPr>
            <w:tcW w:w="993" w:type="dxa"/>
            <w:noWrap/>
            <w:vAlign w:val="bottom"/>
          </w:tcPr>
          <w:p w14:paraId="7E92FFA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-63</w:t>
            </w:r>
          </w:p>
        </w:tc>
      </w:tr>
      <w:tr w:rsidR="00B60445" w14:paraId="311ADDDA" w14:textId="77777777">
        <w:trPr>
          <w:trHeight w:val="170"/>
        </w:trPr>
        <w:tc>
          <w:tcPr>
            <w:tcW w:w="5930" w:type="dxa"/>
            <w:noWrap/>
            <w:vAlign w:val="bottom"/>
          </w:tcPr>
          <w:p w14:paraId="1C8DFA0F"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Index therapy is “</w:t>
            </w:r>
            <w:proofErr w:type="spellStart"/>
            <w:r>
              <w:rPr>
                <w:rFonts w:ascii="Calibri" w:eastAsia="Calibri" w:hAnsi="Calibri" w:cs="Calibri"/>
                <w:color w:val="000000"/>
                <w:sz w:val="19"/>
              </w:rPr>
              <w:t>NoDMT</w:t>
            </w:r>
            <w:proofErr w:type="spellEnd"/>
            <w:r>
              <w:rPr>
                <w:rFonts w:ascii="Calibri" w:eastAsia="Calibri" w:hAnsi="Calibri" w:cs="Calibri"/>
                <w:color w:val="000000"/>
                <w:sz w:val="19"/>
              </w:rPr>
              <w:t>”</w:t>
            </w:r>
          </w:p>
        </w:tc>
        <w:tc>
          <w:tcPr>
            <w:tcW w:w="992" w:type="dxa"/>
            <w:noWrap/>
            <w:vAlign w:val="bottom"/>
          </w:tcPr>
          <w:p w14:paraId="0DBED72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17 752</w:t>
            </w:r>
          </w:p>
        </w:tc>
        <w:tc>
          <w:tcPr>
            <w:tcW w:w="992" w:type="dxa"/>
            <w:noWrap/>
            <w:vAlign w:val="bottom"/>
          </w:tcPr>
          <w:p w14:paraId="6D500A5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-451</w:t>
            </w:r>
          </w:p>
        </w:tc>
        <w:tc>
          <w:tcPr>
            <w:tcW w:w="1134" w:type="dxa"/>
            <w:noWrap/>
            <w:vAlign w:val="bottom"/>
          </w:tcPr>
          <w:p w14:paraId="32A9A76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32 330</w:t>
            </w:r>
          </w:p>
        </w:tc>
        <w:tc>
          <w:tcPr>
            <w:tcW w:w="993" w:type="dxa"/>
            <w:noWrap/>
            <w:vAlign w:val="bottom"/>
          </w:tcPr>
          <w:p w14:paraId="31875D8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-13 141</w:t>
            </w:r>
          </w:p>
        </w:tc>
      </w:tr>
      <w:tr w:rsidR="00B60445" w14:paraId="25B69FD3" w14:textId="77777777">
        <w:trPr>
          <w:trHeight w:val="170"/>
        </w:trPr>
        <w:tc>
          <w:tcPr>
            <w:tcW w:w="5930" w:type="dxa"/>
            <w:noWrap/>
            <w:vAlign w:val="bottom"/>
          </w:tcPr>
          <w:p w14:paraId="6EBDD2AD"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EDSS at start of therapy cycle &gt; 6</w:t>
            </w:r>
          </w:p>
        </w:tc>
        <w:tc>
          <w:tcPr>
            <w:tcW w:w="992" w:type="dxa"/>
            <w:noWrap/>
            <w:vAlign w:val="bottom"/>
          </w:tcPr>
          <w:p w14:paraId="034838E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17 616</w:t>
            </w:r>
          </w:p>
        </w:tc>
        <w:tc>
          <w:tcPr>
            <w:tcW w:w="992" w:type="dxa"/>
            <w:noWrap/>
            <w:vAlign w:val="bottom"/>
          </w:tcPr>
          <w:p w14:paraId="04BC9C2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-136</w:t>
            </w:r>
          </w:p>
        </w:tc>
        <w:tc>
          <w:tcPr>
            <w:tcW w:w="1134" w:type="dxa"/>
            <w:noWrap/>
            <w:vAlign w:val="bottom"/>
          </w:tcPr>
          <w:p w14:paraId="52BFB659"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31 851</w:t>
            </w:r>
          </w:p>
        </w:tc>
        <w:tc>
          <w:tcPr>
            <w:tcW w:w="993" w:type="dxa"/>
            <w:noWrap/>
            <w:vAlign w:val="bottom"/>
          </w:tcPr>
          <w:p w14:paraId="1FC362E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-479</w:t>
            </w:r>
          </w:p>
        </w:tc>
      </w:tr>
      <w:tr w:rsidR="00B60445" w14:paraId="2C8468EA" w14:textId="77777777">
        <w:trPr>
          <w:trHeight w:val="170"/>
        </w:trPr>
        <w:tc>
          <w:tcPr>
            <w:tcW w:w="5930" w:type="dxa"/>
            <w:noWrap/>
            <w:vAlign w:val="bottom"/>
          </w:tcPr>
          <w:p w14:paraId="6A1E1BF2"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Observed ARR is &gt; 12</w:t>
            </w:r>
          </w:p>
        </w:tc>
        <w:tc>
          <w:tcPr>
            <w:tcW w:w="992" w:type="dxa"/>
            <w:noWrap/>
            <w:vAlign w:val="bottom"/>
          </w:tcPr>
          <w:p w14:paraId="2022F8E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17 616</w:t>
            </w:r>
          </w:p>
        </w:tc>
        <w:tc>
          <w:tcPr>
            <w:tcW w:w="992" w:type="dxa"/>
            <w:noWrap/>
            <w:vAlign w:val="bottom"/>
          </w:tcPr>
          <w:p w14:paraId="78B324D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0B98EFB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31 851</w:t>
            </w:r>
          </w:p>
        </w:tc>
        <w:tc>
          <w:tcPr>
            <w:tcW w:w="993" w:type="dxa"/>
            <w:noWrap/>
            <w:vAlign w:val="bottom"/>
          </w:tcPr>
          <w:p w14:paraId="0530644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B60445" w14:paraId="54D798FD" w14:textId="77777777">
        <w:trPr>
          <w:trHeight w:val="170"/>
        </w:trPr>
        <w:tc>
          <w:tcPr>
            <w:tcW w:w="5930" w:type="dxa"/>
            <w:noWrap/>
            <w:vAlign w:val="bottom"/>
          </w:tcPr>
          <w:p w14:paraId="6EB9A069"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 xml:space="preserve">Filter: First therapy </w:t>
            </w:r>
            <w:proofErr w:type="spellStart"/>
            <w:r>
              <w:rPr>
                <w:rFonts w:ascii="Calibri" w:eastAsia="Calibri" w:hAnsi="Calibri" w:cs="Calibri"/>
                <w:color w:val="000000"/>
                <w:sz w:val="19"/>
              </w:rPr>
              <w:t>cycle</w:t>
            </w:r>
            <w:r>
              <w:rPr>
                <w:vertAlign w:val="superscript"/>
              </w:rPr>
              <w:t>a</w:t>
            </w:r>
            <w:proofErr w:type="spellEnd"/>
          </w:p>
        </w:tc>
        <w:tc>
          <w:tcPr>
            <w:tcW w:w="992" w:type="dxa"/>
            <w:noWrap/>
            <w:vAlign w:val="bottom"/>
          </w:tcPr>
          <w:p w14:paraId="624BE05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17 606</w:t>
            </w:r>
          </w:p>
        </w:tc>
        <w:tc>
          <w:tcPr>
            <w:tcW w:w="992" w:type="dxa"/>
            <w:noWrap/>
            <w:vAlign w:val="bottom"/>
          </w:tcPr>
          <w:p w14:paraId="13E96D2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-10</w:t>
            </w:r>
          </w:p>
        </w:tc>
        <w:tc>
          <w:tcPr>
            <w:tcW w:w="1134" w:type="dxa"/>
            <w:noWrap/>
            <w:vAlign w:val="bottom"/>
          </w:tcPr>
          <w:p w14:paraId="7D0D2FF4"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31 786</w:t>
            </w:r>
          </w:p>
        </w:tc>
        <w:tc>
          <w:tcPr>
            <w:tcW w:w="993" w:type="dxa"/>
            <w:noWrap/>
            <w:vAlign w:val="bottom"/>
          </w:tcPr>
          <w:p w14:paraId="7DF5AC1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-65</w:t>
            </w:r>
          </w:p>
        </w:tc>
      </w:tr>
      <w:tr w:rsidR="00B60445" w14:paraId="04DD96BB" w14:textId="77777777">
        <w:trPr>
          <w:trHeight w:val="170"/>
        </w:trPr>
        <w:tc>
          <w:tcPr>
            <w:tcW w:w="5930" w:type="dxa"/>
            <w:noWrap/>
            <w:vAlign w:val="bottom"/>
          </w:tcPr>
          <w:p w14:paraId="6E150962"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Therapy cycle that started within 6 months after disease onset</w:t>
            </w:r>
          </w:p>
        </w:tc>
        <w:tc>
          <w:tcPr>
            <w:tcW w:w="992" w:type="dxa"/>
            <w:noWrap/>
            <w:vAlign w:val="bottom"/>
          </w:tcPr>
          <w:p w14:paraId="3815EEE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17 419</w:t>
            </w:r>
          </w:p>
        </w:tc>
        <w:tc>
          <w:tcPr>
            <w:tcW w:w="992" w:type="dxa"/>
            <w:noWrap/>
            <w:vAlign w:val="bottom"/>
          </w:tcPr>
          <w:p w14:paraId="3C7A3EB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-187</w:t>
            </w:r>
          </w:p>
        </w:tc>
        <w:tc>
          <w:tcPr>
            <w:tcW w:w="1134" w:type="dxa"/>
            <w:noWrap/>
            <w:vAlign w:val="bottom"/>
          </w:tcPr>
          <w:p w14:paraId="38C52B4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30 211</w:t>
            </w:r>
          </w:p>
        </w:tc>
        <w:tc>
          <w:tcPr>
            <w:tcW w:w="993" w:type="dxa"/>
            <w:noWrap/>
            <w:vAlign w:val="bottom"/>
          </w:tcPr>
          <w:p w14:paraId="7F19339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-1575</w:t>
            </w:r>
          </w:p>
        </w:tc>
      </w:tr>
      <w:tr w:rsidR="00B60445" w14:paraId="387BC5D8" w14:textId="77777777">
        <w:trPr>
          <w:trHeight w:val="170"/>
        </w:trPr>
        <w:tc>
          <w:tcPr>
            <w:tcW w:w="5930" w:type="dxa"/>
            <w:noWrap/>
            <w:vAlign w:val="bottom"/>
          </w:tcPr>
          <w:p w14:paraId="43EC3A1B"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Index therapy is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w:t>
            </w:r>
          </w:p>
        </w:tc>
        <w:tc>
          <w:tcPr>
            <w:tcW w:w="992" w:type="dxa"/>
            <w:noWrap/>
            <w:vAlign w:val="bottom"/>
          </w:tcPr>
          <w:p w14:paraId="587E0429"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17 412</w:t>
            </w:r>
          </w:p>
        </w:tc>
        <w:tc>
          <w:tcPr>
            <w:tcW w:w="992" w:type="dxa"/>
            <w:noWrap/>
            <w:vAlign w:val="bottom"/>
          </w:tcPr>
          <w:p w14:paraId="7572776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-7</w:t>
            </w:r>
          </w:p>
        </w:tc>
        <w:tc>
          <w:tcPr>
            <w:tcW w:w="1134" w:type="dxa"/>
            <w:noWrap/>
            <w:vAlign w:val="bottom"/>
          </w:tcPr>
          <w:p w14:paraId="435A9FF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29 983</w:t>
            </w:r>
          </w:p>
        </w:tc>
        <w:tc>
          <w:tcPr>
            <w:tcW w:w="993" w:type="dxa"/>
            <w:noWrap/>
            <w:vAlign w:val="bottom"/>
          </w:tcPr>
          <w:p w14:paraId="06B713B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-228</w:t>
            </w:r>
          </w:p>
        </w:tc>
      </w:tr>
      <w:tr w:rsidR="00B60445" w14:paraId="016F8007" w14:textId="77777777">
        <w:trPr>
          <w:trHeight w:val="170"/>
        </w:trPr>
        <w:tc>
          <w:tcPr>
            <w:tcW w:w="5930" w:type="dxa"/>
            <w:noWrap/>
            <w:vAlign w:val="bottom"/>
          </w:tcPr>
          <w:p w14:paraId="7F61C70E"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Missing EDSS measurement at index therapy onset</w:t>
            </w:r>
          </w:p>
        </w:tc>
        <w:tc>
          <w:tcPr>
            <w:tcW w:w="992" w:type="dxa"/>
            <w:noWrap/>
            <w:vAlign w:val="bottom"/>
          </w:tcPr>
          <w:p w14:paraId="651E714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14:paraId="5BEB862E"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-7268</w:t>
            </w:r>
          </w:p>
        </w:tc>
        <w:tc>
          <w:tcPr>
            <w:tcW w:w="1134" w:type="dxa"/>
            <w:noWrap/>
            <w:vAlign w:val="bottom"/>
          </w:tcPr>
          <w:p w14:paraId="75877C0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14:paraId="69AF341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-16 144</w:t>
            </w:r>
          </w:p>
        </w:tc>
      </w:tr>
      <w:tr w:rsidR="00B60445" w14:paraId="0B69DD7B" w14:textId="77777777">
        <w:trPr>
          <w:trHeight w:val="170"/>
        </w:trPr>
        <w:tc>
          <w:tcPr>
            <w:tcW w:w="5930" w:type="dxa"/>
            <w:noWrap/>
            <w:vAlign w:val="bottom"/>
          </w:tcPr>
          <w:p w14:paraId="2D8F3C33"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Response could not be computed</w:t>
            </w:r>
          </w:p>
        </w:tc>
        <w:tc>
          <w:tcPr>
            <w:tcW w:w="992" w:type="dxa"/>
            <w:noWrap/>
            <w:vAlign w:val="bottom"/>
          </w:tcPr>
          <w:p w14:paraId="6B05381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14:paraId="424574E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7DA1A58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14:paraId="3D589C1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B60445" w14:paraId="140B0DF9" w14:textId="77777777">
        <w:trPr>
          <w:trHeight w:val="170"/>
        </w:trPr>
        <w:tc>
          <w:tcPr>
            <w:tcW w:w="5930" w:type="dxa"/>
            <w:noWrap/>
            <w:vAlign w:val="bottom"/>
          </w:tcPr>
          <w:p w14:paraId="77625C18"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Therapy cycle without previous relapse</w:t>
            </w:r>
          </w:p>
        </w:tc>
        <w:tc>
          <w:tcPr>
            <w:tcW w:w="992" w:type="dxa"/>
            <w:noWrap/>
            <w:vAlign w:val="bottom"/>
          </w:tcPr>
          <w:p w14:paraId="13740F9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10 144</w:t>
            </w:r>
          </w:p>
        </w:tc>
        <w:tc>
          <w:tcPr>
            <w:tcW w:w="992" w:type="dxa"/>
            <w:noWrap/>
            <w:vAlign w:val="bottom"/>
          </w:tcPr>
          <w:p w14:paraId="6685D11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36B44284"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13 839</w:t>
            </w:r>
          </w:p>
        </w:tc>
        <w:tc>
          <w:tcPr>
            <w:tcW w:w="993" w:type="dxa"/>
            <w:noWrap/>
            <w:vAlign w:val="bottom"/>
          </w:tcPr>
          <w:p w14:paraId="3C689AE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B60445" w14:paraId="7DCEF746" w14:textId="77777777">
        <w:trPr>
          <w:trHeight w:val="170"/>
        </w:trPr>
        <w:tc>
          <w:tcPr>
            <w:tcW w:w="5930" w:type="dxa"/>
            <w:noWrap/>
            <w:vAlign w:val="bottom"/>
          </w:tcPr>
          <w:p w14:paraId="0723C794" w14:textId="77777777" w:rsidR="00B60445" w:rsidRDefault="00000000">
            <w:pPr>
              <w:spacing w:line="57" w:lineRule="atLeast"/>
              <w:ind w:left="57" w:right="57"/>
              <w:jc w:val="both"/>
              <w:rPr>
                <w:rFonts w:ascii="Calibri" w:hAnsi="Calibri" w:cs="Calibri"/>
                <w:sz w:val="24"/>
                <w:szCs w:val="24"/>
              </w:rPr>
            </w:pPr>
            <w:r>
              <w:rPr>
                <w:rFonts w:ascii="Calibri" w:eastAsia="Calibri" w:hAnsi="Calibri" w:cs="Calibri"/>
                <w:color w:val="000000"/>
                <w:sz w:val="19"/>
              </w:rPr>
              <w:t xml:space="preserve">Filter: Index therapy DMTs is not one of the 6 study </w:t>
            </w:r>
            <w:proofErr w:type="spellStart"/>
            <w:r>
              <w:rPr>
                <w:rFonts w:ascii="Calibri" w:eastAsia="Calibri" w:hAnsi="Calibri" w:cs="Calibri"/>
                <w:color w:val="000000"/>
                <w:sz w:val="19"/>
              </w:rPr>
              <w:t>DMTs</w:t>
            </w:r>
            <w:r>
              <w:rPr>
                <w:rFonts w:ascii="Calibri" w:eastAsia="Calibri" w:hAnsi="Calibri" w:cs="Calibri"/>
                <w:color w:val="000000"/>
                <w:szCs w:val="28"/>
                <w:vertAlign w:val="superscript"/>
              </w:rPr>
              <w:t>b</w:t>
            </w:r>
            <w:proofErr w:type="spellEnd"/>
          </w:p>
        </w:tc>
        <w:tc>
          <w:tcPr>
            <w:tcW w:w="992" w:type="dxa"/>
            <w:noWrap/>
            <w:vAlign w:val="bottom"/>
          </w:tcPr>
          <w:p w14:paraId="02AC1C2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9417</w:t>
            </w:r>
          </w:p>
        </w:tc>
        <w:tc>
          <w:tcPr>
            <w:tcW w:w="992" w:type="dxa"/>
            <w:noWrap/>
            <w:vAlign w:val="bottom"/>
          </w:tcPr>
          <w:p w14:paraId="1FC0140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-727</w:t>
            </w:r>
          </w:p>
        </w:tc>
        <w:tc>
          <w:tcPr>
            <w:tcW w:w="1134" w:type="dxa"/>
            <w:noWrap/>
            <w:vAlign w:val="bottom"/>
          </w:tcPr>
          <w:p w14:paraId="26CC211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12 277</w:t>
            </w:r>
          </w:p>
        </w:tc>
        <w:tc>
          <w:tcPr>
            <w:tcW w:w="993" w:type="dxa"/>
            <w:noWrap/>
            <w:vAlign w:val="bottom"/>
          </w:tcPr>
          <w:p w14:paraId="001D4439"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-1562</w:t>
            </w:r>
          </w:p>
        </w:tc>
      </w:tr>
      <w:tr w:rsidR="00B60445" w14:paraId="0A5E7030" w14:textId="77777777">
        <w:trPr>
          <w:trHeight w:val="170"/>
        </w:trPr>
        <w:tc>
          <w:tcPr>
            <w:tcW w:w="5930" w:type="dxa"/>
            <w:noWrap/>
            <w:vAlign w:val="bottom"/>
          </w:tcPr>
          <w:p w14:paraId="07F13DF5"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Current Therapy is “</w:t>
            </w:r>
            <w:proofErr w:type="spellStart"/>
            <w:r>
              <w:rPr>
                <w:rFonts w:ascii="Calibri" w:eastAsia="Calibri" w:hAnsi="Calibri" w:cs="Calibri"/>
                <w:color w:val="000000"/>
                <w:sz w:val="19"/>
              </w:rPr>
              <w:t>OtherDMT</w:t>
            </w:r>
            <w:proofErr w:type="spellEnd"/>
            <w:r>
              <w:rPr>
                <w:rFonts w:ascii="Calibri" w:eastAsia="Calibri" w:hAnsi="Calibri" w:cs="Calibri"/>
                <w:color w:val="000000"/>
                <w:sz w:val="19"/>
              </w:rPr>
              <w:t>”, Unknown or not available in the NTD</w:t>
            </w:r>
          </w:p>
        </w:tc>
        <w:tc>
          <w:tcPr>
            <w:tcW w:w="992" w:type="dxa"/>
            <w:noWrap/>
            <w:vAlign w:val="bottom"/>
          </w:tcPr>
          <w:p w14:paraId="4CE295B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14:paraId="2B96E37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-132</w:t>
            </w:r>
          </w:p>
        </w:tc>
        <w:tc>
          <w:tcPr>
            <w:tcW w:w="1134" w:type="dxa"/>
            <w:noWrap/>
            <w:vAlign w:val="bottom"/>
          </w:tcPr>
          <w:p w14:paraId="56A1902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12 064</w:t>
            </w:r>
          </w:p>
        </w:tc>
        <w:tc>
          <w:tcPr>
            <w:tcW w:w="993" w:type="dxa"/>
            <w:noWrap/>
            <w:vAlign w:val="bottom"/>
          </w:tcPr>
          <w:p w14:paraId="0F249B1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-213</w:t>
            </w:r>
          </w:p>
        </w:tc>
      </w:tr>
      <w:tr w:rsidR="00B60445" w14:paraId="0D9BF779" w14:textId="77777777">
        <w:trPr>
          <w:trHeight w:val="170"/>
        </w:trPr>
        <w:tc>
          <w:tcPr>
            <w:tcW w:w="5930" w:type="dxa"/>
            <w:noWrap/>
            <w:vAlign w:val="bottom"/>
          </w:tcPr>
          <w:p w14:paraId="6402A911"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More than one therapy cycle per patient (randomly sample one cycle)</w:t>
            </w:r>
          </w:p>
        </w:tc>
        <w:tc>
          <w:tcPr>
            <w:tcW w:w="992" w:type="dxa"/>
            <w:noWrap/>
            <w:vAlign w:val="bottom"/>
          </w:tcPr>
          <w:p w14:paraId="551CE3E4"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14:paraId="505F7F3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7A9F3AB6"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3" w:type="dxa"/>
            <w:noWrap/>
            <w:vAlign w:val="bottom"/>
          </w:tcPr>
          <w:p w14:paraId="499C55F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-2779</w:t>
            </w:r>
          </w:p>
        </w:tc>
      </w:tr>
      <w:tr w:rsidR="00B60445" w14:paraId="571EC984" w14:textId="77777777">
        <w:trPr>
          <w:trHeight w:val="170"/>
        </w:trPr>
        <w:tc>
          <w:tcPr>
            <w:tcW w:w="5930" w:type="dxa"/>
            <w:noWrap/>
            <w:vAlign w:val="bottom"/>
          </w:tcPr>
          <w:p w14:paraId="33719CA6"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Filter: Clinical sites where only one patient is left</w:t>
            </w:r>
          </w:p>
        </w:tc>
        <w:tc>
          <w:tcPr>
            <w:tcW w:w="992" w:type="dxa"/>
            <w:noWrap/>
            <w:vAlign w:val="bottom"/>
          </w:tcPr>
          <w:p w14:paraId="28934EE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2" w:type="dxa"/>
            <w:noWrap/>
            <w:vAlign w:val="bottom"/>
          </w:tcPr>
          <w:p w14:paraId="3647533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c>
          <w:tcPr>
            <w:tcW w:w="1134" w:type="dxa"/>
            <w:noWrap/>
            <w:vAlign w:val="bottom"/>
          </w:tcPr>
          <w:p w14:paraId="694FD6D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9285</w:t>
            </w:r>
          </w:p>
        </w:tc>
        <w:tc>
          <w:tcPr>
            <w:tcW w:w="993" w:type="dxa"/>
            <w:noWrap/>
            <w:vAlign w:val="bottom"/>
          </w:tcPr>
          <w:p w14:paraId="36F1037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w:t>
            </w:r>
          </w:p>
        </w:tc>
      </w:tr>
      <w:tr w:rsidR="00B60445" w14:paraId="4E4BF45E" w14:textId="77777777">
        <w:trPr>
          <w:trHeight w:val="232"/>
        </w:trPr>
        <w:tc>
          <w:tcPr>
            <w:tcW w:w="10041" w:type="dxa"/>
            <w:gridSpan w:val="5"/>
            <w:vMerge w:val="restart"/>
            <w:noWrap/>
            <w:vAlign w:val="bottom"/>
          </w:tcPr>
          <w:p w14:paraId="5325AC43" w14:textId="77777777" w:rsidR="00B60445" w:rsidRDefault="00000000">
            <w:pPr>
              <w:spacing w:line="57" w:lineRule="atLeast"/>
              <w:ind w:right="57"/>
              <w:jc w:val="both"/>
              <w:rPr>
                <w:rFonts w:ascii="Calibri" w:hAnsi="Calibri" w:cs="Calibri"/>
                <w:bCs/>
                <w:i/>
                <w:sz w:val="18"/>
                <w:szCs w:val="18"/>
              </w:rPr>
            </w:pPr>
            <w:r>
              <w:rPr>
                <w:rFonts w:ascii="Calibri" w:hAnsi="Calibri" w:cs="Calibri"/>
                <w:i/>
                <w:sz w:val="18"/>
              </w:rPr>
              <w:t>EDSS</w:t>
            </w:r>
            <w:r>
              <w:rPr>
                <w:rFonts w:ascii="Calibri" w:hAnsi="Calibri" w:cs="Calibri"/>
                <w:i/>
                <w:sz w:val="18"/>
                <w:szCs w:val="20"/>
              </w:rPr>
              <w:t xml:space="preserve"> Expanded Disability Status Scale; DMT disease-modifying therapy; MS multiple sclerosis; ARR annualized relapse rate.</w:t>
            </w:r>
          </w:p>
          <w:p w14:paraId="674E61FA" w14:textId="77777777" w:rsidR="00B60445" w:rsidRDefault="00000000">
            <w:pPr>
              <w:spacing w:line="57" w:lineRule="atLeast"/>
              <w:ind w:right="57"/>
              <w:jc w:val="both"/>
              <w:rPr>
                <w:rFonts w:ascii="Calibri" w:hAnsi="Calibri" w:cs="Calibri"/>
                <w:bCs/>
                <w:i/>
                <w:sz w:val="18"/>
                <w:szCs w:val="18"/>
              </w:rPr>
            </w:pPr>
            <w:proofErr w:type="spellStart"/>
            <w:r>
              <w:rPr>
                <w:rFonts w:ascii="Calibri" w:hAnsi="Calibri" w:cs="Calibri"/>
                <w:i/>
                <w:szCs w:val="24"/>
                <w:vertAlign w:val="superscript"/>
              </w:rPr>
              <w:t>a</w:t>
            </w:r>
            <w:r>
              <w:rPr>
                <w:rFonts w:ascii="Calibri" w:hAnsi="Calibri" w:cs="Calibri"/>
                <w:i/>
                <w:sz w:val="18"/>
                <w:szCs w:val="20"/>
              </w:rPr>
              <w:t>In</w:t>
            </w:r>
            <w:proofErr w:type="spellEnd"/>
            <w:r>
              <w:rPr>
                <w:rFonts w:ascii="Calibri" w:hAnsi="Calibri" w:cs="Calibri"/>
                <w:i/>
                <w:sz w:val="18"/>
                <w:szCs w:val="20"/>
              </w:rPr>
              <w:t xml:space="preserve"> the applied quality criteria, “</w:t>
            </w:r>
            <w:proofErr w:type="spellStart"/>
            <w:r>
              <w:rPr>
                <w:rFonts w:ascii="Calibri" w:hAnsi="Calibri" w:cs="Calibri"/>
                <w:i/>
                <w:sz w:val="18"/>
                <w:szCs w:val="20"/>
              </w:rPr>
              <w:t>NoDMT</w:t>
            </w:r>
            <w:proofErr w:type="spellEnd"/>
            <w:r>
              <w:rPr>
                <w:rFonts w:ascii="Calibri" w:hAnsi="Calibri" w:cs="Calibri"/>
                <w:i/>
                <w:sz w:val="18"/>
                <w:szCs w:val="20"/>
              </w:rPr>
              <w:t>” therapy cycle were added to gaps where no therapy was taken. In the derived analysis dataset, a therapy timeline was derived for each patient. This sequentially shows all DMTs that a patient has taken. After this data-processing, a patient could have “</w:t>
            </w:r>
            <w:proofErr w:type="spellStart"/>
            <w:r>
              <w:rPr>
                <w:rFonts w:ascii="Calibri" w:hAnsi="Calibri" w:cs="Calibri"/>
                <w:i/>
                <w:sz w:val="18"/>
                <w:szCs w:val="20"/>
              </w:rPr>
              <w:t>NoDMT</w:t>
            </w:r>
            <w:proofErr w:type="spellEnd"/>
            <w:r>
              <w:rPr>
                <w:rFonts w:ascii="Calibri" w:hAnsi="Calibri" w:cs="Calibri"/>
                <w:i/>
                <w:sz w:val="18"/>
                <w:szCs w:val="20"/>
              </w:rPr>
              <w:t xml:space="preserve">” as his first therapy cycle with no previous therapy. Since the aim of the </w:t>
            </w:r>
            <w:proofErr w:type="gramStart"/>
            <w:r>
              <w:rPr>
                <w:rFonts w:ascii="Calibri" w:hAnsi="Calibri" w:cs="Calibri"/>
                <w:i/>
                <w:sz w:val="18"/>
                <w:szCs w:val="20"/>
              </w:rPr>
              <w:t>model  is</w:t>
            </w:r>
            <w:proofErr w:type="gramEnd"/>
            <w:r>
              <w:rPr>
                <w:rFonts w:ascii="Calibri" w:hAnsi="Calibri" w:cs="Calibri"/>
                <w:i/>
                <w:sz w:val="18"/>
                <w:szCs w:val="20"/>
              </w:rPr>
              <w:t xml:space="preserve"> to aid in choosing an initial therapy or to guide a therapy switch, a patient has to be on a DMT and thus the first therapy cycle was removed. </w:t>
            </w:r>
          </w:p>
          <w:p w14:paraId="45119347" w14:textId="77777777" w:rsidR="00B60445" w:rsidRDefault="00000000">
            <w:pPr>
              <w:spacing w:line="57" w:lineRule="atLeast"/>
              <w:ind w:right="57"/>
              <w:jc w:val="both"/>
              <w:rPr>
                <w:rFonts w:ascii="Calibri" w:hAnsi="Calibri" w:cs="Calibri"/>
                <w:bCs/>
                <w:i/>
                <w:sz w:val="18"/>
                <w:szCs w:val="18"/>
              </w:rPr>
            </w:pPr>
            <w:r>
              <w:rPr>
                <w:rFonts w:ascii="Calibri" w:hAnsi="Calibri" w:cs="Calibri"/>
                <w:i/>
                <w:szCs w:val="24"/>
                <w:vertAlign w:val="superscript"/>
              </w:rPr>
              <w:t xml:space="preserve">b </w:t>
            </w:r>
            <w:proofErr w:type="gramStart"/>
            <w:r>
              <w:rPr>
                <w:rFonts w:ascii="Calibri" w:hAnsi="Calibri" w:cs="Calibri"/>
                <w:i/>
                <w:sz w:val="18"/>
                <w:szCs w:val="20"/>
              </w:rPr>
              <w:t>The</w:t>
            </w:r>
            <w:proofErr w:type="gramEnd"/>
            <w:r>
              <w:rPr>
                <w:rFonts w:ascii="Calibri" w:hAnsi="Calibri" w:cs="Calibri"/>
                <w:i/>
                <w:sz w:val="18"/>
                <w:szCs w:val="20"/>
              </w:rPr>
              <w:t xml:space="preserve"> 6 study DMTs are:</w:t>
            </w:r>
            <w:r>
              <w:rPr>
                <w:rFonts w:ascii="Calibri" w:hAnsi="Calibri" w:cs="Calibri"/>
                <w:i/>
                <w:iCs/>
                <w:sz w:val="18"/>
                <w:szCs w:val="18"/>
              </w:rPr>
              <w:t xml:space="preserve"> dimethyl fumarate, fingolimod, glatiramer acetate, interferon beta1, natalizumab, and teriflunomide.</w:t>
            </w:r>
          </w:p>
        </w:tc>
      </w:tr>
    </w:tbl>
    <w:p w14:paraId="52EA915D" w14:textId="77777777" w:rsidR="00B60445" w:rsidRDefault="00000000">
      <w:pPr>
        <w:rPr>
          <w:rFonts w:ascii="Calibri" w:hAnsi="Calibri" w:cs="Calibri"/>
        </w:rPr>
      </w:pPr>
      <w:r>
        <w:rPr>
          <w:rFonts w:ascii="Calibri" w:eastAsiaTheme="minorHAnsi" w:hAnsi="Calibri" w:cs="Calibri"/>
        </w:rPr>
        <w:br w:type="page" w:clear="all"/>
      </w:r>
    </w:p>
    <w:p w14:paraId="0BD7871D" w14:textId="77777777" w:rsidR="00B60445" w:rsidRDefault="00B60445">
      <w:pPr>
        <w:spacing w:after="0"/>
        <w:jc w:val="both"/>
        <w:rPr>
          <w:rFonts w:ascii="Calibri" w:hAnsi="Calibri" w:cs="Calibri"/>
        </w:rPr>
      </w:pPr>
    </w:p>
    <w:p w14:paraId="66670D58" w14:textId="77777777" w:rsidR="00B60445" w:rsidRDefault="00000000">
      <w:pPr>
        <w:rPr>
          <w:rFonts w:ascii="Calibri" w:hAnsi="Calibri" w:cs="Calibri"/>
          <w:color w:val="000000"/>
          <w:sz w:val="20"/>
          <w:szCs w:val="20"/>
        </w:rPr>
      </w:pPr>
      <w:r>
        <w:rPr>
          <w:rFonts w:ascii="Calibri" w:hAnsi="Calibri" w:cs="Calibri"/>
          <w:noProof/>
          <w:color w:val="000000"/>
          <w:sz w:val="20"/>
          <w:szCs w:val="20"/>
        </w:rPr>
        <mc:AlternateContent>
          <mc:Choice Requires="wpg">
            <w:drawing>
              <wp:inline distT="0" distB="0" distL="0" distR="0" wp14:anchorId="1D0EB9D8" wp14:editId="58FC56AE">
                <wp:extent cx="5669915" cy="647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22028" name=""/>
                        <pic:cNvPicPr>
                          <a:picLocks noChangeAspect="1"/>
                        </pic:cNvPicPr>
                      </pic:nvPicPr>
                      <pic:blipFill>
                        <a:blip r:embed="rId13"/>
                        <a:srcRect t="3598" b="3500"/>
                        <a:stretch/>
                      </pic:blipFill>
                      <pic:spPr bwMode="auto">
                        <a:xfrm>
                          <a:off x="0" y="0"/>
                          <a:ext cx="5669913" cy="6476999"/>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46.4pt;height:510.0pt;mso-wrap-distance-left:0.0pt;mso-wrap-distance-top:0.0pt;mso-wrap-distance-right:0.0pt;mso-wrap-distance-bottom:0.0pt;" strokecolor="#7F7F7F" strokeweight="1.00pt">
                <v:path textboxrect="0,0,0,0"/>
                <v:imagedata r:id="rId17" o:title=""/>
              </v:shape>
            </w:pict>
          </mc:Fallback>
        </mc:AlternateContent>
      </w:r>
    </w:p>
    <w:p w14:paraId="1A77D073" w14:textId="77777777" w:rsidR="00B60445" w:rsidRDefault="00000000">
      <w:pPr>
        <w:pStyle w:val="Heading1"/>
        <w:ind w:right="142"/>
        <w:rPr>
          <w:rFonts w:ascii="Calibri" w:hAnsi="Calibri" w:cs="Calibri"/>
          <w:iCs/>
          <w:szCs w:val="20"/>
        </w:rPr>
      </w:pPr>
      <w:bookmarkStart w:id="4" w:name="_Toc144214077"/>
      <w:r>
        <w:rPr>
          <w:rFonts w:ascii="Calibri" w:eastAsiaTheme="minorHAnsi" w:hAnsi="Calibri" w:cs="Calibri"/>
          <w:b/>
          <w:bCs/>
          <w:iCs/>
          <w:szCs w:val="20"/>
        </w:rPr>
        <w:t>Fig.S1</w:t>
      </w:r>
      <w:r>
        <w:rPr>
          <w:rFonts w:ascii="Calibri" w:eastAsiaTheme="minorHAnsi" w:hAnsi="Calibri" w:cs="Calibri"/>
          <w:iCs/>
          <w:szCs w:val="20"/>
        </w:rPr>
        <w:t xml:space="preserve"> </w:t>
      </w:r>
      <w:r>
        <w:rPr>
          <w:rFonts w:ascii="Calibri" w:eastAsiaTheme="minorHAnsi" w:hAnsi="Calibri" w:cs="Calibri"/>
          <w:iCs/>
          <w:color w:val="000000" w:themeColor="text1"/>
          <w:szCs w:val="20"/>
        </w:rPr>
        <w:t xml:space="preserve">Transformation of the </w:t>
      </w:r>
      <w:proofErr w:type="spellStart"/>
      <w:r>
        <w:rPr>
          <w:rFonts w:ascii="Calibri" w:eastAsiaTheme="minorHAnsi" w:hAnsi="Calibri" w:cs="Calibri"/>
          <w:iCs/>
          <w:color w:val="000000" w:themeColor="text1"/>
          <w:szCs w:val="20"/>
        </w:rPr>
        <w:t>Observatoire</w:t>
      </w:r>
      <w:proofErr w:type="spellEnd"/>
      <w:r>
        <w:rPr>
          <w:rFonts w:ascii="Calibri" w:eastAsiaTheme="minorHAnsi" w:hAnsi="Calibri" w:cs="Calibri"/>
          <w:iCs/>
          <w:color w:val="000000" w:themeColor="text1"/>
          <w:szCs w:val="20"/>
        </w:rPr>
        <w:t xml:space="preserve"> </w:t>
      </w:r>
      <w:proofErr w:type="spellStart"/>
      <w:r>
        <w:rPr>
          <w:rFonts w:ascii="Calibri" w:eastAsiaTheme="minorHAnsi" w:hAnsi="Calibri" w:cs="Calibri"/>
          <w:iCs/>
          <w:color w:val="000000" w:themeColor="text1"/>
          <w:szCs w:val="20"/>
        </w:rPr>
        <w:t>Francais</w:t>
      </w:r>
      <w:proofErr w:type="spellEnd"/>
      <w:r>
        <w:rPr>
          <w:rFonts w:ascii="Calibri" w:eastAsiaTheme="minorHAnsi" w:hAnsi="Calibri" w:cs="Calibri"/>
          <w:iCs/>
          <w:color w:val="000000" w:themeColor="text1"/>
          <w:szCs w:val="20"/>
        </w:rPr>
        <w:t xml:space="preserve"> de la </w:t>
      </w:r>
      <w:proofErr w:type="spellStart"/>
      <w:r>
        <w:rPr>
          <w:rFonts w:ascii="Calibri" w:eastAsiaTheme="minorHAnsi" w:hAnsi="Calibri" w:cs="Calibri"/>
          <w:iCs/>
          <w:color w:val="000000" w:themeColor="text1"/>
          <w:szCs w:val="20"/>
        </w:rPr>
        <w:t>sclérose</w:t>
      </w:r>
      <w:proofErr w:type="spellEnd"/>
      <w:r>
        <w:rPr>
          <w:rFonts w:ascii="Calibri" w:eastAsiaTheme="minorHAnsi" w:hAnsi="Calibri" w:cs="Calibri"/>
          <w:iCs/>
          <w:color w:val="000000" w:themeColor="text1"/>
          <w:szCs w:val="20"/>
        </w:rPr>
        <w:t xml:space="preserve"> </w:t>
      </w:r>
      <w:proofErr w:type="spellStart"/>
      <w:r>
        <w:rPr>
          <w:rFonts w:ascii="Calibri" w:eastAsiaTheme="minorHAnsi" w:hAnsi="Calibri" w:cs="Calibri"/>
          <w:iCs/>
          <w:color w:val="000000" w:themeColor="text1"/>
          <w:szCs w:val="20"/>
        </w:rPr>
        <w:t>en</w:t>
      </w:r>
      <w:proofErr w:type="spellEnd"/>
      <w:r>
        <w:rPr>
          <w:rFonts w:ascii="Calibri" w:eastAsiaTheme="minorHAnsi" w:hAnsi="Calibri" w:cs="Calibri"/>
          <w:iCs/>
          <w:color w:val="000000" w:themeColor="text1"/>
          <w:szCs w:val="20"/>
        </w:rPr>
        <w:t xml:space="preserve"> plaque (OFSEP) dataset to derive the predictors.</w:t>
      </w:r>
      <w:bookmarkEnd w:id="4"/>
    </w:p>
    <w:p w14:paraId="01847956" w14:textId="77777777" w:rsidR="00B60445" w:rsidRDefault="00000000">
      <w:pPr>
        <w:spacing w:after="0"/>
        <w:ind w:right="142"/>
        <w:jc w:val="both"/>
        <w:rPr>
          <w:rFonts w:ascii="Calibri" w:hAnsi="Calibri" w:cs="Calibri"/>
          <w:i/>
          <w:sz w:val="20"/>
          <w:szCs w:val="20"/>
        </w:rPr>
      </w:pPr>
      <w:r>
        <w:rPr>
          <w:rFonts w:ascii="Calibri" w:eastAsiaTheme="minorHAnsi" w:hAnsi="Calibri" w:cs="Calibri"/>
          <w:i/>
          <w:sz w:val="20"/>
          <w:szCs w:val="20"/>
        </w:rPr>
        <w:t>MS multiple sclerosis; EDSS Expanded Disability Status Scale; DMT disease-modifying therapy.  The predictors indicated by the arrows are defined with respect to the therapy start date. We defined the predictors Index therapy and Baseline EDSS after censoring ongoing therapies on the maximal on-therapy EDSS assessment date occurring before the temporal split date.</w:t>
      </w:r>
    </w:p>
    <w:p w14:paraId="522F9C80" w14:textId="77777777" w:rsidR="00B60445" w:rsidRDefault="00000000">
      <w:pPr>
        <w:rPr>
          <w:rFonts w:ascii="Calibri" w:hAnsi="Calibri" w:cs="Calibri"/>
          <w:i/>
          <w:sz w:val="20"/>
        </w:rPr>
      </w:pPr>
      <w:r>
        <w:rPr>
          <w:rFonts w:ascii="Calibri" w:eastAsiaTheme="minorHAnsi" w:hAnsi="Calibri" w:cs="Calibri"/>
          <w:i/>
          <w:color w:val="000000"/>
          <w:sz w:val="20"/>
          <w:szCs w:val="20"/>
        </w:rPr>
        <w:br w:type="page" w:clear="all"/>
      </w:r>
    </w:p>
    <w:p w14:paraId="0793C68D" w14:textId="77777777" w:rsidR="00B60445" w:rsidRDefault="00000000">
      <w:pPr>
        <w:pStyle w:val="Style1"/>
      </w:pPr>
      <w:bookmarkStart w:id="5" w:name="_Toc144214078"/>
      <w:r>
        <w:rPr>
          <w:rFonts w:eastAsiaTheme="minorHAnsi"/>
          <w:b/>
        </w:rPr>
        <w:lastRenderedPageBreak/>
        <w:t>Table S4</w:t>
      </w:r>
      <w:r>
        <w:rPr>
          <w:rFonts w:eastAsiaTheme="minorHAnsi"/>
        </w:rPr>
        <w:t xml:space="preserve"> Predictor definitions</w:t>
      </w:r>
      <w:bookmarkEnd w:id="5"/>
    </w:p>
    <w:tbl>
      <w:tblPr>
        <w:tblStyle w:val="TableGridLight"/>
        <w:tblW w:w="9638" w:type="dxa"/>
        <w:tblInd w:w="34" w:type="dxa"/>
        <w:tblLayout w:type="fixed"/>
        <w:tblLook w:val="04A0" w:firstRow="1" w:lastRow="0" w:firstColumn="1" w:lastColumn="0" w:noHBand="0" w:noVBand="1"/>
      </w:tblPr>
      <w:tblGrid>
        <w:gridCol w:w="2988"/>
        <w:gridCol w:w="3050"/>
        <w:gridCol w:w="3600"/>
      </w:tblGrid>
      <w:tr w:rsidR="00B60445" w14:paraId="32DE0745" w14:textId="77777777">
        <w:trPr>
          <w:trHeight w:val="170"/>
        </w:trPr>
        <w:tc>
          <w:tcPr>
            <w:tcW w:w="2988" w:type="dxa"/>
            <w:noWrap/>
          </w:tcPr>
          <w:p w14:paraId="4B34CB51"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Age</w:t>
            </w:r>
          </w:p>
        </w:tc>
        <w:tc>
          <w:tcPr>
            <w:tcW w:w="3050" w:type="dxa"/>
            <w:noWrap/>
          </w:tcPr>
          <w:p w14:paraId="4368AFD4"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Age in years at the start of the index therapy</w:t>
            </w:r>
          </w:p>
        </w:tc>
        <w:tc>
          <w:tcPr>
            <w:tcW w:w="3600" w:type="dxa"/>
            <w:noWrap/>
          </w:tcPr>
          <w:p w14:paraId="222E23D8"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Categorical</w:t>
            </w:r>
          </w:p>
          <w:p w14:paraId="5F21E86A" w14:textId="77777777" w:rsidR="00B60445" w:rsidRDefault="00000000">
            <w:pPr>
              <w:ind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 xml:space="preserve"> Less than or equal to 30 (ref), 31 to 40, 41 to 50, 50 or more</w:t>
            </w:r>
          </w:p>
        </w:tc>
      </w:tr>
      <w:tr w:rsidR="00B60445" w14:paraId="152C68A0" w14:textId="77777777">
        <w:trPr>
          <w:trHeight w:val="170"/>
        </w:trPr>
        <w:tc>
          <w:tcPr>
            <w:tcW w:w="2988" w:type="dxa"/>
            <w:noWrap/>
          </w:tcPr>
          <w:p w14:paraId="0AC9B6F7"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Gender</w:t>
            </w:r>
          </w:p>
        </w:tc>
        <w:tc>
          <w:tcPr>
            <w:tcW w:w="3050" w:type="dxa"/>
            <w:noWrap/>
          </w:tcPr>
          <w:p w14:paraId="777CCD7C"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Gender</w:t>
            </w:r>
          </w:p>
        </w:tc>
        <w:tc>
          <w:tcPr>
            <w:tcW w:w="3600" w:type="dxa"/>
            <w:noWrap/>
          </w:tcPr>
          <w:p w14:paraId="09E41140"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 xml:space="preserve">Categorical </w:t>
            </w:r>
          </w:p>
          <w:p w14:paraId="0D7679D4"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rPr>
              <w:t xml:space="preserve">Female, Male(ref)  </w:t>
            </w:r>
          </w:p>
        </w:tc>
      </w:tr>
      <w:tr w:rsidR="00B60445" w14:paraId="60514F82" w14:textId="77777777">
        <w:trPr>
          <w:trHeight w:val="170"/>
        </w:trPr>
        <w:tc>
          <w:tcPr>
            <w:tcW w:w="2988" w:type="dxa"/>
            <w:noWrap/>
          </w:tcPr>
          <w:p w14:paraId="63B674D9"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 xml:space="preserve">Baseline </w:t>
            </w:r>
            <w:proofErr w:type="spellStart"/>
            <w:r>
              <w:rPr>
                <w:rFonts w:ascii="Calibri" w:eastAsia="Times New Roman" w:hAnsi="Calibri" w:cs="Calibri"/>
                <w:color w:val="000000"/>
                <w:sz w:val="19"/>
              </w:rPr>
              <w:t>EDSS</w:t>
            </w:r>
            <w:r>
              <w:rPr>
                <w:rFonts w:ascii="Calibri" w:eastAsia="Times New Roman" w:hAnsi="Calibri" w:cs="Calibri"/>
                <w:color w:val="000000"/>
                <w:sz w:val="19"/>
                <w:vertAlign w:val="superscript"/>
              </w:rPr>
              <w:t>a</w:t>
            </w:r>
            <w:proofErr w:type="spellEnd"/>
          </w:p>
        </w:tc>
        <w:tc>
          <w:tcPr>
            <w:tcW w:w="3050" w:type="dxa"/>
            <w:noWrap/>
          </w:tcPr>
          <w:p w14:paraId="69ADA7E8"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Measured at most 6 months before or 3 months after the start of the therapy cycle, and at least 84 days after a relapse</w:t>
            </w:r>
          </w:p>
        </w:tc>
        <w:tc>
          <w:tcPr>
            <w:tcW w:w="3600" w:type="dxa"/>
            <w:noWrap/>
          </w:tcPr>
          <w:p w14:paraId="460F71E2"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 xml:space="preserve">Categorical </w:t>
            </w:r>
          </w:p>
          <w:p w14:paraId="5990B594"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 xml:space="preserve">1.5 or less (ref), 2 to 2.5, 3 to 3.5, 4 </w:t>
            </w:r>
            <w:proofErr w:type="gramStart"/>
            <w:r>
              <w:rPr>
                <w:rFonts w:ascii="Calibri" w:eastAsia="Times New Roman" w:hAnsi="Calibri" w:cs="Calibri"/>
                <w:color w:val="000000"/>
                <w:sz w:val="19"/>
                <w:szCs w:val="19"/>
              </w:rPr>
              <w:t>to10;</w:t>
            </w:r>
            <w:proofErr w:type="gramEnd"/>
          </w:p>
          <w:p w14:paraId="1F92DDBD" w14:textId="77777777" w:rsidR="00B60445" w:rsidRDefault="00B60445">
            <w:pPr>
              <w:ind w:left="57" w:right="57"/>
              <w:jc w:val="both"/>
              <w:rPr>
                <w:rFonts w:ascii="Calibri" w:eastAsia="Times New Roman" w:hAnsi="Calibri" w:cs="Calibri"/>
                <w:color w:val="000000"/>
                <w:sz w:val="19"/>
                <w:szCs w:val="19"/>
              </w:rPr>
            </w:pPr>
          </w:p>
        </w:tc>
      </w:tr>
      <w:tr w:rsidR="00B60445" w14:paraId="5891341E" w14:textId="77777777">
        <w:trPr>
          <w:trHeight w:val="170"/>
        </w:trPr>
        <w:tc>
          <w:tcPr>
            <w:tcW w:w="2988" w:type="dxa"/>
            <w:noWrap/>
          </w:tcPr>
          <w:p w14:paraId="2A6422BE"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Index therapy</w:t>
            </w:r>
          </w:p>
        </w:tc>
        <w:tc>
          <w:tcPr>
            <w:tcW w:w="3050" w:type="dxa"/>
            <w:noWrap/>
          </w:tcPr>
          <w:p w14:paraId="5E9597CE"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DMT taken during the therapy cycle</w:t>
            </w:r>
          </w:p>
        </w:tc>
        <w:tc>
          <w:tcPr>
            <w:tcW w:w="3600" w:type="dxa"/>
            <w:noWrap/>
          </w:tcPr>
          <w:p w14:paraId="2BEDB04D" w14:textId="77777777" w:rsidR="00B60445" w:rsidRDefault="00000000">
            <w:pPr>
              <w:ind w:left="57" w:right="57"/>
              <w:jc w:val="both"/>
              <w:rPr>
                <w:rFonts w:ascii="Calibri" w:hAnsi="Calibri" w:cs="Calibri"/>
                <w:color w:val="000000"/>
              </w:rPr>
            </w:pPr>
            <w:proofErr w:type="spellStart"/>
            <w:r>
              <w:rPr>
                <w:rFonts w:ascii="Calibri" w:eastAsia="Times New Roman" w:hAnsi="Calibri" w:cs="Calibri"/>
                <w:color w:val="000000"/>
                <w:sz w:val="19"/>
              </w:rPr>
              <w:t>Categorical</w:t>
            </w:r>
            <w:r>
              <w:rPr>
                <w:rFonts w:ascii="Calibri" w:eastAsia="Times New Roman" w:hAnsi="Calibri" w:cs="Calibri"/>
                <w:color w:val="000000"/>
                <w:sz w:val="19"/>
                <w:vertAlign w:val="superscript"/>
              </w:rPr>
              <w:t>b</w:t>
            </w:r>
            <w:proofErr w:type="spellEnd"/>
            <w:r>
              <w:rPr>
                <w:rFonts w:ascii="Calibri" w:eastAsia="Times New Roman" w:hAnsi="Calibri" w:cs="Calibri"/>
                <w:color w:val="000000"/>
                <w:sz w:val="19"/>
              </w:rPr>
              <w:t>; ref=dimethyl fumarate</w:t>
            </w:r>
          </w:p>
        </w:tc>
      </w:tr>
      <w:tr w:rsidR="00B60445" w14:paraId="3BDABF25" w14:textId="77777777">
        <w:trPr>
          <w:trHeight w:val="170"/>
        </w:trPr>
        <w:tc>
          <w:tcPr>
            <w:tcW w:w="2988" w:type="dxa"/>
            <w:noWrap/>
          </w:tcPr>
          <w:p w14:paraId="55893AF0"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Index duration</w:t>
            </w:r>
          </w:p>
        </w:tc>
        <w:tc>
          <w:tcPr>
            <w:tcW w:w="3050" w:type="dxa"/>
            <w:noWrap/>
          </w:tcPr>
          <w:p w14:paraId="0CA6F370"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Duration in years of the index therapy</w:t>
            </w:r>
          </w:p>
        </w:tc>
        <w:tc>
          <w:tcPr>
            <w:tcW w:w="3600" w:type="dxa"/>
            <w:noWrap/>
          </w:tcPr>
          <w:p w14:paraId="7BD5D8E4" w14:textId="77777777" w:rsidR="00B60445" w:rsidRDefault="00000000">
            <w:pPr>
              <w:ind w:left="57" w:right="57"/>
              <w:jc w:val="both"/>
              <w:rPr>
                <w:rFonts w:ascii="Calibri" w:hAnsi="Calibri" w:cs="Calibri"/>
                <w:color w:val="000000"/>
                <w:sz w:val="19"/>
              </w:rPr>
            </w:pPr>
            <w:r>
              <w:rPr>
                <w:rFonts w:ascii="Calibri" w:eastAsia="Times New Roman" w:hAnsi="Calibri" w:cs="Calibri"/>
                <w:color w:val="000000"/>
                <w:sz w:val="19"/>
              </w:rPr>
              <w:t xml:space="preserve">Continuous (year= 365 days). </w:t>
            </w:r>
          </w:p>
          <w:p w14:paraId="55EE8E6D"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Its logarithm as offset</w:t>
            </w:r>
          </w:p>
        </w:tc>
      </w:tr>
      <w:tr w:rsidR="00B60445" w14:paraId="3C98E424" w14:textId="77777777">
        <w:trPr>
          <w:trHeight w:val="170"/>
        </w:trPr>
        <w:tc>
          <w:tcPr>
            <w:tcW w:w="2988" w:type="dxa"/>
            <w:noWrap/>
          </w:tcPr>
          <w:p w14:paraId="51E3B639"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Current therapy</w:t>
            </w:r>
          </w:p>
        </w:tc>
        <w:tc>
          <w:tcPr>
            <w:tcW w:w="3050" w:type="dxa"/>
            <w:noWrap/>
          </w:tcPr>
          <w:p w14:paraId="27D282FF"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DMT taken prior to the start of the therapy cycle</w:t>
            </w:r>
          </w:p>
        </w:tc>
        <w:tc>
          <w:tcPr>
            <w:tcW w:w="3600" w:type="dxa"/>
            <w:noWrap/>
          </w:tcPr>
          <w:p w14:paraId="51F845C1" w14:textId="77777777" w:rsidR="00B60445" w:rsidRDefault="00000000">
            <w:pPr>
              <w:ind w:left="57" w:right="57"/>
              <w:jc w:val="both"/>
              <w:rPr>
                <w:rFonts w:ascii="Calibri" w:hAnsi="Calibri" w:cs="Calibri"/>
                <w:color w:val="000000"/>
              </w:rPr>
            </w:pPr>
            <w:proofErr w:type="spellStart"/>
            <w:r>
              <w:rPr>
                <w:rFonts w:ascii="Calibri" w:eastAsia="Times New Roman" w:hAnsi="Calibri" w:cs="Calibri"/>
                <w:color w:val="000000"/>
                <w:sz w:val="19"/>
              </w:rPr>
              <w:t>Categorical</w:t>
            </w:r>
            <w:r>
              <w:rPr>
                <w:rFonts w:ascii="Calibri" w:eastAsia="Times New Roman" w:hAnsi="Calibri" w:cs="Calibri"/>
                <w:color w:val="000000"/>
                <w:sz w:val="19"/>
                <w:vertAlign w:val="superscript"/>
              </w:rPr>
              <w:t>b</w:t>
            </w:r>
            <w:proofErr w:type="spellEnd"/>
            <w:r>
              <w:rPr>
                <w:rFonts w:ascii="Calibri" w:eastAsia="Times New Roman" w:hAnsi="Calibri" w:cs="Calibri"/>
                <w:color w:val="000000"/>
                <w:sz w:val="19"/>
              </w:rPr>
              <w:t>; ref=dimethyl fumarate</w:t>
            </w:r>
          </w:p>
        </w:tc>
      </w:tr>
      <w:tr w:rsidR="00B60445" w14:paraId="5EAC08D8" w14:textId="77777777">
        <w:trPr>
          <w:trHeight w:val="170"/>
        </w:trPr>
        <w:tc>
          <w:tcPr>
            <w:tcW w:w="2988" w:type="dxa"/>
            <w:noWrap/>
          </w:tcPr>
          <w:p w14:paraId="5075098D"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Current duration</w:t>
            </w:r>
          </w:p>
        </w:tc>
        <w:tc>
          <w:tcPr>
            <w:tcW w:w="3050" w:type="dxa"/>
            <w:noWrap/>
          </w:tcPr>
          <w:p w14:paraId="34FC4336"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Duration in years of the current therapy</w:t>
            </w:r>
          </w:p>
        </w:tc>
        <w:tc>
          <w:tcPr>
            <w:tcW w:w="3600" w:type="dxa"/>
            <w:noWrap/>
          </w:tcPr>
          <w:p w14:paraId="4CAB320D"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Continuous (year=365 days), z-score by (x-mean(x))/2sd</w:t>
            </w:r>
          </w:p>
        </w:tc>
      </w:tr>
      <w:tr w:rsidR="00B60445" w14:paraId="72F8C8FD" w14:textId="77777777">
        <w:trPr>
          <w:trHeight w:val="520"/>
        </w:trPr>
        <w:tc>
          <w:tcPr>
            <w:tcW w:w="2988" w:type="dxa"/>
            <w:noWrap/>
          </w:tcPr>
          <w:p w14:paraId="08DC246F"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DMTs count</w:t>
            </w:r>
          </w:p>
        </w:tc>
        <w:tc>
          <w:tcPr>
            <w:tcW w:w="3050" w:type="dxa"/>
            <w:noWrap/>
          </w:tcPr>
          <w:p w14:paraId="006E6143"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Number of DMTs taken prior to the start of the index therapy</w:t>
            </w:r>
          </w:p>
        </w:tc>
        <w:tc>
          <w:tcPr>
            <w:tcW w:w="3600" w:type="dxa"/>
            <w:noWrap/>
          </w:tcPr>
          <w:p w14:paraId="2595FDE4"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 xml:space="preserve">Categorical </w:t>
            </w:r>
          </w:p>
          <w:p w14:paraId="0639D04D"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0, 1, 2, 3 or more(ref)</w:t>
            </w:r>
          </w:p>
        </w:tc>
      </w:tr>
      <w:tr w:rsidR="00B60445" w14:paraId="5C6A2257" w14:textId="77777777">
        <w:trPr>
          <w:trHeight w:val="170"/>
        </w:trPr>
        <w:tc>
          <w:tcPr>
            <w:tcW w:w="2988" w:type="dxa"/>
            <w:noWrap/>
          </w:tcPr>
          <w:p w14:paraId="4D437E25" w14:textId="77777777" w:rsidR="00B60445" w:rsidRDefault="00000000">
            <w:pPr>
              <w:ind w:left="57" w:right="57"/>
              <w:jc w:val="both"/>
              <w:rPr>
                <w:rFonts w:ascii="Calibri" w:hAnsi="Calibri" w:cs="Calibri"/>
                <w:color w:val="000000"/>
                <w:sz w:val="19"/>
                <w:szCs w:val="19"/>
              </w:rPr>
            </w:pPr>
            <w:r>
              <w:rPr>
                <w:rFonts w:ascii="Calibri" w:eastAsia="Times New Roman" w:hAnsi="Calibri" w:cs="Calibri"/>
                <w:color w:val="000000"/>
                <w:sz w:val="19"/>
              </w:rPr>
              <w:t>Second-</w:t>
            </w:r>
            <w:proofErr w:type="spellStart"/>
            <w:r>
              <w:rPr>
                <w:rFonts w:ascii="Calibri" w:eastAsia="Times New Roman" w:hAnsi="Calibri" w:cs="Calibri"/>
                <w:color w:val="000000"/>
                <w:sz w:val="19"/>
              </w:rPr>
              <w:t>line</w:t>
            </w:r>
            <w:r>
              <w:rPr>
                <w:rFonts w:ascii="Calibri" w:hAnsi="Calibri" w:cs="Calibri"/>
                <w:vertAlign w:val="superscript"/>
              </w:rPr>
              <w:t>c</w:t>
            </w:r>
            <w:proofErr w:type="spellEnd"/>
          </w:p>
        </w:tc>
        <w:tc>
          <w:tcPr>
            <w:tcW w:w="3050" w:type="dxa"/>
            <w:noWrap/>
          </w:tcPr>
          <w:p w14:paraId="314B26C9"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 xml:space="preserve">Whether the current therapy or the DMT previous to that was a </w:t>
            </w:r>
            <w:proofErr w:type="gramStart"/>
            <w:r>
              <w:rPr>
                <w:rFonts w:ascii="Calibri" w:eastAsia="Times New Roman" w:hAnsi="Calibri" w:cs="Calibri"/>
                <w:color w:val="000000"/>
                <w:sz w:val="19"/>
              </w:rPr>
              <w:t>second-line</w:t>
            </w:r>
            <w:proofErr w:type="gramEnd"/>
            <w:r>
              <w:rPr>
                <w:rFonts w:ascii="Calibri" w:eastAsia="Times New Roman" w:hAnsi="Calibri" w:cs="Calibri"/>
                <w:color w:val="000000"/>
                <w:sz w:val="19"/>
              </w:rPr>
              <w:t xml:space="preserve"> DMT</w:t>
            </w:r>
          </w:p>
        </w:tc>
        <w:tc>
          <w:tcPr>
            <w:tcW w:w="3600" w:type="dxa"/>
            <w:noWrap/>
          </w:tcPr>
          <w:p w14:paraId="2B1BC297"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szCs w:val="19"/>
              </w:rPr>
              <w:t xml:space="preserve">Categorical </w:t>
            </w:r>
          </w:p>
          <w:p w14:paraId="6304DEF7"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rPr>
              <w:t xml:space="preserve">False (ref), </w:t>
            </w:r>
            <w:proofErr w:type="gramStart"/>
            <w:r>
              <w:rPr>
                <w:rFonts w:ascii="Calibri" w:eastAsia="Times New Roman" w:hAnsi="Calibri" w:cs="Calibri"/>
                <w:color w:val="000000"/>
                <w:sz w:val="19"/>
              </w:rPr>
              <w:t>True;</w:t>
            </w:r>
            <w:proofErr w:type="gramEnd"/>
            <w:r>
              <w:rPr>
                <w:rFonts w:ascii="Calibri" w:eastAsia="Times New Roman" w:hAnsi="Calibri" w:cs="Calibri"/>
                <w:color w:val="000000"/>
                <w:sz w:val="19"/>
              </w:rPr>
              <w:t xml:space="preserve"> </w:t>
            </w:r>
          </w:p>
          <w:p w14:paraId="4CEA87D7" w14:textId="77777777" w:rsidR="00B60445" w:rsidRDefault="00B60445">
            <w:pPr>
              <w:ind w:left="57" w:right="57"/>
              <w:jc w:val="both"/>
              <w:rPr>
                <w:rFonts w:ascii="Calibri" w:hAnsi="Calibri" w:cs="Calibri"/>
                <w:color w:val="000000"/>
              </w:rPr>
            </w:pPr>
          </w:p>
        </w:tc>
      </w:tr>
      <w:tr w:rsidR="00B60445" w14:paraId="6C90D733" w14:textId="77777777">
        <w:trPr>
          <w:trHeight w:val="170"/>
        </w:trPr>
        <w:tc>
          <w:tcPr>
            <w:tcW w:w="2988" w:type="dxa"/>
            <w:noWrap/>
          </w:tcPr>
          <w:p w14:paraId="6EB43846"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Relapse distance</w:t>
            </w:r>
          </w:p>
        </w:tc>
        <w:tc>
          <w:tcPr>
            <w:tcW w:w="3050" w:type="dxa"/>
            <w:noWrap/>
          </w:tcPr>
          <w:p w14:paraId="12DFB903"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Time elapsed between the last relapse preceding or on the start of the index therapy and the start of the index therapy</w:t>
            </w:r>
          </w:p>
        </w:tc>
        <w:tc>
          <w:tcPr>
            <w:tcW w:w="3600" w:type="dxa"/>
            <w:noWrap/>
          </w:tcPr>
          <w:p w14:paraId="2BC96B01"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 xml:space="preserve">Categorical </w:t>
            </w:r>
          </w:p>
          <w:p w14:paraId="691AC0B4" w14:textId="77777777" w:rsidR="00B60445" w:rsidRDefault="00000000">
            <w:pPr>
              <w:ind w:left="57" w:right="57"/>
              <w:jc w:val="both"/>
              <w:rPr>
                <w:rFonts w:ascii="Calibri" w:eastAsia="Times New Roman" w:hAnsi="Calibri" w:cs="Calibri"/>
                <w:color w:val="000000"/>
                <w:sz w:val="19"/>
                <w:szCs w:val="19"/>
              </w:rPr>
            </w:pPr>
            <w:r>
              <w:rPr>
                <w:rFonts w:ascii="Calibri" w:eastAsia="Times New Roman" w:hAnsi="Calibri" w:cs="Calibri"/>
                <w:color w:val="000000"/>
                <w:sz w:val="19"/>
                <w:szCs w:val="19"/>
              </w:rPr>
              <w:t>less than 0.25 (ref), 0.25 to 0.99, 1 to 2.99, 3 or more</w:t>
            </w:r>
          </w:p>
          <w:p w14:paraId="425FB433" w14:textId="77777777" w:rsidR="00B60445" w:rsidRDefault="00B60445">
            <w:pPr>
              <w:ind w:right="57"/>
              <w:jc w:val="both"/>
              <w:rPr>
                <w:rFonts w:ascii="Calibri" w:hAnsi="Calibri" w:cs="Calibri"/>
                <w:color w:val="000000"/>
              </w:rPr>
            </w:pPr>
          </w:p>
        </w:tc>
      </w:tr>
      <w:tr w:rsidR="00B60445" w14:paraId="6B19FF59" w14:textId="77777777">
        <w:trPr>
          <w:trHeight w:val="170"/>
        </w:trPr>
        <w:tc>
          <w:tcPr>
            <w:tcW w:w="2988" w:type="dxa"/>
            <w:noWrap/>
          </w:tcPr>
          <w:p w14:paraId="0B9CB518"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Relapses count</w:t>
            </w:r>
          </w:p>
        </w:tc>
        <w:tc>
          <w:tcPr>
            <w:tcW w:w="3050" w:type="dxa"/>
            <w:noWrap/>
          </w:tcPr>
          <w:p w14:paraId="15DC0D0C"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Number of relapses in the year prior to or on the start of the index therapy</w:t>
            </w:r>
          </w:p>
        </w:tc>
        <w:tc>
          <w:tcPr>
            <w:tcW w:w="3600" w:type="dxa"/>
            <w:noWrap/>
          </w:tcPr>
          <w:p w14:paraId="35ED4918"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Continuous (year=365 days), z-score by (x-mean(x))/2sd</w:t>
            </w:r>
          </w:p>
        </w:tc>
      </w:tr>
      <w:tr w:rsidR="00B60445" w14:paraId="3266459A" w14:textId="77777777">
        <w:trPr>
          <w:trHeight w:val="170"/>
        </w:trPr>
        <w:tc>
          <w:tcPr>
            <w:tcW w:w="2988" w:type="dxa"/>
            <w:noWrap/>
          </w:tcPr>
          <w:p w14:paraId="5F65ED2B"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Onset distance</w:t>
            </w:r>
          </w:p>
        </w:tc>
        <w:tc>
          <w:tcPr>
            <w:tcW w:w="3050" w:type="dxa"/>
            <w:noWrap/>
          </w:tcPr>
          <w:p w14:paraId="644883EE"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Time elapsed in years between MS onset and start of index therapy</w:t>
            </w:r>
          </w:p>
        </w:tc>
        <w:tc>
          <w:tcPr>
            <w:tcW w:w="3600" w:type="dxa"/>
            <w:noWrap/>
          </w:tcPr>
          <w:p w14:paraId="4CFA1E39"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Continuous (year=365 days), z-score by (x-mean(x))/2sd</w:t>
            </w:r>
          </w:p>
        </w:tc>
      </w:tr>
      <w:tr w:rsidR="00B60445" w14:paraId="6FDDF8A3" w14:textId="77777777">
        <w:trPr>
          <w:trHeight w:val="470"/>
        </w:trPr>
        <w:tc>
          <w:tcPr>
            <w:tcW w:w="2988" w:type="dxa"/>
            <w:noWrap/>
          </w:tcPr>
          <w:p w14:paraId="1888F712"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Clinical site</w:t>
            </w:r>
          </w:p>
        </w:tc>
        <w:tc>
          <w:tcPr>
            <w:tcW w:w="3050" w:type="dxa"/>
            <w:noWrap/>
          </w:tcPr>
          <w:p w14:paraId="597B2403"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Clinical site where the course of MS is observed</w:t>
            </w:r>
          </w:p>
        </w:tc>
        <w:tc>
          <w:tcPr>
            <w:tcW w:w="3600" w:type="dxa"/>
            <w:noWrap/>
          </w:tcPr>
          <w:p w14:paraId="642162F3" w14:textId="77777777" w:rsidR="00B60445" w:rsidRDefault="00000000">
            <w:pPr>
              <w:ind w:left="57" w:right="57"/>
              <w:jc w:val="both"/>
              <w:rPr>
                <w:rFonts w:ascii="Calibri" w:hAnsi="Calibri" w:cs="Calibri"/>
                <w:color w:val="000000"/>
              </w:rPr>
            </w:pPr>
            <w:r>
              <w:rPr>
                <w:rFonts w:ascii="Calibri" w:eastAsia="Times New Roman" w:hAnsi="Calibri" w:cs="Calibri"/>
                <w:color w:val="000000"/>
                <w:sz w:val="19"/>
              </w:rPr>
              <w:t>Categorical. As random intercept</w:t>
            </w:r>
          </w:p>
        </w:tc>
      </w:tr>
      <w:tr w:rsidR="00B60445" w14:paraId="654AE9F7" w14:textId="77777777">
        <w:trPr>
          <w:trHeight w:val="269"/>
        </w:trPr>
        <w:tc>
          <w:tcPr>
            <w:tcW w:w="9638" w:type="dxa"/>
            <w:gridSpan w:val="3"/>
            <w:vMerge w:val="restart"/>
            <w:noWrap/>
          </w:tcPr>
          <w:p w14:paraId="319888CA" w14:textId="77777777" w:rsidR="00B60445" w:rsidRDefault="00000000">
            <w:pPr>
              <w:ind w:left="57" w:right="57"/>
              <w:jc w:val="both"/>
              <w:rPr>
                <w:rFonts w:ascii="Calibri" w:hAnsi="Calibri" w:cs="Calibri"/>
                <w:bCs/>
                <w:i/>
                <w:sz w:val="18"/>
                <w:szCs w:val="18"/>
              </w:rPr>
            </w:pPr>
            <w:r>
              <w:rPr>
                <w:rFonts w:ascii="Calibri" w:hAnsi="Calibri" w:cs="Calibri"/>
                <w:i/>
                <w:color w:val="000000"/>
                <w:sz w:val="18"/>
                <w:szCs w:val="20"/>
              </w:rPr>
              <w:t xml:space="preserve">EDSS Expanded Disability Status scale; DMT disease-modifying therapy; MS multiple sclerosis, </w:t>
            </w:r>
            <w:proofErr w:type="spellStart"/>
            <w:r>
              <w:rPr>
                <w:rFonts w:ascii="Calibri" w:hAnsi="Calibri" w:cs="Calibri"/>
                <w:i/>
                <w:color w:val="000000"/>
                <w:sz w:val="18"/>
                <w:szCs w:val="20"/>
              </w:rPr>
              <w:t>sd</w:t>
            </w:r>
            <w:proofErr w:type="spellEnd"/>
            <w:r>
              <w:rPr>
                <w:rFonts w:ascii="Calibri" w:hAnsi="Calibri" w:cs="Calibri"/>
                <w:i/>
                <w:color w:val="000000"/>
                <w:sz w:val="18"/>
                <w:szCs w:val="20"/>
              </w:rPr>
              <w:t xml:space="preserve"> standard </w:t>
            </w:r>
            <w:proofErr w:type="spellStart"/>
            <w:proofErr w:type="gramStart"/>
            <w:r>
              <w:rPr>
                <w:rFonts w:ascii="Calibri" w:hAnsi="Calibri" w:cs="Calibri"/>
                <w:i/>
                <w:color w:val="000000"/>
                <w:sz w:val="18"/>
                <w:szCs w:val="20"/>
              </w:rPr>
              <w:t>deviations.</w:t>
            </w:r>
            <w:r>
              <w:rPr>
                <w:rFonts w:ascii="Calibri" w:hAnsi="Calibri" w:cs="Calibri"/>
                <w:i/>
                <w:sz w:val="18"/>
                <w:szCs w:val="20"/>
                <w:vertAlign w:val="superscript"/>
              </w:rPr>
              <w:t>a</w:t>
            </w:r>
            <w:r>
              <w:rPr>
                <w:rFonts w:ascii="Calibri" w:hAnsi="Calibri" w:cs="Calibri"/>
                <w:i/>
                <w:sz w:val="18"/>
                <w:szCs w:val="20"/>
              </w:rPr>
              <w:t>If</w:t>
            </w:r>
            <w:proofErr w:type="spellEnd"/>
            <w:proofErr w:type="gramEnd"/>
            <w:r>
              <w:rPr>
                <w:rFonts w:ascii="Calibri" w:hAnsi="Calibri" w:cs="Calibri"/>
                <w:i/>
                <w:sz w:val="18"/>
                <w:szCs w:val="20"/>
              </w:rPr>
              <w:t xml:space="preserve"> patients had two EDSS measurements with conflicting results on the same day, these measurements were removed. </w:t>
            </w:r>
            <w:proofErr w:type="spellStart"/>
            <w:r>
              <w:rPr>
                <w:rFonts w:ascii="Calibri" w:hAnsi="Calibri" w:cs="Calibri"/>
                <w:i/>
                <w:sz w:val="18"/>
                <w:szCs w:val="20"/>
                <w:vertAlign w:val="superscript"/>
              </w:rPr>
              <w:t>b</w:t>
            </w:r>
            <w:r>
              <w:rPr>
                <w:rFonts w:ascii="Calibri" w:hAnsi="Calibri" w:cs="Calibri"/>
                <w:i/>
                <w:sz w:val="18"/>
                <w:szCs w:val="20"/>
              </w:rPr>
              <w:t>The</w:t>
            </w:r>
            <w:proofErr w:type="spellEnd"/>
            <w:r>
              <w:rPr>
                <w:rFonts w:ascii="Calibri" w:hAnsi="Calibri" w:cs="Calibri"/>
                <w:i/>
                <w:sz w:val="18"/>
                <w:szCs w:val="20"/>
              </w:rPr>
              <w:t xml:space="preserve"> categories </w:t>
            </w:r>
            <w:proofErr w:type="gramStart"/>
            <w:r>
              <w:rPr>
                <w:rFonts w:ascii="Calibri" w:hAnsi="Calibri" w:cs="Calibri"/>
                <w:i/>
                <w:sz w:val="18"/>
                <w:szCs w:val="20"/>
              </w:rPr>
              <w:t>are:</w:t>
            </w:r>
            <w:proofErr w:type="gramEnd"/>
            <w:r>
              <w:rPr>
                <w:rFonts w:ascii="Calibri" w:hAnsi="Calibri" w:cs="Calibri"/>
                <w:i/>
                <w:sz w:val="18"/>
                <w:szCs w:val="20"/>
              </w:rPr>
              <w:t xml:space="preserve"> dimethyl fumarate, fingolimod, glatiramer acetate, interferon-ß1, natalizumab, teriflunomide. </w:t>
            </w:r>
            <w:proofErr w:type="spellStart"/>
            <w:r>
              <w:rPr>
                <w:rFonts w:ascii="Calibri" w:hAnsi="Calibri" w:cs="Calibri"/>
                <w:i/>
                <w:sz w:val="18"/>
                <w:szCs w:val="20"/>
                <w:vertAlign w:val="superscript"/>
              </w:rPr>
              <w:t>c</w:t>
            </w:r>
            <w:r>
              <w:rPr>
                <w:rFonts w:ascii="Calibri" w:hAnsi="Calibri" w:cs="Calibri"/>
                <w:i/>
                <w:sz w:val="18"/>
                <w:szCs w:val="20"/>
              </w:rPr>
              <w:t>The</w:t>
            </w:r>
            <w:proofErr w:type="spellEnd"/>
            <w:r>
              <w:rPr>
                <w:rFonts w:ascii="Calibri" w:hAnsi="Calibri" w:cs="Calibri"/>
                <w:i/>
                <w:sz w:val="18"/>
                <w:szCs w:val="20"/>
              </w:rPr>
              <w:t xml:space="preserve"> following therapies were considered second-line: alemtuzumab, cyclophosphamide, fingolimod, mitoxantrone, natalizumab, ocrelizumab, rituximab.</w:t>
            </w:r>
          </w:p>
          <w:p w14:paraId="43C485B9" w14:textId="77777777" w:rsidR="00B60445" w:rsidRDefault="00000000">
            <w:pPr>
              <w:ind w:left="57" w:right="57"/>
              <w:jc w:val="both"/>
              <w:rPr>
                <w:rFonts w:ascii="Calibri" w:hAnsi="Calibri" w:cs="Calibri"/>
                <w:color w:val="000000"/>
              </w:rPr>
            </w:pPr>
            <w:r>
              <w:rPr>
                <w:rFonts w:ascii="Calibri" w:hAnsi="Calibri" w:cs="Calibri"/>
                <w:i/>
                <w:sz w:val="18"/>
                <w:szCs w:val="20"/>
              </w:rPr>
              <w:t xml:space="preserve">All reference categories are chosen according to the original article (7) predictors definition. </w:t>
            </w:r>
          </w:p>
        </w:tc>
      </w:tr>
    </w:tbl>
    <w:p w14:paraId="05FE87D1" w14:textId="77777777" w:rsidR="00B60445" w:rsidRDefault="00B60445">
      <w:pPr>
        <w:spacing w:line="273" w:lineRule="auto"/>
        <w:jc w:val="both"/>
        <w:rPr>
          <w:rFonts w:ascii="Calibri" w:hAnsi="Calibri" w:cs="Calibri"/>
        </w:rPr>
      </w:pPr>
    </w:p>
    <w:p w14:paraId="10AD23A9" w14:textId="77777777" w:rsidR="00B60445" w:rsidRDefault="00000000">
      <w:pPr>
        <w:jc w:val="both"/>
        <w:rPr>
          <w:rFonts w:ascii="Calibri" w:hAnsi="Calibri" w:cs="Calibri"/>
        </w:rPr>
      </w:pPr>
      <w:r>
        <w:rPr>
          <w:rFonts w:ascii="Calibri" w:eastAsiaTheme="minorHAnsi" w:hAnsi="Calibri" w:cs="Calibri"/>
        </w:rPr>
        <w:br w:type="page" w:clear="all"/>
      </w:r>
    </w:p>
    <w:p w14:paraId="5D3DCFDA" w14:textId="77777777" w:rsidR="00B60445" w:rsidRDefault="00B60445">
      <w:pPr>
        <w:jc w:val="both"/>
        <w:rPr>
          <w:rFonts w:ascii="Calibri" w:hAnsi="Calibri" w:cs="Calibri"/>
        </w:rPr>
      </w:pPr>
    </w:p>
    <w:p w14:paraId="275BC6A6" w14:textId="77777777" w:rsidR="00B60445" w:rsidRDefault="00000000">
      <w:pPr>
        <w:jc w:val="both"/>
        <w:rPr>
          <w:rFonts w:ascii="Calibri" w:hAnsi="Calibri" w:cs="Calibri"/>
        </w:rPr>
      </w:pPr>
      <w:r>
        <w:rPr>
          <w:rFonts w:ascii="Calibri" w:eastAsiaTheme="minorHAnsi" w:hAnsi="Calibri" w:cs="Calibri"/>
          <w:noProof/>
        </w:rPr>
        <mc:AlternateContent>
          <mc:Choice Requires="wpg">
            <w:drawing>
              <wp:inline distT="0" distB="0" distL="0" distR="0" wp14:anchorId="6396286D" wp14:editId="1299C7ED">
                <wp:extent cx="5669915" cy="52547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89792" name=""/>
                        <pic:cNvPicPr>
                          <a:picLocks noChangeAspect="1"/>
                        </pic:cNvPicPr>
                      </pic:nvPicPr>
                      <pic:blipFill>
                        <a:blip r:embed="rId18"/>
                        <a:srcRect t="15102" b="15278"/>
                        <a:stretch/>
                      </pic:blipFill>
                      <pic:spPr bwMode="auto">
                        <a:xfrm>
                          <a:off x="0" y="0"/>
                          <a:ext cx="5669913" cy="5254715"/>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46.4pt;height:413.8pt;mso-wrap-distance-left:0.0pt;mso-wrap-distance-top:0.0pt;mso-wrap-distance-right:0.0pt;mso-wrap-distance-bottom:0.0pt;" strokecolor="#7F7F7F" strokeweight="1.00pt">
                <v:path textboxrect="0,0,0,0"/>
                <v:imagedata r:id="rId19" o:title=""/>
              </v:shape>
            </w:pict>
          </mc:Fallback>
        </mc:AlternateContent>
      </w:r>
    </w:p>
    <w:p w14:paraId="06E089BA" w14:textId="77777777" w:rsidR="00B60445" w:rsidRDefault="00000000">
      <w:pPr>
        <w:pStyle w:val="Heading1"/>
        <w:ind w:right="142"/>
        <w:rPr>
          <w:rFonts w:ascii="Calibri" w:hAnsi="Calibri" w:cs="Calibri"/>
          <w:color w:val="auto"/>
          <w:szCs w:val="20"/>
        </w:rPr>
      </w:pPr>
      <w:bookmarkStart w:id="6" w:name="_Figure_2_Confirmed"/>
      <w:bookmarkStart w:id="7" w:name="_Toc144214079"/>
      <w:bookmarkEnd w:id="6"/>
      <w:r>
        <w:rPr>
          <w:rFonts w:ascii="Calibri" w:eastAsiaTheme="minorHAnsi" w:hAnsi="Calibri" w:cs="Calibri"/>
          <w:b/>
          <w:bCs/>
          <w:color w:val="auto"/>
          <w:szCs w:val="20"/>
        </w:rPr>
        <w:t xml:space="preserve">Fig.S2 </w:t>
      </w:r>
      <w:r>
        <w:rPr>
          <w:rFonts w:ascii="Calibri" w:eastAsiaTheme="minorHAnsi" w:hAnsi="Calibri" w:cs="Calibri"/>
          <w:color w:val="auto"/>
          <w:szCs w:val="20"/>
        </w:rPr>
        <w:t>Confirmed disability progression (CDP) definition.</w:t>
      </w:r>
      <w:bookmarkEnd w:id="7"/>
    </w:p>
    <w:p w14:paraId="6F10599E" w14:textId="77777777" w:rsidR="00B60445" w:rsidRDefault="00000000">
      <w:pPr>
        <w:spacing w:after="0"/>
        <w:ind w:right="142"/>
        <w:jc w:val="both"/>
        <w:rPr>
          <w:rFonts w:ascii="Calibri" w:hAnsi="Calibri" w:cs="Calibri"/>
          <w:b/>
          <w:i/>
          <w:sz w:val="20"/>
          <w:szCs w:val="20"/>
        </w:rPr>
      </w:pPr>
      <w:r>
        <w:rPr>
          <w:rFonts w:ascii="Calibri" w:eastAsiaTheme="minorHAnsi" w:hAnsi="Calibri" w:cs="Calibri"/>
          <w:bCs/>
          <w:i/>
          <w:sz w:val="20"/>
          <w:szCs w:val="20"/>
        </w:rPr>
        <w:t>EDSS Expanded Disability Status scale</w:t>
      </w:r>
      <w:r>
        <w:rPr>
          <w:rFonts w:ascii="Calibri" w:eastAsiaTheme="minorHAnsi" w:hAnsi="Calibri" w:cs="Calibri"/>
          <w:b/>
          <w:bCs/>
          <w:i/>
          <w:sz w:val="20"/>
          <w:szCs w:val="20"/>
        </w:rPr>
        <w:t xml:space="preserve">, </w:t>
      </w:r>
      <w:r>
        <w:rPr>
          <w:rFonts w:ascii="Calibri" w:eastAsiaTheme="minorHAnsi" w:hAnsi="Calibri" w:cs="Calibri"/>
          <w:i/>
          <w:sz w:val="20"/>
          <w:szCs w:val="20"/>
        </w:rPr>
        <w:t xml:space="preserve">RA: Repeat assessment for all elevated on-therapy </w:t>
      </w:r>
      <w:proofErr w:type="gramStart"/>
      <w:r>
        <w:rPr>
          <w:rFonts w:ascii="Calibri" w:eastAsiaTheme="minorHAnsi" w:hAnsi="Calibri" w:cs="Calibri"/>
          <w:i/>
          <w:sz w:val="20"/>
          <w:szCs w:val="20"/>
        </w:rPr>
        <w:t>EDSS</w:t>
      </w:r>
      <w:proofErr w:type="gramEnd"/>
    </w:p>
    <w:p w14:paraId="614AF350" w14:textId="77777777" w:rsidR="00B60445" w:rsidRDefault="0000000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1</w:t>
      </w:r>
      <w:r>
        <w:rPr>
          <w:rFonts w:ascii="Calibri" w:eastAsiaTheme="minorHAnsi" w:hAnsi="Calibri" w:cs="Calibri"/>
          <w:i/>
          <w:sz w:val="20"/>
          <w:szCs w:val="20"/>
        </w:rPr>
        <w:t xml:space="preserve"> Elevation: an increase in EDSS by 1 unit if baseline EDSS &lt;= 5.5, by 0.5 unit otherwise </w:t>
      </w:r>
    </w:p>
    <w:p w14:paraId="13653A14" w14:textId="77777777" w:rsidR="00B60445" w:rsidRDefault="0000000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2</w:t>
      </w:r>
      <w:r>
        <w:rPr>
          <w:rFonts w:ascii="Calibri" w:eastAsiaTheme="minorHAnsi" w:hAnsi="Calibri" w:cs="Calibri"/>
          <w:i/>
          <w:sz w:val="20"/>
          <w:szCs w:val="20"/>
        </w:rPr>
        <w:t xml:space="preserve"> Validation period: &gt; potential CDP date and &lt;= potential CDP date + 84 days</w:t>
      </w:r>
    </w:p>
    <w:p w14:paraId="2D71C7F7" w14:textId="77777777" w:rsidR="00B60445" w:rsidRDefault="0000000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3</w:t>
      </w:r>
      <w:r>
        <w:rPr>
          <w:rFonts w:ascii="Calibri" w:eastAsiaTheme="minorHAnsi" w:hAnsi="Calibri" w:cs="Calibri"/>
          <w:i/>
          <w:sz w:val="20"/>
          <w:szCs w:val="20"/>
        </w:rPr>
        <w:t xml:space="preserve"> Confirmation period: &gt; potential CDP date + 84 days and &lt;= therapy end date + 365 days </w:t>
      </w:r>
    </w:p>
    <w:p w14:paraId="01111923" w14:textId="77777777" w:rsidR="00B60445" w:rsidRDefault="00000000">
      <w:pPr>
        <w:spacing w:after="0"/>
        <w:ind w:right="142"/>
        <w:jc w:val="both"/>
        <w:rPr>
          <w:rFonts w:ascii="Calibri" w:hAnsi="Calibri" w:cs="Calibri"/>
          <w:i/>
          <w:sz w:val="20"/>
          <w:szCs w:val="20"/>
        </w:rPr>
      </w:pPr>
      <w:r>
        <w:rPr>
          <w:rFonts w:ascii="Calibri" w:eastAsiaTheme="minorHAnsi" w:hAnsi="Calibri" w:cs="Calibri"/>
          <w:i/>
          <w:sz w:val="20"/>
          <w:szCs w:val="20"/>
          <w:vertAlign w:val="superscript"/>
        </w:rPr>
        <w:t>4</w:t>
      </w:r>
      <w:r>
        <w:rPr>
          <w:rFonts w:ascii="Calibri" w:eastAsiaTheme="minorHAnsi" w:hAnsi="Calibri" w:cs="Calibri"/>
          <w:i/>
          <w:sz w:val="20"/>
          <w:szCs w:val="20"/>
        </w:rPr>
        <w:t xml:space="preserve"> Association to a relapse: relapse date &lt;= EDSS date and &lt;= relapse date + 84 days</w:t>
      </w:r>
    </w:p>
    <w:p w14:paraId="07FE155B" w14:textId="77777777" w:rsidR="00B60445" w:rsidRDefault="00000000">
      <w:pPr>
        <w:jc w:val="both"/>
        <w:rPr>
          <w:rFonts w:ascii="Calibri" w:hAnsi="Calibri" w:cs="Calibri"/>
          <w:sz w:val="20"/>
          <w:szCs w:val="20"/>
        </w:rPr>
      </w:pPr>
      <w:r>
        <w:rPr>
          <w:rFonts w:ascii="Calibri" w:eastAsiaTheme="minorHAnsi" w:hAnsi="Calibri" w:cs="Calibri"/>
          <w:sz w:val="20"/>
          <w:szCs w:val="20"/>
        </w:rPr>
        <w:br w:type="page" w:clear="all"/>
      </w:r>
    </w:p>
    <w:p w14:paraId="3985FC08" w14:textId="77777777" w:rsidR="00B60445" w:rsidRDefault="00000000">
      <w:pPr>
        <w:pStyle w:val="Heading1"/>
        <w:ind w:right="-567"/>
        <w:rPr>
          <w:rFonts w:ascii="Calibri" w:hAnsi="Calibri" w:cs="Calibri"/>
        </w:rPr>
      </w:pPr>
      <w:bookmarkStart w:id="8" w:name="_Table_3_Required"/>
      <w:bookmarkStart w:id="9" w:name="_Toc144214080"/>
      <w:bookmarkEnd w:id="8"/>
      <w:r>
        <w:rPr>
          <w:rFonts w:ascii="Calibri" w:eastAsiaTheme="minorHAnsi" w:hAnsi="Calibri" w:cs="Calibri"/>
          <w:b/>
          <w:bCs/>
        </w:rPr>
        <w:lastRenderedPageBreak/>
        <w:t xml:space="preserve">Table S5 </w:t>
      </w:r>
      <w:r>
        <w:rPr>
          <w:rFonts w:ascii="Calibri" w:eastAsiaTheme="minorHAnsi" w:hAnsi="Calibri" w:cs="Calibri"/>
        </w:rPr>
        <w:t>Required sample size in different scenarios assuming b=1 and for 90% power, alpha=0.05 in a two-sided test.</w:t>
      </w:r>
      <w:bookmarkEnd w:id="9"/>
      <w:r>
        <w:rPr>
          <w:rFonts w:ascii="Calibri" w:eastAsiaTheme="minorHAnsi" w:hAnsi="Calibri" w:cs="Calibri"/>
        </w:rPr>
        <w:t xml:space="preserve"> </w:t>
      </w:r>
    </w:p>
    <w:tbl>
      <w:tblPr>
        <w:tblStyle w:val="TableGridLight"/>
        <w:tblW w:w="9615" w:type="dxa"/>
        <w:tblCellSpacing w:w="0" w:type="dxa"/>
        <w:tblLayout w:type="fixed"/>
        <w:tblLook w:val="0480" w:firstRow="0" w:lastRow="0" w:firstColumn="1" w:lastColumn="0" w:noHBand="0" w:noVBand="1"/>
      </w:tblPr>
      <w:tblGrid>
        <w:gridCol w:w="1111"/>
        <w:gridCol w:w="709"/>
        <w:gridCol w:w="709"/>
        <w:gridCol w:w="709"/>
        <w:gridCol w:w="709"/>
        <w:gridCol w:w="992"/>
        <w:gridCol w:w="992"/>
        <w:gridCol w:w="850"/>
        <w:gridCol w:w="1134"/>
        <w:gridCol w:w="850"/>
        <w:gridCol w:w="850"/>
      </w:tblGrid>
      <w:tr w:rsidR="00B60445" w14:paraId="391B0F7F" w14:textId="77777777">
        <w:trPr>
          <w:trHeight w:val="881"/>
          <w:tblCellSpacing w:w="0" w:type="dxa"/>
        </w:trPr>
        <w:tc>
          <w:tcPr>
            <w:tcW w:w="1111" w:type="dxa"/>
            <w:noWrap/>
            <w:vAlign w:val="center"/>
          </w:tcPr>
          <w:p w14:paraId="6422982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8"/>
              </w:rPr>
              <w:t xml:space="preserve">Event Proportion  </w:t>
            </w:r>
            <w:r>
              <w:rPr>
                <w:rFonts w:ascii="Calibri" w:eastAsia="Calibri" w:hAnsi="Calibri" w:cs="Calibri"/>
                <w:b/>
                <w:bCs/>
                <w:color w:val="000000" w:themeColor="text1"/>
                <w:sz w:val="19"/>
                <w:szCs w:val="16"/>
              </w:rPr>
              <w:t> </w:t>
            </w:r>
          </w:p>
        </w:tc>
        <w:tc>
          <w:tcPr>
            <w:tcW w:w="709" w:type="dxa"/>
            <w:noWrap/>
            <w:vAlign w:val="center"/>
          </w:tcPr>
          <w:p w14:paraId="1E3519F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=0.55</w:t>
            </w:r>
          </w:p>
        </w:tc>
        <w:tc>
          <w:tcPr>
            <w:tcW w:w="709" w:type="dxa"/>
            <w:noWrap/>
            <w:vAlign w:val="center"/>
          </w:tcPr>
          <w:p w14:paraId="7632F3B8"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w:t>
            </w:r>
          </w:p>
        </w:tc>
        <w:tc>
          <w:tcPr>
            <w:tcW w:w="709" w:type="dxa"/>
            <w:noWrap/>
            <w:vAlign w:val="center"/>
          </w:tcPr>
          <w:p w14:paraId="1BBCE0D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709" w:type="dxa"/>
            <w:noWrap/>
            <w:vAlign w:val="center"/>
          </w:tcPr>
          <w:p w14:paraId="380B646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992" w:type="dxa"/>
            <w:noWrap/>
            <w:vAlign w:val="center"/>
          </w:tcPr>
          <w:p w14:paraId="28180017"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w:t>
            </w:r>
          </w:p>
        </w:tc>
        <w:tc>
          <w:tcPr>
            <w:tcW w:w="992" w:type="dxa"/>
            <w:noWrap/>
            <w:vAlign w:val="center"/>
          </w:tcPr>
          <w:p w14:paraId="3BC8341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850" w:type="dxa"/>
            <w:noWrap/>
            <w:vAlign w:val="center"/>
          </w:tcPr>
          <w:p w14:paraId="0A82557B"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=0.55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1134" w:type="dxa"/>
            <w:noWrap/>
            <w:vAlign w:val="center"/>
          </w:tcPr>
          <w:p w14:paraId="45161957"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=0.65</w:t>
            </w:r>
          </w:p>
        </w:tc>
        <w:tc>
          <w:tcPr>
            <w:tcW w:w="850" w:type="dxa"/>
            <w:noWrap/>
            <w:vAlign w:val="center"/>
          </w:tcPr>
          <w:p w14:paraId="7BD6E748"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c>
          <w:tcPr>
            <w:tcW w:w="850" w:type="dxa"/>
            <w:noWrap/>
            <w:vAlign w:val="center"/>
          </w:tcPr>
          <w:p w14:paraId="7E73BCB3"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
                <w:bCs/>
                <w:color w:val="000000" w:themeColor="text1"/>
                <w:sz w:val="19"/>
                <w:szCs w:val="16"/>
              </w:rPr>
              <w:t>AUC</w:t>
            </w:r>
            <w:r>
              <w:rPr>
                <w:rFonts w:ascii="Calibri" w:eastAsia="Calibri" w:hAnsi="Calibri" w:cs="Calibri"/>
                <w:b/>
                <w:bCs/>
                <w:color w:val="000000" w:themeColor="text1"/>
                <w:sz w:val="19"/>
                <w:szCs w:val="16"/>
                <w:vertAlign w:val="subscript"/>
              </w:rPr>
              <w:t>0</w:t>
            </w:r>
            <w:r>
              <w:rPr>
                <w:rFonts w:ascii="Calibri" w:eastAsia="Calibri" w:hAnsi="Calibri" w:cs="Calibri"/>
                <w:b/>
                <w:bCs/>
                <w:color w:val="000000" w:themeColor="text1"/>
                <w:sz w:val="19"/>
                <w:szCs w:val="16"/>
              </w:rPr>
              <w:t>=0.65</w:t>
            </w:r>
            <w:r>
              <w:rPr>
                <w:rFonts w:ascii="Calibri" w:eastAsia="Calibri" w:hAnsi="Calibri" w:cs="Calibri"/>
                <w:b/>
                <w:bCs/>
                <w:color w:val="000000" w:themeColor="text1"/>
                <w:sz w:val="19"/>
                <w:szCs w:val="16"/>
              </w:rPr>
              <w:br/>
              <w:t> AUC</w:t>
            </w:r>
            <w:r>
              <w:rPr>
                <w:rFonts w:ascii="Calibri" w:eastAsia="Calibri" w:hAnsi="Calibri" w:cs="Calibri"/>
                <w:b/>
                <w:bCs/>
                <w:color w:val="000000" w:themeColor="text1"/>
                <w:sz w:val="19"/>
                <w:szCs w:val="16"/>
                <w:vertAlign w:val="subscript"/>
              </w:rPr>
              <w:t>1</w:t>
            </w:r>
            <w:r>
              <w:rPr>
                <w:rFonts w:ascii="Calibri" w:eastAsia="Calibri" w:hAnsi="Calibri" w:cs="Calibri"/>
                <w:b/>
                <w:bCs/>
                <w:color w:val="000000" w:themeColor="text1"/>
                <w:sz w:val="19"/>
                <w:szCs w:val="16"/>
              </w:rPr>
              <w:t>=0.7</w:t>
            </w:r>
          </w:p>
        </w:tc>
      </w:tr>
      <w:tr w:rsidR="00B60445" w14:paraId="537AB9BD" w14:textId="77777777">
        <w:trPr>
          <w:trHeight w:val="170"/>
          <w:tblCellSpacing w:w="0" w:type="dxa"/>
        </w:trPr>
        <w:tc>
          <w:tcPr>
            <w:tcW w:w="1111" w:type="dxa"/>
            <w:noWrap/>
            <w:vAlign w:val="center"/>
          </w:tcPr>
          <w:p w14:paraId="5E2E475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85%</w:t>
            </w:r>
          </w:p>
        </w:tc>
        <w:tc>
          <w:tcPr>
            <w:tcW w:w="709" w:type="dxa"/>
            <w:noWrap/>
            <w:vAlign w:val="center"/>
          </w:tcPr>
          <w:p w14:paraId="3073A408"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2707</w:t>
            </w:r>
          </w:p>
        </w:tc>
        <w:tc>
          <w:tcPr>
            <w:tcW w:w="709" w:type="dxa"/>
            <w:noWrap/>
            <w:vAlign w:val="center"/>
          </w:tcPr>
          <w:p w14:paraId="5F688F10"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650</w:t>
            </w:r>
          </w:p>
        </w:tc>
        <w:tc>
          <w:tcPr>
            <w:tcW w:w="709" w:type="dxa"/>
            <w:noWrap/>
            <w:vAlign w:val="center"/>
          </w:tcPr>
          <w:p w14:paraId="49452F9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270</w:t>
            </w:r>
          </w:p>
        </w:tc>
        <w:tc>
          <w:tcPr>
            <w:tcW w:w="709" w:type="dxa"/>
            <w:noWrap/>
            <w:vAlign w:val="center"/>
          </w:tcPr>
          <w:p w14:paraId="7E3F27A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137</w:t>
            </w:r>
          </w:p>
        </w:tc>
        <w:tc>
          <w:tcPr>
            <w:tcW w:w="992" w:type="dxa"/>
            <w:noWrap/>
            <w:vAlign w:val="center"/>
          </w:tcPr>
          <w:p w14:paraId="57E0A77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2596</w:t>
            </w:r>
          </w:p>
        </w:tc>
        <w:tc>
          <w:tcPr>
            <w:tcW w:w="992" w:type="dxa"/>
            <w:noWrap/>
            <w:vAlign w:val="center"/>
          </w:tcPr>
          <w:p w14:paraId="6085D88C"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605</w:t>
            </w:r>
          </w:p>
        </w:tc>
        <w:tc>
          <w:tcPr>
            <w:tcW w:w="850" w:type="dxa"/>
            <w:noWrap/>
            <w:vAlign w:val="center"/>
          </w:tcPr>
          <w:p w14:paraId="09D15BE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243</w:t>
            </w:r>
          </w:p>
        </w:tc>
        <w:tc>
          <w:tcPr>
            <w:tcW w:w="1134" w:type="dxa"/>
            <w:noWrap/>
            <w:vAlign w:val="center"/>
          </w:tcPr>
          <w:p w14:paraId="3FBFC672"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2418</w:t>
            </w:r>
          </w:p>
        </w:tc>
        <w:tc>
          <w:tcPr>
            <w:tcW w:w="850" w:type="dxa"/>
            <w:noWrap/>
            <w:vAlign w:val="center"/>
          </w:tcPr>
          <w:p w14:paraId="3B2CE439"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545</w:t>
            </w:r>
          </w:p>
        </w:tc>
        <w:tc>
          <w:tcPr>
            <w:tcW w:w="850" w:type="dxa"/>
            <w:noWrap/>
            <w:vAlign w:val="center"/>
          </w:tcPr>
          <w:p w14:paraId="443C2C42"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2176</w:t>
            </w:r>
          </w:p>
        </w:tc>
      </w:tr>
      <w:tr w:rsidR="00B60445" w14:paraId="617F6334" w14:textId="77777777">
        <w:trPr>
          <w:trHeight w:val="170"/>
          <w:tblCellSpacing w:w="0" w:type="dxa"/>
        </w:trPr>
        <w:tc>
          <w:tcPr>
            <w:tcW w:w="1111" w:type="dxa"/>
            <w:noWrap/>
            <w:vAlign w:val="center"/>
          </w:tcPr>
          <w:p w14:paraId="263478BB"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75%</w:t>
            </w:r>
          </w:p>
        </w:tc>
        <w:tc>
          <w:tcPr>
            <w:tcW w:w="709" w:type="dxa"/>
            <w:noWrap/>
            <w:vAlign w:val="center"/>
          </w:tcPr>
          <w:p w14:paraId="46085515"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1843</w:t>
            </w:r>
          </w:p>
        </w:tc>
        <w:tc>
          <w:tcPr>
            <w:tcW w:w="709" w:type="dxa"/>
            <w:noWrap/>
            <w:vAlign w:val="center"/>
          </w:tcPr>
          <w:p w14:paraId="48B4D47B"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443</w:t>
            </w:r>
          </w:p>
        </w:tc>
        <w:tc>
          <w:tcPr>
            <w:tcW w:w="709" w:type="dxa"/>
            <w:noWrap/>
            <w:vAlign w:val="center"/>
          </w:tcPr>
          <w:p w14:paraId="5C4841F5"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w:t>
            </w:r>
          </w:p>
        </w:tc>
        <w:tc>
          <w:tcPr>
            <w:tcW w:w="709" w:type="dxa"/>
            <w:noWrap/>
            <w:vAlign w:val="center"/>
          </w:tcPr>
          <w:p w14:paraId="5B17349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94</w:t>
            </w:r>
          </w:p>
        </w:tc>
        <w:tc>
          <w:tcPr>
            <w:tcW w:w="992" w:type="dxa"/>
            <w:noWrap/>
            <w:vAlign w:val="center"/>
          </w:tcPr>
          <w:p w14:paraId="24493D8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1768</w:t>
            </w:r>
          </w:p>
        </w:tc>
        <w:tc>
          <w:tcPr>
            <w:tcW w:w="992" w:type="dxa"/>
            <w:noWrap/>
            <w:vAlign w:val="center"/>
          </w:tcPr>
          <w:p w14:paraId="28C93DA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412</w:t>
            </w:r>
          </w:p>
        </w:tc>
        <w:tc>
          <w:tcPr>
            <w:tcW w:w="850" w:type="dxa"/>
            <w:noWrap/>
            <w:vAlign w:val="center"/>
          </w:tcPr>
          <w:p w14:paraId="4B4E131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166</w:t>
            </w:r>
          </w:p>
        </w:tc>
        <w:tc>
          <w:tcPr>
            <w:tcW w:w="1134" w:type="dxa"/>
            <w:noWrap/>
            <w:vAlign w:val="center"/>
          </w:tcPr>
          <w:p w14:paraId="0D3E5B4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1647</w:t>
            </w:r>
          </w:p>
        </w:tc>
        <w:tc>
          <w:tcPr>
            <w:tcW w:w="850" w:type="dxa"/>
            <w:noWrap/>
            <w:vAlign w:val="center"/>
          </w:tcPr>
          <w:p w14:paraId="2C3F8B8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371</w:t>
            </w:r>
          </w:p>
        </w:tc>
        <w:tc>
          <w:tcPr>
            <w:tcW w:w="850" w:type="dxa"/>
            <w:noWrap/>
            <w:vAlign w:val="center"/>
          </w:tcPr>
          <w:p w14:paraId="1CD9903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1483</w:t>
            </w:r>
          </w:p>
        </w:tc>
      </w:tr>
      <w:tr w:rsidR="00B60445" w14:paraId="247A0D45" w14:textId="77777777">
        <w:trPr>
          <w:trHeight w:val="170"/>
          <w:tblCellSpacing w:w="0" w:type="dxa"/>
        </w:trPr>
        <w:tc>
          <w:tcPr>
            <w:tcW w:w="1111" w:type="dxa"/>
            <w:noWrap/>
            <w:vAlign w:val="center"/>
          </w:tcPr>
          <w:p w14:paraId="6F0DA312"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50%</w:t>
            </w:r>
          </w:p>
        </w:tc>
        <w:tc>
          <w:tcPr>
            <w:tcW w:w="709" w:type="dxa"/>
            <w:noWrap/>
            <w:vAlign w:val="center"/>
          </w:tcPr>
          <w:p w14:paraId="7935D9E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1384</w:t>
            </w:r>
          </w:p>
        </w:tc>
        <w:tc>
          <w:tcPr>
            <w:tcW w:w="709" w:type="dxa"/>
            <w:noWrap/>
            <w:vAlign w:val="center"/>
          </w:tcPr>
          <w:p w14:paraId="21F66AFC"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334</w:t>
            </w:r>
          </w:p>
        </w:tc>
        <w:tc>
          <w:tcPr>
            <w:tcW w:w="709" w:type="dxa"/>
            <w:noWrap/>
            <w:vAlign w:val="center"/>
          </w:tcPr>
          <w:p w14:paraId="0573123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138</w:t>
            </w:r>
          </w:p>
        </w:tc>
        <w:tc>
          <w:tcPr>
            <w:tcW w:w="709" w:type="dxa"/>
            <w:noWrap/>
            <w:vAlign w:val="center"/>
          </w:tcPr>
          <w:p w14:paraId="2A8E016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70</w:t>
            </w:r>
          </w:p>
        </w:tc>
        <w:tc>
          <w:tcPr>
            <w:tcW w:w="992" w:type="dxa"/>
            <w:noWrap/>
            <w:vAlign w:val="center"/>
          </w:tcPr>
          <w:p w14:paraId="24D87BD9"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1330</w:t>
            </w:r>
          </w:p>
        </w:tc>
        <w:tc>
          <w:tcPr>
            <w:tcW w:w="992" w:type="dxa"/>
            <w:noWrap/>
            <w:vAlign w:val="center"/>
          </w:tcPr>
          <w:p w14:paraId="20140CD9"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312</w:t>
            </w:r>
          </w:p>
        </w:tc>
        <w:tc>
          <w:tcPr>
            <w:tcW w:w="850" w:type="dxa"/>
            <w:noWrap/>
            <w:vAlign w:val="center"/>
          </w:tcPr>
          <w:p w14:paraId="3C3DB29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126</w:t>
            </w:r>
          </w:p>
        </w:tc>
        <w:tc>
          <w:tcPr>
            <w:tcW w:w="1134" w:type="dxa"/>
            <w:noWrap/>
            <w:vAlign w:val="center"/>
          </w:tcPr>
          <w:p w14:paraId="25F8B820"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1242</w:t>
            </w:r>
          </w:p>
        </w:tc>
        <w:tc>
          <w:tcPr>
            <w:tcW w:w="850" w:type="dxa"/>
            <w:noWrap/>
            <w:vAlign w:val="center"/>
          </w:tcPr>
          <w:p w14:paraId="51BC6DB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280</w:t>
            </w:r>
          </w:p>
        </w:tc>
        <w:tc>
          <w:tcPr>
            <w:tcW w:w="850" w:type="dxa"/>
            <w:noWrap/>
            <w:vAlign w:val="center"/>
          </w:tcPr>
          <w:p w14:paraId="44CA6B10"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1120</w:t>
            </w:r>
          </w:p>
        </w:tc>
      </w:tr>
      <w:tr w:rsidR="00B60445" w14:paraId="32A91F2C" w14:textId="77777777">
        <w:trPr>
          <w:trHeight w:val="241"/>
          <w:tblCellSpacing w:w="0" w:type="dxa"/>
        </w:trPr>
        <w:tc>
          <w:tcPr>
            <w:tcW w:w="1111" w:type="dxa"/>
            <w:noWrap/>
            <w:vAlign w:val="center"/>
          </w:tcPr>
          <w:p w14:paraId="795BDC57"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25%</w:t>
            </w:r>
          </w:p>
        </w:tc>
        <w:tc>
          <w:tcPr>
            <w:tcW w:w="709" w:type="dxa"/>
            <w:noWrap/>
            <w:vAlign w:val="center"/>
          </w:tcPr>
          <w:p w14:paraId="5420F25C"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1848</w:t>
            </w:r>
          </w:p>
        </w:tc>
        <w:tc>
          <w:tcPr>
            <w:tcW w:w="709" w:type="dxa"/>
            <w:noWrap/>
            <w:vAlign w:val="center"/>
          </w:tcPr>
          <w:p w14:paraId="0EFE9DE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446</w:t>
            </w:r>
          </w:p>
        </w:tc>
        <w:tc>
          <w:tcPr>
            <w:tcW w:w="709" w:type="dxa"/>
            <w:noWrap/>
            <w:vAlign w:val="center"/>
          </w:tcPr>
          <w:p w14:paraId="58FC384D"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186</w:t>
            </w:r>
          </w:p>
        </w:tc>
        <w:tc>
          <w:tcPr>
            <w:tcW w:w="709" w:type="dxa"/>
            <w:noWrap/>
            <w:vAlign w:val="center"/>
          </w:tcPr>
          <w:p w14:paraId="5F08C13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95</w:t>
            </w:r>
          </w:p>
        </w:tc>
        <w:tc>
          <w:tcPr>
            <w:tcW w:w="992" w:type="dxa"/>
            <w:noWrap/>
            <w:vAlign w:val="center"/>
          </w:tcPr>
          <w:p w14:paraId="6DE8E2EC"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1779</w:t>
            </w:r>
          </w:p>
        </w:tc>
        <w:tc>
          <w:tcPr>
            <w:tcW w:w="992" w:type="dxa"/>
            <w:noWrap/>
            <w:vAlign w:val="center"/>
          </w:tcPr>
          <w:p w14:paraId="1A565B51"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416</w:t>
            </w:r>
          </w:p>
        </w:tc>
        <w:tc>
          <w:tcPr>
            <w:tcW w:w="850" w:type="dxa"/>
            <w:noWrap/>
            <w:vAlign w:val="center"/>
          </w:tcPr>
          <w:p w14:paraId="7DF9F555"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168</w:t>
            </w:r>
          </w:p>
        </w:tc>
        <w:tc>
          <w:tcPr>
            <w:tcW w:w="1134" w:type="dxa"/>
            <w:noWrap/>
            <w:vAlign w:val="center"/>
          </w:tcPr>
          <w:p w14:paraId="7945C5F2"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1663</w:t>
            </w:r>
          </w:p>
        </w:tc>
        <w:tc>
          <w:tcPr>
            <w:tcW w:w="850" w:type="dxa"/>
            <w:noWrap/>
            <w:vAlign w:val="center"/>
          </w:tcPr>
          <w:p w14:paraId="04C7CFB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376</w:t>
            </w:r>
          </w:p>
        </w:tc>
        <w:tc>
          <w:tcPr>
            <w:tcW w:w="850" w:type="dxa"/>
            <w:noWrap/>
            <w:vAlign w:val="center"/>
          </w:tcPr>
          <w:p w14:paraId="0078BAF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1502</w:t>
            </w:r>
          </w:p>
        </w:tc>
      </w:tr>
      <w:tr w:rsidR="00B60445" w14:paraId="0A508146" w14:textId="77777777">
        <w:trPr>
          <w:trHeight w:val="170"/>
          <w:tblCellSpacing w:w="0" w:type="dxa"/>
        </w:trPr>
        <w:tc>
          <w:tcPr>
            <w:tcW w:w="1111" w:type="dxa"/>
            <w:noWrap/>
            <w:vAlign w:val="center"/>
          </w:tcPr>
          <w:p w14:paraId="1D1DB07B"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bCs/>
                <w:color w:val="000000" w:themeColor="text1"/>
                <w:sz w:val="19"/>
                <w:szCs w:val="20"/>
              </w:rPr>
              <w:t>15%</w:t>
            </w:r>
          </w:p>
        </w:tc>
        <w:tc>
          <w:tcPr>
            <w:tcW w:w="709" w:type="dxa"/>
            <w:noWrap/>
            <w:vAlign w:val="center"/>
          </w:tcPr>
          <w:p w14:paraId="17082754"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2719</w:t>
            </w:r>
          </w:p>
        </w:tc>
        <w:tc>
          <w:tcPr>
            <w:tcW w:w="709" w:type="dxa"/>
            <w:noWrap/>
            <w:vAlign w:val="center"/>
          </w:tcPr>
          <w:p w14:paraId="2ED98C08"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656</w:t>
            </w:r>
          </w:p>
        </w:tc>
        <w:tc>
          <w:tcPr>
            <w:tcW w:w="709" w:type="dxa"/>
            <w:noWrap/>
            <w:vAlign w:val="center"/>
          </w:tcPr>
          <w:p w14:paraId="6ADDEE2D"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273</w:t>
            </w:r>
          </w:p>
        </w:tc>
        <w:tc>
          <w:tcPr>
            <w:tcW w:w="709" w:type="dxa"/>
            <w:noWrap/>
            <w:vAlign w:val="center"/>
          </w:tcPr>
          <w:p w14:paraId="5F071FAE"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139</w:t>
            </w:r>
          </w:p>
        </w:tc>
        <w:tc>
          <w:tcPr>
            <w:tcW w:w="992" w:type="dxa"/>
            <w:noWrap/>
            <w:vAlign w:val="center"/>
          </w:tcPr>
          <w:p w14:paraId="2F574B07"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2618</w:t>
            </w:r>
          </w:p>
        </w:tc>
        <w:tc>
          <w:tcPr>
            <w:tcW w:w="992" w:type="dxa"/>
            <w:noWrap/>
            <w:vAlign w:val="center"/>
          </w:tcPr>
          <w:p w14:paraId="42E605D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613</w:t>
            </w:r>
          </w:p>
        </w:tc>
        <w:tc>
          <w:tcPr>
            <w:tcW w:w="850" w:type="dxa"/>
            <w:noWrap/>
            <w:vAlign w:val="center"/>
          </w:tcPr>
          <w:p w14:paraId="0D7AC8B9"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246</w:t>
            </w:r>
          </w:p>
        </w:tc>
        <w:tc>
          <w:tcPr>
            <w:tcW w:w="1134" w:type="dxa"/>
            <w:noWrap/>
            <w:vAlign w:val="center"/>
          </w:tcPr>
          <w:p w14:paraId="3A731CDA"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2449</w:t>
            </w:r>
          </w:p>
        </w:tc>
        <w:tc>
          <w:tcPr>
            <w:tcW w:w="850" w:type="dxa"/>
            <w:noWrap/>
            <w:vAlign w:val="center"/>
          </w:tcPr>
          <w:p w14:paraId="6D26A126"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554</w:t>
            </w:r>
          </w:p>
        </w:tc>
        <w:tc>
          <w:tcPr>
            <w:tcW w:w="850" w:type="dxa"/>
            <w:noWrap/>
            <w:vAlign w:val="center"/>
          </w:tcPr>
          <w:p w14:paraId="7E01135B" w14:textId="77777777" w:rsidR="00B60445" w:rsidRDefault="00000000">
            <w:pPr>
              <w:keepNext/>
              <w:shd w:val="clear" w:color="FFFFFF" w:themeColor="background1" w:fill="FFFFFF"/>
              <w:ind w:left="57"/>
              <w:jc w:val="both"/>
              <w:rPr>
                <w:rFonts w:ascii="Calibri" w:hAnsi="Calibri" w:cs="Calibri"/>
                <w:color w:val="000000"/>
              </w:rPr>
            </w:pPr>
            <w:r>
              <w:rPr>
                <w:rFonts w:ascii="Calibri" w:eastAsia="Calibri" w:hAnsi="Calibri" w:cs="Calibri"/>
                <w:color w:val="000000" w:themeColor="text1"/>
                <w:sz w:val="19"/>
                <w:szCs w:val="18"/>
              </w:rPr>
              <w:t>2213</w:t>
            </w:r>
          </w:p>
        </w:tc>
      </w:tr>
      <w:tr w:rsidR="00B60445" w14:paraId="2B22CF79" w14:textId="77777777">
        <w:trPr>
          <w:trHeight w:val="269"/>
          <w:tblCellSpacing w:w="0" w:type="dxa"/>
        </w:trPr>
        <w:tc>
          <w:tcPr>
            <w:tcW w:w="9615" w:type="dxa"/>
            <w:gridSpan w:val="11"/>
            <w:noWrap/>
            <w:vAlign w:val="center"/>
          </w:tcPr>
          <w:p w14:paraId="4D7C0D9B" w14:textId="77777777" w:rsidR="00B60445" w:rsidRDefault="00000000">
            <w:pPr>
              <w:spacing w:line="273" w:lineRule="auto"/>
              <w:ind w:left="57"/>
              <w:jc w:val="both"/>
              <w:rPr>
                <w:rFonts w:ascii="Calibri" w:hAnsi="Calibri" w:cs="Calibri"/>
                <w:color w:val="000000"/>
              </w:rPr>
            </w:pPr>
            <w:r>
              <w:rPr>
                <w:rFonts w:ascii="Calibri" w:hAnsi="Calibri" w:cs="Calibri"/>
                <w:i/>
                <w:color w:val="000000"/>
                <w:sz w:val="18"/>
              </w:rPr>
              <w:t>A measure equivalent to the c-index is the area under the receiver operating curve (AUC). We used the AUC notation in this section for consistency with our reference for sample size calculation (17).</w:t>
            </w:r>
            <w:r>
              <w:rPr>
                <w:rFonts w:ascii="Calibri" w:hAnsi="Calibri" w:cs="Calibri"/>
                <w:i/>
                <w:color w:val="000000"/>
                <w:sz w:val="18"/>
                <w:szCs w:val="24"/>
              </w:rPr>
              <w:t xml:space="preserve"> </w:t>
            </w:r>
            <w:proofErr w:type="gramStart"/>
            <w:r>
              <w:rPr>
                <w:rFonts w:ascii="Calibri" w:hAnsi="Calibri" w:cs="Calibri"/>
                <w:i/>
                <w:color w:val="000000"/>
                <w:sz w:val="18"/>
              </w:rPr>
              <w:t>In order to</w:t>
            </w:r>
            <w:proofErr w:type="gramEnd"/>
            <w:r>
              <w:rPr>
                <w:rFonts w:ascii="Calibri" w:hAnsi="Calibri" w:cs="Calibri"/>
                <w:i/>
                <w:color w:val="000000"/>
                <w:sz w:val="18"/>
              </w:rPr>
              <w:t xml:space="preserve"> be informed about the sample size requirements for different but plausible scenarios, we considered a range of target AUCs as alternative hypothesis, H</w:t>
            </w:r>
            <w:r>
              <w:rPr>
                <w:rFonts w:ascii="Calibri" w:hAnsi="Calibri" w:cs="Calibri"/>
                <w:i/>
                <w:color w:val="000000"/>
                <w:sz w:val="18"/>
                <w:vertAlign w:val="subscript"/>
              </w:rPr>
              <w:t>1</w:t>
            </w:r>
            <w:r>
              <w:rPr>
                <w:rFonts w:ascii="Calibri" w:hAnsi="Calibri" w:cs="Calibri"/>
                <w:i/>
                <w:color w:val="000000"/>
                <w:sz w:val="18"/>
              </w:rPr>
              <w:t xml:space="preserve"> (denoted as AUC</w:t>
            </w:r>
            <w:r>
              <w:rPr>
                <w:rFonts w:ascii="Calibri" w:hAnsi="Calibri" w:cs="Calibri"/>
                <w:i/>
                <w:color w:val="000000"/>
                <w:sz w:val="18"/>
                <w:vertAlign w:val="subscript"/>
              </w:rPr>
              <w:t>1</w:t>
            </w:r>
            <w:r>
              <w:rPr>
                <w:rFonts w:ascii="Calibri" w:hAnsi="Calibri" w:cs="Calibri"/>
                <w:i/>
                <w:color w:val="000000"/>
                <w:sz w:val="18"/>
              </w:rPr>
              <w:t>) ranging from 0.55 to 0.70 with 0.05 increments. We compared those to a range of minimally acceptable AUCs as the null hypothesis, H</w:t>
            </w:r>
            <w:r>
              <w:rPr>
                <w:rFonts w:ascii="Calibri" w:hAnsi="Calibri" w:cs="Calibri"/>
                <w:i/>
                <w:color w:val="000000"/>
                <w:sz w:val="18"/>
                <w:vertAlign w:val="subscript"/>
              </w:rPr>
              <w:t>0</w:t>
            </w:r>
            <w:r>
              <w:rPr>
                <w:rFonts w:ascii="Calibri" w:hAnsi="Calibri" w:cs="Calibri"/>
                <w:i/>
                <w:color w:val="000000"/>
                <w:sz w:val="18"/>
              </w:rPr>
              <w:t>, denoted as AUC</w:t>
            </w:r>
            <w:r>
              <w:rPr>
                <w:rFonts w:ascii="Calibri" w:hAnsi="Calibri" w:cs="Calibri"/>
                <w:i/>
                <w:color w:val="000000"/>
                <w:sz w:val="18"/>
                <w:vertAlign w:val="subscript"/>
              </w:rPr>
              <w:t>0</w:t>
            </w:r>
            <w:r>
              <w:rPr>
                <w:rFonts w:ascii="Calibri" w:hAnsi="Calibri" w:cs="Calibri"/>
                <w:i/>
                <w:color w:val="000000"/>
                <w:sz w:val="18"/>
              </w:rPr>
              <w:t xml:space="preserve">, ranging from 0.50 to 0.65 with 0.05 increments. The range of AUCs are motivated by the range of c-index values reported in Stühler et al (7) for both outcomes. Varying proportions of the population with the event of interest were considered. Assuming a binormal ROC curve with the curvature b=1, we used the AUC values to estimate a in each scenario. Then, the variances of the displacement values were calculated by simulating 10 000 patients with and 10 000 patients without event. For 90% power to reject the null hypothesis at a significance level of alpha=0.05 in a two-sided test, the required sample size ranges between 70 to 2719. </w:t>
            </w:r>
          </w:p>
        </w:tc>
      </w:tr>
    </w:tbl>
    <w:p w14:paraId="717E1877" w14:textId="77777777" w:rsidR="00B60445" w:rsidRDefault="00B60445">
      <w:pPr>
        <w:jc w:val="both"/>
        <w:rPr>
          <w:rFonts w:ascii="Calibri" w:hAnsi="Calibri" w:cs="Calibri"/>
          <w:b/>
          <w:bCs/>
          <w:sz w:val="20"/>
        </w:rPr>
      </w:pPr>
    </w:p>
    <w:p w14:paraId="0D7D8053" w14:textId="77777777" w:rsidR="00B60445" w:rsidRDefault="00000000">
      <w:pPr>
        <w:spacing w:after="0"/>
        <w:rPr>
          <w:rFonts w:ascii="Calibri" w:hAnsi="Calibri" w:cs="Calibri"/>
          <w:b/>
          <w:sz w:val="20"/>
        </w:rPr>
      </w:pPr>
      <w:r>
        <w:rPr>
          <w:rFonts w:ascii="Calibri" w:eastAsiaTheme="minorHAnsi" w:hAnsi="Calibri" w:cs="Calibri"/>
          <w:b/>
          <w:bCs/>
          <w:sz w:val="20"/>
        </w:rPr>
        <w:br w:type="page" w:clear="all"/>
      </w:r>
    </w:p>
    <w:p w14:paraId="22B0A3A1" w14:textId="77777777" w:rsidR="00B60445" w:rsidRDefault="00000000">
      <w:pPr>
        <w:pStyle w:val="Heading1"/>
        <w:spacing w:before="360" w:line="240" w:lineRule="auto"/>
        <w:rPr>
          <w:rFonts w:ascii="Calibri" w:hAnsi="Calibri" w:cs="Calibri"/>
        </w:rPr>
      </w:pPr>
      <w:r>
        <w:lastRenderedPageBreak/>
        <w:t xml:space="preserve"> </w:t>
      </w:r>
      <w:bookmarkStart w:id="10" w:name="_Toc144214081"/>
      <w:r>
        <w:rPr>
          <w:rFonts w:ascii="Calibri" w:eastAsiaTheme="minorHAnsi" w:hAnsi="Calibri" w:cs="Calibri"/>
          <w:noProof/>
        </w:rPr>
        <mc:AlternateContent>
          <mc:Choice Requires="wps">
            <w:drawing>
              <wp:anchor distT="0" distB="0" distL="115200" distR="115200" simplePos="0" relativeHeight="251656704" behindDoc="0" locked="0" layoutInCell="1" allowOverlap="1" wp14:anchorId="309778E9" wp14:editId="3E0643C2">
                <wp:simplePos x="0" y="0"/>
                <wp:positionH relativeFrom="column">
                  <wp:posOffset>-9525</wp:posOffset>
                </wp:positionH>
                <wp:positionV relativeFrom="paragraph">
                  <wp:posOffset>363220</wp:posOffset>
                </wp:positionV>
                <wp:extent cx="6289084" cy="5956877"/>
                <wp:effectExtent l="0" t="0" r="16510" b="2540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84" cy="5956877"/>
                        </a:xfrm>
                        <a:prstGeom prst="rect">
                          <a:avLst/>
                        </a:prstGeom>
                        <a:solidFill>
                          <a:schemeClr val="accent4">
                            <a:lumMod val="20000"/>
                            <a:lumOff val="80000"/>
                          </a:schemeClr>
                        </a:solidFill>
                        <a:ln w="9525">
                          <a:solidFill>
                            <a:schemeClr val="bg1">
                              <a:lumMod val="50000"/>
                            </a:schemeClr>
                          </a:solidFill>
                          <a:miter/>
                          <a:headEnd/>
                          <a:tailEnd/>
                        </a:ln>
                      </wps:spPr>
                      <wps:txbx>
                        <w:txbxContent>
                          <w:p w14:paraId="34668F9B"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The models were estimated using the stan_glmer.nb and stan.glmer functions of the rstanarm R package which is a wrapper around the RStan package. This Bayesian Stan-software-based package uses the Hamiltonian Markov Chain Monte Carlo approach that relies on sampling from the target posterior parameter’s distribution. The MCMC algorithm uses a Markov chain to explore the shape of the estimated posterior distribution (18). The default settings were used, so four chains were started with 2000 iterations each (1000 in each chain was used for warming up) resulting in 4000 draws from each parameter posterior’s distribution. The model diagnostics were performed by investigating its convergence and the sampling quality. </w:t>
                            </w:r>
                          </w:p>
                          <w:p w14:paraId="5D9FF3AA" w14:textId="77777777" w:rsidR="00B60445" w:rsidRDefault="00B60445">
                            <w:pPr>
                              <w:pStyle w:val="NormalWeb"/>
                              <w:spacing w:before="0" w:beforeAutospacing="0" w:after="0" w:afterAutospacing="0"/>
                              <w:rPr>
                                <w:rFonts w:ascii="Calibri" w:hAnsi="Calibri" w:cs="Calibri"/>
                                <w:sz w:val="20"/>
                              </w:rPr>
                            </w:pPr>
                          </w:p>
                          <w:p w14:paraId="5C53B01A"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Model Convergence </w:t>
                            </w:r>
                          </w:p>
                          <w:p w14:paraId="1197AC24" w14:textId="77777777" w:rsidR="00B60445" w:rsidRDefault="00000000">
                            <w:pPr>
                              <w:pStyle w:val="NormalWeb"/>
                              <w:spacing w:before="0" w:beforeAutospacing="0" w:after="0" w:afterAutospacing="0"/>
                              <w:rPr>
                                <w:rFonts w:ascii="Calibri" w:hAnsi="Calibri" w:cs="Calibri"/>
                                <w:sz w:val="20"/>
                                <w:szCs w:val="22"/>
                              </w:rPr>
                            </w:pPr>
                            <w:r>
                              <w:rPr>
                                <w:rFonts w:ascii="Calibri" w:eastAsiaTheme="minorHAnsi" w:hAnsi="Calibri" w:cs="Calibri"/>
                                <w:sz w:val="20"/>
                                <w:szCs w:val="22"/>
                              </w:rPr>
                              <w:t>To check whether the algorithm is generating a reliable sample for approximating the posterior distribution, several chains run in parallel because a chain can only be initiated for a limited number of iterations. A convergence of the different chains to the same (equilibrium) distribution indicates a proper approximation of the parameters’ posterior distribution. The convergence of the chains was checked by looking at the R ̂ statistic (the potential scale reduction factor, also known as the Gelman and Rubin statistic R ̂). This statistic is the ratio of the between chain variance to the within chain variance of the different draws. A value close to 1 indicates convergence of the chains to an equilibrium distribution (18). R ̂ was checked for all of our models’ parameters, and all had a value &lt;1.1 indicating convergence.</w:t>
                            </w:r>
                          </w:p>
                          <w:p w14:paraId="02B39AA1"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 xml:space="preserve"> </w:t>
                            </w:r>
                          </w:p>
                          <w:p w14:paraId="3F3FB2C8"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Sampling Quality </w:t>
                            </w:r>
                          </w:p>
                          <w:p w14:paraId="09BA8784"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Bayesian model estimation via the MCMC algorithm relies on sampling from the target posterior parameter distribution. To make sure the drawn sample is informative and reliable, the below diagnostics were checked for every parameter: the Monte Carlo standard error and the effective sample size. </w:t>
                            </w:r>
                          </w:p>
                          <w:p w14:paraId="53ED89CD" w14:textId="77777777" w:rsidR="00B60445" w:rsidRDefault="00B60445">
                            <w:pPr>
                              <w:pStyle w:val="NormalWeb"/>
                              <w:spacing w:before="0" w:beforeAutospacing="0" w:after="0" w:afterAutospacing="0"/>
                              <w:rPr>
                                <w:rFonts w:ascii="Calibri" w:hAnsi="Calibri" w:cs="Calibri"/>
                                <w:sz w:val="20"/>
                              </w:rPr>
                            </w:pPr>
                          </w:p>
                          <w:p w14:paraId="5ACC55D0"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Monte Carlo standard error (MCSE)</w:t>
                            </w:r>
                          </w:p>
                          <w:p w14:paraId="6C04EC52"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The Monte Carlo standard error is the error introduced by the MCMC sampler. It reflects the variation in the sampling error. It should be low relative to the standard deviation of the estimated posterior parameters otherwise it masks the uncertainty of the estimated parameters. This was the case also for all our parameters for both models. The MCSE is inversely related to the effective sample size, where a relatively low MCSE compared to the standard deviation, leads to a higher effective sample size (18).</w:t>
                            </w:r>
                          </w:p>
                          <w:p w14:paraId="13EAE4E0" w14:textId="77777777" w:rsidR="00B60445" w:rsidRDefault="00B60445">
                            <w:pPr>
                              <w:pStyle w:val="NormalWeb"/>
                              <w:spacing w:before="0" w:beforeAutospacing="0" w:after="0" w:afterAutospacing="0"/>
                              <w:rPr>
                                <w:rFonts w:ascii="Calibri" w:hAnsi="Calibri" w:cs="Calibri"/>
                                <w:sz w:val="20"/>
                              </w:rPr>
                            </w:pPr>
                          </w:p>
                          <w:p w14:paraId="355B2C2F"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Effective sample size (Neff)</w:t>
                            </w:r>
                          </w:p>
                          <w:p w14:paraId="05BAD381" w14:textId="77777777" w:rsidR="00B60445" w:rsidRDefault="0000000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MCMC draws from the target posterior parameter distribution are not independent and the chains will show some levels of auto-correlation. A low level of auto-correlation is desirable because independent draws carry more information about the posterior parameters. The effective sample size is the number of independent draws that can accurately estimate the posterior parameters (18).</w:t>
                            </w:r>
                          </w:p>
                          <w:p w14:paraId="6B50B9D4" w14:textId="77777777" w:rsidR="00B60445" w:rsidRDefault="00B60445">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p w14:paraId="12F5DC2D" w14:textId="77777777" w:rsidR="00B60445" w:rsidRDefault="0000000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All diagnostics are shown alongside model posterior coefficients in tables 10 and 11 for the relapse and CDP models respectively.</w:t>
                            </w:r>
                          </w:p>
                          <w:p w14:paraId="7D0C5C06" w14:textId="77777777" w:rsidR="00B60445" w:rsidRDefault="00B60445">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txbxContent>
                      </wps:txbx>
                      <wps:bodyPr rot="0" vertOverflow="overflow" horzOverflow="clip" vert="horz" wrap="square" lIns="91440" tIns="45720" rIns="91440" bIns="45720" numCol="1" spcCol="0" rtlCol="0" fromWordArt="0" anchor="t" anchorCtr="0" forceAA="0" compatLnSpc="0">
                        <a:noAutofit/>
                      </wps:bodyPr>
                    </wps:wsp>
                  </a:graphicData>
                </a:graphic>
              </wp:anchor>
            </w:drawing>
          </mc:Choice>
          <mc:Fallback>
            <w:pict>
              <v:shapetype w14:anchorId="309778E9" id="_x0000_t202" coordsize="21600,21600" o:spt="202" path="m,l,21600r21600,l21600,xe">
                <v:stroke joinstyle="miter"/>
                <v:path gradientshapeok="t" o:connecttype="rect"/>
              </v:shapetype>
              <v:shape id="Text Box 2" o:spid="_x0000_s1026" type="#_x0000_t202" style="position:absolute;left:0;text-align:left;margin-left:-.75pt;margin-top:28.6pt;width:495.2pt;height:469.05pt;z-index:251656704;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" fillcolor="#e5dfec [663]" strokecolor="#7f7f7f [1612]">
                <v:textbox>
                  <w:txbxContent>
                    <w:p w14:paraId="34668F9B"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The models were estimated using the stan_glmer.nb and stan.glmer functions of the rstanarm R package which is a wrapper around the RStan package. This Bayesian Stan-software-based package uses the Hamiltonian Markov Chain Monte Carlo approach that relies on sampling from the target posterior parameter’s distribution. The MCMC algorithm uses a Markov chain to explore the shape of the estimated posterior distribution (18). The default settings were used, so four chains were started with 2000 iterations each (1000 in each chain was used for warming up) resulting in 4000 draws from each parameter posterior’s distribution. The model diagnostics were performed by investigating its convergence and the sampling quality. </w:t>
                      </w:r>
                    </w:p>
                    <w:p w14:paraId="5D9FF3AA" w14:textId="77777777" w:rsidR="00B60445" w:rsidRDefault="00B60445">
                      <w:pPr>
                        <w:pStyle w:val="NormalWeb"/>
                        <w:spacing w:before="0" w:beforeAutospacing="0" w:after="0" w:afterAutospacing="0"/>
                        <w:rPr>
                          <w:rFonts w:ascii="Calibri" w:hAnsi="Calibri" w:cs="Calibri"/>
                          <w:sz w:val="20"/>
                        </w:rPr>
                      </w:pPr>
                    </w:p>
                    <w:p w14:paraId="5C53B01A"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Model Convergence </w:t>
                      </w:r>
                    </w:p>
                    <w:p w14:paraId="1197AC24" w14:textId="77777777" w:rsidR="00B60445" w:rsidRDefault="00000000">
                      <w:pPr>
                        <w:pStyle w:val="NormalWeb"/>
                        <w:spacing w:before="0" w:beforeAutospacing="0" w:after="0" w:afterAutospacing="0"/>
                        <w:rPr>
                          <w:rFonts w:ascii="Calibri" w:hAnsi="Calibri" w:cs="Calibri"/>
                          <w:sz w:val="20"/>
                          <w:szCs w:val="22"/>
                        </w:rPr>
                      </w:pPr>
                      <w:r>
                        <w:rPr>
                          <w:rFonts w:ascii="Calibri" w:eastAsiaTheme="minorHAnsi" w:hAnsi="Calibri" w:cs="Calibri"/>
                          <w:sz w:val="20"/>
                          <w:szCs w:val="22"/>
                        </w:rPr>
                        <w:t>To check whether the algorithm is generating a reliable sample for approximating the posterior distribution, several chains run in parallel because a chain can only be initiated for a limited number of iterations. A convergence of the different chains to the same (equilibrium) distribution indicates a proper approximation of the parameters’ posterior distribution. The convergence of the chains was checked by looking at the R ̂ statistic (the potential scale reduction factor, also known as the Gelman and Rubin statistic R ̂). This statistic is the ratio of the between chain variance to the within chain variance of the different draws. A value close to 1 indicates convergence of the chains to an equilibrium distribution (18). R ̂ was checked for all of our models’ parameters, and all had a value &lt;1.1 indicating convergence.</w:t>
                      </w:r>
                    </w:p>
                    <w:p w14:paraId="02B39AA1"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 xml:space="preserve"> </w:t>
                      </w:r>
                    </w:p>
                    <w:p w14:paraId="3F3FB2C8"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b/>
                          <w:bCs/>
                          <w:sz w:val="20"/>
                          <w:szCs w:val="22"/>
                        </w:rPr>
                        <w:t>Sampling Quality </w:t>
                      </w:r>
                    </w:p>
                    <w:p w14:paraId="09BA8784"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Bayesian model estimation via the MCMC algorithm relies on sampling from the target posterior parameter distribution. To make sure the drawn sample is informative and reliable, the below diagnostics were checked for every parameter: the Monte Carlo standard error and the effective sample size. </w:t>
                      </w:r>
                    </w:p>
                    <w:p w14:paraId="53ED89CD" w14:textId="77777777" w:rsidR="00B60445" w:rsidRDefault="00B60445">
                      <w:pPr>
                        <w:pStyle w:val="NormalWeb"/>
                        <w:spacing w:before="0" w:beforeAutospacing="0" w:after="0" w:afterAutospacing="0"/>
                        <w:rPr>
                          <w:rFonts w:ascii="Calibri" w:hAnsi="Calibri" w:cs="Calibri"/>
                          <w:sz w:val="20"/>
                        </w:rPr>
                      </w:pPr>
                    </w:p>
                    <w:p w14:paraId="5ACC55D0"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Monte Carlo standard error (MCSE)</w:t>
                      </w:r>
                    </w:p>
                    <w:p w14:paraId="6C04EC52"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sz w:val="20"/>
                          <w:szCs w:val="22"/>
                        </w:rPr>
                        <w:t>The Monte Carlo standard error is the error introduced by the MCMC sampler. It reflects the variation in the sampling error. It should be low relative to the standard deviation of the estimated posterior parameters otherwise it masks the uncertainty of the estimated parameters. This was the case also for all our parameters for both models. The MCSE is inversely related to the effective sample size, where a relatively low MCSE compared to the standard deviation, leads to a higher effective sample size (18).</w:t>
                      </w:r>
                    </w:p>
                    <w:p w14:paraId="13EAE4E0" w14:textId="77777777" w:rsidR="00B60445" w:rsidRDefault="00B60445">
                      <w:pPr>
                        <w:pStyle w:val="NormalWeb"/>
                        <w:spacing w:before="0" w:beforeAutospacing="0" w:after="0" w:afterAutospacing="0"/>
                        <w:rPr>
                          <w:rFonts w:ascii="Calibri" w:hAnsi="Calibri" w:cs="Calibri"/>
                          <w:sz w:val="20"/>
                        </w:rPr>
                      </w:pPr>
                    </w:p>
                    <w:p w14:paraId="355B2C2F" w14:textId="77777777" w:rsidR="00B60445" w:rsidRDefault="00000000">
                      <w:pPr>
                        <w:pStyle w:val="NormalWeb"/>
                        <w:spacing w:before="0" w:beforeAutospacing="0" w:after="0" w:afterAutospacing="0"/>
                        <w:rPr>
                          <w:rFonts w:ascii="Calibri" w:hAnsi="Calibri" w:cs="Calibri"/>
                          <w:sz w:val="20"/>
                        </w:rPr>
                      </w:pPr>
                      <w:r>
                        <w:rPr>
                          <w:rFonts w:ascii="Calibri" w:eastAsiaTheme="minorHAnsi" w:hAnsi="Calibri" w:cs="Calibri"/>
                          <w:i/>
                          <w:iCs/>
                          <w:sz w:val="20"/>
                          <w:szCs w:val="22"/>
                        </w:rPr>
                        <w:t>Effective sample size (Neff)</w:t>
                      </w:r>
                    </w:p>
                    <w:p w14:paraId="05BAD381" w14:textId="77777777" w:rsidR="00B60445" w:rsidRDefault="0000000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MCMC draws from the target posterior parameter distribution are not independent and the chains will show some levels of auto-correlation. A low level of auto-correlation is desirable because independent draws carry more information about the posterior parameters. The effective sample size is the number of independent draws that can accurately estimate the posterior parameters (18).</w:t>
                      </w:r>
                    </w:p>
                    <w:p w14:paraId="6B50B9D4" w14:textId="77777777" w:rsidR="00B60445" w:rsidRDefault="00B60445">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p w14:paraId="12F5DC2D" w14:textId="77777777" w:rsidR="00B60445" w:rsidRDefault="00000000">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r>
                        <w:rPr>
                          <w:rFonts w:ascii="Calibri" w:eastAsiaTheme="minorHAnsi" w:hAnsi="Calibri" w:cs="Calibri"/>
                          <w:sz w:val="20"/>
                          <w:szCs w:val="22"/>
                        </w:rPr>
                        <w:t>All diagnostics are shown alongside model posterior coefficients in tables 10 and 11 for the relapse and CDP models respectively.</w:t>
                      </w:r>
                    </w:p>
                    <w:p w14:paraId="7D0C5C06" w14:textId="77777777" w:rsidR="00B60445" w:rsidRDefault="00B60445">
                      <w:pPr>
                        <w:pStyle w:val="NormalWeb"/>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rPr>
                          <w:rFonts w:ascii="Calibri" w:eastAsia="Calibri" w:hAnsi="Calibri" w:cs="Calibri"/>
                          <w:sz w:val="20"/>
                        </w:rPr>
                      </w:pPr>
                    </w:p>
                  </w:txbxContent>
                </v:textbox>
                <w10:wrap type="topAndBottom"/>
              </v:shape>
            </w:pict>
          </mc:Fallback>
        </mc:AlternateContent>
      </w:r>
      <w:r>
        <w:rPr>
          <w:rFonts w:ascii="Calibri" w:eastAsiaTheme="minorHAnsi" w:hAnsi="Calibri" w:cs="Calibri"/>
          <w:b/>
        </w:rPr>
        <w:t xml:space="preserve">Box S1 </w:t>
      </w:r>
      <w:r>
        <w:rPr>
          <w:rFonts w:ascii="Calibri" w:eastAsiaTheme="minorHAnsi" w:hAnsi="Calibri" w:cs="Calibri"/>
          <w:bCs/>
        </w:rPr>
        <w:t>Model development and diagnostics</w:t>
      </w:r>
      <w:bookmarkEnd w:id="10"/>
      <w:r>
        <w:rPr>
          <w:rFonts w:ascii="Calibri" w:eastAsiaTheme="minorHAnsi" w:hAnsi="Calibri" w:cs="Calibri"/>
        </w:rPr>
        <w:t xml:space="preserve"> </w:t>
      </w:r>
      <w:r>
        <w:rPr>
          <w:rFonts w:ascii="Calibri" w:eastAsiaTheme="minorHAnsi" w:hAnsi="Calibri" w:cs="Calibri"/>
        </w:rPr>
        <w:br w:type="page" w:clear="all"/>
      </w:r>
    </w:p>
    <w:p w14:paraId="6D822928" w14:textId="77777777" w:rsidR="00B60445" w:rsidRDefault="00000000">
      <w:pPr>
        <w:pStyle w:val="Heading1"/>
        <w:rPr>
          <w:rFonts w:ascii="Calibri" w:hAnsi="Calibri" w:cs="Calibri"/>
        </w:rPr>
      </w:pPr>
      <w:bookmarkStart w:id="11" w:name="_Toc144214082"/>
      <w:r>
        <w:rPr>
          <w:rFonts w:ascii="Calibri" w:eastAsiaTheme="minorHAnsi" w:hAnsi="Calibri" w:cs="Calibri"/>
          <w:b/>
          <w:bCs/>
          <w:color w:val="auto"/>
        </w:rPr>
        <w:lastRenderedPageBreak/>
        <w:t>Table S6</w:t>
      </w:r>
      <w:r>
        <w:rPr>
          <w:rFonts w:ascii="Calibri" w:eastAsiaTheme="minorHAnsi" w:hAnsi="Calibri" w:cs="Calibri"/>
          <w:color w:val="auto"/>
        </w:rPr>
        <w:t xml:space="preserve"> </w:t>
      </w:r>
      <w:r>
        <w:rPr>
          <w:rFonts w:ascii="Calibri" w:eastAsiaTheme="minorHAnsi" w:hAnsi="Calibri" w:cs="Calibri"/>
        </w:rPr>
        <w:t>Methodological differences between this study and that of Stühler et al</w:t>
      </w:r>
      <w:bookmarkEnd w:id="11"/>
    </w:p>
    <w:tbl>
      <w:tblPr>
        <w:tblStyle w:val="TableGridLight"/>
        <w:tblW w:w="8647" w:type="dxa"/>
        <w:tblLayout w:type="fixed"/>
        <w:tblLook w:val="04A0" w:firstRow="1" w:lastRow="0" w:firstColumn="1" w:lastColumn="0" w:noHBand="0" w:noVBand="1"/>
      </w:tblPr>
      <w:tblGrid>
        <w:gridCol w:w="2103"/>
        <w:gridCol w:w="3260"/>
        <w:gridCol w:w="3284"/>
      </w:tblGrid>
      <w:tr w:rsidR="00B60445" w14:paraId="39C216F2" w14:textId="77777777">
        <w:trPr>
          <w:trHeight w:val="170"/>
        </w:trPr>
        <w:tc>
          <w:tcPr>
            <w:tcW w:w="2104" w:type="dxa"/>
            <w:noWrap/>
          </w:tcPr>
          <w:p w14:paraId="3571E349" w14:textId="77777777" w:rsidR="00B60445" w:rsidRDefault="00000000">
            <w:pPr>
              <w:ind w:left="57" w:right="57"/>
              <w:jc w:val="both"/>
              <w:rPr>
                <w:rFonts w:ascii="Calibri" w:hAnsi="Calibri" w:cs="Calibri"/>
              </w:rPr>
            </w:pPr>
            <w:r>
              <w:rPr>
                <w:rFonts w:ascii="Calibri" w:eastAsia="Calibri" w:hAnsi="Calibri" w:cs="Calibri"/>
                <w:b/>
                <w:color w:val="000000"/>
                <w:sz w:val="19"/>
              </w:rPr>
              <w:t>Methods</w:t>
            </w:r>
          </w:p>
        </w:tc>
        <w:tc>
          <w:tcPr>
            <w:tcW w:w="3260" w:type="dxa"/>
            <w:noWrap/>
          </w:tcPr>
          <w:p w14:paraId="6D2935D1" w14:textId="77777777" w:rsidR="00B60445" w:rsidRDefault="00000000">
            <w:pPr>
              <w:ind w:left="57" w:right="57"/>
              <w:jc w:val="both"/>
              <w:rPr>
                <w:rFonts w:ascii="Calibri" w:hAnsi="Calibri" w:cs="Calibri"/>
              </w:rPr>
            </w:pPr>
            <w:r>
              <w:rPr>
                <w:rFonts w:ascii="Calibri" w:eastAsia="Calibri" w:hAnsi="Calibri" w:cs="Calibri"/>
                <w:b/>
                <w:color w:val="000000"/>
                <w:sz w:val="19"/>
              </w:rPr>
              <w:t>This study</w:t>
            </w:r>
          </w:p>
        </w:tc>
        <w:tc>
          <w:tcPr>
            <w:tcW w:w="3284" w:type="dxa"/>
            <w:noWrap/>
          </w:tcPr>
          <w:p w14:paraId="61028C02" w14:textId="77777777" w:rsidR="00B60445" w:rsidRDefault="00000000">
            <w:pPr>
              <w:ind w:left="57" w:right="57"/>
              <w:jc w:val="both"/>
              <w:rPr>
                <w:rFonts w:ascii="Calibri" w:hAnsi="Calibri" w:cs="Calibri"/>
                <w:b/>
                <w:sz w:val="19"/>
              </w:rPr>
            </w:pPr>
            <w:r>
              <w:rPr>
                <w:rFonts w:ascii="Calibri" w:eastAsia="Calibri" w:hAnsi="Calibri" w:cs="Calibri"/>
                <w:b/>
                <w:color w:val="000000"/>
                <w:sz w:val="19"/>
              </w:rPr>
              <w:t>Stühler et al</w:t>
            </w:r>
            <w:r>
              <w:rPr>
                <w:rFonts w:ascii="Calibri" w:hAnsi="Calibri" w:cs="Calibri"/>
              </w:rPr>
              <w:t xml:space="preserve"> (7)</w:t>
            </w:r>
          </w:p>
        </w:tc>
      </w:tr>
      <w:tr w:rsidR="00B60445" w14:paraId="0584C629" w14:textId="77777777">
        <w:trPr>
          <w:trHeight w:val="170"/>
        </w:trPr>
        <w:tc>
          <w:tcPr>
            <w:tcW w:w="2104" w:type="dxa"/>
            <w:noWrap/>
          </w:tcPr>
          <w:p w14:paraId="65F7232B" w14:textId="77777777" w:rsidR="00B60445" w:rsidRDefault="00000000">
            <w:pPr>
              <w:ind w:left="57" w:right="57"/>
              <w:jc w:val="both"/>
              <w:rPr>
                <w:rFonts w:ascii="Calibri" w:hAnsi="Calibri" w:cs="Calibri"/>
              </w:rPr>
            </w:pPr>
            <w:r>
              <w:rPr>
                <w:rFonts w:ascii="Calibri" w:eastAsia="Calibri" w:hAnsi="Calibri" w:cs="Calibri"/>
                <w:bCs/>
                <w:color w:val="000000"/>
                <w:sz w:val="19"/>
              </w:rPr>
              <w:t>Predictor definitions</w:t>
            </w:r>
          </w:p>
        </w:tc>
        <w:tc>
          <w:tcPr>
            <w:tcW w:w="3260" w:type="dxa"/>
            <w:noWrap/>
          </w:tcPr>
          <w:p w14:paraId="550D1FFB"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Onset distance: Time elapsed between MS onset and start of index </w:t>
            </w:r>
            <w:proofErr w:type="gramStart"/>
            <w:r>
              <w:rPr>
                <w:rFonts w:ascii="Calibri" w:eastAsia="Calibri" w:hAnsi="Calibri" w:cs="Calibri"/>
                <w:color w:val="000000"/>
                <w:sz w:val="19"/>
              </w:rPr>
              <w:t>therapy</w:t>
            </w:r>
            <w:proofErr w:type="gramEnd"/>
          </w:p>
          <w:p w14:paraId="7390C795" w14:textId="77777777" w:rsidR="00B60445" w:rsidRDefault="00B60445">
            <w:pPr>
              <w:ind w:left="57" w:right="57"/>
              <w:jc w:val="both"/>
              <w:rPr>
                <w:rFonts w:ascii="Calibri" w:hAnsi="Calibri" w:cs="Calibri"/>
                <w:color w:val="000000"/>
              </w:rPr>
            </w:pPr>
          </w:p>
          <w:p w14:paraId="14459272" w14:textId="77777777" w:rsidR="00B60445" w:rsidRDefault="00000000">
            <w:pPr>
              <w:ind w:left="57" w:right="57"/>
              <w:jc w:val="both"/>
              <w:rPr>
                <w:rFonts w:ascii="Calibri" w:hAnsi="Calibri" w:cs="Calibri"/>
              </w:rPr>
            </w:pPr>
            <w:r>
              <w:rPr>
                <w:rFonts w:ascii="Calibri" w:eastAsia="Calibri" w:hAnsi="Calibri" w:cs="Calibri"/>
                <w:sz w:val="19"/>
              </w:rPr>
              <w:t>Continuous variables standardized with the mean and standard deviation estimated only in the training set.</w:t>
            </w:r>
          </w:p>
        </w:tc>
        <w:tc>
          <w:tcPr>
            <w:tcW w:w="3284" w:type="dxa"/>
            <w:noWrap/>
          </w:tcPr>
          <w:p w14:paraId="4C0FE7DF"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Diagnosis distance: Time elapsed between MS diagnosis and start of index therapy.</w:t>
            </w:r>
          </w:p>
          <w:p w14:paraId="193F224B" w14:textId="77777777" w:rsidR="00B60445" w:rsidRDefault="00B60445">
            <w:pPr>
              <w:ind w:left="57" w:right="57"/>
              <w:jc w:val="both"/>
              <w:rPr>
                <w:rFonts w:ascii="Calibri" w:hAnsi="Calibri" w:cs="Calibri"/>
                <w:color w:val="000000"/>
              </w:rPr>
            </w:pPr>
          </w:p>
          <w:p w14:paraId="26134747" w14:textId="77777777" w:rsidR="00B60445" w:rsidRDefault="00B60445">
            <w:pPr>
              <w:ind w:left="57" w:right="57"/>
              <w:jc w:val="both"/>
              <w:rPr>
                <w:rFonts w:ascii="Calibri" w:hAnsi="Calibri" w:cs="Calibri"/>
              </w:rPr>
            </w:pPr>
          </w:p>
          <w:p w14:paraId="4CA232D4" w14:textId="77777777" w:rsidR="00B60445" w:rsidRDefault="00000000">
            <w:pPr>
              <w:ind w:left="57" w:right="57"/>
              <w:jc w:val="both"/>
              <w:rPr>
                <w:rFonts w:ascii="Calibri" w:hAnsi="Calibri" w:cs="Calibri"/>
              </w:rPr>
            </w:pPr>
            <w:r>
              <w:rPr>
                <w:rFonts w:ascii="Calibri" w:eastAsia="Calibri" w:hAnsi="Calibri" w:cs="Calibri"/>
                <w:sz w:val="19"/>
              </w:rPr>
              <w:t xml:space="preserve">Continuous variables standardized before the data set is split into a training and test sets. </w:t>
            </w:r>
          </w:p>
        </w:tc>
      </w:tr>
      <w:tr w:rsidR="00B60445" w14:paraId="27D89013" w14:textId="77777777">
        <w:trPr>
          <w:trHeight w:val="170"/>
        </w:trPr>
        <w:tc>
          <w:tcPr>
            <w:tcW w:w="2104" w:type="dxa"/>
            <w:noWrap/>
          </w:tcPr>
          <w:p w14:paraId="51B2CFE3" w14:textId="77777777" w:rsidR="00B60445" w:rsidRDefault="00000000">
            <w:pPr>
              <w:ind w:left="57" w:right="57"/>
              <w:jc w:val="both"/>
              <w:rPr>
                <w:rFonts w:ascii="Calibri" w:hAnsi="Calibri" w:cs="Calibri"/>
                <w:color w:val="000000"/>
              </w:rPr>
            </w:pPr>
            <w:r>
              <w:rPr>
                <w:rFonts w:ascii="Calibri" w:eastAsia="Calibri" w:hAnsi="Calibri" w:cs="Calibri"/>
                <w:bCs/>
                <w:color w:val="000000"/>
                <w:sz w:val="19"/>
              </w:rPr>
              <w:t xml:space="preserve">Filtration </w:t>
            </w:r>
          </w:p>
          <w:p w14:paraId="53DE0BC2" w14:textId="77777777" w:rsidR="00B60445" w:rsidRDefault="00000000">
            <w:pPr>
              <w:ind w:left="57" w:right="57"/>
              <w:jc w:val="both"/>
              <w:rPr>
                <w:rFonts w:ascii="Calibri" w:hAnsi="Calibri" w:cs="Calibri"/>
                <w:color w:val="000000"/>
              </w:rPr>
            </w:pPr>
            <w:r>
              <w:rPr>
                <w:rFonts w:ascii="Calibri" w:eastAsia="Calibri" w:hAnsi="Calibri" w:cs="Calibri"/>
                <w:bCs/>
                <w:color w:val="000000"/>
                <w:sz w:val="19"/>
              </w:rPr>
              <w:t xml:space="preserve">Criteria </w:t>
            </w:r>
          </w:p>
        </w:tc>
        <w:tc>
          <w:tcPr>
            <w:tcW w:w="3260" w:type="dxa"/>
            <w:noWrap/>
          </w:tcPr>
          <w:p w14:paraId="0875F895"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Filtration criteria applied to all data before the temporal split. </w:t>
            </w:r>
          </w:p>
          <w:p w14:paraId="30CE1D35" w14:textId="77777777" w:rsidR="00B60445" w:rsidRDefault="00B60445">
            <w:pPr>
              <w:ind w:left="57" w:right="57"/>
              <w:jc w:val="both"/>
              <w:rPr>
                <w:rFonts w:ascii="Calibri" w:hAnsi="Calibri" w:cs="Calibri"/>
                <w:color w:val="000000"/>
              </w:rPr>
            </w:pPr>
          </w:p>
        </w:tc>
        <w:tc>
          <w:tcPr>
            <w:tcW w:w="3284" w:type="dxa"/>
            <w:noWrap/>
          </w:tcPr>
          <w:p w14:paraId="6E43531E"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Filtration criteria applied separately to training and test sets after the random split.</w:t>
            </w:r>
          </w:p>
        </w:tc>
      </w:tr>
      <w:tr w:rsidR="00B60445" w14:paraId="3BC4D3F3" w14:textId="77777777">
        <w:trPr>
          <w:trHeight w:val="170"/>
        </w:trPr>
        <w:tc>
          <w:tcPr>
            <w:tcW w:w="2104" w:type="dxa"/>
            <w:vMerge w:val="restart"/>
            <w:noWrap/>
          </w:tcPr>
          <w:p w14:paraId="3A1BEB37" w14:textId="77777777" w:rsidR="00B60445" w:rsidRDefault="00B60445">
            <w:pPr>
              <w:ind w:left="57" w:right="57"/>
              <w:jc w:val="both"/>
              <w:rPr>
                <w:rFonts w:ascii="Calibri" w:hAnsi="Calibri" w:cs="Calibri"/>
              </w:rPr>
            </w:pPr>
          </w:p>
        </w:tc>
        <w:tc>
          <w:tcPr>
            <w:tcW w:w="3260" w:type="dxa"/>
            <w:noWrap/>
          </w:tcPr>
          <w:p w14:paraId="5C1B6D4D"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Filtered out therapy cycles that started before </w:t>
            </w:r>
            <w:proofErr w:type="gramStart"/>
            <w:r>
              <w:rPr>
                <w:rFonts w:ascii="Calibri" w:eastAsia="Calibri" w:hAnsi="Calibri" w:cs="Calibri"/>
                <w:color w:val="000000"/>
                <w:sz w:val="19"/>
              </w:rPr>
              <w:t>01-01-2011</w:t>
            </w:r>
            <w:proofErr w:type="gramEnd"/>
          </w:p>
          <w:p w14:paraId="233D1863" w14:textId="77777777" w:rsidR="00B60445" w:rsidRDefault="00B60445">
            <w:pPr>
              <w:ind w:left="57" w:right="57"/>
              <w:jc w:val="both"/>
              <w:rPr>
                <w:rFonts w:ascii="Calibri" w:hAnsi="Calibri" w:cs="Calibri"/>
              </w:rPr>
            </w:pPr>
          </w:p>
        </w:tc>
        <w:tc>
          <w:tcPr>
            <w:tcW w:w="3284" w:type="dxa"/>
            <w:noWrap/>
          </w:tcPr>
          <w:p w14:paraId="79DD59A4" w14:textId="77777777" w:rsidR="00B60445" w:rsidRDefault="00000000">
            <w:pPr>
              <w:ind w:left="57" w:right="57"/>
              <w:jc w:val="both"/>
              <w:rPr>
                <w:rFonts w:ascii="Calibri" w:hAnsi="Calibri" w:cs="Calibri"/>
              </w:rPr>
            </w:pPr>
            <w:r>
              <w:rPr>
                <w:rFonts w:ascii="Calibri" w:eastAsia="Calibri" w:hAnsi="Calibri" w:cs="Calibri"/>
                <w:color w:val="000000"/>
                <w:sz w:val="19"/>
              </w:rPr>
              <w:t>Filtered out therapy cycles that started before 01-01-2009</w:t>
            </w:r>
          </w:p>
        </w:tc>
      </w:tr>
      <w:tr w:rsidR="00B60445" w14:paraId="3521657C" w14:textId="77777777">
        <w:trPr>
          <w:trHeight w:val="170"/>
        </w:trPr>
        <w:tc>
          <w:tcPr>
            <w:tcW w:w="2104" w:type="dxa"/>
            <w:vMerge/>
          </w:tcPr>
          <w:p w14:paraId="0903F65C" w14:textId="77777777" w:rsidR="00B60445" w:rsidRDefault="00B60445">
            <w:pPr>
              <w:jc w:val="both"/>
              <w:rPr>
                <w:rFonts w:ascii="Calibri" w:hAnsi="Calibri" w:cs="Calibri"/>
              </w:rPr>
            </w:pPr>
          </w:p>
        </w:tc>
        <w:tc>
          <w:tcPr>
            <w:tcW w:w="3260" w:type="dxa"/>
            <w:noWrap/>
          </w:tcPr>
          <w:p w14:paraId="780EDC2B"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Filtered out therapy cycles that started within 6 months of MS </w:t>
            </w:r>
            <w:proofErr w:type="gramStart"/>
            <w:r>
              <w:rPr>
                <w:rFonts w:ascii="Calibri" w:eastAsia="Calibri" w:hAnsi="Calibri" w:cs="Calibri"/>
                <w:color w:val="000000"/>
                <w:sz w:val="19"/>
              </w:rPr>
              <w:t>onset</w:t>
            </w:r>
            <w:proofErr w:type="gramEnd"/>
          </w:p>
          <w:p w14:paraId="6D215907" w14:textId="77777777" w:rsidR="00B60445" w:rsidRDefault="00B60445">
            <w:pPr>
              <w:ind w:left="57" w:right="57"/>
              <w:jc w:val="both"/>
              <w:rPr>
                <w:rFonts w:ascii="Calibri" w:hAnsi="Calibri" w:cs="Calibri"/>
              </w:rPr>
            </w:pPr>
          </w:p>
        </w:tc>
        <w:tc>
          <w:tcPr>
            <w:tcW w:w="3284" w:type="dxa"/>
            <w:noWrap/>
          </w:tcPr>
          <w:p w14:paraId="336141AD" w14:textId="77777777" w:rsidR="00B60445" w:rsidRDefault="00000000">
            <w:pPr>
              <w:ind w:left="57" w:right="57"/>
              <w:jc w:val="both"/>
              <w:rPr>
                <w:rFonts w:ascii="Calibri" w:hAnsi="Calibri" w:cs="Calibri"/>
              </w:rPr>
            </w:pPr>
            <w:r>
              <w:rPr>
                <w:rFonts w:ascii="Calibri" w:eastAsia="Calibri" w:hAnsi="Calibri" w:cs="Calibri"/>
                <w:color w:val="000000"/>
                <w:sz w:val="19"/>
              </w:rPr>
              <w:t>Filtered out therapy cycles that started within 6 months of MS diagnosis</w:t>
            </w:r>
          </w:p>
        </w:tc>
      </w:tr>
      <w:tr w:rsidR="00B60445" w14:paraId="450C8142" w14:textId="77777777">
        <w:trPr>
          <w:trHeight w:val="170"/>
        </w:trPr>
        <w:tc>
          <w:tcPr>
            <w:tcW w:w="2104" w:type="dxa"/>
            <w:noWrap/>
          </w:tcPr>
          <w:p w14:paraId="5D3F2581" w14:textId="77777777" w:rsidR="00B60445" w:rsidRDefault="00000000">
            <w:pPr>
              <w:ind w:left="57" w:right="57"/>
              <w:jc w:val="both"/>
              <w:rPr>
                <w:rFonts w:ascii="Calibri" w:hAnsi="Calibri" w:cs="Calibri"/>
              </w:rPr>
            </w:pPr>
            <w:r>
              <w:rPr>
                <w:rFonts w:ascii="Calibri" w:eastAsia="Calibri" w:hAnsi="Calibri" w:cs="Calibri"/>
                <w:bCs/>
                <w:color w:val="000000"/>
                <w:sz w:val="19"/>
              </w:rPr>
              <w:t>Validation scheme</w:t>
            </w:r>
          </w:p>
        </w:tc>
        <w:tc>
          <w:tcPr>
            <w:tcW w:w="3260" w:type="dxa"/>
          </w:tcPr>
          <w:p w14:paraId="5A8EAF70"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Data temporally split into training set for model development and test set for model validation.</w:t>
            </w:r>
          </w:p>
          <w:p w14:paraId="2EED32E8"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Performance assessed via 10-fold cross-validation within the training set, and in the test set.</w:t>
            </w:r>
          </w:p>
          <w:p w14:paraId="5CC6B23D"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br/>
            </w:r>
          </w:p>
        </w:tc>
        <w:tc>
          <w:tcPr>
            <w:tcW w:w="3284" w:type="dxa"/>
          </w:tcPr>
          <w:p w14:paraId="4DB0C4B2"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Data randomly split into training set (90%) for model development and test set (10%) for model validation.</w:t>
            </w:r>
          </w:p>
          <w:p w14:paraId="1176C825"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Performance assessed via 10-fold cross-validation, leave-one-site-out within the training set, and in the test set.</w:t>
            </w:r>
          </w:p>
          <w:p w14:paraId="14E8E100" w14:textId="77777777" w:rsidR="00B60445" w:rsidRDefault="00B60445">
            <w:pPr>
              <w:ind w:left="57" w:right="57"/>
              <w:jc w:val="both"/>
              <w:rPr>
                <w:rFonts w:ascii="Calibri" w:hAnsi="Calibri" w:cs="Calibri"/>
              </w:rPr>
            </w:pPr>
          </w:p>
        </w:tc>
      </w:tr>
      <w:tr w:rsidR="00B60445" w14:paraId="48DF1C40" w14:textId="77777777">
        <w:trPr>
          <w:trHeight w:val="170"/>
        </w:trPr>
        <w:tc>
          <w:tcPr>
            <w:tcW w:w="2104" w:type="dxa"/>
            <w:noWrap/>
          </w:tcPr>
          <w:p w14:paraId="0BC7AD07" w14:textId="77777777" w:rsidR="00B60445" w:rsidRDefault="00000000">
            <w:pPr>
              <w:ind w:left="57" w:right="57"/>
              <w:jc w:val="both"/>
              <w:rPr>
                <w:rFonts w:ascii="Calibri" w:hAnsi="Calibri" w:cs="Calibri"/>
              </w:rPr>
            </w:pPr>
            <w:r>
              <w:rPr>
                <w:rFonts w:ascii="Calibri" w:eastAsia="Calibri" w:hAnsi="Calibri" w:cs="Calibri"/>
                <w:bCs/>
                <w:color w:val="000000"/>
                <w:sz w:val="19"/>
              </w:rPr>
              <w:t>Statistical performance measures</w:t>
            </w:r>
          </w:p>
        </w:tc>
        <w:tc>
          <w:tcPr>
            <w:tcW w:w="3260" w:type="dxa"/>
            <w:noWrap/>
          </w:tcPr>
          <w:p w14:paraId="0645962D"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Calculated via the </w:t>
            </w:r>
            <w:proofErr w:type="spellStart"/>
            <w:r>
              <w:rPr>
                <w:rFonts w:ascii="Calibri" w:eastAsia="Calibri" w:hAnsi="Calibri" w:cs="Calibri"/>
                <w:i/>
                <w:color w:val="000000"/>
                <w:sz w:val="19"/>
              </w:rPr>
              <w:t>CalibrationCurves</w:t>
            </w:r>
            <w:proofErr w:type="spellEnd"/>
            <w:r>
              <w:rPr>
                <w:rFonts w:ascii="Calibri" w:eastAsia="Calibri" w:hAnsi="Calibri" w:cs="Calibri"/>
                <w:i/>
                <w:color w:val="000000"/>
                <w:sz w:val="19"/>
              </w:rPr>
              <w:t xml:space="preserve"> package function val.prob.ci.2 </w:t>
            </w:r>
            <w:r>
              <w:rPr>
                <w:rFonts w:ascii="Calibri" w:eastAsia="Calibri" w:hAnsi="Calibri" w:cs="Calibri"/>
                <w:color w:val="000000"/>
                <w:sz w:val="19"/>
              </w:rPr>
              <w:t>in both validation schemes:</w:t>
            </w:r>
          </w:p>
          <w:p w14:paraId="369EEB67"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Harrell’s c-index without matching patients on index therapy duration. </w:t>
            </w:r>
          </w:p>
          <w:p w14:paraId="09B9AAF5"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 xml:space="preserve">Reported C-indices and calibration curves with intercept and slope and their 95% confidence intervals. </w:t>
            </w:r>
          </w:p>
          <w:p w14:paraId="32E038FE" w14:textId="77777777" w:rsidR="00B60445" w:rsidRDefault="00B60445">
            <w:pPr>
              <w:ind w:left="57" w:right="57"/>
              <w:jc w:val="both"/>
              <w:rPr>
                <w:rFonts w:ascii="Calibri" w:hAnsi="Calibri" w:cs="Calibri"/>
              </w:rPr>
            </w:pPr>
          </w:p>
        </w:tc>
        <w:tc>
          <w:tcPr>
            <w:tcW w:w="3284" w:type="dxa"/>
            <w:noWrap/>
          </w:tcPr>
          <w:p w14:paraId="5EF746C2"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 xml:space="preserve">Calculated C-indices manually by matching pairs based on their response and disease duration. No report of precision in test set. </w:t>
            </w:r>
          </w:p>
          <w:p w14:paraId="4F625C30"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 xml:space="preserve"> </w:t>
            </w:r>
          </w:p>
          <w:p w14:paraId="0B7783DE"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Reported calibration visually in cross- validation only, but not in test set.</w:t>
            </w:r>
          </w:p>
          <w:p w14:paraId="030A9ABE" w14:textId="77777777" w:rsidR="00B60445" w:rsidRDefault="00B60445">
            <w:pPr>
              <w:ind w:left="57" w:right="57"/>
              <w:jc w:val="both"/>
              <w:rPr>
                <w:rFonts w:ascii="Calibri" w:hAnsi="Calibri" w:cs="Calibri"/>
              </w:rPr>
            </w:pPr>
          </w:p>
        </w:tc>
      </w:tr>
    </w:tbl>
    <w:p w14:paraId="324BAA0E" w14:textId="77777777" w:rsidR="00B60445" w:rsidRDefault="00000000">
      <w:pPr>
        <w:rPr>
          <w:rFonts w:ascii="Calibri" w:hAnsi="Calibri" w:cs="Calibri"/>
          <w:color w:val="000000"/>
        </w:rPr>
      </w:pPr>
      <w:r>
        <w:rPr>
          <w:rFonts w:ascii="Calibri" w:eastAsiaTheme="minorHAnsi" w:hAnsi="Calibri" w:cs="Calibri"/>
          <w:color w:val="000000"/>
        </w:rPr>
        <w:br w:type="page" w:clear="all"/>
      </w:r>
    </w:p>
    <w:p w14:paraId="1BC7ADA9" w14:textId="77777777" w:rsidR="00B60445" w:rsidRDefault="00000000">
      <w:pPr>
        <w:spacing w:after="0"/>
        <w:jc w:val="both"/>
        <w:outlineLvl w:val="0"/>
        <w:rPr>
          <w:rFonts w:ascii="Calibri" w:hAnsi="Calibri" w:cs="Calibri"/>
          <w:color w:val="000000"/>
        </w:rPr>
      </w:pPr>
      <w:r>
        <w:rPr>
          <w:noProof/>
        </w:rPr>
        <w:lastRenderedPageBreak/>
        <mc:AlternateContent>
          <mc:Choice Requires="wps">
            <w:drawing>
              <wp:anchor distT="0" distB="0" distL="115200" distR="115200" simplePos="0" relativeHeight="251657728" behindDoc="0" locked="0" layoutInCell="1" allowOverlap="1" wp14:anchorId="11623D66" wp14:editId="00DA3652">
                <wp:simplePos x="0" y="0"/>
                <wp:positionH relativeFrom="column">
                  <wp:posOffset>0</wp:posOffset>
                </wp:positionH>
                <wp:positionV relativeFrom="paragraph">
                  <wp:posOffset>276225</wp:posOffset>
                </wp:positionV>
                <wp:extent cx="5600065" cy="5955125"/>
                <wp:effectExtent l="0" t="0" r="19685" b="26670"/>
                <wp:wrapTopAndBottom/>
                <wp:docPr id="4" name="Text Box 4"/>
                <wp:cNvGraphicFramePr/>
                <a:graphic xmlns:a="http://schemas.openxmlformats.org/drawingml/2006/main">
                  <a:graphicData uri="http://schemas.microsoft.com/office/word/2010/wordprocessingShape">
                    <wps:wsp>
                      <wps:cNvSpPr txBox="1"/>
                      <wps:spPr bwMode="auto">
                        <a:xfrm>
                          <a:off x="0" y="0"/>
                          <a:ext cx="5600063" cy="5955124"/>
                        </a:xfrm>
                        <a:prstGeom prst="rect">
                          <a:avLst/>
                        </a:prstGeom>
                        <a:solidFill>
                          <a:schemeClr val="accent1">
                            <a:lumMod val="40000"/>
                            <a:lumOff val="60000"/>
                          </a:schemeClr>
                        </a:solidFill>
                        <a:ln w="6350">
                          <a:solidFill>
                            <a:schemeClr val="bg1">
                              <a:lumMod val="50000"/>
                            </a:schemeClr>
                          </a:solidFill>
                        </a:ln>
                      </wps:spPr>
                      <wps:txbx>
                        <w:txbxContent>
                          <w:p w14:paraId="6EA21150"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Calibri" w:eastAsia="Calibri" w:hAnsi="Calibri" w:cs="Calibri"/>
                                <w:sz w:val="20"/>
                              </w:rPr>
                            </w:pPr>
                            <w:r>
                              <w:rPr>
                                <w:rFonts w:ascii="Calibri" w:eastAsia="Calibri" w:hAnsi="Calibri" w:cs="Calibri"/>
                                <w:sz w:val="20"/>
                              </w:rPr>
                              <w:t>R version 4.2.2 Patched (2022-11-10 r83330)</w:t>
                            </w:r>
                          </w:p>
                          <w:p w14:paraId="5A7F2398"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Platform: x86_64-pc-linux-gnu (64-bit)</w:t>
                            </w:r>
                          </w:p>
                          <w:p w14:paraId="5A857009"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Running under: Debian GNU/Linux bookworm/sid</w:t>
                            </w:r>
                          </w:p>
                          <w:p w14:paraId="4C27DFBD" w14:textId="77777777" w:rsidR="00B60445" w:rsidRDefault="00B60445">
                            <w:pPr>
                              <w:spacing w:after="0" w:line="240" w:lineRule="auto"/>
                              <w:jc w:val="both"/>
                              <w:rPr>
                                <w:rFonts w:ascii="Calibri" w:eastAsia="Calibri" w:hAnsi="Calibri" w:cs="Calibri"/>
                              </w:rPr>
                            </w:pPr>
                          </w:p>
                          <w:p w14:paraId="30BF20AA" w14:textId="77777777" w:rsidR="00B60445" w:rsidRDefault="00000000">
                            <w:pPr>
                              <w:spacing w:after="0" w:line="240" w:lineRule="auto"/>
                              <w:jc w:val="both"/>
                              <w:rPr>
                                <w:rFonts w:ascii="Calibri" w:eastAsia="Calibri" w:hAnsi="Calibri" w:cs="Calibri"/>
                              </w:rPr>
                            </w:pPr>
                            <w:r>
                              <w:rPr>
                                <w:rFonts w:ascii="Calibri" w:hAnsi="Calibri" w:cs="Calibri"/>
                                <w:sz w:val="20"/>
                              </w:rPr>
                              <w:t>Matrix products: default</w:t>
                            </w:r>
                          </w:p>
                          <w:p w14:paraId="2F54ECC8" w14:textId="77777777" w:rsidR="00B60445" w:rsidRDefault="00000000">
                            <w:pPr>
                              <w:spacing w:after="0" w:line="240" w:lineRule="auto"/>
                              <w:jc w:val="both"/>
                              <w:rPr>
                                <w:rFonts w:ascii="Calibri" w:eastAsia="Calibri" w:hAnsi="Calibri" w:cs="Calibri"/>
                              </w:rPr>
                            </w:pPr>
                            <w:r>
                              <w:rPr>
                                <w:rFonts w:ascii="Calibri" w:hAnsi="Calibri" w:cs="Calibri"/>
                                <w:sz w:val="20"/>
                              </w:rPr>
                              <w:t>BLAS:   /usr/lib/x86_64-linux-gnu/openblas-pthread/libblas.so.3</w:t>
                            </w:r>
                          </w:p>
                          <w:p w14:paraId="680C7205" w14:textId="77777777" w:rsidR="00B60445" w:rsidRDefault="00000000">
                            <w:pPr>
                              <w:spacing w:after="0" w:line="240" w:lineRule="auto"/>
                              <w:jc w:val="both"/>
                              <w:rPr>
                                <w:rFonts w:ascii="Calibri" w:eastAsia="Calibri" w:hAnsi="Calibri" w:cs="Calibri"/>
                              </w:rPr>
                            </w:pPr>
                            <w:r>
                              <w:rPr>
                                <w:rFonts w:ascii="Calibri" w:hAnsi="Calibri" w:cs="Calibri"/>
                                <w:sz w:val="20"/>
                              </w:rPr>
                              <w:t>LAPACK: /usr/lib/x86_64-linux-gnu/openblas-pthread/libopenblasp-r0.3.21.so</w:t>
                            </w:r>
                          </w:p>
                          <w:p w14:paraId="407F20F4" w14:textId="77777777" w:rsidR="00B60445" w:rsidRDefault="00B60445">
                            <w:pPr>
                              <w:spacing w:after="0" w:line="240" w:lineRule="auto"/>
                              <w:jc w:val="both"/>
                              <w:rPr>
                                <w:rFonts w:ascii="Calibri" w:eastAsia="Calibri" w:hAnsi="Calibri" w:cs="Calibri"/>
                              </w:rPr>
                            </w:pPr>
                          </w:p>
                          <w:p w14:paraId="68200322"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locale:</w:t>
                            </w:r>
                          </w:p>
                          <w:p w14:paraId="2F252F08"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[1] LC_CTYPE=de_DE.UTF-8       LC_NUMERIC=C              </w:t>
                            </w:r>
                          </w:p>
                          <w:p w14:paraId="408A0D2A"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[3] LC_TIME=de_DE.UTF-8        LC_COLLATE=de_DE.UTF-8    </w:t>
                            </w:r>
                          </w:p>
                          <w:p w14:paraId="0B27D42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[5] LC_MONETARY=de_DE.UTF-8    LC_MESSAGES=de_DE.UTF-8   </w:t>
                            </w:r>
                          </w:p>
                          <w:p w14:paraId="1201E7F5"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[7] LC_PAPER=de_DE.UTF-8       LC_NAME=C                 </w:t>
                            </w:r>
                          </w:p>
                          <w:p w14:paraId="6E2C600B"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[9] LC_ADDRESS=C               LC_TELEPHONE=C            </w:t>
                            </w:r>
                          </w:p>
                          <w:p w14:paraId="376D6F1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[11] LC_MEASUREMENT=de_DE.UTF-8 LC_IDENTIFICATION=C       </w:t>
                            </w:r>
                          </w:p>
                          <w:p w14:paraId="7C4CCC1A" w14:textId="77777777" w:rsidR="00B60445" w:rsidRDefault="00B60445">
                            <w:pPr>
                              <w:spacing w:after="0" w:line="240" w:lineRule="auto"/>
                              <w:jc w:val="both"/>
                              <w:rPr>
                                <w:rFonts w:ascii="Calibri" w:eastAsia="Calibri" w:hAnsi="Calibri" w:cs="Calibri"/>
                              </w:rPr>
                            </w:pPr>
                          </w:p>
                          <w:p w14:paraId="293F0B77"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attached base packages:</w:t>
                            </w:r>
                          </w:p>
                          <w:p w14:paraId="72A79E2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 stats     graphics  grDevices utils     datasets  methods  </w:t>
                            </w:r>
                          </w:p>
                          <w:p w14:paraId="236C55A1"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[7] base     </w:t>
                            </w:r>
                          </w:p>
                          <w:p w14:paraId="0E1DD257" w14:textId="77777777" w:rsidR="00B60445" w:rsidRDefault="00B60445">
                            <w:pPr>
                              <w:spacing w:after="0" w:line="240" w:lineRule="auto"/>
                              <w:jc w:val="both"/>
                              <w:rPr>
                                <w:rFonts w:ascii="Calibri" w:eastAsia="Calibri" w:hAnsi="Calibri" w:cs="Calibri"/>
                              </w:rPr>
                            </w:pPr>
                          </w:p>
                          <w:p w14:paraId="291B06B5"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other attached packages:</w:t>
                            </w:r>
                          </w:p>
                          <w:p w14:paraId="0CDD22F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[1] patchwork_1.1.2         pROC_1.18.0            </w:t>
                            </w:r>
                          </w:p>
                          <w:p w14:paraId="1A928BE9"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[3] summarytools_1.0.1      MASS_7.3-58.2          </w:t>
                            </w:r>
                          </w:p>
                          <w:p w14:paraId="030E3600"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[5] rsample_1.1.1           ggrepel_0.9.3          </w:t>
                            </w:r>
                          </w:p>
                          <w:p w14:paraId="533A54F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[7] rstanarm_2.21.3         Rcpp_1.0.10            </w:t>
                            </w:r>
                          </w:p>
                          <w:p w14:paraId="7FDBA0EA"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[9] CalibrationCurves_0.1.5 rms_6.3-0              </w:t>
                            </w:r>
                          </w:p>
                          <w:p w14:paraId="27B91F87"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[11] SparseM_1.81            Hmisc_4.8-0            </w:t>
                            </w:r>
                          </w:p>
                          <w:p w14:paraId="03FB54E4"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[13] Formula_1.2-4           survival_3.5-3         </w:t>
                            </w:r>
                          </w:p>
                          <w:p w14:paraId="5BF44FF2"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[15] lattice_0.20-45         openxlsx_4.2.5.2       </w:t>
                            </w:r>
                          </w:p>
                          <w:p w14:paraId="46ABDBB1"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[17] lubridate_1.9.1         forcats_1.0.0          </w:t>
                            </w:r>
                          </w:p>
                          <w:p w14:paraId="4A17FAE7"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[19] stringr_1.5.0           dplyr_1.0.10           </w:t>
                            </w:r>
                          </w:p>
                          <w:p w14:paraId="1501557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[21] purrr_1.0.1             readr_2.1.3            </w:t>
                            </w:r>
                          </w:p>
                          <w:p w14:paraId="6F37D4F9"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[23] tidyr_1.3.0             tibble_3.1.8           </w:t>
                            </w:r>
                          </w:p>
                          <w:p w14:paraId="4BF23723" w14:textId="77777777" w:rsidR="00B60445" w:rsidRDefault="00000000">
                            <w:pPr>
                              <w:spacing w:after="0"/>
                              <w:rPr>
                                <w:rFonts w:ascii="Calibri" w:eastAsia="Calibri" w:hAnsi="Calibri" w:cs="Calibri"/>
                              </w:rPr>
                            </w:pPr>
                            <w:r>
                              <w:rPr>
                                <w:rFonts w:ascii="Calibri" w:hAnsi="Calibri" w:cs="Calibri"/>
                                <w:sz w:val="20"/>
                              </w:rPr>
                              <w:t>[25] ggplot2_3.4.0           tidyverse_1.3.2</w:t>
                            </w:r>
                            <w:r>
                              <w:rPr>
                                <w:rFonts w:cstheme="minorHAnsi"/>
                                <w:sz w:val="20"/>
                              </w:rPr>
                              <w:t xml:space="preserve">      </w:t>
                            </w:r>
                          </w:p>
                        </w:txbxContent>
                      </wps:txbx>
                      <wps:bodyPr vertOverflow="overflow" horzOverflow="clip" vert="horz" wrap="square" lIns="91440" tIns="45720" rIns="91440" bIns="45720" numCol="1" spcCol="0" rtlCol="0" fromWordArt="0" anchor="t" anchorCtr="0" forceAA="0" compatLnSpc="0">
                        <a:noAutofit/>
                      </wps:bodyPr>
                    </wps:wsp>
                  </a:graphicData>
                </a:graphic>
              </wp:anchor>
            </w:drawing>
          </mc:Choice>
          <mc:Fallback>
            <w:pict>
              <v:shape w14:anchorId="11623D66" id="Text Box 4" o:spid="_x0000_s1027" type="#_x0000_t202" style="position:absolute;left:0;text-align:left;margin-left:0;margin-top:21.75pt;width:440.95pt;height:468.9pt;z-index:251657728;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" fillcolor="#b8cce4 [1300]" strokecolor="#7f7f7f [1612]" strokeweight=".5pt">
                <v:textbox>
                  <w:txbxContent>
                    <w:p w14:paraId="6EA21150"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Calibri" w:eastAsia="Calibri" w:hAnsi="Calibri" w:cs="Calibri"/>
                          <w:sz w:val="20"/>
                        </w:rPr>
                      </w:pPr>
                      <w:r>
                        <w:rPr>
                          <w:rFonts w:ascii="Calibri" w:eastAsia="Calibri" w:hAnsi="Calibri" w:cs="Calibri"/>
                          <w:sz w:val="20"/>
                        </w:rPr>
                        <w:t>R version 4.2.2 Patched (2022-11-10 r83330)</w:t>
                      </w:r>
                    </w:p>
                    <w:p w14:paraId="5A7F2398"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Platform: x86_64-pc-linux-gnu (64-bit)</w:t>
                      </w:r>
                    </w:p>
                    <w:p w14:paraId="5A857009" w14:textId="77777777" w:rsidR="00B60445"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Calibri" w:eastAsia="Calibri" w:hAnsi="Calibri" w:cs="Calibri"/>
                          <w:sz w:val="20"/>
                        </w:rPr>
                      </w:pPr>
                      <w:r>
                        <w:rPr>
                          <w:rFonts w:ascii="Calibri" w:eastAsia="Calibri" w:hAnsi="Calibri" w:cs="Calibri"/>
                          <w:sz w:val="20"/>
                        </w:rPr>
                        <w:t>Running under: Debian GNU/Linux bookworm/sid</w:t>
                      </w:r>
                    </w:p>
                    <w:p w14:paraId="4C27DFBD" w14:textId="77777777" w:rsidR="00B60445" w:rsidRDefault="00B60445">
                      <w:pPr>
                        <w:spacing w:after="0" w:line="240" w:lineRule="auto"/>
                        <w:jc w:val="both"/>
                        <w:rPr>
                          <w:rFonts w:ascii="Calibri" w:eastAsia="Calibri" w:hAnsi="Calibri" w:cs="Calibri"/>
                        </w:rPr>
                      </w:pPr>
                    </w:p>
                    <w:p w14:paraId="30BF20AA" w14:textId="77777777" w:rsidR="00B60445" w:rsidRDefault="00000000">
                      <w:pPr>
                        <w:spacing w:after="0" w:line="240" w:lineRule="auto"/>
                        <w:jc w:val="both"/>
                        <w:rPr>
                          <w:rFonts w:ascii="Calibri" w:eastAsia="Calibri" w:hAnsi="Calibri" w:cs="Calibri"/>
                        </w:rPr>
                      </w:pPr>
                      <w:r>
                        <w:rPr>
                          <w:rFonts w:ascii="Calibri" w:hAnsi="Calibri" w:cs="Calibri"/>
                          <w:sz w:val="20"/>
                        </w:rPr>
                        <w:t>Matrix products: default</w:t>
                      </w:r>
                    </w:p>
                    <w:p w14:paraId="2F54ECC8" w14:textId="77777777" w:rsidR="00B60445" w:rsidRDefault="00000000">
                      <w:pPr>
                        <w:spacing w:after="0" w:line="240" w:lineRule="auto"/>
                        <w:jc w:val="both"/>
                        <w:rPr>
                          <w:rFonts w:ascii="Calibri" w:eastAsia="Calibri" w:hAnsi="Calibri" w:cs="Calibri"/>
                        </w:rPr>
                      </w:pPr>
                      <w:r>
                        <w:rPr>
                          <w:rFonts w:ascii="Calibri" w:hAnsi="Calibri" w:cs="Calibri"/>
                          <w:sz w:val="20"/>
                        </w:rPr>
                        <w:t>BLAS:   /usr/lib/x86_64-linux-gnu/openblas-pthread/libblas.so.3</w:t>
                      </w:r>
                    </w:p>
                    <w:p w14:paraId="680C7205" w14:textId="77777777" w:rsidR="00B60445" w:rsidRDefault="00000000">
                      <w:pPr>
                        <w:spacing w:after="0" w:line="240" w:lineRule="auto"/>
                        <w:jc w:val="both"/>
                        <w:rPr>
                          <w:rFonts w:ascii="Calibri" w:eastAsia="Calibri" w:hAnsi="Calibri" w:cs="Calibri"/>
                        </w:rPr>
                      </w:pPr>
                      <w:r>
                        <w:rPr>
                          <w:rFonts w:ascii="Calibri" w:hAnsi="Calibri" w:cs="Calibri"/>
                          <w:sz w:val="20"/>
                        </w:rPr>
                        <w:t>LAPACK: /usr/lib/x86_64-linux-gnu/openblas-pthread/libopenblasp-r0.3.21.so</w:t>
                      </w:r>
                    </w:p>
                    <w:p w14:paraId="407F20F4" w14:textId="77777777" w:rsidR="00B60445" w:rsidRDefault="00B60445">
                      <w:pPr>
                        <w:spacing w:after="0" w:line="240" w:lineRule="auto"/>
                        <w:jc w:val="both"/>
                        <w:rPr>
                          <w:rFonts w:ascii="Calibri" w:eastAsia="Calibri" w:hAnsi="Calibri" w:cs="Calibri"/>
                        </w:rPr>
                      </w:pPr>
                    </w:p>
                    <w:p w14:paraId="68200322"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locale:</w:t>
                      </w:r>
                    </w:p>
                    <w:p w14:paraId="2F252F08"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[1] LC_CTYPE=de_DE.UTF-8       LC_NUMERIC=C              </w:t>
                      </w:r>
                    </w:p>
                    <w:p w14:paraId="408A0D2A"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[3] LC_TIME=de_DE.UTF-8        LC_COLLATE=de_DE.UTF-8    </w:t>
                      </w:r>
                    </w:p>
                    <w:p w14:paraId="0B27D42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[5] LC_MONETARY=de_DE.UTF-8    LC_MESSAGES=de_DE.UTF-8   </w:t>
                      </w:r>
                    </w:p>
                    <w:p w14:paraId="1201E7F5"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[7] LC_PAPER=de_DE.UTF-8       LC_NAME=C                 </w:t>
                      </w:r>
                    </w:p>
                    <w:p w14:paraId="6E2C600B"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[9] LC_ADDRESS=C               LC_TELEPHONE=C            </w:t>
                      </w:r>
                    </w:p>
                    <w:p w14:paraId="376D6F1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[11] LC_MEASUREMENT=de_DE.UTF-8 LC_IDENTIFICATION=C       </w:t>
                      </w:r>
                    </w:p>
                    <w:p w14:paraId="7C4CCC1A" w14:textId="77777777" w:rsidR="00B60445" w:rsidRDefault="00B60445">
                      <w:pPr>
                        <w:spacing w:after="0" w:line="240" w:lineRule="auto"/>
                        <w:jc w:val="both"/>
                        <w:rPr>
                          <w:rFonts w:ascii="Calibri" w:eastAsia="Calibri" w:hAnsi="Calibri" w:cs="Calibri"/>
                        </w:rPr>
                      </w:pPr>
                    </w:p>
                    <w:p w14:paraId="293F0B77"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attached base packages:</w:t>
                      </w:r>
                    </w:p>
                    <w:p w14:paraId="72A79E2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 stats     graphics  grDevices utils     datasets  methods  </w:t>
                      </w:r>
                    </w:p>
                    <w:p w14:paraId="236C55A1"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[7] base     </w:t>
                      </w:r>
                    </w:p>
                    <w:p w14:paraId="0E1DD257" w14:textId="77777777" w:rsidR="00B60445" w:rsidRDefault="00B60445">
                      <w:pPr>
                        <w:spacing w:after="0" w:line="240" w:lineRule="auto"/>
                        <w:jc w:val="both"/>
                        <w:rPr>
                          <w:rFonts w:ascii="Calibri" w:eastAsia="Calibri" w:hAnsi="Calibri" w:cs="Calibri"/>
                        </w:rPr>
                      </w:pPr>
                    </w:p>
                    <w:p w14:paraId="291B06B5" w14:textId="77777777" w:rsidR="00B60445" w:rsidRDefault="00000000">
                      <w:pPr>
                        <w:spacing w:after="0" w:line="240" w:lineRule="auto"/>
                        <w:jc w:val="both"/>
                        <w:rPr>
                          <w:rFonts w:ascii="Calibri" w:eastAsia="Calibri" w:hAnsi="Calibri" w:cs="Calibri"/>
                        </w:rPr>
                      </w:pPr>
                      <w:r>
                        <w:rPr>
                          <w:rFonts w:ascii="Calibri" w:hAnsi="Calibri" w:cs="Calibri"/>
                          <w:sz w:val="20"/>
                          <w:u w:val="single"/>
                        </w:rPr>
                        <w:t>other attached packages:</w:t>
                      </w:r>
                    </w:p>
                    <w:p w14:paraId="0CDD22F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[1] patchwork_1.1.2         pROC_1.18.0            </w:t>
                      </w:r>
                    </w:p>
                    <w:p w14:paraId="1A928BE9"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[3] summarytools_1.0.1      MASS_7.3-58.2          </w:t>
                      </w:r>
                    </w:p>
                    <w:p w14:paraId="030E3600"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[5] rsample_1.1.1           ggrepel_0.9.3          </w:t>
                      </w:r>
                    </w:p>
                    <w:p w14:paraId="533A54FF"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[7] rstanarm_2.21.3         Rcpp_1.0.10            </w:t>
                      </w:r>
                    </w:p>
                    <w:p w14:paraId="7FDBA0EA"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 [9] CalibrationCurves_0.1.5 rms_6.3-0              </w:t>
                      </w:r>
                    </w:p>
                    <w:p w14:paraId="27B91F87"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[11] SparseM_1.81            Hmisc_4.8-0            </w:t>
                      </w:r>
                    </w:p>
                    <w:p w14:paraId="03FB54E4"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[13] Formula_1.2-4           survival_3.5-3         </w:t>
                      </w:r>
                    </w:p>
                    <w:p w14:paraId="5BF44FF2"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[15] lattice_0.20-45         openxlsx_4.2.5.2       </w:t>
                      </w:r>
                    </w:p>
                    <w:p w14:paraId="46ABDBB1"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[17] lubridate_1.9.1         forcats_1.0.0          </w:t>
                      </w:r>
                    </w:p>
                    <w:p w14:paraId="4A17FAE7"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[19] stringr_1.5.0           dplyr_1.0.10           </w:t>
                      </w:r>
                    </w:p>
                    <w:p w14:paraId="15015573"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[21] purrr_1.0.1             readr_2.1.3            </w:t>
                      </w:r>
                    </w:p>
                    <w:p w14:paraId="6F37D4F9" w14:textId="77777777" w:rsidR="00B60445" w:rsidRDefault="00000000">
                      <w:pPr>
                        <w:spacing w:after="0" w:line="240" w:lineRule="auto"/>
                        <w:jc w:val="both"/>
                        <w:rPr>
                          <w:rFonts w:ascii="Calibri" w:eastAsia="Calibri" w:hAnsi="Calibri" w:cs="Calibri"/>
                        </w:rPr>
                      </w:pPr>
                      <w:r>
                        <w:rPr>
                          <w:rFonts w:ascii="Calibri" w:hAnsi="Calibri" w:cs="Calibri"/>
                          <w:sz w:val="20"/>
                        </w:rPr>
                        <w:t xml:space="preserve">[23] tidyr_1.3.0             tibble_3.1.8           </w:t>
                      </w:r>
                    </w:p>
                    <w:p w14:paraId="4BF23723" w14:textId="77777777" w:rsidR="00B60445" w:rsidRDefault="00000000">
                      <w:pPr>
                        <w:spacing w:after="0"/>
                        <w:rPr>
                          <w:rFonts w:ascii="Calibri" w:eastAsia="Calibri" w:hAnsi="Calibri" w:cs="Calibri"/>
                        </w:rPr>
                      </w:pPr>
                      <w:r>
                        <w:rPr>
                          <w:rFonts w:ascii="Calibri" w:hAnsi="Calibri" w:cs="Calibri"/>
                          <w:sz w:val="20"/>
                        </w:rPr>
                        <w:t>[25] ggplot2_3.4.0           tidyverse_1.3.2</w:t>
                      </w:r>
                      <w:r>
                        <w:rPr>
                          <w:rFonts w:cstheme="minorHAnsi"/>
                          <w:sz w:val="20"/>
                        </w:rPr>
                        <w:t xml:space="preserve">      </w:t>
                      </w:r>
                    </w:p>
                  </w:txbxContent>
                </v:textbox>
                <w10:wrap type="topAndBottom"/>
              </v:shape>
            </w:pict>
          </mc:Fallback>
        </mc:AlternateContent>
      </w:r>
      <w:r>
        <w:rPr>
          <w:rFonts w:ascii="Calibri" w:eastAsiaTheme="minorHAnsi" w:hAnsi="Calibri" w:cs="Calibri"/>
          <w:b/>
          <w:i/>
          <w:sz w:val="20"/>
        </w:rPr>
        <w:t xml:space="preserve"> Box S2</w:t>
      </w:r>
      <w:r>
        <w:rPr>
          <w:rFonts w:ascii="Calibri" w:eastAsiaTheme="minorHAnsi" w:hAnsi="Calibri" w:cs="Calibri"/>
          <w:i/>
        </w:rPr>
        <w:t xml:space="preserve"> </w:t>
      </w:r>
      <w:r>
        <w:rPr>
          <w:rFonts w:ascii="Calibri" w:eastAsiaTheme="minorHAnsi" w:hAnsi="Calibri" w:cs="Calibri"/>
          <w:i/>
          <w:color w:val="000000"/>
          <w:sz w:val="20"/>
        </w:rPr>
        <w:t xml:space="preserve">Session info showing packages used in this </w:t>
      </w:r>
      <w:proofErr w:type="gramStart"/>
      <w:r>
        <w:rPr>
          <w:rFonts w:ascii="Calibri" w:eastAsiaTheme="minorHAnsi" w:hAnsi="Calibri" w:cs="Calibri"/>
          <w:i/>
          <w:color w:val="000000"/>
          <w:sz w:val="20"/>
        </w:rPr>
        <w:t>study</w:t>
      </w:r>
      <w:proofErr w:type="gramEnd"/>
    </w:p>
    <w:p w14:paraId="565DE650" w14:textId="77777777" w:rsidR="00B60445" w:rsidRDefault="00B60445">
      <w:pPr>
        <w:rPr>
          <w:rFonts w:ascii="Calibri" w:hAnsi="Calibri" w:cs="Calibri"/>
        </w:rPr>
      </w:pPr>
    </w:p>
    <w:p w14:paraId="6B59748F" w14:textId="77777777" w:rsidR="00B60445" w:rsidRDefault="00000000">
      <w:pPr>
        <w:pStyle w:val="Heading1"/>
        <w:pageBreakBefore/>
        <w:rPr>
          <w:rFonts w:ascii="Calibri" w:hAnsi="Calibri" w:cs="Calibri"/>
          <w:color w:val="auto"/>
          <w:sz w:val="22"/>
          <w:szCs w:val="22"/>
        </w:rPr>
      </w:pPr>
      <w:bookmarkStart w:id="12" w:name="_Toc144214083"/>
      <w:r>
        <w:rPr>
          <w:rFonts w:ascii="Calibri" w:eastAsiaTheme="minorHAnsi" w:hAnsi="Calibri" w:cs="Calibri"/>
          <w:b/>
          <w:color w:val="auto"/>
        </w:rPr>
        <w:lastRenderedPageBreak/>
        <w:t>Table S7</w:t>
      </w:r>
      <w:r>
        <w:rPr>
          <w:rFonts w:ascii="Calibri" w:eastAsiaTheme="minorHAnsi" w:hAnsi="Calibri" w:cs="Calibri"/>
          <w:color w:val="auto"/>
        </w:rPr>
        <w:t xml:space="preserve"> TRIPOD checklist</w:t>
      </w:r>
      <w:bookmarkEnd w:id="12"/>
    </w:p>
    <w:tbl>
      <w:tblPr>
        <w:tblStyle w:val="TableGrid"/>
        <w:tblW w:w="9889" w:type="dxa"/>
        <w:tblLook w:val="04A0" w:firstRow="1" w:lastRow="0" w:firstColumn="1" w:lastColumn="0" w:noHBand="0" w:noVBand="1"/>
      </w:tblPr>
      <w:tblGrid>
        <w:gridCol w:w="1508"/>
        <w:gridCol w:w="697"/>
        <w:gridCol w:w="633"/>
        <w:gridCol w:w="6000"/>
        <w:gridCol w:w="1051"/>
      </w:tblGrid>
      <w:tr w:rsidR="00B60445" w14:paraId="28ADFE1C" w14:textId="77777777">
        <w:trPr>
          <w:trHeight w:val="170"/>
        </w:trPr>
        <w:tc>
          <w:tcPr>
            <w:tcW w:w="1482" w:type="dxa"/>
            <w:tcBorders>
              <w:right w:val="none" w:sz="4" w:space="0" w:color="000000"/>
            </w:tcBorders>
            <w:shd w:val="clear" w:color="FFFFFF" w:fill="F7CAAC"/>
          </w:tcPr>
          <w:p w14:paraId="61D9888F" w14:textId="77777777" w:rsidR="00B60445" w:rsidRDefault="00000000">
            <w:pPr>
              <w:ind w:left="57" w:right="57"/>
              <w:jc w:val="both"/>
              <w:rPr>
                <w:rFonts w:ascii="Calibri" w:hAnsi="Calibri" w:cs="Calibri"/>
              </w:rPr>
            </w:pPr>
            <w:r>
              <w:rPr>
                <w:rFonts w:ascii="Calibri" w:hAnsi="Calibri" w:cs="Calibri"/>
                <w:b/>
                <w:sz w:val="19"/>
              </w:rPr>
              <w:t>Section/Topic</w:t>
            </w:r>
          </w:p>
        </w:tc>
        <w:tc>
          <w:tcPr>
            <w:tcW w:w="498" w:type="dxa"/>
            <w:tcBorders>
              <w:left w:val="none" w:sz="4" w:space="0" w:color="000000"/>
              <w:right w:val="none" w:sz="4" w:space="0" w:color="000000"/>
            </w:tcBorders>
            <w:shd w:val="clear" w:color="FFFFFF" w:fill="F7CAAC"/>
          </w:tcPr>
          <w:p w14:paraId="7158C477" w14:textId="77777777" w:rsidR="00B60445" w:rsidRDefault="00000000">
            <w:pPr>
              <w:ind w:left="57" w:right="57"/>
              <w:jc w:val="both"/>
              <w:rPr>
                <w:rFonts w:ascii="Calibri" w:hAnsi="Calibri" w:cs="Calibri"/>
              </w:rPr>
            </w:pPr>
            <w:r>
              <w:rPr>
                <w:rFonts w:ascii="Calibri" w:hAnsi="Calibri" w:cs="Calibri"/>
                <w:b/>
                <w:sz w:val="19"/>
              </w:rPr>
              <w:t>Item</w:t>
            </w:r>
          </w:p>
        </w:tc>
        <w:tc>
          <w:tcPr>
            <w:tcW w:w="636" w:type="dxa"/>
            <w:tcBorders>
              <w:left w:val="none" w:sz="4" w:space="0" w:color="000000"/>
              <w:right w:val="none" w:sz="4" w:space="0" w:color="000000"/>
            </w:tcBorders>
            <w:shd w:val="clear" w:color="FFFFFF" w:fill="F7CAAC"/>
            <w:vAlign w:val="center"/>
          </w:tcPr>
          <w:p w14:paraId="7576065C" w14:textId="77777777" w:rsidR="00B60445" w:rsidRDefault="00B60445">
            <w:pPr>
              <w:ind w:left="57" w:right="57"/>
              <w:jc w:val="both"/>
              <w:rPr>
                <w:rFonts w:ascii="Calibri" w:hAnsi="Calibri" w:cs="Calibri"/>
              </w:rPr>
            </w:pPr>
          </w:p>
        </w:tc>
        <w:tc>
          <w:tcPr>
            <w:tcW w:w="6457" w:type="dxa"/>
            <w:tcBorders>
              <w:left w:val="none" w:sz="4" w:space="0" w:color="000000"/>
              <w:right w:val="none" w:sz="4" w:space="0" w:color="000000"/>
            </w:tcBorders>
            <w:shd w:val="clear" w:color="FFFFFF" w:fill="F7CAAC"/>
          </w:tcPr>
          <w:p w14:paraId="4BDEDE73" w14:textId="77777777" w:rsidR="00B60445" w:rsidRDefault="00000000">
            <w:pPr>
              <w:ind w:left="57" w:right="57"/>
              <w:jc w:val="both"/>
              <w:rPr>
                <w:rFonts w:ascii="Calibri" w:hAnsi="Calibri" w:cs="Calibri"/>
              </w:rPr>
            </w:pPr>
            <w:r>
              <w:rPr>
                <w:rFonts w:ascii="Calibri" w:hAnsi="Calibri" w:cs="Calibri"/>
                <w:b/>
                <w:sz w:val="19"/>
              </w:rPr>
              <w:t>Checklist Item</w:t>
            </w:r>
          </w:p>
        </w:tc>
        <w:tc>
          <w:tcPr>
            <w:tcW w:w="816" w:type="dxa"/>
            <w:tcBorders>
              <w:left w:val="none" w:sz="4" w:space="0" w:color="000000"/>
            </w:tcBorders>
            <w:shd w:val="clear" w:color="FFFFFF" w:fill="F7CAAC"/>
          </w:tcPr>
          <w:p w14:paraId="4008B253" w14:textId="77777777" w:rsidR="00B60445" w:rsidRDefault="00000000">
            <w:pPr>
              <w:ind w:left="57" w:right="57"/>
              <w:jc w:val="both"/>
              <w:rPr>
                <w:rFonts w:ascii="Calibri" w:hAnsi="Calibri" w:cs="Calibri"/>
              </w:rPr>
            </w:pPr>
            <w:r>
              <w:rPr>
                <w:rFonts w:ascii="Calibri" w:hAnsi="Calibri" w:cs="Calibri"/>
                <w:b/>
                <w:sz w:val="19"/>
              </w:rPr>
              <w:t>Page</w:t>
            </w:r>
          </w:p>
        </w:tc>
      </w:tr>
      <w:tr w:rsidR="00B60445" w14:paraId="5B2F7C8B" w14:textId="77777777">
        <w:trPr>
          <w:trHeight w:val="170"/>
        </w:trPr>
        <w:tc>
          <w:tcPr>
            <w:tcW w:w="9889" w:type="dxa"/>
            <w:gridSpan w:val="5"/>
            <w:shd w:val="clear" w:color="FFFFFF" w:fill="F7CAAC"/>
          </w:tcPr>
          <w:p w14:paraId="35FA377D" w14:textId="77777777" w:rsidR="00B60445" w:rsidRDefault="00000000">
            <w:pPr>
              <w:ind w:left="57" w:right="57"/>
              <w:jc w:val="both"/>
              <w:rPr>
                <w:rFonts w:ascii="Calibri" w:hAnsi="Calibri" w:cs="Calibri"/>
              </w:rPr>
            </w:pPr>
            <w:r>
              <w:rPr>
                <w:rFonts w:ascii="Calibri" w:hAnsi="Calibri" w:cs="Calibri"/>
                <w:b/>
                <w:sz w:val="19"/>
              </w:rPr>
              <w:t>Title and abstract</w:t>
            </w:r>
          </w:p>
        </w:tc>
      </w:tr>
      <w:tr w:rsidR="00B60445" w14:paraId="379AB5E0" w14:textId="77777777">
        <w:trPr>
          <w:trHeight w:val="170"/>
        </w:trPr>
        <w:tc>
          <w:tcPr>
            <w:tcW w:w="1482" w:type="dxa"/>
            <w:shd w:val="clear" w:color="FFFFFF" w:fill="FFFFFF"/>
            <w:vAlign w:val="center"/>
          </w:tcPr>
          <w:p w14:paraId="47C9BAEF" w14:textId="77777777" w:rsidR="00B60445" w:rsidRDefault="00000000">
            <w:pPr>
              <w:ind w:left="57" w:right="57"/>
              <w:jc w:val="both"/>
              <w:rPr>
                <w:rFonts w:ascii="Calibri" w:hAnsi="Calibri" w:cs="Calibri"/>
              </w:rPr>
            </w:pPr>
            <w:r>
              <w:rPr>
                <w:rFonts w:ascii="Calibri" w:hAnsi="Calibri" w:cs="Calibri"/>
                <w:sz w:val="19"/>
              </w:rPr>
              <w:t>Title</w:t>
            </w:r>
          </w:p>
        </w:tc>
        <w:tc>
          <w:tcPr>
            <w:tcW w:w="498" w:type="dxa"/>
            <w:shd w:val="clear" w:color="FFFFFF" w:fill="FFFFFF"/>
            <w:vAlign w:val="center"/>
          </w:tcPr>
          <w:p w14:paraId="211545E2" w14:textId="77777777" w:rsidR="00B60445" w:rsidRDefault="00000000">
            <w:pPr>
              <w:ind w:left="57" w:right="57"/>
              <w:jc w:val="both"/>
              <w:rPr>
                <w:rFonts w:ascii="Calibri" w:hAnsi="Calibri" w:cs="Calibri"/>
              </w:rPr>
            </w:pPr>
            <w:r>
              <w:rPr>
                <w:rFonts w:ascii="Calibri" w:hAnsi="Calibri" w:cs="Calibri"/>
                <w:sz w:val="19"/>
              </w:rPr>
              <w:t>1</w:t>
            </w:r>
          </w:p>
        </w:tc>
        <w:tc>
          <w:tcPr>
            <w:tcW w:w="636" w:type="dxa"/>
            <w:shd w:val="clear" w:color="FFFFFF" w:fill="FFFFFF"/>
            <w:vAlign w:val="center"/>
          </w:tcPr>
          <w:p w14:paraId="4826A786"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DF590E8" w14:textId="77777777" w:rsidR="00B60445" w:rsidRDefault="00000000">
            <w:pPr>
              <w:ind w:left="57" w:right="57"/>
              <w:jc w:val="both"/>
              <w:rPr>
                <w:rFonts w:ascii="Calibri" w:hAnsi="Calibri" w:cs="Calibri"/>
              </w:rPr>
            </w:pPr>
            <w:r>
              <w:rPr>
                <w:rFonts w:ascii="Calibri" w:hAnsi="Calibri" w:cs="Calibri"/>
                <w:sz w:val="19"/>
              </w:rPr>
              <w:t>Identify the study as developing and/or validating a multivariable prediction model, the target population, and the outcome to be predicted.</w:t>
            </w:r>
          </w:p>
        </w:tc>
        <w:tc>
          <w:tcPr>
            <w:tcW w:w="816" w:type="dxa"/>
            <w:shd w:val="clear" w:color="FFFFFF" w:fill="FFFFFF"/>
            <w:vAlign w:val="center"/>
          </w:tcPr>
          <w:p w14:paraId="20C4C3DD" w14:textId="77777777" w:rsidR="00B60445" w:rsidRDefault="00000000">
            <w:pPr>
              <w:ind w:left="57" w:right="57"/>
              <w:jc w:val="both"/>
              <w:rPr>
                <w:rFonts w:ascii="Calibri" w:hAnsi="Calibri" w:cs="Calibri"/>
              </w:rPr>
            </w:pPr>
            <w:r>
              <w:rPr>
                <w:rFonts w:ascii="Calibri" w:hAnsi="Calibri" w:cs="Calibri"/>
              </w:rPr>
              <w:t>1</w:t>
            </w:r>
          </w:p>
        </w:tc>
      </w:tr>
      <w:tr w:rsidR="00B60445" w14:paraId="778A4E51" w14:textId="77777777">
        <w:trPr>
          <w:trHeight w:val="170"/>
        </w:trPr>
        <w:tc>
          <w:tcPr>
            <w:tcW w:w="1482" w:type="dxa"/>
            <w:shd w:val="clear" w:color="FFFFFF" w:fill="FFFFFF"/>
            <w:vAlign w:val="center"/>
          </w:tcPr>
          <w:p w14:paraId="45401BE1" w14:textId="77777777" w:rsidR="00B60445" w:rsidRDefault="00000000">
            <w:pPr>
              <w:ind w:left="57" w:right="57"/>
              <w:jc w:val="both"/>
              <w:rPr>
                <w:rFonts w:ascii="Calibri" w:hAnsi="Calibri" w:cs="Calibri"/>
              </w:rPr>
            </w:pPr>
            <w:r>
              <w:rPr>
                <w:rFonts w:ascii="Calibri" w:hAnsi="Calibri" w:cs="Calibri"/>
                <w:sz w:val="19"/>
              </w:rPr>
              <w:t>Abstract</w:t>
            </w:r>
          </w:p>
        </w:tc>
        <w:tc>
          <w:tcPr>
            <w:tcW w:w="498" w:type="dxa"/>
            <w:shd w:val="clear" w:color="FFFFFF" w:fill="FFFFFF"/>
            <w:vAlign w:val="center"/>
          </w:tcPr>
          <w:p w14:paraId="477A67D8" w14:textId="77777777" w:rsidR="00B60445" w:rsidRDefault="00000000">
            <w:pPr>
              <w:ind w:left="57" w:right="57"/>
              <w:jc w:val="both"/>
              <w:rPr>
                <w:rFonts w:ascii="Calibri" w:hAnsi="Calibri" w:cs="Calibri"/>
              </w:rPr>
            </w:pPr>
            <w:r>
              <w:rPr>
                <w:rFonts w:ascii="Calibri" w:hAnsi="Calibri" w:cs="Calibri"/>
                <w:sz w:val="19"/>
              </w:rPr>
              <w:t>2</w:t>
            </w:r>
          </w:p>
        </w:tc>
        <w:tc>
          <w:tcPr>
            <w:tcW w:w="636" w:type="dxa"/>
            <w:shd w:val="clear" w:color="FFFFFF" w:fill="FFFFFF"/>
            <w:vAlign w:val="center"/>
          </w:tcPr>
          <w:p w14:paraId="3DEEB2E5"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951C47A" w14:textId="77777777" w:rsidR="00B60445" w:rsidRDefault="00000000">
            <w:pPr>
              <w:ind w:left="57" w:right="57"/>
              <w:jc w:val="both"/>
              <w:rPr>
                <w:rFonts w:ascii="Calibri" w:hAnsi="Calibri" w:cs="Calibri"/>
              </w:rPr>
            </w:pPr>
            <w:r>
              <w:rPr>
                <w:rFonts w:ascii="Calibri" w:hAnsi="Calibri" w:cs="Calibri"/>
                <w:sz w:val="19"/>
              </w:rPr>
              <w:t xml:space="preserve">Provide a summary of objectives, </w:t>
            </w:r>
            <w:r>
              <w:rPr>
                <w:rStyle w:val="CommentReference"/>
                <w:rFonts w:ascii="Calibri" w:hAnsi="Calibri" w:cs="Calibri"/>
                <w:sz w:val="19"/>
                <w:szCs w:val="22"/>
              </w:rPr>
              <w:t>study design, setting, participants, sample size</w:t>
            </w:r>
            <w:r>
              <w:rPr>
                <w:rFonts w:ascii="Calibri" w:hAnsi="Calibri" w:cs="Calibri"/>
                <w:sz w:val="19"/>
              </w:rPr>
              <w:t>, predictors, outcome, statistical analysis, results, and conclusions.</w:t>
            </w:r>
          </w:p>
        </w:tc>
        <w:tc>
          <w:tcPr>
            <w:tcW w:w="816" w:type="dxa"/>
            <w:shd w:val="clear" w:color="FFFFFF" w:fill="FFFFFF"/>
            <w:vAlign w:val="center"/>
          </w:tcPr>
          <w:p w14:paraId="20EB2229" w14:textId="77777777" w:rsidR="00B60445" w:rsidRDefault="00000000">
            <w:pPr>
              <w:ind w:left="57" w:right="57"/>
              <w:jc w:val="both"/>
              <w:rPr>
                <w:rFonts w:ascii="Calibri" w:hAnsi="Calibri" w:cs="Calibri"/>
              </w:rPr>
            </w:pPr>
            <w:r>
              <w:rPr>
                <w:rFonts w:ascii="Calibri" w:hAnsi="Calibri" w:cs="Calibri"/>
                <w:sz w:val="19"/>
              </w:rPr>
              <w:t>2</w:t>
            </w:r>
          </w:p>
        </w:tc>
      </w:tr>
      <w:tr w:rsidR="00B60445" w14:paraId="54FF85C1" w14:textId="77777777">
        <w:trPr>
          <w:trHeight w:val="170"/>
        </w:trPr>
        <w:tc>
          <w:tcPr>
            <w:tcW w:w="9889" w:type="dxa"/>
            <w:gridSpan w:val="5"/>
            <w:shd w:val="clear" w:color="FFFFFF" w:fill="F7CAAC"/>
          </w:tcPr>
          <w:p w14:paraId="0FEB67F3" w14:textId="77777777" w:rsidR="00B60445" w:rsidRDefault="00000000">
            <w:pPr>
              <w:ind w:left="57" w:right="57"/>
              <w:jc w:val="both"/>
              <w:rPr>
                <w:rFonts w:ascii="Calibri" w:hAnsi="Calibri" w:cs="Calibri"/>
              </w:rPr>
            </w:pPr>
            <w:r>
              <w:rPr>
                <w:rFonts w:ascii="Calibri" w:hAnsi="Calibri" w:cs="Calibri"/>
                <w:b/>
                <w:sz w:val="19"/>
              </w:rPr>
              <w:t>Introduction</w:t>
            </w:r>
          </w:p>
        </w:tc>
      </w:tr>
      <w:tr w:rsidR="00B60445" w14:paraId="34EB2CEA" w14:textId="77777777">
        <w:trPr>
          <w:trHeight w:val="170"/>
        </w:trPr>
        <w:tc>
          <w:tcPr>
            <w:tcW w:w="1482" w:type="dxa"/>
            <w:vMerge w:val="restart"/>
            <w:shd w:val="clear" w:color="FFFFFF" w:fill="FFFFFF"/>
            <w:vAlign w:val="center"/>
          </w:tcPr>
          <w:p w14:paraId="69BB2AF5" w14:textId="77777777" w:rsidR="00B60445" w:rsidRDefault="00000000">
            <w:pPr>
              <w:ind w:left="57" w:right="57"/>
              <w:jc w:val="both"/>
              <w:rPr>
                <w:rFonts w:ascii="Calibri" w:hAnsi="Calibri" w:cs="Calibri"/>
              </w:rPr>
            </w:pPr>
            <w:r>
              <w:rPr>
                <w:rFonts w:ascii="Calibri" w:hAnsi="Calibri" w:cs="Calibri"/>
                <w:sz w:val="19"/>
              </w:rPr>
              <w:t>Background and objectives</w:t>
            </w:r>
          </w:p>
        </w:tc>
        <w:tc>
          <w:tcPr>
            <w:tcW w:w="498" w:type="dxa"/>
            <w:shd w:val="clear" w:color="FFFFFF" w:fill="FFFFFF"/>
            <w:vAlign w:val="center"/>
          </w:tcPr>
          <w:p w14:paraId="4C6BDDC8" w14:textId="77777777" w:rsidR="00B60445" w:rsidRDefault="00000000">
            <w:pPr>
              <w:ind w:left="57" w:right="57"/>
              <w:jc w:val="both"/>
              <w:rPr>
                <w:rFonts w:ascii="Calibri" w:hAnsi="Calibri" w:cs="Calibri"/>
              </w:rPr>
            </w:pPr>
            <w:r>
              <w:rPr>
                <w:rFonts w:ascii="Calibri" w:hAnsi="Calibri" w:cs="Calibri"/>
                <w:sz w:val="19"/>
              </w:rPr>
              <w:t>3a</w:t>
            </w:r>
          </w:p>
        </w:tc>
        <w:tc>
          <w:tcPr>
            <w:tcW w:w="636" w:type="dxa"/>
            <w:shd w:val="clear" w:color="FFFFFF" w:fill="FFFFFF"/>
            <w:vAlign w:val="center"/>
          </w:tcPr>
          <w:p w14:paraId="61282742"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C76F481"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Explain the medical context (including whether diagnostic or prognostic) and rationale for developing or validating the multivariable prediction model, including references to existing models.</w:t>
            </w:r>
          </w:p>
        </w:tc>
        <w:tc>
          <w:tcPr>
            <w:tcW w:w="816" w:type="dxa"/>
            <w:shd w:val="clear" w:color="FFFFFF" w:fill="FFFFFF"/>
            <w:vAlign w:val="center"/>
          </w:tcPr>
          <w:p w14:paraId="5A8ED76C" w14:textId="77777777" w:rsidR="00B60445" w:rsidRDefault="00000000">
            <w:pPr>
              <w:tabs>
                <w:tab w:val="left" w:pos="742"/>
              </w:tabs>
              <w:ind w:left="57" w:right="57"/>
              <w:jc w:val="both"/>
              <w:rPr>
                <w:rFonts w:ascii="Calibri" w:hAnsi="Calibri" w:cs="Calibri"/>
              </w:rPr>
            </w:pPr>
            <w:r>
              <w:rPr>
                <w:rFonts w:ascii="Calibri" w:hAnsi="Calibri" w:cs="Calibri"/>
                <w:sz w:val="19"/>
              </w:rPr>
              <w:t>4</w:t>
            </w:r>
          </w:p>
        </w:tc>
      </w:tr>
      <w:tr w:rsidR="00B60445" w14:paraId="01889055" w14:textId="77777777">
        <w:trPr>
          <w:trHeight w:val="170"/>
        </w:trPr>
        <w:tc>
          <w:tcPr>
            <w:tcW w:w="1482" w:type="dxa"/>
            <w:vMerge/>
            <w:shd w:val="clear" w:color="FFFFFF" w:fill="FFFFFF"/>
          </w:tcPr>
          <w:p w14:paraId="3D26EF50" w14:textId="77777777" w:rsidR="00B60445" w:rsidRDefault="00B60445">
            <w:pPr>
              <w:ind w:left="142"/>
              <w:rPr>
                <w:rFonts w:ascii="Calibri" w:hAnsi="Calibri" w:cs="Calibri"/>
              </w:rPr>
            </w:pPr>
          </w:p>
        </w:tc>
        <w:tc>
          <w:tcPr>
            <w:tcW w:w="498" w:type="dxa"/>
            <w:shd w:val="clear" w:color="FFFFFF" w:fill="FFFFFF"/>
            <w:vAlign w:val="center"/>
          </w:tcPr>
          <w:p w14:paraId="19B7B5E5" w14:textId="77777777" w:rsidR="00B60445" w:rsidRDefault="00000000">
            <w:pPr>
              <w:ind w:left="57" w:right="57"/>
              <w:jc w:val="both"/>
              <w:rPr>
                <w:rFonts w:ascii="Calibri" w:hAnsi="Calibri" w:cs="Calibri"/>
              </w:rPr>
            </w:pPr>
            <w:r>
              <w:rPr>
                <w:rFonts w:ascii="Calibri" w:hAnsi="Calibri" w:cs="Calibri"/>
                <w:sz w:val="19"/>
              </w:rPr>
              <w:t>3b</w:t>
            </w:r>
          </w:p>
        </w:tc>
        <w:tc>
          <w:tcPr>
            <w:tcW w:w="636" w:type="dxa"/>
            <w:shd w:val="clear" w:color="FFFFFF" w:fill="FFFFFF"/>
            <w:vAlign w:val="center"/>
          </w:tcPr>
          <w:p w14:paraId="37C9BFE6"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1D3ACC0"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Specify the objectives, including whether the study describes the development or validation of the model or both.</w:t>
            </w:r>
          </w:p>
        </w:tc>
        <w:tc>
          <w:tcPr>
            <w:tcW w:w="816" w:type="dxa"/>
            <w:shd w:val="clear" w:color="FFFFFF" w:fill="FFFFFF"/>
            <w:vAlign w:val="center"/>
          </w:tcPr>
          <w:p w14:paraId="4097258E" w14:textId="77777777" w:rsidR="00B60445" w:rsidRDefault="00000000">
            <w:pPr>
              <w:tabs>
                <w:tab w:val="left" w:pos="742"/>
              </w:tabs>
              <w:ind w:left="57" w:right="57"/>
              <w:jc w:val="both"/>
              <w:rPr>
                <w:rFonts w:ascii="Calibri" w:hAnsi="Calibri" w:cs="Calibri"/>
              </w:rPr>
            </w:pPr>
            <w:r>
              <w:rPr>
                <w:rFonts w:ascii="Calibri" w:hAnsi="Calibri" w:cs="Calibri"/>
                <w:sz w:val="19"/>
              </w:rPr>
              <w:t>4</w:t>
            </w:r>
          </w:p>
        </w:tc>
      </w:tr>
      <w:tr w:rsidR="00B60445" w14:paraId="2EC96885" w14:textId="77777777">
        <w:trPr>
          <w:trHeight w:val="170"/>
        </w:trPr>
        <w:tc>
          <w:tcPr>
            <w:tcW w:w="9889" w:type="dxa"/>
            <w:gridSpan w:val="5"/>
            <w:shd w:val="clear" w:color="FFFFFF" w:fill="F7CAAC"/>
          </w:tcPr>
          <w:p w14:paraId="6F15B4E3" w14:textId="77777777" w:rsidR="00B60445" w:rsidRDefault="00000000">
            <w:pPr>
              <w:tabs>
                <w:tab w:val="left" w:pos="9695"/>
              </w:tabs>
              <w:ind w:left="57" w:right="57"/>
              <w:jc w:val="both"/>
              <w:rPr>
                <w:rFonts w:ascii="Calibri" w:hAnsi="Calibri" w:cs="Calibri"/>
              </w:rPr>
            </w:pPr>
            <w:r>
              <w:rPr>
                <w:rFonts w:ascii="Calibri" w:hAnsi="Calibri" w:cs="Calibri"/>
                <w:b/>
                <w:sz w:val="19"/>
              </w:rPr>
              <w:t>Methods</w:t>
            </w:r>
          </w:p>
        </w:tc>
      </w:tr>
      <w:tr w:rsidR="00B60445" w14:paraId="6DB9D38A" w14:textId="77777777">
        <w:trPr>
          <w:trHeight w:val="170"/>
        </w:trPr>
        <w:tc>
          <w:tcPr>
            <w:tcW w:w="1482" w:type="dxa"/>
            <w:vMerge w:val="restart"/>
            <w:shd w:val="clear" w:color="FFFFFF" w:fill="FFFFFF"/>
            <w:vAlign w:val="center"/>
          </w:tcPr>
          <w:p w14:paraId="7FBB85A9" w14:textId="77777777" w:rsidR="00B60445" w:rsidRDefault="00000000">
            <w:pPr>
              <w:ind w:left="57" w:right="57"/>
              <w:jc w:val="both"/>
              <w:rPr>
                <w:rFonts w:ascii="Calibri" w:hAnsi="Calibri" w:cs="Calibri"/>
              </w:rPr>
            </w:pPr>
            <w:r>
              <w:rPr>
                <w:rFonts w:ascii="Calibri" w:hAnsi="Calibri" w:cs="Calibri"/>
                <w:sz w:val="19"/>
              </w:rPr>
              <w:t>Source of data</w:t>
            </w:r>
          </w:p>
        </w:tc>
        <w:tc>
          <w:tcPr>
            <w:tcW w:w="498" w:type="dxa"/>
            <w:shd w:val="clear" w:color="FFFFFF" w:fill="FFFFFF"/>
            <w:vAlign w:val="center"/>
          </w:tcPr>
          <w:p w14:paraId="5803B24F" w14:textId="77777777" w:rsidR="00B60445" w:rsidRDefault="00000000">
            <w:pPr>
              <w:ind w:left="57" w:right="57"/>
              <w:jc w:val="both"/>
              <w:rPr>
                <w:rFonts w:ascii="Calibri" w:hAnsi="Calibri" w:cs="Calibri"/>
              </w:rPr>
            </w:pPr>
            <w:r>
              <w:rPr>
                <w:rFonts w:ascii="Calibri" w:hAnsi="Calibri" w:cs="Calibri"/>
                <w:sz w:val="19"/>
              </w:rPr>
              <w:t>4a</w:t>
            </w:r>
          </w:p>
        </w:tc>
        <w:tc>
          <w:tcPr>
            <w:tcW w:w="636" w:type="dxa"/>
            <w:shd w:val="clear" w:color="FFFFFF" w:fill="FFFFFF"/>
            <w:vAlign w:val="center"/>
          </w:tcPr>
          <w:p w14:paraId="20DC5BBD"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40B82FBC"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the study design or source of data (e.g., randomized trial, cohort, or registry data), separately for the development and validation data sets, if applicable.</w:t>
            </w:r>
          </w:p>
        </w:tc>
        <w:tc>
          <w:tcPr>
            <w:tcW w:w="816" w:type="dxa"/>
            <w:shd w:val="clear" w:color="FFFFFF" w:fill="FFFFFF"/>
            <w:vAlign w:val="center"/>
          </w:tcPr>
          <w:p w14:paraId="750C2379" w14:textId="77777777" w:rsidR="00B60445" w:rsidRDefault="00000000">
            <w:pPr>
              <w:tabs>
                <w:tab w:val="left" w:pos="742"/>
              </w:tabs>
              <w:ind w:left="57" w:right="57"/>
              <w:jc w:val="both"/>
              <w:rPr>
                <w:rFonts w:ascii="Calibri" w:hAnsi="Calibri" w:cs="Calibri"/>
              </w:rPr>
            </w:pPr>
            <w:r>
              <w:rPr>
                <w:rFonts w:ascii="Calibri" w:hAnsi="Calibri" w:cs="Calibri"/>
                <w:sz w:val="19"/>
              </w:rPr>
              <w:t>5</w:t>
            </w:r>
          </w:p>
        </w:tc>
      </w:tr>
      <w:tr w:rsidR="00B60445" w14:paraId="59441908" w14:textId="77777777">
        <w:trPr>
          <w:trHeight w:val="170"/>
        </w:trPr>
        <w:tc>
          <w:tcPr>
            <w:tcW w:w="1482" w:type="dxa"/>
            <w:vMerge/>
            <w:shd w:val="clear" w:color="FFFFFF" w:fill="FFFFFF"/>
            <w:vAlign w:val="center"/>
          </w:tcPr>
          <w:p w14:paraId="0CF53545" w14:textId="77777777" w:rsidR="00B60445" w:rsidRDefault="00B60445">
            <w:pPr>
              <w:ind w:left="157"/>
              <w:rPr>
                <w:rFonts w:ascii="Calibri" w:hAnsi="Calibri" w:cs="Calibri"/>
              </w:rPr>
            </w:pPr>
          </w:p>
        </w:tc>
        <w:tc>
          <w:tcPr>
            <w:tcW w:w="498" w:type="dxa"/>
            <w:shd w:val="clear" w:color="FFFFFF" w:fill="FFFFFF"/>
            <w:vAlign w:val="center"/>
          </w:tcPr>
          <w:p w14:paraId="36094D57" w14:textId="77777777" w:rsidR="00B60445" w:rsidRDefault="00000000">
            <w:pPr>
              <w:ind w:left="57" w:right="57"/>
              <w:jc w:val="both"/>
              <w:rPr>
                <w:rFonts w:ascii="Calibri" w:hAnsi="Calibri" w:cs="Calibri"/>
              </w:rPr>
            </w:pPr>
            <w:r>
              <w:rPr>
                <w:rFonts w:ascii="Calibri" w:hAnsi="Calibri" w:cs="Calibri"/>
                <w:sz w:val="19"/>
              </w:rPr>
              <w:t>4b</w:t>
            </w:r>
          </w:p>
        </w:tc>
        <w:tc>
          <w:tcPr>
            <w:tcW w:w="636" w:type="dxa"/>
            <w:shd w:val="clear" w:color="FFFFFF" w:fill="FFFFFF"/>
            <w:vAlign w:val="center"/>
          </w:tcPr>
          <w:p w14:paraId="1DE8E211"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A356964"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Specify the key study dates, including start of accrual; end of accrual; and, if applicable, end of follow-up.</w:t>
            </w:r>
          </w:p>
        </w:tc>
        <w:tc>
          <w:tcPr>
            <w:tcW w:w="816" w:type="dxa"/>
            <w:shd w:val="clear" w:color="FFFFFF" w:fill="FFFFFF"/>
            <w:vAlign w:val="center"/>
          </w:tcPr>
          <w:p w14:paraId="3E18D22F" w14:textId="77777777" w:rsidR="00B60445" w:rsidRDefault="00000000">
            <w:pPr>
              <w:tabs>
                <w:tab w:val="left" w:pos="742"/>
              </w:tabs>
              <w:ind w:left="57" w:right="57"/>
              <w:jc w:val="both"/>
              <w:rPr>
                <w:rFonts w:ascii="Calibri" w:hAnsi="Calibri" w:cs="Calibri"/>
              </w:rPr>
            </w:pPr>
            <w:r>
              <w:rPr>
                <w:rFonts w:ascii="Calibri" w:hAnsi="Calibri" w:cs="Calibri"/>
                <w:sz w:val="19"/>
              </w:rPr>
              <w:t>5</w:t>
            </w:r>
          </w:p>
        </w:tc>
      </w:tr>
      <w:tr w:rsidR="00B60445" w14:paraId="3D808FFF" w14:textId="77777777">
        <w:trPr>
          <w:trHeight w:val="170"/>
        </w:trPr>
        <w:tc>
          <w:tcPr>
            <w:tcW w:w="1482" w:type="dxa"/>
            <w:vMerge w:val="restart"/>
            <w:shd w:val="clear" w:color="FFFFFF" w:fill="FFFFFF"/>
            <w:vAlign w:val="center"/>
          </w:tcPr>
          <w:p w14:paraId="24813E72" w14:textId="77777777" w:rsidR="00B60445" w:rsidRDefault="00000000">
            <w:pPr>
              <w:ind w:left="57" w:right="57"/>
              <w:jc w:val="both"/>
              <w:rPr>
                <w:rFonts w:ascii="Calibri" w:hAnsi="Calibri" w:cs="Calibri"/>
              </w:rPr>
            </w:pPr>
            <w:r>
              <w:rPr>
                <w:rFonts w:ascii="Calibri" w:hAnsi="Calibri" w:cs="Calibri"/>
                <w:sz w:val="19"/>
              </w:rPr>
              <w:t>Participants</w:t>
            </w:r>
          </w:p>
        </w:tc>
        <w:tc>
          <w:tcPr>
            <w:tcW w:w="498" w:type="dxa"/>
            <w:shd w:val="clear" w:color="FFFFFF" w:fill="FFFFFF"/>
            <w:vAlign w:val="center"/>
          </w:tcPr>
          <w:p w14:paraId="0D455C88" w14:textId="77777777" w:rsidR="00B60445" w:rsidRDefault="00000000">
            <w:pPr>
              <w:ind w:left="57" w:right="57"/>
              <w:jc w:val="both"/>
              <w:rPr>
                <w:rFonts w:ascii="Calibri" w:hAnsi="Calibri" w:cs="Calibri"/>
              </w:rPr>
            </w:pPr>
            <w:r>
              <w:rPr>
                <w:rFonts w:ascii="Calibri" w:hAnsi="Calibri" w:cs="Calibri"/>
                <w:sz w:val="19"/>
              </w:rPr>
              <w:t>5a</w:t>
            </w:r>
          </w:p>
        </w:tc>
        <w:tc>
          <w:tcPr>
            <w:tcW w:w="636" w:type="dxa"/>
            <w:shd w:val="clear" w:color="FFFFFF" w:fill="FFFFFF"/>
            <w:vAlign w:val="center"/>
          </w:tcPr>
          <w:p w14:paraId="38FB7AF7"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22A919FE"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Specify key elements of the study setting (e.g., primary care, secondary care, general population) including number and location of centres.</w:t>
            </w:r>
          </w:p>
        </w:tc>
        <w:tc>
          <w:tcPr>
            <w:tcW w:w="816" w:type="dxa"/>
            <w:shd w:val="clear" w:color="FFFFFF" w:fill="FFFFFF"/>
            <w:vAlign w:val="center"/>
          </w:tcPr>
          <w:p w14:paraId="4C56EAF5" w14:textId="77777777" w:rsidR="00B60445" w:rsidRDefault="00000000">
            <w:pPr>
              <w:tabs>
                <w:tab w:val="left" w:pos="742"/>
              </w:tabs>
              <w:ind w:left="57" w:right="57"/>
              <w:jc w:val="both"/>
              <w:rPr>
                <w:rFonts w:ascii="Calibri" w:hAnsi="Calibri" w:cs="Calibri"/>
                <w:sz w:val="19"/>
              </w:rPr>
            </w:pPr>
            <w:r>
              <w:rPr>
                <w:rFonts w:ascii="Calibri" w:hAnsi="Calibri" w:cs="Calibri"/>
                <w:sz w:val="19"/>
              </w:rPr>
              <w:t>5</w:t>
            </w:r>
          </w:p>
        </w:tc>
      </w:tr>
      <w:tr w:rsidR="00B60445" w14:paraId="26612D41" w14:textId="77777777">
        <w:trPr>
          <w:trHeight w:val="239"/>
        </w:trPr>
        <w:tc>
          <w:tcPr>
            <w:tcW w:w="1482" w:type="dxa"/>
            <w:vMerge/>
            <w:shd w:val="clear" w:color="FFFFFF" w:fill="FFFFFF"/>
            <w:vAlign w:val="center"/>
          </w:tcPr>
          <w:p w14:paraId="0820FF0F" w14:textId="77777777" w:rsidR="00B60445" w:rsidRDefault="00B60445">
            <w:pPr>
              <w:ind w:left="157"/>
              <w:rPr>
                <w:rFonts w:ascii="Calibri" w:hAnsi="Calibri" w:cs="Calibri"/>
              </w:rPr>
            </w:pPr>
          </w:p>
        </w:tc>
        <w:tc>
          <w:tcPr>
            <w:tcW w:w="498" w:type="dxa"/>
            <w:shd w:val="clear" w:color="FFFFFF" w:fill="FFFFFF"/>
            <w:vAlign w:val="center"/>
          </w:tcPr>
          <w:p w14:paraId="74E5989F" w14:textId="77777777" w:rsidR="00B60445" w:rsidRDefault="00000000">
            <w:pPr>
              <w:ind w:left="57" w:right="57"/>
              <w:jc w:val="both"/>
              <w:rPr>
                <w:rFonts w:ascii="Calibri" w:hAnsi="Calibri" w:cs="Calibri"/>
              </w:rPr>
            </w:pPr>
            <w:r>
              <w:rPr>
                <w:rFonts w:ascii="Calibri" w:hAnsi="Calibri" w:cs="Calibri"/>
                <w:sz w:val="19"/>
              </w:rPr>
              <w:t>5b</w:t>
            </w:r>
          </w:p>
        </w:tc>
        <w:tc>
          <w:tcPr>
            <w:tcW w:w="636" w:type="dxa"/>
            <w:shd w:val="clear" w:color="FFFFFF" w:fill="FFFFFF"/>
            <w:vAlign w:val="center"/>
          </w:tcPr>
          <w:p w14:paraId="271CF21E"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1C81212C"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eligibility criteria for participants.</w:t>
            </w:r>
          </w:p>
        </w:tc>
        <w:tc>
          <w:tcPr>
            <w:tcW w:w="816" w:type="dxa"/>
            <w:shd w:val="clear" w:color="FFFFFF" w:fill="FFFFFF"/>
            <w:vAlign w:val="center"/>
          </w:tcPr>
          <w:p w14:paraId="20E25846" w14:textId="77777777" w:rsidR="00B60445" w:rsidRDefault="00000000">
            <w:pPr>
              <w:tabs>
                <w:tab w:val="left" w:pos="742"/>
              </w:tabs>
              <w:ind w:left="57" w:right="57"/>
              <w:jc w:val="both"/>
              <w:rPr>
                <w:rFonts w:ascii="Calibri" w:hAnsi="Calibri" w:cs="Calibri"/>
              </w:rPr>
            </w:pPr>
            <w:r>
              <w:rPr>
                <w:rFonts w:ascii="Calibri" w:hAnsi="Calibri" w:cs="Calibri"/>
                <w:sz w:val="19"/>
              </w:rPr>
              <w:t>5</w:t>
            </w:r>
          </w:p>
        </w:tc>
      </w:tr>
      <w:tr w:rsidR="00B60445" w14:paraId="1FB62559" w14:textId="77777777">
        <w:trPr>
          <w:trHeight w:val="170"/>
        </w:trPr>
        <w:tc>
          <w:tcPr>
            <w:tcW w:w="1482" w:type="dxa"/>
            <w:vMerge/>
            <w:shd w:val="clear" w:color="FFFFFF" w:fill="FFFFFF"/>
            <w:vAlign w:val="center"/>
          </w:tcPr>
          <w:p w14:paraId="7911D673" w14:textId="77777777" w:rsidR="00B60445" w:rsidRDefault="00B60445">
            <w:pPr>
              <w:ind w:left="157"/>
              <w:rPr>
                <w:rFonts w:ascii="Calibri" w:hAnsi="Calibri" w:cs="Calibri"/>
              </w:rPr>
            </w:pPr>
          </w:p>
        </w:tc>
        <w:tc>
          <w:tcPr>
            <w:tcW w:w="498" w:type="dxa"/>
            <w:shd w:val="clear" w:color="FFFFFF" w:fill="FFFFFF"/>
            <w:vAlign w:val="center"/>
          </w:tcPr>
          <w:p w14:paraId="3C5CF0B0" w14:textId="77777777" w:rsidR="00B60445" w:rsidRDefault="00000000">
            <w:pPr>
              <w:ind w:left="57" w:right="57"/>
              <w:jc w:val="both"/>
              <w:rPr>
                <w:rFonts w:ascii="Calibri" w:hAnsi="Calibri" w:cs="Calibri"/>
              </w:rPr>
            </w:pPr>
            <w:r>
              <w:rPr>
                <w:rFonts w:ascii="Calibri" w:hAnsi="Calibri" w:cs="Calibri"/>
                <w:sz w:val="19"/>
              </w:rPr>
              <w:t>5c</w:t>
            </w:r>
          </w:p>
        </w:tc>
        <w:tc>
          <w:tcPr>
            <w:tcW w:w="636" w:type="dxa"/>
            <w:shd w:val="clear" w:color="FFFFFF" w:fill="FFFFFF"/>
            <w:vAlign w:val="center"/>
          </w:tcPr>
          <w:p w14:paraId="548A73F7"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E8FB760"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Give details of treatments received, if relevant.</w:t>
            </w:r>
          </w:p>
        </w:tc>
        <w:tc>
          <w:tcPr>
            <w:tcW w:w="816" w:type="dxa"/>
            <w:shd w:val="clear" w:color="FFFFFF" w:fill="FFFFFF"/>
            <w:vAlign w:val="center"/>
          </w:tcPr>
          <w:p w14:paraId="4A7AC640" w14:textId="77777777" w:rsidR="00B60445" w:rsidRDefault="00B60445">
            <w:pPr>
              <w:tabs>
                <w:tab w:val="left" w:pos="742"/>
              </w:tabs>
              <w:ind w:left="57" w:right="57"/>
              <w:jc w:val="both"/>
              <w:rPr>
                <w:rFonts w:ascii="Calibri" w:hAnsi="Calibri" w:cs="Calibri"/>
                <w:sz w:val="19"/>
              </w:rPr>
            </w:pPr>
          </w:p>
          <w:p w14:paraId="63146010" w14:textId="77777777" w:rsidR="00B60445" w:rsidRDefault="00000000">
            <w:pPr>
              <w:ind w:left="57" w:right="57"/>
              <w:jc w:val="both"/>
              <w:rPr>
                <w:rFonts w:ascii="Calibri" w:hAnsi="Calibri" w:cs="Calibri"/>
                <w:sz w:val="19"/>
              </w:rPr>
            </w:pPr>
            <w:r>
              <w:rPr>
                <w:rFonts w:ascii="Calibri" w:hAnsi="Calibri" w:cs="Calibri"/>
                <w:sz w:val="19"/>
              </w:rPr>
              <w:t>4</w:t>
            </w:r>
          </w:p>
        </w:tc>
      </w:tr>
      <w:tr w:rsidR="00B60445" w14:paraId="4E3FDB4B" w14:textId="77777777">
        <w:trPr>
          <w:trHeight w:val="380"/>
        </w:trPr>
        <w:tc>
          <w:tcPr>
            <w:tcW w:w="1482" w:type="dxa"/>
            <w:vMerge w:val="restart"/>
            <w:shd w:val="clear" w:color="FFFFFF" w:fill="FFFFFF"/>
            <w:vAlign w:val="center"/>
          </w:tcPr>
          <w:p w14:paraId="29C39183" w14:textId="77777777" w:rsidR="00B60445" w:rsidRDefault="00000000">
            <w:pPr>
              <w:ind w:left="57" w:right="57"/>
              <w:jc w:val="both"/>
              <w:rPr>
                <w:rFonts w:ascii="Calibri" w:hAnsi="Calibri" w:cs="Calibri"/>
              </w:rPr>
            </w:pPr>
            <w:r>
              <w:rPr>
                <w:rFonts w:ascii="Calibri" w:hAnsi="Calibri" w:cs="Calibri"/>
                <w:sz w:val="19"/>
              </w:rPr>
              <w:t>Outcome</w:t>
            </w:r>
          </w:p>
        </w:tc>
        <w:tc>
          <w:tcPr>
            <w:tcW w:w="498" w:type="dxa"/>
            <w:shd w:val="clear" w:color="FFFFFF" w:fill="FFFFFF"/>
            <w:vAlign w:val="center"/>
          </w:tcPr>
          <w:p w14:paraId="4EB221AF" w14:textId="77777777" w:rsidR="00B60445" w:rsidRDefault="00000000">
            <w:pPr>
              <w:ind w:left="57" w:right="57"/>
              <w:jc w:val="both"/>
              <w:rPr>
                <w:rFonts w:ascii="Calibri" w:hAnsi="Calibri" w:cs="Calibri"/>
              </w:rPr>
            </w:pPr>
            <w:r>
              <w:rPr>
                <w:rFonts w:ascii="Calibri" w:hAnsi="Calibri" w:cs="Calibri"/>
                <w:sz w:val="19"/>
              </w:rPr>
              <w:t>6a</w:t>
            </w:r>
          </w:p>
        </w:tc>
        <w:tc>
          <w:tcPr>
            <w:tcW w:w="636" w:type="dxa"/>
            <w:shd w:val="clear" w:color="FFFFFF" w:fill="FFFFFF"/>
            <w:vAlign w:val="center"/>
          </w:tcPr>
          <w:p w14:paraId="22C32146"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32E04715"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lang w:val="en-US"/>
              </w:rPr>
              <w:t>Clearly define the outcome that is predicted by the prediction model, including how and when assessed</w:t>
            </w:r>
            <w:r>
              <w:rPr>
                <w:rFonts w:ascii="Calibri" w:hAnsi="Calibri" w:cs="Calibri"/>
                <w:sz w:val="19"/>
              </w:rPr>
              <w:t>.</w:t>
            </w:r>
          </w:p>
        </w:tc>
        <w:tc>
          <w:tcPr>
            <w:tcW w:w="816" w:type="dxa"/>
            <w:shd w:val="clear" w:color="FFFFFF" w:fill="FFFFFF"/>
            <w:vAlign w:val="center"/>
          </w:tcPr>
          <w:p w14:paraId="6113C37F" w14:textId="77777777" w:rsidR="00B60445" w:rsidRDefault="00000000">
            <w:pPr>
              <w:ind w:left="57" w:right="57"/>
              <w:jc w:val="both"/>
              <w:rPr>
                <w:rFonts w:ascii="Calibri" w:hAnsi="Calibri" w:cs="Calibri"/>
              </w:rPr>
            </w:pPr>
            <w:r>
              <w:rPr>
                <w:rFonts w:ascii="Calibri" w:hAnsi="Calibri" w:cs="Calibri"/>
                <w:sz w:val="19"/>
              </w:rPr>
              <w:t>6</w:t>
            </w:r>
          </w:p>
        </w:tc>
      </w:tr>
      <w:tr w:rsidR="00B60445" w14:paraId="481065BA" w14:textId="77777777">
        <w:trPr>
          <w:trHeight w:val="170"/>
        </w:trPr>
        <w:tc>
          <w:tcPr>
            <w:tcW w:w="1482" w:type="dxa"/>
            <w:vMerge/>
            <w:shd w:val="clear" w:color="FFFFFF" w:fill="FFFFFF"/>
            <w:vAlign w:val="center"/>
          </w:tcPr>
          <w:p w14:paraId="02CCA544" w14:textId="77777777" w:rsidR="00B60445" w:rsidRDefault="00B60445">
            <w:pPr>
              <w:ind w:left="157"/>
              <w:rPr>
                <w:rFonts w:ascii="Calibri" w:hAnsi="Calibri" w:cs="Calibri"/>
              </w:rPr>
            </w:pPr>
          </w:p>
        </w:tc>
        <w:tc>
          <w:tcPr>
            <w:tcW w:w="498" w:type="dxa"/>
            <w:shd w:val="clear" w:color="FFFFFF" w:fill="FFFFFF"/>
            <w:vAlign w:val="center"/>
          </w:tcPr>
          <w:p w14:paraId="7FECCD15" w14:textId="77777777" w:rsidR="00B60445" w:rsidRDefault="00000000">
            <w:pPr>
              <w:ind w:left="57" w:right="57"/>
              <w:jc w:val="both"/>
              <w:rPr>
                <w:rFonts w:ascii="Calibri" w:hAnsi="Calibri" w:cs="Calibri"/>
              </w:rPr>
            </w:pPr>
            <w:r>
              <w:rPr>
                <w:rFonts w:ascii="Calibri" w:hAnsi="Calibri" w:cs="Calibri"/>
                <w:sz w:val="19"/>
              </w:rPr>
              <w:t>6b</w:t>
            </w:r>
          </w:p>
        </w:tc>
        <w:tc>
          <w:tcPr>
            <w:tcW w:w="636" w:type="dxa"/>
            <w:shd w:val="clear" w:color="FFFFFF" w:fill="FFFFFF"/>
            <w:vAlign w:val="center"/>
          </w:tcPr>
          <w:p w14:paraId="3A84A55A"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DC84EE1"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Report any actions to blind assessment of the outcome to be predicted.</w:t>
            </w:r>
          </w:p>
        </w:tc>
        <w:tc>
          <w:tcPr>
            <w:tcW w:w="816" w:type="dxa"/>
            <w:shd w:val="clear" w:color="FFFFFF" w:fill="FFFFFF"/>
            <w:vAlign w:val="center"/>
          </w:tcPr>
          <w:p w14:paraId="5886D7C4" w14:textId="77777777" w:rsidR="00B60445" w:rsidRDefault="00000000">
            <w:pPr>
              <w:ind w:left="57" w:right="57"/>
              <w:jc w:val="both"/>
              <w:rPr>
                <w:rFonts w:ascii="Calibri" w:hAnsi="Calibri" w:cs="Calibri"/>
              </w:rPr>
            </w:pPr>
            <w:r>
              <w:rPr>
                <w:rFonts w:ascii="Calibri" w:hAnsi="Calibri" w:cs="Calibri"/>
                <w:sz w:val="19"/>
              </w:rPr>
              <w:t>NA</w:t>
            </w:r>
          </w:p>
        </w:tc>
      </w:tr>
      <w:tr w:rsidR="00B60445" w14:paraId="5E8C51C5" w14:textId="77777777">
        <w:trPr>
          <w:trHeight w:val="170"/>
        </w:trPr>
        <w:tc>
          <w:tcPr>
            <w:tcW w:w="1482" w:type="dxa"/>
            <w:vMerge w:val="restart"/>
            <w:shd w:val="clear" w:color="FFFFFF" w:fill="FFFFFF"/>
            <w:vAlign w:val="center"/>
          </w:tcPr>
          <w:p w14:paraId="381B5D26" w14:textId="77777777" w:rsidR="00B60445" w:rsidRDefault="00000000">
            <w:pPr>
              <w:ind w:left="57" w:right="57"/>
              <w:jc w:val="both"/>
              <w:rPr>
                <w:rFonts w:ascii="Calibri" w:hAnsi="Calibri" w:cs="Calibri"/>
              </w:rPr>
            </w:pPr>
            <w:r>
              <w:rPr>
                <w:rFonts w:ascii="Calibri" w:hAnsi="Calibri" w:cs="Calibri"/>
                <w:sz w:val="19"/>
              </w:rPr>
              <w:t>Predictors</w:t>
            </w:r>
          </w:p>
        </w:tc>
        <w:tc>
          <w:tcPr>
            <w:tcW w:w="498" w:type="dxa"/>
            <w:shd w:val="clear" w:color="FFFFFF" w:fill="FFFFFF"/>
            <w:vAlign w:val="center"/>
          </w:tcPr>
          <w:p w14:paraId="0CD146B6" w14:textId="77777777" w:rsidR="00B60445" w:rsidRDefault="00000000">
            <w:pPr>
              <w:ind w:left="57" w:right="57"/>
              <w:jc w:val="both"/>
              <w:rPr>
                <w:rFonts w:ascii="Calibri" w:hAnsi="Calibri" w:cs="Calibri"/>
              </w:rPr>
            </w:pPr>
            <w:r>
              <w:rPr>
                <w:rFonts w:ascii="Calibri" w:hAnsi="Calibri" w:cs="Calibri"/>
                <w:sz w:val="19"/>
              </w:rPr>
              <w:t>7a</w:t>
            </w:r>
          </w:p>
        </w:tc>
        <w:tc>
          <w:tcPr>
            <w:tcW w:w="636" w:type="dxa"/>
            <w:shd w:val="clear" w:color="FFFFFF" w:fill="FFFFFF"/>
            <w:vAlign w:val="center"/>
          </w:tcPr>
          <w:p w14:paraId="539267AB"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329FE3C3"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Clearly define all predictors used in developing or validating the multivariable prediction model, including how and when they were measured.</w:t>
            </w:r>
          </w:p>
        </w:tc>
        <w:tc>
          <w:tcPr>
            <w:tcW w:w="816" w:type="dxa"/>
            <w:shd w:val="clear" w:color="FFFFFF" w:fill="FFFFFF"/>
            <w:vAlign w:val="center"/>
          </w:tcPr>
          <w:p w14:paraId="3AF1851C" w14:textId="77777777" w:rsidR="00B60445" w:rsidRDefault="00000000">
            <w:pPr>
              <w:ind w:left="57" w:right="57"/>
              <w:jc w:val="both"/>
              <w:rPr>
                <w:rFonts w:ascii="Calibri" w:hAnsi="Calibri" w:cs="Calibri"/>
              </w:rPr>
            </w:pPr>
            <w:r>
              <w:rPr>
                <w:rFonts w:ascii="Calibri" w:hAnsi="Calibri" w:cs="Calibri"/>
                <w:sz w:val="19"/>
              </w:rPr>
              <w:t>6</w:t>
            </w:r>
          </w:p>
        </w:tc>
      </w:tr>
      <w:tr w:rsidR="00B60445" w14:paraId="0B80F660" w14:textId="77777777">
        <w:trPr>
          <w:trHeight w:val="170"/>
        </w:trPr>
        <w:tc>
          <w:tcPr>
            <w:tcW w:w="1482" w:type="dxa"/>
            <w:vMerge/>
            <w:shd w:val="clear" w:color="FFFFFF" w:fill="FFFFFF"/>
            <w:vAlign w:val="center"/>
          </w:tcPr>
          <w:p w14:paraId="4829E129" w14:textId="77777777" w:rsidR="00B60445" w:rsidRDefault="00B60445">
            <w:pPr>
              <w:ind w:left="157"/>
              <w:rPr>
                <w:rFonts w:ascii="Calibri" w:hAnsi="Calibri" w:cs="Calibri"/>
              </w:rPr>
            </w:pPr>
          </w:p>
        </w:tc>
        <w:tc>
          <w:tcPr>
            <w:tcW w:w="498" w:type="dxa"/>
            <w:shd w:val="clear" w:color="FFFFFF" w:fill="FFFFFF"/>
            <w:vAlign w:val="center"/>
          </w:tcPr>
          <w:p w14:paraId="09AFBFA2" w14:textId="77777777" w:rsidR="00B60445" w:rsidRDefault="00000000">
            <w:pPr>
              <w:ind w:left="57" w:right="57"/>
              <w:jc w:val="both"/>
              <w:rPr>
                <w:rFonts w:ascii="Calibri" w:hAnsi="Calibri" w:cs="Calibri"/>
              </w:rPr>
            </w:pPr>
            <w:r>
              <w:rPr>
                <w:rFonts w:ascii="Calibri" w:hAnsi="Calibri" w:cs="Calibri"/>
                <w:sz w:val="19"/>
              </w:rPr>
              <w:t>7b</w:t>
            </w:r>
          </w:p>
        </w:tc>
        <w:tc>
          <w:tcPr>
            <w:tcW w:w="636" w:type="dxa"/>
            <w:shd w:val="clear" w:color="FFFFFF" w:fill="FFFFFF"/>
            <w:vAlign w:val="center"/>
          </w:tcPr>
          <w:p w14:paraId="3657663F"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1FA41CC"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Report any actions to blind assessment of predictors for the outcome and other predictors.</w:t>
            </w:r>
          </w:p>
        </w:tc>
        <w:tc>
          <w:tcPr>
            <w:tcW w:w="816" w:type="dxa"/>
            <w:shd w:val="clear" w:color="FFFFFF" w:fill="FFFFFF"/>
            <w:vAlign w:val="center"/>
          </w:tcPr>
          <w:p w14:paraId="08BB10D2" w14:textId="77777777" w:rsidR="00B60445" w:rsidRDefault="00000000">
            <w:pPr>
              <w:ind w:left="57" w:right="57"/>
              <w:jc w:val="both"/>
              <w:rPr>
                <w:rFonts w:ascii="Calibri" w:hAnsi="Calibri" w:cs="Calibri"/>
              </w:rPr>
            </w:pPr>
            <w:r>
              <w:rPr>
                <w:rFonts w:ascii="Calibri" w:hAnsi="Calibri" w:cs="Calibri"/>
              </w:rPr>
              <w:t>NA</w:t>
            </w:r>
          </w:p>
        </w:tc>
      </w:tr>
      <w:tr w:rsidR="00B60445" w14:paraId="7A452377" w14:textId="77777777">
        <w:trPr>
          <w:trHeight w:val="170"/>
        </w:trPr>
        <w:tc>
          <w:tcPr>
            <w:tcW w:w="1482" w:type="dxa"/>
            <w:shd w:val="clear" w:color="FFFFFF" w:fill="FFFFFF"/>
            <w:vAlign w:val="center"/>
          </w:tcPr>
          <w:p w14:paraId="6D78692F" w14:textId="77777777" w:rsidR="00B60445" w:rsidRDefault="00000000">
            <w:pPr>
              <w:ind w:left="57" w:right="57"/>
              <w:jc w:val="both"/>
              <w:rPr>
                <w:rFonts w:ascii="Calibri" w:hAnsi="Calibri" w:cs="Calibri"/>
              </w:rPr>
            </w:pPr>
            <w:r>
              <w:rPr>
                <w:rFonts w:ascii="Calibri" w:hAnsi="Calibri" w:cs="Calibri"/>
                <w:sz w:val="19"/>
              </w:rPr>
              <w:t>Sample size</w:t>
            </w:r>
          </w:p>
        </w:tc>
        <w:tc>
          <w:tcPr>
            <w:tcW w:w="498" w:type="dxa"/>
            <w:shd w:val="clear" w:color="FFFFFF" w:fill="FFFFFF"/>
            <w:vAlign w:val="center"/>
          </w:tcPr>
          <w:p w14:paraId="3F6825A3" w14:textId="77777777" w:rsidR="00B60445" w:rsidRDefault="00000000">
            <w:pPr>
              <w:ind w:left="57" w:right="57"/>
              <w:jc w:val="both"/>
              <w:rPr>
                <w:rFonts w:ascii="Calibri" w:hAnsi="Calibri" w:cs="Calibri"/>
              </w:rPr>
            </w:pPr>
            <w:r>
              <w:rPr>
                <w:rFonts w:ascii="Calibri" w:hAnsi="Calibri" w:cs="Calibri"/>
                <w:sz w:val="19"/>
              </w:rPr>
              <w:t>8</w:t>
            </w:r>
          </w:p>
        </w:tc>
        <w:tc>
          <w:tcPr>
            <w:tcW w:w="636" w:type="dxa"/>
            <w:shd w:val="clear" w:color="FFFFFF" w:fill="FFFFFF"/>
            <w:vAlign w:val="center"/>
          </w:tcPr>
          <w:p w14:paraId="1978B7E8"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47340304" w14:textId="77777777" w:rsidR="00B60445" w:rsidRDefault="00000000">
            <w:pPr>
              <w:pStyle w:val="ListParagraph"/>
              <w:ind w:left="57" w:right="57"/>
              <w:jc w:val="both"/>
              <w:rPr>
                <w:rFonts w:ascii="Calibri" w:hAnsi="Calibri" w:cs="Calibri"/>
              </w:rPr>
            </w:pPr>
            <w:r>
              <w:rPr>
                <w:rFonts w:ascii="Calibri" w:hAnsi="Calibri" w:cs="Calibri"/>
                <w:sz w:val="19"/>
                <w:lang w:val="en-US"/>
              </w:rPr>
              <w:t>Explain how the study size was arrived at.</w:t>
            </w:r>
          </w:p>
        </w:tc>
        <w:tc>
          <w:tcPr>
            <w:tcW w:w="816" w:type="dxa"/>
            <w:shd w:val="clear" w:color="FFFFFF" w:fill="FFFFFF"/>
            <w:vAlign w:val="center"/>
          </w:tcPr>
          <w:p w14:paraId="31649216" w14:textId="77777777" w:rsidR="00B60445" w:rsidRDefault="00000000">
            <w:pPr>
              <w:ind w:left="57" w:right="57"/>
              <w:jc w:val="both"/>
              <w:rPr>
                <w:rFonts w:ascii="Calibri" w:hAnsi="Calibri" w:cs="Calibri"/>
              </w:rPr>
            </w:pPr>
            <w:r>
              <w:rPr>
                <w:rFonts w:ascii="Calibri" w:hAnsi="Calibri" w:cs="Calibri"/>
                <w:sz w:val="19"/>
              </w:rPr>
              <w:t>7</w:t>
            </w:r>
          </w:p>
        </w:tc>
      </w:tr>
      <w:tr w:rsidR="00B60445" w14:paraId="1B5BC1EF" w14:textId="77777777">
        <w:trPr>
          <w:trHeight w:val="170"/>
        </w:trPr>
        <w:tc>
          <w:tcPr>
            <w:tcW w:w="1482" w:type="dxa"/>
            <w:shd w:val="clear" w:color="FFFFFF" w:fill="FFFFFF"/>
            <w:vAlign w:val="center"/>
          </w:tcPr>
          <w:p w14:paraId="496E8564" w14:textId="77777777" w:rsidR="00B60445" w:rsidRDefault="00000000">
            <w:pPr>
              <w:ind w:left="57" w:right="57"/>
              <w:jc w:val="both"/>
              <w:rPr>
                <w:rFonts w:ascii="Calibri" w:hAnsi="Calibri" w:cs="Calibri"/>
              </w:rPr>
            </w:pPr>
            <w:r>
              <w:rPr>
                <w:rFonts w:ascii="Calibri" w:hAnsi="Calibri" w:cs="Calibri"/>
                <w:sz w:val="19"/>
              </w:rPr>
              <w:t>Missing data</w:t>
            </w:r>
          </w:p>
        </w:tc>
        <w:tc>
          <w:tcPr>
            <w:tcW w:w="498" w:type="dxa"/>
            <w:shd w:val="clear" w:color="FFFFFF" w:fill="FFFFFF"/>
            <w:vAlign w:val="center"/>
          </w:tcPr>
          <w:p w14:paraId="30001C3B" w14:textId="77777777" w:rsidR="00B60445" w:rsidRDefault="00000000">
            <w:pPr>
              <w:ind w:left="57" w:right="57"/>
              <w:jc w:val="both"/>
              <w:rPr>
                <w:rFonts w:ascii="Calibri" w:hAnsi="Calibri" w:cs="Calibri"/>
              </w:rPr>
            </w:pPr>
            <w:r>
              <w:rPr>
                <w:rFonts w:ascii="Calibri" w:hAnsi="Calibri" w:cs="Calibri"/>
                <w:sz w:val="19"/>
              </w:rPr>
              <w:t>9</w:t>
            </w:r>
          </w:p>
        </w:tc>
        <w:tc>
          <w:tcPr>
            <w:tcW w:w="636" w:type="dxa"/>
            <w:shd w:val="clear" w:color="FFFFFF" w:fill="FFFFFF"/>
            <w:vAlign w:val="center"/>
          </w:tcPr>
          <w:p w14:paraId="0F47C12E"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4ECAA899" w14:textId="77777777" w:rsidR="00B60445" w:rsidRDefault="00000000">
            <w:pPr>
              <w:pStyle w:val="ListParagraph"/>
              <w:ind w:left="57" w:right="57"/>
              <w:jc w:val="both"/>
              <w:rPr>
                <w:rFonts w:ascii="Calibri" w:hAnsi="Calibri" w:cs="Calibri"/>
              </w:rPr>
            </w:pPr>
            <w:r>
              <w:rPr>
                <w:rFonts w:ascii="Calibri" w:hAnsi="Calibri" w:cs="Calibri"/>
                <w:sz w:val="19"/>
              </w:rPr>
              <w:t>Describe how missing data were handled (e.g., complete-case analysis, single imputation, multiple imputation) with details of any imputation method.</w:t>
            </w:r>
          </w:p>
        </w:tc>
        <w:tc>
          <w:tcPr>
            <w:tcW w:w="816" w:type="dxa"/>
            <w:shd w:val="clear" w:color="FFFFFF" w:fill="FFFFFF"/>
            <w:vAlign w:val="center"/>
          </w:tcPr>
          <w:p w14:paraId="4FB2D9D6" w14:textId="77777777" w:rsidR="00B60445" w:rsidRDefault="00000000">
            <w:pPr>
              <w:ind w:left="57" w:right="57"/>
              <w:jc w:val="both"/>
              <w:rPr>
                <w:rFonts w:ascii="Calibri" w:hAnsi="Calibri" w:cs="Calibri"/>
              </w:rPr>
            </w:pPr>
            <w:r>
              <w:rPr>
                <w:rFonts w:ascii="Calibri" w:hAnsi="Calibri" w:cs="Calibri"/>
                <w:sz w:val="19"/>
              </w:rPr>
              <w:t>7</w:t>
            </w:r>
          </w:p>
        </w:tc>
      </w:tr>
      <w:tr w:rsidR="00B60445" w14:paraId="55234972" w14:textId="77777777">
        <w:trPr>
          <w:trHeight w:val="170"/>
        </w:trPr>
        <w:tc>
          <w:tcPr>
            <w:tcW w:w="1482" w:type="dxa"/>
            <w:vMerge w:val="restart"/>
            <w:shd w:val="clear" w:color="FFFFFF" w:fill="FFFFFF"/>
            <w:vAlign w:val="center"/>
          </w:tcPr>
          <w:p w14:paraId="2A2BA379" w14:textId="77777777" w:rsidR="00B60445" w:rsidRDefault="00000000">
            <w:pPr>
              <w:ind w:left="57" w:right="57"/>
              <w:jc w:val="both"/>
              <w:rPr>
                <w:rFonts w:ascii="Calibri" w:hAnsi="Calibri" w:cs="Calibri"/>
              </w:rPr>
            </w:pPr>
            <w:r>
              <w:rPr>
                <w:rFonts w:ascii="Calibri" w:hAnsi="Calibri" w:cs="Calibri"/>
                <w:sz w:val="19"/>
              </w:rPr>
              <w:t>Statistical analysis methods</w:t>
            </w:r>
          </w:p>
        </w:tc>
        <w:tc>
          <w:tcPr>
            <w:tcW w:w="498" w:type="dxa"/>
            <w:shd w:val="clear" w:color="FFFFFF" w:fill="FFFFFF"/>
            <w:vAlign w:val="center"/>
          </w:tcPr>
          <w:p w14:paraId="672B34E4" w14:textId="77777777" w:rsidR="00B60445" w:rsidRDefault="00000000">
            <w:pPr>
              <w:ind w:left="57" w:right="57"/>
              <w:jc w:val="both"/>
              <w:rPr>
                <w:rFonts w:ascii="Calibri" w:hAnsi="Calibri" w:cs="Calibri"/>
              </w:rPr>
            </w:pPr>
            <w:r>
              <w:rPr>
                <w:rFonts w:ascii="Calibri" w:hAnsi="Calibri" w:cs="Calibri"/>
                <w:sz w:val="19"/>
              </w:rPr>
              <w:t>10a</w:t>
            </w:r>
          </w:p>
        </w:tc>
        <w:tc>
          <w:tcPr>
            <w:tcW w:w="636" w:type="dxa"/>
            <w:shd w:val="clear" w:color="FFFFFF" w:fill="FFFFFF"/>
            <w:vAlign w:val="center"/>
          </w:tcPr>
          <w:p w14:paraId="7F990A28"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2D279FFC"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how predictors were handled in the analyses.</w:t>
            </w:r>
          </w:p>
        </w:tc>
        <w:tc>
          <w:tcPr>
            <w:tcW w:w="816" w:type="dxa"/>
            <w:shd w:val="clear" w:color="FFFFFF" w:fill="FFFFFF"/>
            <w:vAlign w:val="center"/>
          </w:tcPr>
          <w:p w14:paraId="64315F56" w14:textId="77777777" w:rsidR="00B60445" w:rsidRDefault="00000000">
            <w:pPr>
              <w:ind w:left="57" w:right="57"/>
              <w:jc w:val="both"/>
              <w:rPr>
                <w:rFonts w:ascii="Calibri" w:hAnsi="Calibri" w:cs="Calibri"/>
              </w:rPr>
            </w:pPr>
            <w:r>
              <w:rPr>
                <w:rFonts w:ascii="Calibri" w:hAnsi="Calibri" w:cs="Calibri"/>
                <w:sz w:val="19"/>
              </w:rPr>
              <w:t>8</w:t>
            </w:r>
          </w:p>
        </w:tc>
      </w:tr>
      <w:tr w:rsidR="00B60445" w14:paraId="40602D9B" w14:textId="77777777">
        <w:trPr>
          <w:trHeight w:val="170"/>
        </w:trPr>
        <w:tc>
          <w:tcPr>
            <w:tcW w:w="1482" w:type="dxa"/>
            <w:vMerge/>
            <w:shd w:val="clear" w:color="FFFFFF" w:fill="FFFFFF"/>
            <w:vAlign w:val="center"/>
          </w:tcPr>
          <w:p w14:paraId="45C58723" w14:textId="77777777" w:rsidR="00B60445" w:rsidRDefault="00B60445">
            <w:pPr>
              <w:ind w:left="142"/>
              <w:rPr>
                <w:rFonts w:ascii="Calibri" w:hAnsi="Calibri" w:cs="Calibri"/>
              </w:rPr>
            </w:pPr>
          </w:p>
        </w:tc>
        <w:tc>
          <w:tcPr>
            <w:tcW w:w="498" w:type="dxa"/>
            <w:shd w:val="clear" w:color="FFFFFF" w:fill="FFFFFF"/>
            <w:vAlign w:val="center"/>
          </w:tcPr>
          <w:p w14:paraId="45DE12B2" w14:textId="77777777" w:rsidR="00B60445" w:rsidRDefault="00000000">
            <w:pPr>
              <w:ind w:left="57" w:right="57"/>
              <w:jc w:val="both"/>
              <w:rPr>
                <w:rFonts w:ascii="Calibri" w:hAnsi="Calibri" w:cs="Calibri"/>
              </w:rPr>
            </w:pPr>
            <w:r>
              <w:rPr>
                <w:rFonts w:ascii="Calibri" w:hAnsi="Calibri" w:cs="Calibri"/>
                <w:sz w:val="19"/>
              </w:rPr>
              <w:t>10b</w:t>
            </w:r>
          </w:p>
        </w:tc>
        <w:tc>
          <w:tcPr>
            <w:tcW w:w="636" w:type="dxa"/>
            <w:shd w:val="clear" w:color="FFFFFF" w:fill="FFFFFF"/>
            <w:vAlign w:val="center"/>
          </w:tcPr>
          <w:p w14:paraId="73800D5A"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128D3BF8"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lang w:val="en-US"/>
              </w:rPr>
              <w:t>Specify type of model, all model-building procedures (including any predictor selection), and method for internal validation.</w:t>
            </w:r>
          </w:p>
        </w:tc>
        <w:tc>
          <w:tcPr>
            <w:tcW w:w="816" w:type="dxa"/>
            <w:shd w:val="clear" w:color="FFFFFF" w:fill="FFFFFF"/>
            <w:vAlign w:val="center"/>
          </w:tcPr>
          <w:p w14:paraId="4F425FC0" w14:textId="77777777" w:rsidR="00B60445" w:rsidRDefault="00000000">
            <w:pPr>
              <w:pStyle w:val="ListParagraph"/>
              <w:ind w:left="57" w:right="57"/>
              <w:jc w:val="both"/>
              <w:rPr>
                <w:rFonts w:ascii="Calibri" w:hAnsi="Calibri" w:cs="Calibri"/>
              </w:rPr>
            </w:pPr>
            <w:r>
              <w:rPr>
                <w:rFonts w:ascii="Calibri" w:hAnsi="Calibri" w:cs="Calibri"/>
                <w:sz w:val="19"/>
              </w:rPr>
              <w:t>7</w:t>
            </w:r>
          </w:p>
        </w:tc>
      </w:tr>
      <w:tr w:rsidR="00B60445" w14:paraId="78F4D9BC" w14:textId="77777777">
        <w:trPr>
          <w:trHeight w:val="170"/>
        </w:trPr>
        <w:tc>
          <w:tcPr>
            <w:tcW w:w="1482" w:type="dxa"/>
            <w:vMerge/>
            <w:shd w:val="clear" w:color="FFFFFF" w:fill="FFFFFF"/>
            <w:vAlign w:val="center"/>
          </w:tcPr>
          <w:p w14:paraId="44C25984" w14:textId="77777777" w:rsidR="00B60445" w:rsidRDefault="00B60445">
            <w:pPr>
              <w:ind w:left="142"/>
              <w:rPr>
                <w:rFonts w:ascii="Calibri" w:hAnsi="Calibri" w:cs="Calibri"/>
              </w:rPr>
            </w:pPr>
          </w:p>
        </w:tc>
        <w:tc>
          <w:tcPr>
            <w:tcW w:w="498" w:type="dxa"/>
            <w:shd w:val="clear" w:color="FFFFFF" w:fill="FFFFFF"/>
            <w:vAlign w:val="center"/>
          </w:tcPr>
          <w:p w14:paraId="6EF0FE5B" w14:textId="77777777" w:rsidR="00B60445" w:rsidRDefault="00000000">
            <w:pPr>
              <w:ind w:left="57" w:right="57"/>
              <w:jc w:val="both"/>
              <w:rPr>
                <w:rFonts w:ascii="Calibri" w:hAnsi="Calibri" w:cs="Calibri"/>
              </w:rPr>
            </w:pPr>
            <w:r>
              <w:rPr>
                <w:rFonts w:ascii="Calibri" w:hAnsi="Calibri" w:cs="Calibri"/>
                <w:sz w:val="19"/>
              </w:rPr>
              <w:t>10c</w:t>
            </w:r>
          </w:p>
        </w:tc>
        <w:tc>
          <w:tcPr>
            <w:tcW w:w="636" w:type="dxa"/>
            <w:shd w:val="clear" w:color="FFFFFF" w:fill="FFFFFF"/>
            <w:vAlign w:val="center"/>
          </w:tcPr>
          <w:p w14:paraId="2E5AEE5C"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7176F84A"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For validation, describe how the predictions were calculated.</w:t>
            </w:r>
          </w:p>
        </w:tc>
        <w:tc>
          <w:tcPr>
            <w:tcW w:w="816" w:type="dxa"/>
            <w:shd w:val="clear" w:color="FFFFFF" w:fill="FFFFFF"/>
            <w:vAlign w:val="center"/>
          </w:tcPr>
          <w:p w14:paraId="7C2029E9" w14:textId="77777777" w:rsidR="00B60445" w:rsidRDefault="00000000">
            <w:pPr>
              <w:ind w:left="57" w:right="57"/>
              <w:jc w:val="both"/>
              <w:rPr>
                <w:rFonts w:ascii="Calibri" w:hAnsi="Calibri" w:cs="Calibri"/>
              </w:rPr>
            </w:pPr>
            <w:r>
              <w:rPr>
                <w:rFonts w:ascii="Calibri" w:hAnsi="Calibri" w:cs="Calibri"/>
                <w:sz w:val="19"/>
              </w:rPr>
              <w:t>7, 8</w:t>
            </w:r>
          </w:p>
        </w:tc>
      </w:tr>
      <w:tr w:rsidR="00B60445" w14:paraId="1212D31B" w14:textId="77777777">
        <w:trPr>
          <w:trHeight w:val="170"/>
        </w:trPr>
        <w:tc>
          <w:tcPr>
            <w:tcW w:w="1482" w:type="dxa"/>
            <w:vMerge/>
            <w:shd w:val="clear" w:color="FFFFFF" w:fill="FFFFFF"/>
            <w:vAlign w:val="center"/>
          </w:tcPr>
          <w:p w14:paraId="6451F882" w14:textId="77777777" w:rsidR="00B60445" w:rsidRDefault="00B60445">
            <w:pPr>
              <w:ind w:left="142"/>
              <w:rPr>
                <w:rFonts w:ascii="Calibri" w:hAnsi="Calibri" w:cs="Calibri"/>
              </w:rPr>
            </w:pPr>
          </w:p>
        </w:tc>
        <w:tc>
          <w:tcPr>
            <w:tcW w:w="498" w:type="dxa"/>
            <w:shd w:val="clear" w:color="FFFFFF" w:fill="FFFFFF"/>
            <w:vAlign w:val="center"/>
          </w:tcPr>
          <w:p w14:paraId="37B76CC4" w14:textId="77777777" w:rsidR="00B60445" w:rsidRDefault="00000000">
            <w:pPr>
              <w:ind w:left="57" w:right="57"/>
              <w:jc w:val="both"/>
              <w:rPr>
                <w:rFonts w:ascii="Calibri" w:hAnsi="Calibri" w:cs="Calibri"/>
              </w:rPr>
            </w:pPr>
            <w:r>
              <w:rPr>
                <w:rFonts w:ascii="Calibri" w:hAnsi="Calibri" w:cs="Calibri"/>
                <w:sz w:val="19"/>
              </w:rPr>
              <w:t>10d</w:t>
            </w:r>
          </w:p>
        </w:tc>
        <w:tc>
          <w:tcPr>
            <w:tcW w:w="636" w:type="dxa"/>
            <w:shd w:val="clear" w:color="FFFFFF" w:fill="FFFFFF"/>
            <w:vAlign w:val="center"/>
          </w:tcPr>
          <w:p w14:paraId="12D4775E"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7BF414A8"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Specify all measures used to assess model performance and, if relevant, to compare multiple models.</w:t>
            </w:r>
          </w:p>
        </w:tc>
        <w:tc>
          <w:tcPr>
            <w:tcW w:w="816" w:type="dxa"/>
            <w:shd w:val="clear" w:color="FFFFFF" w:fill="FFFFFF"/>
            <w:vAlign w:val="center"/>
          </w:tcPr>
          <w:p w14:paraId="5DC9641F" w14:textId="77777777" w:rsidR="00B60445" w:rsidRDefault="00000000">
            <w:pPr>
              <w:ind w:left="57" w:right="57"/>
              <w:jc w:val="both"/>
              <w:rPr>
                <w:rFonts w:ascii="Calibri" w:hAnsi="Calibri" w:cs="Calibri"/>
              </w:rPr>
            </w:pPr>
            <w:r>
              <w:rPr>
                <w:rFonts w:ascii="Calibri" w:hAnsi="Calibri" w:cs="Calibri"/>
                <w:sz w:val="19"/>
              </w:rPr>
              <w:t>7, 8</w:t>
            </w:r>
          </w:p>
        </w:tc>
      </w:tr>
      <w:tr w:rsidR="00B60445" w14:paraId="11437FE2" w14:textId="77777777">
        <w:trPr>
          <w:trHeight w:val="170"/>
        </w:trPr>
        <w:tc>
          <w:tcPr>
            <w:tcW w:w="1482" w:type="dxa"/>
            <w:vMerge/>
            <w:shd w:val="clear" w:color="FFFFFF" w:fill="FFFFFF"/>
            <w:vAlign w:val="center"/>
          </w:tcPr>
          <w:p w14:paraId="77395E1D" w14:textId="77777777" w:rsidR="00B60445" w:rsidRDefault="00B60445">
            <w:pPr>
              <w:ind w:left="142"/>
              <w:rPr>
                <w:rFonts w:ascii="Calibri" w:hAnsi="Calibri" w:cs="Calibri"/>
              </w:rPr>
            </w:pPr>
          </w:p>
        </w:tc>
        <w:tc>
          <w:tcPr>
            <w:tcW w:w="498" w:type="dxa"/>
            <w:shd w:val="clear" w:color="FFFFFF" w:fill="FFFFFF"/>
            <w:vAlign w:val="center"/>
          </w:tcPr>
          <w:p w14:paraId="6EDC7E49" w14:textId="77777777" w:rsidR="00B60445" w:rsidRDefault="00000000">
            <w:pPr>
              <w:ind w:left="57" w:right="57"/>
              <w:jc w:val="both"/>
              <w:rPr>
                <w:rFonts w:ascii="Calibri" w:hAnsi="Calibri" w:cs="Calibri"/>
              </w:rPr>
            </w:pPr>
            <w:r>
              <w:rPr>
                <w:rFonts w:ascii="Calibri" w:hAnsi="Calibri" w:cs="Calibri"/>
                <w:sz w:val="19"/>
              </w:rPr>
              <w:t>10e</w:t>
            </w:r>
          </w:p>
        </w:tc>
        <w:tc>
          <w:tcPr>
            <w:tcW w:w="636" w:type="dxa"/>
            <w:shd w:val="clear" w:color="FFFFFF" w:fill="FFFFFF"/>
            <w:vAlign w:val="center"/>
          </w:tcPr>
          <w:p w14:paraId="1BE5AB2F"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54E4FCDE"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any model updating (e.g., recalibration) arising from the validation, if done.</w:t>
            </w:r>
          </w:p>
        </w:tc>
        <w:tc>
          <w:tcPr>
            <w:tcW w:w="816" w:type="dxa"/>
            <w:shd w:val="clear" w:color="FFFFFF" w:fill="FFFFFF"/>
            <w:vAlign w:val="center"/>
          </w:tcPr>
          <w:p w14:paraId="6FC5C5D5" w14:textId="77777777" w:rsidR="00B60445" w:rsidRDefault="00000000">
            <w:pPr>
              <w:ind w:left="57" w:right="57"/>
              <w:jc w:val="both"/>
              <w:rPr>
                <w:rFonts w:ascii="Calibri" w:hAnsi="Calibri" w:cs="Calibri"/>
              </w:rPr>
            </w:pPr>
            <w:r>
              <w:rPr>
                <w:rFonts w:ascii="Calibri" w:hAnsi="Calibri" w:cs="Calibri"/>
                <w:sz w:val="19"/>
              </w:rPr>
              <w:t>NA</w:t>
            </w:r>
          </w:p>
        </w:tc>
      </w:tr>
      <w:tr w:rsidR="00B60445" w14:paraId="16038C80" w14:textId="77777777">
        <w:trPr>
          <w:trHeight w:val="170"/>
        </w:trPr>
        <w:tc>
          <w:tcPr>
            <w:tcW w:w="1482" w:type="dxa"/>
            <w:shd w:val="clear" w:color="FFFFFF" w:fill="FFFFFF"/>
            <w:vAlign w:val="center"/>
          </w:tcPr>
          <w:p w14:paraId="658DAC2F" w14:textId="77777777" w:rsidR="00B60445" w:rsidRDefault="00000000">
            <w:pPr>
              <w:ind w:left="57" w:right="57"/>
              <w:jc w:val="both"/>
              <w:rPr>
                <w:rFonts w:ascii="Calibri" w:hAnsi="Calibri" w:cs="Calibri"/>
              </w:rPr>
            </w:pPr>
            <w:r>
              <w:rPr>
                <w:rFonts w:ascii="Calibri" w:hAnsi="Calibri" w:cs="Calibri"/>
                <w:sz w:val="19"/>
              </w:rPr>
              <w:t>Risk groups</w:t>
            </w:r>
          </w:p>
        </w:tc>
        <w:tc>
          <w:tcPr>
            <w:tcW w:w="498" w:type="dxa"/>
            <w:shd w:val="clear" w:color="FFFFFF" w:fill="FFFFFF"/>
            <w:vAlign w:val="center"/>
          </w:tcPr>
          <w:p w14:paraId="071371ED" w14:textId="77777777" w:rsidR="00B60445" w:rsidRDefault="00000000">
            <w:pPr>
              <w:ind w:left="57" w:right="57"/>
              <w:jc w:val="both"/>
              <w:rPr>
                <w:rFonts w:ascii="Calibri" w:hAnsi="Calibri" w:cs="Calibri"/>
              </w:rPr>
            </w:pPr>
            <w:r>
              <w:rPr>
                <w:rFonts w:ascii="Calibri" w:hAnsi="Calibri" w:cs="Calibri"/>
                <w:sz w:val="19"/>
              </w:rPr>
              <w:t>11</w:t>
            </w:r>
          </w:p>
        </w:tc>
        <w:tc>
          <w:tcPr>
            <w:tcW w:w="636" w:type="dxa"/>
            <w:shd w:val="clear" w:color="FFFFFF" w:fill="FFFFFF"/>
            <w:vAlign w:val="center"/>
          </w:tcPr>
          <w:p w14:paraId="10064553"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B9E4BC8" w14:textId="77777777" w:rsidR="00B60445" w:rsidRDefault="00000000">
            <w:pPr>
              <w:ind w:left="57" w:right="57"/>
              <w:jc w:val="both"/>
              <w:rPr>
                <w:rFonts w:ascii="Calibri" w:hAnsi="Calibri" w:cs="Calibri"/>
              </w:rPr>
            </w:pPr>
            <w:r>
              <w:rPr>
                <w:rFonts w:ascii="Calibri" w:hAnsi="Calibri" w:cs="Calibri"/>
                <w:sz w:val="19"/>
              </w:rPr>
              <w:t>Provide details on how risk groups were created, if done.</w:t>
            </w:r>
          </w:p>
        </w:tc>
        <w:tc>
          <w:tcPr>
            <w:tcW w:w="816" w:type="dxa"/>
            <w:shd w:val="clear" w:color="FFFFFF" w:fill="FFFFFF"/>
            <w:vAlign w:val="center"/>
          </w:tcPr>
          <w:p w14:paraId="62CE0E32" w14:textId="77777777" w:rsidR="00B60445" w:rsidRDefault="00000000">
            <w:pPr>
              <w:ind w:left="57" w:right="57"/>
              <w:jc w:val="both"/>
              <w:rPr>
                <w:rFonts w:ascii="Calibri" w:hAnsi="Calibri" w:cs="Calibri"/>
              </w:rPr>
            </w:pPr>
            <w:r>
              <w:rPr>
                <w:rFonts w:ascii="Calibri" w:hAnsi="Calibri" w:cs="Calibri"/>
                <w:sz w:val="19"/>
              </w:rPr>
              <w:t>NA</w:t>
            </w:r>
          </w:p>
        </w:tc>
      </w:tr>
      <w:tr w:rsidR="00B60445" w14:paraId="3C0C1535" w14:textId="77777777">
        <w:trPr>
          <w:trHeight w:val="170"/>
        </w:trPr>
        <w:tc>
          <w:tcPr>
            <w:tcW w:w="1482" w:type="dxa"/>
            <w:shd w:val="clear" w:color="FFFFFF" w:fill="FFFFFF"/>
            <w:vAlign w:val="center"/>
          </w:tcPr>
          <w:p w14:paraId="2131D967" w14:textId="77777777" w:rsidR="00B60445" w:rsidRDefault="00000000">
            <w:pPr>
              <w:ind w:left="57" w:right="57"/>
              <w:jc w:val="both"/>
              <w:rPr>
                <w:rFonts w:ascii="Calibri" w:hAnsi="Calibri" w:cs="Calibri"/>
              </w:rPr>
            </w:pPr>
            <w:r>
              <w:rPr>
                <w:rFonts w:ascii="Calibri" w:hAnsi="Calibri" w:cs="Calibri"/>
                <w:sz w:val="19"/>
              </w:rPr>
              <w:t>Development vs. validation</w:t>
            </w:r>
          </w:p>
        </w:tc>
        <w:tc>
          <w:tcPr>
            <w:tcW w:w="498" w:type="dxa"/>
            <w:shd w:val="clear" w:color="FFFFFF" w:fill="FFFFFF"/>
            <w:vAlign w:val="center"/>
          </w:tcPr>
          <w:p w14:paraId="106E022A" w14:textId="77777777" w:rsidR="00B60445" w:rsidRDefault="00000000">
            <w:pPr>
              <w:ind w:left="57" w:right="57"/>
              <w:jc w:val="both"/>
              <w:rPr>
                <w:rFonts w:ascii="Calibri" w:hAnsi="Calibri" w:cs="Calibri"/>
              </w:rPr>
            </w:pPr>
            <w:r>
              <w:rPr>
                <w:rFonts w:ascii="Calibri" w:hAnsi="Calibri" w:cs="Calibri"/>
                <w:sz w:val="19"/>
              </w:rPr>
              <w:t>12</w:t>
            </w:r>
          </w:p>
        </w:tc>
        <w:tc>
          <w:tcPr>
            <w:tcW w:w="636" w:type="dxa"/>
            <w:shd w:val="clear" w:color="FFFFFF" w:fill="FFFFFF"/>
            <w:vAlign w:val="center"/>
          </w:tcPr>
          <w:p w14:paraId="6755AC25"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5CB9EBB2" w14:textId="77777777" w:rsidR="00B60445" w:rsidRDefault="00000000">
            <w:pPr>
              <w:ind w:left="57" w:right="57"/>
              <w:jc w:val="both"/>
              <w:rPr>
                <w:rFonts w:ascii="Calibri" w:hAnsi="Calibri" w:cs="Calibri"/>
              </w:rPr>
            </w:pPr>
            <w:r>
              <w:rPr>
                <w:rFonts w:ascii="Calibri" w:hAnsi="Calibri" w:cs="Calibri"/>
                <w:sz w:val="19"/>
              </w:rPr>
              <w:t>For validation, identify any differences from the development data in setting, eligibility criteria, outcome, and predictors.</w:t>
            </w:r>
          </w:p>
        </w:tc>
        <w:tc>
          <w:tcPr>
            <w:tcW w:w="816" w:type="dxa"/>
            <w:shd w:val="clear" w:color="FFFFFF" w:fill="FFFFFF"/>
            <w:vAlign w:val="center"/>
          </w:tcPr>
          <w:p w14:paraId="6393E6DA" w14:textId="77777777" w:rsidR="00B60445" w:rsidRDefault="00000000">
            <w:pPr>
              <w:ind w:left="57" w:right="57"/>
              <w:jc w:val="both"/>
              <w:rPr>
                <w:rFonts w:ascii="Calibri" w:hAnsi="Calibri" w:cs="Calibri"/>
              </w:rPr>
            </w:pPr>
            <w:r>
              <w:rPr>
                <w:rFonts w:ascii="Calibri" w:hAnsi="Calibri" w:cs="Calibri"/>
                <w:sz w:val="19"/>
              </w:rPr>
              <w:t>8</w:t>
            </w:r>
          </w:p>
        </w:tc>
      </w:tr>
      <w:tr w:rsidR="00B60445" w14:paraId="440E22C5" w14:textId="77777777">
        <w:trPr>
          <w:trHeight w:val="170"/>
        </w:trPr>
        <w:tc>
          <w:tcPr>
            <w:tcW w:w="9889" w:type="dxa"/>
            <w:gridSpan w:val="5"/>
            <w:shd w:val="clear" w:color="FFFFFF" w:fill="F7CAAC"/>
          </w:tcPr>
          <w:p w14:paraId="36966E31" w14:textId="77777777" w:rsidR="00B60445" w:rsidRDefault="00000000">
            <w:pPr>
              <w:ind w:left="57" w:right="57"/>
              <w:jc w:val="both"/>
              <w:rPr>
                <w:rFonts w:ascii="Calibri" w:hAnsi="Calibri" w:cs="Calibri"/>
              </w:rPr>
            </w:pPr>
            <w:r>
              <w:rPr>
                <w:rFonts w:ascii="Calibri" w:hAnsi="Calibri" w:cs="Calibri"/>
                <w:b/>
                <w:sz w:val="19"/>
              </w:rPr>
              <w:t>Results</w:t>
            </w:r>
          </w:p>
        </w:tc>
      </w:tr>
      <w:tr w:rsidR="00B60445" w14:paraId="479FC71D" w14:textId="77777777">
        <w:trPr>
          <w:trHeight w:val="711"/>
        </w:trPr>
        <w:tc>
          <w:tcPr>
            <w:tcW w:w="1482" w:type="dxa"/>
            <w:vMerge w:val="restart"/>
            <w:shd w:val="clear" w:color="FFFFFF" w:fill="FFFFFF"/>
            <w:vAlign w:val="center"/>
          </w:tcPr>
          <w:p w14:paraId="6D58B8A7" w14:textId="77777777" w:rsidR="00B60445" w:rsidRDefault="00000000">
            <w:pPr>
              <w:ind w:left="57" w:right="57"/>
              <w:jc w:val="both"/>
              <w:rPr>
                <w:rFonts w:ascii="Calibri" w:hAnsi="Calibri" w:cs="Calibri"/>
              </w:rPr>
            </w:pPr>
            <w:r>
              <w:rPr>
                <w:rFonts w:ascii="Calibri" w:hAnsi="Calibri" w:cs="Calibri"/>
                <w:sz w:val="19"/>
              </w:rPr>
              <w:t>Participants</w:t>
            </w:r>
          </w:p>
        </w:tc>
        <w:tc>
          <w:tcPr>
            <w:tcW w:w="498" w:type="dxa"/>
            <w:shd w:val="clear" w:color="FFFFFF" w:fill="FFFFFF"/>
            <w:vAlign w:val="center"/>
          </w:tcPr>
          <w:p w14:paraId="7FB0DDBE" w14:textId="77777777" w:rsidR="00B60445" w:rsidRDefault="00000000">
            <w:pPr>
              <w:ind w:left="57" w:right="57"/>
              <w:jc w:val="both"/>
              <w:rPr>
                <w:rFonts w:ascii="Calibri" w:hAnsi="Calibri" w:cs="Calibri"/>
              </w:rPr>
            </w:pPr>
            <w:r>
              <w:rPr>
                <w:rFonts w:ascii="Calibri" w:hAnsi="Calibri" w:cs="Calibri"/>
                <w:sz w:val="19"/>
              </w:rPr>
              <w:t>13a</w:t>
            </w:r>
          </w:p>
        </w:tc>
        <w:tc>
          <w:tcPr>
            <w:tcW w:w="636" w:type="dxa"/>
            <w:shd w:val="clear" w:color="FFFFFF" w:fill="FFFFFF"/>
            <w:vAlign w:val="center"/>
          </w:tcPr>
          <w:p w14:paraId="3F37C4A0"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97EF8AD"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the flow of participants through the study, including the number of participants with and without the outcome and, if applicable, a summary of the follow-up time. A diagram may be helpful.</w:t>
            </w:r>
          </w:p>
        </w:tc>
        <w:tc>
          <w:tcPr>
            <w:tcW w:w="816" w:type="dxa"/>
            <w:shd w:val="clear" w:color="FFFFFF" w:fill="FFFFFF"/>
            <w:vAlign w:val="center"/>
          </w:tcPr>
          <w:p w14:paraId="7716FAC8" w14:textId="77777777" w:rsidR="00B60445" w:rsidRDefault="00000000">
            <w:pPr>
              <w:ind w:left="57" w:right="57"/>
              <w:jc w:val="both"/>
              <w:rPr>
                <w:rFonts w:ascii="Calibri" w:hAnsi="Calibri" w:cs="Calibri"/>
              </w:rPr>
            </w:pPr>
            <w:r>
              <w:rPr>
                <w:rFonts w:ascii="Calibri" w:hAnsi="Calibri" w:cs="Calibri"/>
                <w:sz w:val="19"/>
              </w:rPr>
              <w:t>8, 9</w:t>
            </w:r>
          </w:p>
        </w:tc>
      </w:tr>
      <w:tr w:rsidR="00B60445" w14:paraId="71E552E9" w14:textId="77777777">
        <w:trPr>
          <w:trHeight w:val="170"/>
        </w:trPr>
        <w:tc>
          <w:tcPr>
            <w:tcW w:w="1482" w:type="dxa"/>
            <w:vMerge/>
            <w:shd w:val="clear" w:color="FFFFFF" w:fill="FFFFFF"/>
            <w:vAlign w:val="center"/>
          </w:tcPr>
          <w:p w14:paraId="57A67222" w14:textId="77777777" w:rsidR="00B60445" w:rsidRDefault="00B60445">
            <w:pPr>
              <w:ind w:left="142"/>
              <w:rPr>
                <w:rFonts w:ascii="Calibri" w:hAnsi="Calibri" w:cs="Calibri"/>
              </w:rPr>
            </w:pPr>
          </w:p>
        </w:tc>
        <w:tc>
          <w:tcPr>
            <w:tcW w:w="498" w:type="dxa"/>
            <w:shd w:val="clear" w:color="FFFFFF" w:fill="FFFFFF"/>
            <w:vAlign w:val="center"/>
          </w:tcPr>
          <w:p w14:paraId="277570F3" w14:textId="77777777" w:rsidR="00B60445" w:rsidRDefault="00000000">
            <w:pPr>
              <w:ind w:left="57" w:right="57"/>
              <w:jc w:val="both"/>
              <w:rPr>
                <w:rFonts w:ascii="Calibri" w:hAnsi="Calibri" w:cs="Calibri"/>
              </w:rPr>
            </w:pPr>
            <w:r>
              <w:rPr>
                <w:rFonts w:ascii="Calibri" w:hAnsi="Calibri" w:cs="Calibri"/>
                <w:sz w:val="19"/>
              </w:rPr>
              <w:t>13b</w:t>
            </w:r>
          </w:p>
        </w:tc>
        <w:tc>
          <w:tcPr>
            <w:tcW w:w="636" w:type="dxa"/>
            <w:shd w:val="clear" w:color="FFFFFF" w:fill="FFFFFF"/>
            <w:vAlign w:val="center"/>
          </w:tcPr>
          <w:p w14:paraId="5F7AD1A6"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5C9B010"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Describe the characteristics of the participants (basic demographics, clinical features, available predictors), including the number of participants with missing data for predictors and outcome.</w:t>
            </w:r>
          </w:p>
        </w:tc>
        <w:tc>
          <w:tcPr>
            <w:tcW w:w="816" w:type="dxa"/>
            <w:shd w:val="clear" w:color="FFFFFF" w:fill="FFFFFF"/>
            <w:vAlign w:val="center"/>
          </w:tcPr>
          <w:p w14:paraId="257418BA" w14:textId="77777777" w:rsidR="00B60445" w:rsidRDefault="00000000">
            <w:pPr>
              <w:ind w:left="57" w:right="57"/>
              <w:jc w:val="both"/>
              <w:rPr>
                <w:rFonts w:ascii="Calibri" w:hAnsi="Calibri" w:cs="Calibri"/>
              </w:rPr>
            </w:pPr>
            <w:r>
              <w:rPr>
                <w:rFonts w:ascii="Calibri" w:hAnsi="Calibri" w:cs="Calibri"/>
                <w:sz w:val="19"/>
              </w:rPr>
              <w:t>8, 10</w:t>
            </w:r>
          </w:p>
        </w:tc>
      </w:tr>
      <w:tr w:rsidR="00B60445" w14:paraId="299ECC57" w14:textId="77777777">
        <w:trPr>
          <w:trHeight w:val="170"/>
        </w:trPr>
        <w:tc>
          <w:tcPr>
            <w:tcW w:w="1482" w:type="dxa"/>
            <w:vMerge/>
            <w:shd w:val="clear" w:color="FFFFFF" w:fill="FFFFFF"/>
            <w:vAlign w:val="center"/>
          </w:tcPr>
          <w:p w14:paraId="05AAAF75" w14:textId="77777777" w:rsidR="00B60445" w:rsidRDefault="00B60445">
            <w:pPr>
              <w:ind w:left="142"/>
              <w:rPr>
                <w:rFonts w:ascii="Calibri" w:hAnsi="Calibri" w:cs="Calibri"/>
              </w:rPr>
            </w:pPr>
          </w:p>
        </w:tc>
        <w:tc>
          <w:tcPr>
            <w:tcW w:w="498" w:type="dxa"/>
            <w:shd w:val="clear" w:color="FFFFFF" w:fill="FFFFFF"/>
            <w:vAlign w:val="center"/>
          </w:tcPr>
          <w:p w14:paraId="0019C3E5" w14:textId="77777777" w:rsidR="00B60445" w:rsidRDefault="00000000">
            <w:pPr>
              <w:ind w:left="57" w:right="57"/>
              <w:jc w:val="both"/>
              <w:rPr>
                <w:rFonts w:ascii="Calibri" w:hAnsi="Calibri" w:cs="Calibri"/>
              </w:rPr>
            </w:pPr>
            <w:r>
              <w:rPr>
                <w:rFonts w:ascii="Calibri" w:hAnsi="Calibri" w:cs="Calibri"/>
                <w:sz w:val="19"/>
              </w:rPr>
              <w:t>13c</w:t>
            </w:r>
          </w:p>
        </w:tc>
        <w:tc>
          <w:tcPr>
            <w:tcW w:w="636" w:type="dxa"/>
            <w:shd w:val="clear" w:color="FFFFFF" w:fill="FFFFFF"/>
            <w:vAlign w:val="center"/>
          </w:tcPr>
          <w:p w14:paraId="777CD7FE"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0B772723"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 xml:space="preserve">For validation, show a comparison with the development data of the distribution of important variables (demographics, </w:t>
            </w:r>
            <w:proofErr w:type="gramStart"/>
            <w:r>
              <w:rPr>
                <w:rFonts w:ascii="Calibri" w:hAnsi="Calibri" w:cs="Calibri"/>
                <w:sz w:val="19"/>
              </w:rPr>
              <w:t>predictors</w:t>
            </w:r>
            <w:proofErr w:type="gramEnd"/>
            <w:r>
              <w:rPr>
                <w:rFonts w:ascii="Calibri" w:hAnsi="Calibri" w:cs="Calibri"/>
                <w:sz w:val="19"/>
              </w:rPr>
              <w:t xml:space="preserve"> and outcome).</w:t>
            </w:r>
          </w:p>
        </w:tc>
        <w:tc>
          <w:tcPr>
            <w:tcW w:w="816" w:type="dxa"/>
            <w:shd w:val="clear" w:color="FFFFFF" w:fill="FFFFFF"/>
            <w:vAlign w:val="center"/>
          </w:tcPr>
          <w:p w14:paraId="75250E34" w14:textId="77777777" w:rsidR="00B60445" w:rsidRDefault="00000000">
            <w:pPr>
              <w:pStyle w:val="ListParagraph"/>
              <w:ind w:left="57" w:right="57"/>
              <w:jc w:val="both"/>
              <w:rPr>
                <w:rFonts w:ascii="Calibri" w:hAnsi="Calibri" w:cs="Calibri"/>
              </w:rPr>
            </w:pPr>
            <w:r>
              <w:rPr>
                <w:rFonts w:ascii="Calibri" w:hAnsi="Calibri" w:cs="Calibri"/>
                <w:sz w:val="19"/>
              </w:rPr>
              <w:t>8, 10,11</w:t>
            </w:r>
          </w:p>
        </w:tc>
      </w:tr>
      <w:tr w:rsidR="00B60445" w14:paraId="480B1E9E" w14:textId="77777777">
        <w:trPr>
          <w:trHeight w:val="170"/>
        </w:trPr>
        <w:tc>
          <w:tcPr>
            <w:tcW w:w="1482" w:type="dxa"/>
            <w:vMerge w:val="restart"/>
            <w:shd w:val="clear" w:color="FFFFFF" w:fill="FFFFFF"/>
            <w:vAlign w:val="center"/>
          </w:tcPr>
          <w:p w14:paraId="4C11EB5D" w14:textId="77777777" w:rsidR="00B60445" w:rsidRDefault="00000000">
            <w:pPr>
              <w:ind w:left="57" w:right="57"/>
              <w:jc w:val="both"/>
              <w:rPr>
                <w:rFonts w:ascii="Calibri" w:hAnsi="Calibri" w:cs="Calibri"/>
              </w:rPr>
            </w:pPr>
            <w:r>
              <w:rPr>
                <w:rFonts w:ascii="Calibri" w:hAnsi="Calibri" w:cs="Calibri"/>
                <w:sz w:val="19"/>
              </w:rPr>
              <w:t>Model development</w:t>
            </w:r>
          </w:p>
        </w:tc>
        <w:tc>
          <w:tcPr>
            <w:tcW w:w="498" w:type="dxa"/>
            <w:shd w:val="clear" w:color="FFFFFF" w:fill="FFFFFF"/>
            <w:vAlign w:val="center"/>
          </w:tcPr>
          <w:p w14:paraId="667F2CBE" w14:textId="77777777" w:rsidR="00B60445" w:rsidRDefault="00000000">
            <w:pPr>
              <w:ind w:left="57" w:right="57"/>
              <w:jc w:val="both"/>
              <w:rPr>
                <w:rFonts w:ascii="Calibri" w:hAnsi="Calibri" w:cs="Calibri"/>
              </w:rPr>
            </w:pPr>
            <w:r>
              <w:rPr>
                <w:rFonts w:ascii="Calibri" w:hAnsi="Calibri" w:cs="Calibri"/>
                <w:sz w:val="19"/>
              </w:rPr>
              <w:t>14a</w:t>
            </w:r>
          </w:p>
        </w:tc>
        <w:tc>
          <w:tcPr>
            <w:tcW w:w="636" w:type="dxa"/>
            <w:shd w:val="clear" w:color="FFFFFF" w:fill="FFFFFF"/>
            <w:vAlign w:val="center"/>
          </w:tcPr>
          <w:p w14:paraId="37E46CAF"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512A527C"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Specify the number of participants and outcome events in each analysis.</w:t>
            </w:r>
          </w:p>
        </w:tc>
        <w:tc>
          <w:tcPr>
            <w:tcW w:w="816" w:type="dxa"/>
            <w:shd w:val="clear" w:color="FFFFFF" w:fill="FFFFFF"/>
            <w:vAlign w:val="center"/>
          </w:tcPr>
          <w:p w14:paraId="5FAB41E0" w14:textId="77777777" w:rsidR="00B60445" w:rsidRDefault="00000000">
            <w:pPr>
              <w:pStyle w:val="ListParagraph"/>
              <w:ind w:left="57" w:right="57"/>
              <w:jc w:val="both"/>
              <w:rPr>
                <w:rFonts w:ascii="Calibri" w:hAnsi="Calibri" w:cs="Calibri"/>
              </w:rPr>
            </w:pPr>
            <w:r>
              <w:rPr>
                <w:rFonts w:ascii="Calibri" w:hAnsi="Calibri" w:cs="Calibri"/>
                <w:sz w:val="19"/>
              </w:rPr>
              <w:t>11</w:t>
            </w:r>
          </w:p>
        </w:tc>
      </w:tr>
      <w:tr w:rsidR="00B60445" w14:paraId="0562F3CE" w14:textId="77777777">
        <w:trPr>
          <w:trHeight w:val="170"/>
        </w:trPr>
        <w:tc>
          <w:tcPr>
            <w:tcW w:w="1482" w:type="dxa"/>
            <w:vMerge/>
            <w:shd w:val="clear" w:color="FFFFFF" w:fill="FFFFFF"/>
            <w:vAlign w:val="center"/>
          </w:tcPr>
          <w:p w14:paraId="6DA270FB" w14:textId="77777777" w:rsidR="00B60445" w:rsidRDefault="00B60445">
            <w:pPr>
              <w:ind w:left="157"/>
              <w:rPr>
                <w:rFonts w:ascii="Calibri" w:hAnsi="Calibri" w:cs="Calibri"/>
              </w:rPr>
            </w:pPr>
          </w:p>
        </w:tc>
        <w:tc>
          <w:tcPr>
            <w:tcW w:w="498" w:type="dxa"/>
            <w:shd w:val="clear" w:color="FFFFFF" w:fill="FFFFFF"/>
            <w:vAlign w:val="center"/>
          </w:tcPr>
          <w:p w14:paraId="0BD5485F" w14:textId="77777777" w:rsidR="00B60445" w:rsidRDefault="00000000">
            <w:pPr>
              <w:ind w:left="57" w:right="57"/>
              <w:jc w:val="both"/>
              <w:rPr>
                <w:rFonts w:ascii="Calibri" w:hAnsi="Calibri" w:cs="Calibri"/>
              </w:rPr>
            </w:pPr>
            <w:r>
              <w:rPr>
                <w:rFonts w:ascii="Calibri" w:hAnsi="Calibri" w:cs="Calibri"/>
                <w:sz w:val="19"/>
              </w:rPr>
              <w:t>14b</w:t>
            </w:r>
          </w:p>
        </w:tc>
        <w:tc>
          <w:tcPr>
            <w:tcW w:w="636" w:type="dxa"/>
            <w:shd w:val="clear" w:color="FFFFFF" w:fill="FFFFFF"/>
            <w:vAlign w:val="center"/>
          </w:tcPr>
          <w:p w14:paraId="1046094E"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69DFAFED"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If done, report the unadjusted association between each candidate predictor and outcome.</w:t>
            </w:r>
          </w:p>
        </w:tc>
        <w:tc>
          <w:tcPr>
            <w:tcW w:w="816" w:type="dxa"/>
            <w:shd w:val="clear" w:color="FFFFFF" w:fill="FFFFFF"/>
            <w:vAlign w:val="center"/>
          </w:tcPr>
          <w:p w14:paraId="456D18F3" w14:textId="77777777" w:rsidR="00B60445" w:rsidRDefault="00000000">
            <w:pPr>
              <w:pStyle w:val="ListParagraph"/>
              <w:ind w:left="57" w:right="57"/>
              <w:jc w:val="both"/>
              <w:rPr>
                <w:rFonts w:ascii="Calibri" w:hAnsi="Calibri" w:cs="Calibri"/>
              </w:rPr>
            </w:pPr>
            <w:r>
              <w:rPr>
                <w:rFonts w:ascii="Calibri" w:hAnsi="Calibri" w:cs="Calibri"/>
                <w:sz w:val="19"/>
              </w:rPr>
              <w:t>NA</w:t>
            </w:r>
          </w:p>
        </w:tc>
      </w:tr>
      <w:tr w:rsidR="00B60445" w14:paraId="24ECB608" w14:textId="77777777">
        <w:trPr>
          <w:trHeight w:val="170"/>
        </w:trPr>
        <w:tc>
          <w:tcPr>
            <w:tcW w:w="1482" w:type="dxa"/>
            <w:vMerge w:val="restart"/>
            <w:shd w:val="clear" w:color="FFFFFF" w:fill="FFFFFF"/>
            <w:vAlign w:val="center"/>
          </w:tcPr>
          <w:p w14:paraId="402FCAED" w14:textId="77777777" w:rsidR="00B60445" w:rsidRDefault="00000000">
            <w:pPr>
              <w:ind w:left="57" w:right="57"/>
              <w:jc w:val="both"/>
              <w:rPr>
                <w:rFonts w:ascii="Calibri" w:hAnsi="Calibri" w:cs="Calibri"/>
              </w:rPr>
            </w:pPr>
            <w:r>
              <w:rPr>
                <w:rFonts w:ascii="Calibri" w:hAnsi="Calibri" w:cs="Calibri"/>
                <w:sz w:val="19"/>
              </w:rPr>
              <w:t>Model specification</w:t>
            </w:r>
          </w:p>
        </w:tc>
        <w:tc>
          <w:tcPr>
            <w:tcW w:w="498" w:type="dxa"/>
            <w:shd w:val="clear" w:color="FFFFFF" w:fill="FFFFFF"/>
            <w:vAlign w:val="center"/>
          </w:tcPr>
          <w:p w14:paraId="0488BC92" w14:textId="77777777" w:rsidR="00B60445" w:rsidRDefault="00000000">
            <w:pPr>
              <w:ind w:left="57" w:right="57"/>
              <w:jc w:val="both"/>
              <w:rPr>
                <w:rFonts w:ascii="Calibri" w:hAnsi="Calibri" w:cs="Calibri"/>
              </w:rPr>
            </w:pPr>
            <w:r>
              <w:rPr>
                <w:rFonts w:ascii="Calibri" w:hAnsi="Calibri" w:cs="Calibri"/>
                <w:sz w:val="19"/>
              </w:rPr>
              <w:t>15a</w:t>
            </w:r>
          </w:p>
        </w:tc>
        <w:tc>
          <w:tcPr>
            <w:tcW w:w="636" w:type="dxa"/>
            <w:shd w:val="clear" w:color="FFFFFF" w:fill="FFFFFF"/>
            <w:vAlign w:val="center"/>
          </w:tcPr>
          <w:p w14:paraId="0CB6D1AF"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5C96D33B"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Present the full prediction model to allow predictions for individuals (i.e., all regression coefficients, and model intercept or baseline survival at a given time point).</w:t>
            </w:r>
          </w:p>
        </w:tc>
        <w:tc>
          <w:tcPr>
            <w:tcW w:w="816" w:type="dxa"/>
            <w:shd w:val="clear" w:color="FFFFFF" w:fill="FFFFFF"/>
            <w:vAlign w:val="center"/>
          </w:tcPr>
          <w:p w14:paraId="2132622A" w14:textId="77777777" w:rsidR="00B60445" w:rsidRDefault="00000000">
            <w:pPr>
              <w:pStyle w:val="ListParagraph"/>
              <w:ind w:left="57" w:right="57"/>
              <w:jc w:val="both"/>
              <w:rPr>
                <w:rFonts w:ascii="Calibri" w:hAnsi="Calibri" w:cs="Calibri"/>
              </w:rPr>
            </w:pPr>
            <w:r>
              <w:rPr>
                <w:rFonts w:ascii="Calibri" w:hAnsi="Calibri" w:cs="Calibri"/>
                <w:sz w:val="19"/>
              </w:rPr>
              <w:t>12</w:t>
            </w:r>
          </w:p>
        </w:tc>
      </w:tr>
      <w:tr w:rsidR="00B60445" w14:paraId="29642F00" w14:textId="77777777">
        <w:trPr>
          <w:trHeight w:val="170"/>
        </w:trPr>
        <w:tc>
          <w:tcPr>
            <w:tcW w:w="1482" w:type="dxa"/>
            <w:vMerge/>
            <w:shd w:val="clear" w:color="FFFFFF" w:fill="FFFFFF"/>
            <w:vAlign w:val="center"/>
          </w:tcPr>
          <w:p w14:paraId="28102367" w14:textId="77777777" w:rsidR="00B60445" w:rsidRDefault="00B60445">
            <w:pPr>
              <w:ind w:left="157"/>
              <w:rPr>
                <w:rFonts w:ascii="Calibri" w:hAnsi="Calibri" w:cs="Calibri"/>
              </w:rPr>
            </w:pPr>
          </w:p>
        </w:tc>
        <w:tc>
          <w:tcPr>
            <w:tcW w:w="498" w:type="dxa"/>
            <w:shd w:val="clear" w:color="FFFFFF" w:fill="FFFFFF"/>
            <w:vAlign w:val="center"/>
          </w:tcPr>
          <w:p w14:paraId="0E2AFFBC" w14:textId="77777777" w:rsidR="00B60445" w:rsidRDefault="00000000">
            <w:pPr>
              <w:ind w:left="57" w:right="57"/>
              <w:jc w:val="both"/>
              <w:rPr>
                <w:rFonts w:ascii="Calibri" w:hAnsi="Calibri" w:cs="Calibri"/>
              </w:rPr>
            </w:pPr>
            <w:r>
              <w:rPr>
                <w:rFonts w:ascii="Calibri" w:hAnsi="Calibri" w:cs="Calibri"/>
                <w:sz w:val="19"/>
              </w:rPr>
              <w:t>15b</w:t>
            </w:r>
          </w:p>
        </w:tc>
        <w:tc>
          <w:tcPr>
            <w:tcW w:w="636" w:type="dxa"/>
            <w:shd w:val="clear" w:color="FFFFFF" w:fill="FFFFFF"/>
            <w:vAlign w:val="center"/>
          </w:tcPr>
          <w:p w14:paraId="22A1968E" w14:textId="77777777" w:rsidR="00B60445" w:rsidRDefault="00000000">
            <w:pPr>
              <w:ind w:left="57" w:right="57"/>
              <w:jc w:val="both"/>
              <w:rPr>
                <w:rFonts w:ascii="Calibri" w:hAnsi="Calibri" w:cs="Calibri"/>
              </w:rPr>
            </w:pPr>
            <w:r>
              <w:rPr>
                <w:rFonts w:ascii="Calibri" w:hAnsi="Calibri" w:cs="Calibri"/>
                <w:sz w:val="19"/>
              </w:rPr>
              <w:t>D</w:t>
            </w:r>
          </w:p>
        </w:tc>
        <w:tc>
          <w:tcPr>
            <w:tcW w:w="6457" w:type="dxa"/>
            <w:shd w:val="clear" w:color="FFFFFF" w:fill="FFFFFF"/>
            <w:vAlign w:val="center"/>
          </w:tcPr>
          <w:p w14:paraId="2C199576"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Explain how to the use the prediction model.</w:t>
            </w:r>
          </w:p>
        </w:tc>
        <w:tc>
          <w:tcPr>
            <w:tcW w:w="816" w:type="dxa"/>
            <w:shd w:val="clear" w:color="FFFFFF" w:fill="FFFFFF"/>
            <w:vAlign w:val="center"/>
          </w:tcPr>
          <w:p w14:paraId="6C879B78" w14:textId="77777777" w:rsidR="00B60445" w:rsidRDefault="00000000">
            <w:pPr>
              <w:pStyle w:val="ListParagraph"/>
              <w:ind w:left="57" w:right="57"/>
              <w:jc w:val="both"/>
              <w:rPr>
                <w:rFonts w:ascii="Calibri" w:hAnsi="Calibri" w:cs="Calibri"/>
              </w:rPr>
            </w:pPr>
            <w:r>
              <w:rPr>
                <w:rFonts w:ascii="Calibri" w:hAnsi="Calibri" w:cs="Calibri"/>
                <w:sz w:val="19"/>
              </w:rPr>
              <w:t>4</w:t>
            </w:r>
          </w:p>
        </w:tc>
      </w:tr>
      <w:tr w:rsidR="00B60445" w14:paraId="404D9CDD" w14:textId="77777777">
        <w:trPr>
          <w:trHeight w:val="170"/>
        </w:trPr>
        <w:tc>
          <w:tcPr>
            <w:tcW w:w="1482" w:type="dxa"/>
            <w:shd w:val="clear" w:color="FFFFFF" w:fill="FFFFFF"/>
            <w:vAlign w:val="center"/>
          </w:tcPr>
          <w:p w14:paraId="036BD5C4" w14:textId="77777777" w:rsidR="00B60445" w:rsidRDefault="00000000">
            <w:pPr>
              <w:ind w:left="57" w:right="57"/>
              <w:jc w:val="both"/>
              <w:rPr>
                <w:rFonts w:ascii="Calibri" w:hAnsi="Calibri" w:cs="Calibri"/>
              </w:rPr>
            </w:pPr>
            <w:r>
              <w:rPr>
                <w:rFonts w:ascii="Calibri" w:hAnsi="Calibri" w:cs="Calibri"/>
                <w:sz w:val="19"/>
              </w:rPr>
              <w:t>Model performance</w:t>
            </w:r>
          </w:p>
        </w:tc>
        <w:tc>
          <w:tcPr>
            <w:tcW w:w="498" w:type="dxa"/>
            <w:shd w:val="clear" w:color="FFFFFF" w:fill="FFFFFF"/>
            <w:vAlign w:val="center"/>
          </w:tcPr>
          <w:p w14:paraId="5AF46D9C" w14:textId="77777777" w:rsidR="00B60445" w:rsidRDefault="00000000">
            <w:pPr>
              <w:ind w:left="57" w:right="57"/>
              <w:jc w:val="both"/>
              <w:rPr>
                <w:rFonts w:ascii="Calibri" w:hAnsi="Calibri" w:cs="Calibri"/>
              </w:rPr>
            </w:pPr>
            <w:r>
              <w:rPr>
                <w:rFonts w:ascii="Calibri" w:hAnsi="Calibri" w:cs="Calibri"/>
                <w:sz w:val="19"/>
              </w:rPr>
              <w:t>16</w:t>
            </w:r>
          </w:p>
        </w:tc>
        <w:tc>
          <w:tcPr>
            <w:tcW w:w="636" w:type="dxa"/>
            <w:shd w:val="clear" w:color="FFFFFF" w:fill="FFFFFF"/>
            <w:vAlign w:val="center"/>
          </w:tcPr>
          <w:p w14:paraId="6E1DD65B"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9B5555A"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Report performance measures (with CIs) for the prediction model.</w:t>
            </w:r>
          </w:p>
        </w:tc>
        <w:tc>
          <w:tcPr>
            <w:tcW w:w="816" w:type="dxa"/>
            <w:shd w:val="clear" w:color="FFFFFF" w:fill="FFFFFF"/>
            <w:vAlign w:val="center"/>
          </w:tcPr>
          <w:p w14:paraId="0C980D94" w14:textId="77777777" w:rsidR="00B60445" w:rsidRDefault="00000000">
            <w:pPr>
              <w:ind w:left="57" w:right="57"/>
              <w:jc w:val="both"/>
              <w:rPr>
                <w:rFonts w:ascii="Calibri" w:hAnsi="Calibri" w:cs="Calibri"/>
              </w:rPr>
            </w:pPr>
            <w:r>
              <w:rPr>
                <w:rFonts w:ascii="Calibri" w:hAnsi="Calibri" w:cs="Calibri"/>
                <w:sz w:val="19"/>
              </w:rPr>
              <w:t xml:space="preserve">12,13,14, 15, 16 </w:t>
            </w:r>
          </w:p>
        </w:tc>
      </w:tr>
      <w:tr w:rsidR="00B60445" w14:paraId="4D0C27BF" w14:textId="77777777">
        <w:trPr>
          <w:trHeight w:val="170"/>
        </w:trPr>
        <w:tc>
          <w:tcPr>
            <w:tcW w:w="1482" w:type="dxa"/>
            <w:shd w:val="clear" w:color="FFFFFF" w:fill="FFFFFF"/>
            <w:vAlign w:val="center"/>
          </w:tcPr>
          <w:p w14:paraId="7C87A9AA" w14:textId="77777777" w:rsidR="00B60445" w:rsidRDefault="00000000">
            <w:pPr>
              <w:ind w:left="57" w:right="57"/>
              <w:jc w:val="both"/>
              <w:rPr>
                <w:rFonts w:ascii="Calibri" w:hAnsi="Calibri" w:cs="Calibri"/>
              </w:rPr>
            </w:pPr>
            <w:r>
              <w:rPr>
                <w:rFonts w:ascii="Calibri" w:hAnsi="Calibri" w:cs="Calibri"/>
                <w:sz w:val="19"/>
              </w:rPr>
              <w:t>Model-updating</w:t>
            </w:r>
          </w:p>
        </w:tc>
        <w:tc>
          <w:tcPr>
            <w:tcW w:w="498" w:type="dxa"/>
            <w:shd w:val="clear" w:color="FFFFFF" w:fill="FFFFFF"/>
            <w:vAlign w:val="center"/>
          </w:tcPr>
          <w:p w14:paraId="7B84E7B9" w14:textId="77777777" w:rsidR="00B60445" w:rsidRDefault="00000000">
            <w:pPr>
              <w:ind w:left="57" w:right="57"/>
              <w:jc w:val="both"/>
              <w:rPr>
                <w:rFonts w:ascii="Calibri" w:hAnsi="Calibri" w:cs="Calibri"/>
              </w:rPr>
            </w:pPr>
            <w:r>
              <w:rPr>
                <w:rFonts w:ascii="Calibri" w:hAnsi="Calibri" w:cs="Calibri"/>
                <w:sz w:val="19"/>
              </w:rPr>
              <w:t>17</w:t>
            </w:r>
          </w:p>
        </w:tc>
        <w:tc>
          <w:tcPr>
            <w:tcW w:w="636" w:type="dxa"/>
            <w:shd w:val="clear" w:color="FFFFFF" w:fill="FFFFFF"/>
            <w:vAlign w:val="center"/>
          </w:tcPr>
          <w:p w14:paraId="34BAA5E9"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777B9F4D" w14:textId="77777777" w:rsidR="00B60445" w:rsidRDefault="00000000">
            <w:pPr>
              <w:tabs>
                <w:tab w:val="left" w:pos="459"/>
              </w:tabs>
              <w:ind w:left="57" w:right="57"/>
              <w:jc w:val="both"/>
              <w:rPr>
                <w:rFonts w:ascii="Calibri" w:hAnsi="Calibri" w:cs="Calibri"/>
              </w:rPr>
            </w:pPr>
            <w:r>
              <w:rPr>
                <w:rFonts w:ascii="Calibri" w:hAnsi="Calibri" w:cs="Calibri"/>
                <w:sz w:val="19"/>
              </w:rPr>
              <w:t>If done, report the results from any model updating (i.e., model specification, model performance).</w:t>
            </w:r>
          </w:p>
        </w:tc>
        <w:tc>
          <w:tcPr>
            <w:tcW w:w="816" w:type="dxa"/>
            <w:shd w:val="clear" w:color="FFFFFF" w:fill="FFFFFF"/>
            <w:vAlign w:val="center"/>
          </w:tcPr>
          <w:p w14:paraId="5C9B4DFF" w14:textId="77777777" w:rsidR="00B60445" w:rsidRDefault="00000000">
            <w:pPr>
              <w:pStyle w:val="ListParagraph"/>
              <w:ind w:left="57" w:right="57"/>
              <w:jc w:val="both"/>
              <w:rPr>
                <w:rFonts w:ascii="Calibri" w:hAnsi="Calibri" w:cs="Calibri"/>
              </w:rPr>
            </w:pPr>
            <w:r>
              <w:rPr>
                <w:rFonts w:ascii="Calibri" w:hAnsi="Calibri" w:cs="Calibri"/>
                <w:sz w:val="19"/>
              </w:rPr>
              <w:t>NA</w:t>
            </w:r>
          </w:p>
        </w:tc>
      </w:tr>
      <w:tr w:rsidR="00B60445" w14:paraId="326C2B7E" w14:textId="77777777">
        <w:trPr>
          <w:trHeight w:val="170"/>
        </w:trPr>
        <w:tc>
          <w:tcPr>
            <w:tcW w:w="9889" w:type="dxa"/>
            <w:gridSpan w:val="5"/>
            <w:shd w:val="clear" w:color="FFFFFF" w:fill="F7CAAC"/>
          </w:tcPr>
          <w:p w14:paraId="665DAABE" w14:textId="77777777" w:rsidR="00B60445" w:rsidRDefault="00000000">
            <w:pPr>
              <w:ind w:left="57" w:right="57"/>
              <w:jc w:val="both"/>
              <w:rPr>
                <w:rFonts w:ascii="Calibri" w:hAnsi="Calibri" w:cs="Calibri"/>
              </w:rPr>
            </w:pPr>
            <w:r>
              <w:rPr>
                <w:rFonts w:ascii="Calibri" w:hAnsi="Calibri" w:cs="Calibri"/>
                <w:b/>
                <w:sz w:val="19"/>
              </w:rPr>
              <w:t>Discussion</w:t>
            </w:r>
          </w:p>
        </w:tc>
      </w:tr>
      <w:tr w:rsidR="00B60445" w14:paraId="11ECA0AE" w14:textId="77777777">
        <w:trPr>
          <w:trHeight w:val="170"/>
        </w:trPr>
        <w:tc>
          <w:tcPr>
            <w:tcW w:w="1482" w:type="dxa"/>
            <w:shd w:val="clear" w:color="FFFFFF" w:fill="FFFFFF"/>
            <w:vAlign w:val="center"/>
          </w:tcPr>
          <w:p w14:paraId="7ACD4CE6" w14:textId="77777777" w:rsidR="00B60445" w:rsidRDefault="00000000">
            <w:pPr>
              <w:ind w:left="57" w:right="57"/>
              <w:jc w:val="both"/>
              <w:rPr>
                <w:rFonts w:ascii="Calibri" w:hAnsi="Calibri" w:cs="Calibri"/>
              </w:rPr>
            </w:pPr>
            <w:r>
              <w:rPr>
                <w:rFonts w:ascii="Calibri" w:hAnsi="Calibri" w:cs="Calibri"/>
                <w:sz w:val="19"/>
              </w:rPr>
              <w:t>Limitations</w:t>
            </w:r>
          </w:p>
        </w:tc>
        <w:tc>
          <w:tcPr>
            <w:tcW w:w="498" w:type="dxa"/>
            <w:shd w:val="clear" w:color="FFFFFF" w:fill="FFFFFF"/>
            <w:vAlign w:val="center"/>
          </w:tcPr>
          <w:p w14:paraId="310C0260" w14:textId="77777777" w:rsidR="00B60445" w:rsidRDefault="00000000">
            <w:pPr>
              <w:ind w:left="57" w:right="57"/>
              <w:jc w:val="both"/>
              <w:rPr>
                <w:rFonts w:ascii="Calibri" w:hAnsi="Calibri" w:cs="Calibri"/>
              </w:rPr>
            </w:pPr>
            <w:r>
              <w:rPr>
                <w:rFonts w:ascii="Calibri" w:hAnsi="Calibri" w:cs="Calibri"/>
                <w:sz w:val="19"/>
              </w:rPr>
              <w:t>18</w:t>
            </w:r>
          </w:p>
        </w:tc>
        <w:tc>
          <w:tcPr>
            <w:tcW w:w="636" w:type="dxa"/>
            <w:shd w:val="clear" w:color="FFFFFF" w:fill="FFFFFF"/>
            <w:vAlign w:val="center"/>
          </w:tcPr>
          <w:p w14:paraId="34C3E93A"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5AD7336E" w14:textId="77777777" w:rsidR="00B60445" w:rsidRDefault="00000000">
            <w:pPr>
              <w:ind w:left="57" w:right="57"/>
              <w:jc w:val="both"/>
              <w:rPr>
                <w:rFonts w:ascii="Calibri" w:hAnsi="Calibri" w:cs="Calibri"/>
              </w:rPr>
            </w:pPr>
            <w:r>
              <w:rPr>
                <w:rFonts w:ascii="Calibri" w:hAnsi="Calibri" w:cs="Calibri"/>
                <w:sz w:val="19"/>
              </w:rPr>
              <w:t>Discuss any limitations of the study (such as nonrepresentative sample, few events per predictor, missing data).</w:t>
            </w:r>
          </w:p>
        </w:tc>
        <w:tc>
          <w:tcPr>
            <w:tcW w:w="816" w:type="dxa"/>
            <w:shd w:val="clear" w:color="FFFFFF" w:fill="FFFFFF"/>
            <w:vAlign w:val="center"/>
          </w:tcPr>
          <w:p w14:paraId="0CDCE93E" w14:textId="77777777" w:rsidR="00B60445" w:rsidRDefault="00000000">
            <w:pPr>
              <w:ind w:left="57" w:right="57"/>
              <w:jc w:val="both"/>
              <w:rPr>
                <w:rFonts w:ascii="Calibri" w:hAnsi="Calibri" w:cs="Calibri"/>
                <w:sz w:val="19"/>
              </w:rPr>
            </w:pPr>
            <w:r>
              <w:rPr>
                <w:rFonts w:ascii="Calibri" w:hAnsi="Calibri" w:cs="Calibri"/>
                <w:sz w:val="19"/>
              </w:rPr>
              <w:t>18</w:t>
            </w:r>
          </w:p>
        </w:tc>
      </w:tr>
      <w:tr w:rsidR="00B60445" w14:paraId="77DBC573" w14:textId="77777777">
        <w:trPr>
          <w:trHeight w:val="170"/>
        </w:trPr>
        <w:tc>
          <w:tcPr>
            <w:tcW w:w="1482" w:type="dxa"/>
            <w:vMerge w:val="restart"/>
            <w:shd w:val="clear" w:color="FFFFFF" w:fill="FFFFFF"/>
            <w:vAlign w:val="center"/>
          </w:tcPr>
          <w:p w14:paraId="3DDCECAE" w14:textId="77777777" w:rsidR="00B60445" w:rsidRDefault="00000000">
            <w:pPr>
              <w:ind w:left="57" w:right="57"/>
              <w:jc w:val="both"/>
              <w:rPr>
                <w:rFonts w:ascii="Calibri" w:hAnsi="Calibri" w:cs="Calibri"/>
              </w:rPr>
            </w:pPr>
            <w:r>
              <w:rPr>
                <w:rFonts w:ascii="Calibri" w:hAnsi="Calibri" w:cs="Calibri"/>
                <w:sz w:val="19"/>
              </w:rPr>
              <w:t>Interpretation</w:t>
            </w:r>
          </w:p>
        </w:tc>
        <w:tc>
          <w:tcPr>
            <w:tcW w:w="498" w:type="dxa"/>
            <w:shd w:val="clear" w:color="FFFFFF" w:fill="FFFFFF"/>
            <w:vAlign w:val="center"/>
          </w:tcPr>
          <w:p w14:paraId="5F70B543" w14:textId="77777777" w:rsidR="00B60445" w:rsidRDefault="00000000">
            <w:pPr>
              <w:ind w:left="57" w:right="57"/>
              <w:jc w:val="both"/>
              <w:rPr>
                <w:rFonts w:ascii="Calibri" w:hAnsi="Calibri" w:cs="Calibri"/>
              </w:rPr>
            </w:pPr>
            <w:r>
              <w:rPr>
                <w:rFonts w:ascii="Calibri" w:hAnsi="Calibri" w:cs="Calibri"/>
                <w:sz w:val="19"/>
              </w:rPr>
              <w:t>19a</w:t>
            </w:r>
          </w:p>
        </w:tc>
        <w:tc>
          <w:tcPr>
            <w:tcW w:w="636" w:type="dxa"/>
            <w:shd w:val="clear" w:color="FFFFFF" w:fill="FFFFFF"/>
            <w:vAlign w:val="center"/>
          </w:tcPr>
          <w:p w14:paraId="01E6B452" w14:textId="77777777" w:rsidR="00B60445" w:rsidRDefault="00000000">
            <w:pPr>
              <w:ind w:left="57" w:right="57"/>
              <w:jc w:val="both"/>
              <w:rPr>
                <w:rFonts w:ascii="Calibri" w:hAnsi="Calibri" w:cs="Calibri"/>
              </w:rPr>
            </w:pPr>
            <w:r>
              <w:rPr>
                <w:rFonts w:ascii="Calibri" w:hAnsi="Calibri" w:cs="Calibri"/>
                <w:sz w:val="19"/>
              </w:rPr>
              <w:t>V</w:t>
            </w:r>
          </w:p>
        </w:tc>
        <w:tc>
          <w:tcPr>
            <w:tcW w:w="6457" w:type="dxa"/>
            <w:shd w:val="clear" w:color="FFFFFF" w:fill="FFFFFF"/>
            <w:vAlign w:val="center"/>
          </w:tcPr>
          <w:p w14:paraId="0AA04D43"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For validation, discuss the results with reference to performance in the development data, and any other validation data.</w:t>
            </w:r>
          </w:p>
        </w:tc>
        <w:tc>
          <w:tcPr>
            <w:tcW w:w="816" w:type="dxa"/>
            <w:shd w:val="clear" w:color="FFFFFF" w:fill="FFFFFF"/>
            <w:vAlign w:val="center"/>
          </w:tcPr>
          <w:p w14:paraId="42C0C1E8" w14:textId="77777777" w:rsidR="00B60445" w:rsidRDefault="00000000">
            <w:pPr>
              <w:pStyle w:val="ListParagraph"/>
              <w:ind w:left="57" w:right="57"/>
              <w:jc w:val="both"/>
              <w:rPr>
                <w:rFonts w:ascii="Calibri" w:hAnsi="Calibri" w:cs="Calibri"/>
              </w:rPr>
            </w:pPr>
            <w:r>
              <w:rPr>
                <w:rFonts w:ascii="Calibri" w:hAnsi="Calibri" w:cs="Calibri"/>
                <w:sz w:val="19"/>
              </w:rPr>
              <w:t>17, 18</w:t>
            </w:r>
          </w:p>
        </w:tc>
      </w:tr>
      <w:tr w:rsidR="00B60445" w14:paraId="6213227A" w14:textId="77777777">
        <w:trPr>
          <w:trHeight w:val="170"/>
        </w:trPr>
        <w:tc>
          <w:tcPr>
            <w:tcW w:w="1482" w:type="dxa"/>
            <w:vMerge/>
            <w:shd w:val="clear" w:color="FFFFFF" w:fill="FFFFFF"/>
            <w:vAlign w:val="center"/>
          </w:tcPr>
          <w:p w14:paraId="4532B813" w14:textId="77777777" w:rsidR="00B60445" w:rsidRDefault="00B60445">
            <w:pPr>
              <w:ind w:left="152"/>
              <w:rPr>
                <w:rFonts w:ascii="Calibri" w:hAnsi="Calibri" w:cs="Calibri"/>
              </w:rPr>
            </w:pPr>
          </w:p>
        </w:tc>
        <w:tc>
          <w:tcPr>
            <w:tcW w:w="498" w:type="dxa"/>
            <w:shd w:val="clear" w:color="FFFFFF" w:fill="FFFFFF"/>
            <w:vAlign w:val="center"/>
          </w:tcPr>
          <w:p w14:paraId="45CC8EF0" w14:textId="77777777" w:rsidR="00B60445" w:rsidRDefault="00000000">
            <w:pPr>
              <w:ind w:left="57" w:right="57"/>
              <w:jc w:val="both"/>
              <w:rPr>
                <w:rFonts w:ascii="Calibri" w:hAnsi="Calibri" w:cs="Calibri"/>
              </w:rPr>
            </w:pPr>
            <w:r>
              <w:rPr>
                <w:rFonts w:ascii="Calibri" w:hAnsi="Calibri" w:cs="Calibri"/>
                <w:sz w:val="19"/>
              </w:rPr>
              <w:t>19b</w:t>
            </w:r>
          </w:p>
        </w:tc>
        <w:tc>
          <w:tcPr>
            <w:tcW w:w="636" w:type="dxa"/>
            <w:shd w:val="clear" w:color="FFFFFF" w:fill="FFFFFF"/>
            <w:vAlign w:val="center"/>
          </w:tcPr>
          <w:p w14:paraId="53946574"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7F04EBED" w14:textId="77777777" w:rsidR="00B60445" w:rsidRDefault="00000000">
            <w:pPr>
              <w:pStyle w:val="ListParagraph"/>
              <w:tabs>
                <w:tab w:val="left" w:pos="459"/>
              </w:tabs>
              <w:ind w:left="57" w:right="57"/>
              <w:jc w:val="both"/>
              <w:rPr>
                <w:rFonts w:ascii="Calibri" w:hAnsi="Calibri" w:cs="Calibri"/>
              </w:rPr>
            </w:pPr>
            <w:r>
              <w:rPr>
                <w:rFonts w:ascii="Calibri" w:hAnsi="Calibri" w:cs="Calibri"/>
                <w:sz w:val="19"/>
              </w:rPr>
              <w:t>Give an overall interpretation of the results, considering objectives, limitations, results from similar studies, and other relevant evidence.</w:t>
            </w:r>
          </w:p>
        </w:tc>
        <w:tc>
          <w:tcPr>
            <w:tcW w:w="816" w:type="dxa"/>
            <w:shd w:val="clear" w:color="FFFFFF" w:fill="FFFFFF"/>
            <w:vAlign w:val="center"/>
          </w:tcPr>
          <w:p w14:paraId="7ADBECAA" w14:textId="77777777" w:rsidR="00B60445" w:rsidRDefault="00000000">
            <w:pPr>
              <w:ind w:left="57" w:right="57"/>
              <w:jc w:val="both"/>
              <w:rPr>
                <w:rFonts w:ascii="Calibri" w:hAnsi="Calibri" w:cs="Calibri"/>
              </w:rPr>
            </w:pPr>
            <w:r>
              <w:rPr>
                <w:rFonts w:ascii="Calibri" w:hAnsi="Calibri" w:cs="Calibri"/>
                <w:sz w:val="19"/>
              </w:rPr>
              <w:t>17, 18</w:t>
            </w:r>
          </w:p>
        </w:tc>
      </w:tr>
      <w:tr w:rsidR="00B60445" w14:paraId="33AC4818" w14:textId="77777777">
        <w:trPr>
          <w:trHeight w:val="170"/>
        </w:trPr>
        <w:tc>
          <w:tcPr>
            <w:tcW w:w="1482" w:type="dxa"/>
            <w:shd w:val="clear" w:color="FFFFFF" w:fill="FFFFFF"/>
            <w:vAlign w:val="center"/>
          </w:tcPr>
          <w:p w14:paraId="131E91BE" w14:textId="77777777" w:rsidR="00B60445" w:rsidRDefault="00000000">
            <w:pPr>
              <w:ind w:left="57" w:right="57"/>
              <w:jc w:val="both"/>
              <w:rPr>
                <w:rFonts w:ascii="Calibri" w:hAnsi="Calibri" w:cs="Calibri"/>
              </w:rPr>
            </w:pPr>
            <w:r>
              <w:rPr>
                <w:rFonts w:ascii="Calibri" w:hAnsi="Calibri" w:cs="Calibri"/>
                <w:sz w:val="19"/>
              </w:rPr>
              <w:t>Implications</w:t>
            </w:r>
          </w:p>
        </w:tc>
        <w:tc>
          <w:tcPr>
            <w:tcW w:w="498" w:type="dxa"/>
            <w:shd w:val="clear" w:color="FFFFFF" w:fill="FFFFFF"/>
            <w:vAlign w:val="center"/>
          </w:tcPr>
          <w:p w14:paraId="16C9DD53" w14:textId="77777777" w:rsidR="00B60445" w:rsidRDefault="00000000">
            <w:pPr>
              <w:ind w:left="57" w:right="57"/>
              <w:jc w:val="both"/>
              <w:rPr>
                <w:rFonts w:ascii="Calibri" w:hAnsi="Calibri" w:cs="Calibri"/>
              </w:rPr>
            </w:pPr>
            <w:r>
              <w:rPr>
                <w:rFonts w:ascii="Calibri" w:hAnsi="Calibri" w:cs="Calibri"/>
                <w:sz w:val="19"/>
              </w:rPr>
              <w:t>20</w:t>
            </w:r>
          </w:p>
        </w:tc>
        <w:tc>
          <w:tcPr>
            <w:tcW w:w="636" w:type="dxa"/>
            <w:shd w:val="clear" w:color="FFFFFF" w:fill="FFFFFF"/>
            <w:vAlign w:val="center"/>
          </w:tcPr>
          <w:p w14:paraId="593C6E93"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7E6AEACB" w14:textId="77777777" w:rsidR="00B60445" w:rsidRDefault="00000000">
            <w:pPr>
              <w:ind w:left="57" w:right="57"/>
              <w:jc w:val="both"/>
              <w:rPr>
                <w:rFonts w:ascii="Calibri" w:hAnsi="Calibri" w:cs="Calibri"/>
              </w:rPr>
            </w:pPr>
            <w:r>
              <w:rPr>
                <w:rFonts w:ascii="Calibri" w:hAnsi="Calibri" w:cs="Calibri"/>
                <w:sz w:val="19"/>
              </w:rPr>
              <w:t>Discuss the potential clinical use of the model and implications for future research.</w:t>
            </w:r>
          </w:p>
        </w:tc>
        <w:tc>
          <w:tcPr>
            <w:tcW w:w="816" w:type="dxa"/>
            <w:shd w:val="clear" w:color="FFFFFF" w:fill="FFFFFF"/>
            <w:vAlign w:val="center"/>
          </w:tcPr>
          <w:p w14:paraId="66BE7570" w14:textId="77777777" w:rsidR="00B60445" w:rsidRDefault="00000000">
            <w:pPr>
              <w:ind w:left="57" w:right="57"/>
              <w:jc w:val="both"/>
              <w:rPr>
                <w:rFonts w:ascii="Calibri" w:hAnsi="Calibri" w:cs="Calibri"/>
              </w:rPr>
            </w:pPr>
            <w:r>
              <w:rPr>
                <w:rFonts w:ascii="Calibri" w:hAnsi="Calibri" w:cs="Calibri"/>
                <w:sz w:val="19"/>
              </w:rPr>
              <w:t>18</w:t>
            </w:r>
          </w:p>
        </w:tc>
      </w:tr>
      <w:tr w:rsidR="00B60445" w14:paraId="5929F783" w14:textId="77777777">
        <w:trPr>
          <w:trHeight w:val="170"/>
        </w:trPr>
        <w:tc>
          <w:tcPr>
            <w:tcW w:w="9889" w:type="dxa"/>
            <w:gridSpan w:val="5"/>
            <w:shd w:val="clear" w:color="FFFFFF" w:fill="F7CAAC"/>
          </w:tcPr>
          <w:p w14:paraId="7356849A" w14:textId="77777777" w:rsidR="00B60445" w:rsidRDefault="00000000">
            <w:pPr>
              <w:ind w:left="57" w:right="57"/>
              <w:jc w:val="both"/>
              <w:rPr>
                <w:rFonts w:ascii="Calibri" w:hAnsi="Calibri" w:cs="Calibri"/>
              </w:rPr>
            </w:pPr>
            <w:r>
              <w:rPr>
                <w:rFonts w:ascii="Calibri" w:hAnsi="Calibri" w:cs="Calibri"/>
                <w:b/>
                <w:sz w:val="19"/>
              </w:rPr>
              <w:t>Other information</w:t>
            </w:r>
          </w:p>
        </w:tc>
      </w:tr>
      <w:tr w:rsidR="00B60445" w14:paraId="17B81451" w14:textId="77777777">
        <w:trPr>
          <w:trHeight w:val="170"/>
        </w:trPr>
        <w:tc>
          <w:tcPr>
            <w:tcW w:w="1482" w:type="dxa"/>
            <w:shd w:val="clear" w:color="FFFFFF" w:fill="FFFFFF"/>
          </w:tcPr>
          <w:p w14:paraId="3A094843" w14:textId="77777777" w:rsidR="00B60445" w:rsidRDefault="00000000">
            <w:pPr>
              <w:ind w:left="57" w:right="57"/>
              <w:jc w:val="both"/>
              <w:rPr>
                <w:rFonts w:ascii="Calibri" w:hAnsi="Calibri" w:cs="Calibri"/>
              </w:rPr>
            </w:pPr>
            <w:r>
              <w:rPr>
                <w:rFonts w:ascii="Calibri" w:hAnsi="Calibri" w:cs="Calibri"/>
                <w:sz w:val="19"/>
              </w:rPr>
              <w:t>Supplementary information</w:t>
            </w:r>
          </w:p>
        </w:tc>
        <w:tc>
          <w:tcPr>
            <w:tcW w:w="498" w:type="dxa"/>
            <w:shd w:val="clear" w:color="FFFFFF" w:fill="FFFFFF"/>
            <w:vAlign w:val="center"/>
          </w:tcPr>
          <w:p w14:paraId="11260CDB" w14:textId="77777777" w:rsidR="00B60445" w:rsidRDefault="00000000">
            <w:pPr>
              <w:ind w:left="57" w:right="57"/>
              <w:jc w:val="both"/>
              <w:rPr>
                <w:rFonts w:ascii="Calibri" w:hAnsi="Calibri" w:cs="Calibri"/>
              </w:rPr>
            </w:pPr>
            <w:r>
              <w:rPr>
                <w:rFonts w:ascii="Calibri" w:hAnsi="Calibri" w:cs="Calibri"/>
                <w:sz w:val="19"/>
              </w:rPr>
              <w:t>21</w:t>
            </w:r>
          </w:p>
        </w:tc>
        <w:tc>
          <w:tcPr>
            <w:tcW w:w="636" w:type="dxa"/>
            <w:shd w:val="clear" w:color="FFFFFF" w:fill="FFFFFF"/>
            <w:vAlign w:val="center"/>
          </w:tcPr>
          <w:p w14:paraId="7BC7F137"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407DCC02" w14:textId="77777777" w:rsidR="00B60445" w:rsidRDefault="00000000">
            <w:pPr>
              <w:ind w:left="57" w:right="57"/>
              <w:jc w:val="both"/>
              <w:rPr>
                <w:rFonts w:ascii="Calibri" w:hAnsi="Calibri" w:cs="Calibri"/>
              </w:rPr>
            </w:pPr>
            <w:r>
              <w:rPr>
                <w:rFonts w:ascii="Calibri" w:hAnsi="Calibri" w:cs="Calibri"/>
                <w:sz w:val="19"/>
              </w:rPr>
              <w:t>Provide information about the availability of supplementary resources, such as study protocol, Web calculator, and data sets.</w:t>
            </w:r>
          </w:p>
        </w:tc>
        <w:tc>
          <w:tcPr>
            <w:tcW w:w="816" w:type="dxa"/>
            <w:shd w:val="clear" w:color="FFFFFF" w:fill="FFFFFF"/>
            <w:vAlign w:val="center"/>
          </w:tcPr>
          <w:p w14:paraId="35083A79" w14:textId="77777777" w:rsidR="00B60445" w:rsidRDefault="00000000">
            <w:pPr>
              <w:ind w:left="57" w:right="57"/>
              <w:jc w:val="both"/>
              <w:rPr>
                <w:rFonts w:ascii="Calibri" w:hAnsi="Calibri" w:cs="Calibri"/>
              </w:rPr>
            </w:pPr>
            <w:r>
              <w:rPr>
                <w:rFonts w:ascii="Calibri" w:hAnsi="Calibri" w:cs="Calibri"/>
                <w:sz w:val="19"/>
              </w:rPr>
              <w:t>19</w:t>
            </w:r>
          </w:p>
        </w:tc>
      </w:tr>
      <w:tr w:rsidR="00B60445" w14:paraId="170B6E9C" w14:textId="77777777">
        <w:trPr>
          <w:trHeight w:val="170"/>
        </w:trPr>
        <w:tc>
          <w:tcPr>
            <w:tcW w:w="1482" w:type="dxa"/>
            <w:shd w:val="clear" w:color="FFFFFF" w:fill="FFFFFF"/>
          </w:tcPr>
          <w:p w14:paraId="0BF03189" w14:textId="77777777" w:rsidR="00B60445" w:rsidRDefault="00000000">
            <w:pPr>
              <w:ind w:left="57" w:right="57"/>
              <w:jc w:val="both"/>
              <w:rPr>
                <w:rFonts w:ascii="Calibri" w:hAnsi="Calibri" w:cs="Calibri"/>
              </w:rPr>
            </w:pPr>
            <w:r>
              <w:rPr>
                <w:rFonts w:ascii="Calibri" w:hAnsi="Calibri" w:cs="Calibri"/>
                <w:sz w:val="19"/>
              </w:rPr>
              <w:t>Funding</w:t>
            </w:r>
          </w:p>
        </w:tc>
        <w:tc>
          <w:tcPr>
            <w:tcW w:w="498" w:type="dxa"/>
            <w:shd w:val="clear" w:color="FFFFFF" w:fill="FFFFFF"/>
            <w:vAlign w:val="center"/>
          </w:tcPr>
          <w:p w14:paraId="18A8FA89" w14:textId="77777777" w:rsidR="00B60445" w:rsidRDefault="00000000">
            <w:pPr>
              <w:ind w:left="57" w:right="57"/>
              <w:jc w:val="both"/>
              <w:rPr>
                <w:rFonts w:ascii="Calibri" w:hAnsi="Calibri" w:cs="Calibri"/>
              </w:rPr>
            </w:pPr>
            <w:r>
              <w:rPr>
                <w:rFonts w:ascii="Calibri" w:hAnsi="Calibri" w:cs="Calibri"/>
                <w:sz w:val="19"/>
              </w:rPr>
              <w:t>22</w:t>
            </w:r>
          </w:p>
        </w:tc>
        <w:tc>
          <w:tcPr>
            <w:tcW w:w="636" w:type="dxa"/>
            <w:shd w:val="clear" w:color="FFFFFF" w:fill="FFFFFF"/>
            <w:vAlign w:val="center"/>
          </w:tcPr>
          <w:p w14:paraId="25A0223A" w14:textId="77777777" w:rsidR="00B60445" w:rsidRDefault="00000000">
            <w:pPr>
              <w:ind w:left="57" w:right="57"/>
              <w:jc w:val="both"/>
              <w:rPr>
                <w:rFonts w:ascii="Calibri" w:hAnsi="Calibri" w:cs="Calibri"/>
              </w:rPr>
            </w:pPr>
            <w:proofErr w:type="gramStart"/>
            <w:r>
              <w:rPr>
                <w:rFonts w:ascii="Calibri" w:hAnsi="Calibri" w:cs="Calibri"/>
                <w:sz w:val="19"/>
              </w:rPr>
              <w:t>D;V</w:t>
            </w:r>
            <w:proofErr w:type="gramEnd"/>
          </w:p>
        </w:tc>
        <w:tc>
          <w:tcPr>
            <w:tcW w:w="6457" w:type="dxa"/>
            <w:shd w:val="clear" w:color="FFFFFF" w:fill="FFFFFF"/>
            <w:vAlign w:val="center"/>
          </w:tcPr>
          <w:p w14:paraId="0B4DD75A" w14:textId="77777777" w:rsidR="00B60445" w:rsidRDefault="00000000">
            <w:pPr>
              <w:ind w:left="57" w:right="57"/>
              <w:jc w:val="both"/>
              <w:rPr>
                <w:rFonts w:ascii="Calibri" w:hAnsi="Calibri" w:cs="Calibri"/>
              </w:rPr>
            </w:pPr>
            <w:r>
              <w:rPr>
                <w:rFonts w:ascii="Calibri" w:hAnsi="Calibri" w:cs="Calibri"/>
                <w:sz w:val="19"/>
              </w:rPr>
              <w:t>Give the source of funding and the role of the funders for the present study.</w:t>
            </w:r>
          </w:p>
        </w:tc>
        <w:tc>
          <w:tcPr>
            <w:tcW w:w="816" w:type="dxa"/>
            <w:shd w:val="clear" w:color="FFFFFF" w:fill="FFFFFF"/>
            <w:vAlign w:val="center"/>
          </w:tcPr>
          <w:p w14:paraId="444B47B9" w14:textId="77777777" w:rsidR="00B60445" w:rsidRDefault="00000000">
            <w:pPr>
              <w:ind w:left="57" w:right="57"/>
              <w:jc w:val="both"/>
              <w:rPr>
                <w:rFonts w:ascii="Calibri" w:hAnsi="Calibri" w:cs="Calibri"/>
              </w:rPr>
            </w:pPr>
            <w:r>
              <w:rPr>
                <w:rFonts w:ascii="Calibri" w:hAnsi="Calibri" w:cs="Calibri"/>
                <w:sz w:val="19"/>
              </w:rPr>
              <w:t>19</w:t>
            </w:r>
          </w:p>
        </w:tc>
      </w:tr>
    </w:tbl>
    <w:p w14:paraId="2C9F0774" w14:textId="77777777" w:rsidR="00B60445" w:rsidRDefault="00B60445">
      <w:pPr>
        <w:jc w:val="both"/>
        <w:rPr>
          <w:rFonts w:ascii="Calibri" w:hAnsi="Calibri" w:cs="Calibri"/>
        </w:rPr>
      </w:pPr>
    </w:p>
    <w:p w14:paraId="6BEDAA21" w14:textId="77777777" w:rsidR="00B60445" w:rsidRDefault="00000000">
      <w:pPr>
        <w:jc w:val="both"/>
        <w:rPr>
          <w:rFonts w:ascii="Calibri" w:hAnsi="Calibri" w:cs="Calibri"/>
          <w:b/>
          <w:sz w:val="20"/>
          <w:szCs w:val="32"/>
        </w:rPr>
      </w:pPr>
      <w:r>
        <w:rPr>
          <w:rFonts w:ascii="Calibri" w:eastAsiaTheme="minorHAnsi" w:hAnsi="Calibri" w:cs="Calibri"/>
          <w:b/>
          <w:sz w:val="20"/>
        </w:rPr>
        <w:br w:type="page" w:clear="all"/>
      </w:r>
    </w:p>
    <w:p w14:paraId="17A4AEA6" w14:textId="77777777" w:rsidR="00B60445" w:rsidRDefault="00000000">
      <w:pPr>
        <w:pStyle w:val="Heading1"/>
        <w:rPr>
          <w:rFonts w:ascii="Calibri" w:hAnsi="Calibri" w:cs="Calibri"/>
          <w:color w:val="auto"/>
        </w:rPr>
      </w:pPr>
      <w:bookmarkStart w:id="13" w:name="_Toc144214084"/>
      <w:r>
        <w:rPr>
          <w:rFonts w:ascii="Calibri" w:eastAsiaTheme="minorHAnsi" w:hAnsi="Calibri" w:cs="Calibri"/>
          <w:b/>
          <w:color w:val="auto"/>
        </w:rPr>
        <w:lastRenderedPageBreak/>
        <w:t>Table S8</w:t>
      </w:r>
      <w:r>
        <w:rPr>
          <w:rFonts w:ascii="Calibri" w:eastAsiaTheme="minorHAnsi" w:hAnsi="Calibri" w:cs="Calibri"/>
          <w:color w:val="auto"/>
        </w:rPr>
        <w:t xml:space="preserve"> Missing data in the transferred and the analysis datasets</w:t>
      </w:r>
      <w:bookmarkEnd w:id="13"/>
    </w:p>
    <w:tbl>
      <w:tblPr>
        <w:tblStyle w:val="TableGridLight"/>
        <w:tblW w:w="0" w:type="auto"/>
        <w:tblLook w:val="04A0" w:firstRow="1" w:lastRow="0" w:firstColumn="1" w:lastColumn="0" w:noHBand="0" w:noVBand="1"/>
      </w:tblPr>
      <w:tblGrid>
        <w:gridCol w:w="2874"/>
        <w:gridCol w:w="2874"/>
        <w:gridCol w:w="2874"/>
      </w:tblGrid>
      <w:tr w:rsidR="00B60445" w14:paraId="01B9309A" w14:textId="77777777">
        <w:trPr>
          <w:trHeight w:val="283"/>
        </w:trPr>
        <w:tc>
          <w:tcPr>
            <w:tcW w:w="2874" w:type="dxa"/>
            <w:noWrap/>
            <w:vAlign w:val="bottom"/>
          </w:tcPr>
          <w:p w14:paraId="23CCD71F" w14:textId="77777777" w:rsidR="00B60445" w:rsidRDefault="00000000">
            <w:pPr>
              <w:spacing w:line="57" w:lineRule="atLeast"/>
              <w:ind w:left="57"/>
              <w:jc w:val="both"/>
              <w:rPr>
                <w:rFonts w:ascii="Calibri" w:hAnsi="Calibri" w:cs="Calibri"/>
              </w:rPr>
            </w:pPr>
            <w:r>
              <w:rPr>
                <w:rFonts w:ascii="Calibri" w:hAnsi="Calibri" w:cs="Calibri"/>
                <w:b/>
                <w:sz w:val="19"/>
              </w:rPr>
              <w:t xml:space="preserve">Data set </w:t>
            </w:r>
          </w:p>
        </w:tc>
        <w:tc>
          <w:tcPr>
            <w:tcW w:w="2874" w:type="dxa"/>
            <w:noWrap/>
            <w:vAlign w:val="bottom"/>
          </w:tcPr>
          <w:p w14:paraId="04657850" w14:textId="77777777" w:rsidR="00B60445" w:rsidRDefault="00000000">
            <w:pPr>
              <w:spacing w:line="57" w:lineRule="atLeast"/>
              <w:ind w:left="57"/>
              <w:jc w:val="both"/>
              <w:rPr>
                <w:rFonts w:ascii="Calibri" w:hAnsi="Calibri" w:cs="Calibri"/>
              </w:rPr>
            </w:pPr>
            <w:r>
              <w:rPr>
                <w:rFonts w:ascii="Calibri" w:eastAsia="Calibri" w:hAnsi="Calibri" w:cs="Calibri"/>
                <w:b/>
                <w:color w:val="000000"/>
                <w:sz w:val="19"/>
              </w:rPr>
              <w:t>Missing variable</w:t>
            </w:r>
          </w:p>
        </w:tc>
        <w:tc>
          <w:tcPr>
            <w:tcW w:w="2874" w:type="dxa"/>
            <w:noWrap/>
            <w:vAlign w:val="bottom"/>
          </w:tcPr>
          <w:p w14:paraId="43C54371" w14:textId="77777777" w:rsidR="00B60445" w:rsidRDefault="00000000">
            <w:pPr>
              <w:spacing w:line="57" w:lineRule="atLeast"/>
              <w:ind w:left="57"/>
              <w:jc w:val="both"/>
              <w:rPr>
                <w:rFonts w:ascii="Calibri" w:hAnsi="Calibri" w:cs="Calibri"/>
                <w:color w:val="000000"/>
              </w:rPr>
            </w:pPr>
            <w:r>
              <w:rPr>
                <w:rFonts w:ascii="Calibri" w:eastAsia="Calibri" w:hAnsi="Calibri" w:cs="Calibri"/>
                <w:b/>
                <w:color w:val="000000"/>
                <w:sz w:val="19"/>
              </w:rPr>
              <w:t>Treatment cycles (%)</w:t>
            </w:r>
          </w:p>
        </w:tc>
      </w:tr>
      <w:tr w:rsidR="00B60445" w14:paraId="1C5A276D" w14:textId="77777777">
        <w:trPr>
          <w:trHeight w:val="283"/>
        </w:trPr>
        <w:tc>
          <w:tcPr>
            <w:tcW w:w="2874" w:type="dxa"/>
            <w:noWrap/>
            <w:vAlign w:val="bottom"/>
          </w:tcPr>
          <w:p w14:paraId="388A42A9"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14:paraId="2B2C2883"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Therapy cycle start date</w:t>
            </w:r>
          </w:p>
        </w:tc>
        <w:tc>
          <w:tcPr>
            <w:tcW w:w="2874" w:type="dxa"/>
            <w:noWrap/>
            <w:vAlign w:val="bottom"/>
          </w:tcPr>
          <w:p w14:paraId="581AEF46"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835 (1%)</w:t>
            </w:r>
          </w:p>
        </w:tc>
      </w:tr>
      <w:tr w:rsidR="00B60445" w14:paraId="74329C01" w14:textId="77777777">
        <w:trPr>
          <w:trHeight w:val="283"/>
        </w:trPr>
        <w:tc>
          <w:tcPr>
            <w:tcW w:w="2874" w:type="dxa"/>
            <w:noWrap/>
            <w:vAlign w:val="bottom"/>
          </w:tcPr>
          <w:p w14:paraId="49A72FA7"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14:paraId="2DDBF63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Therapy cycle end date</w:t>
            </w:r>
          </w:p>
        </w:tc>
        <w:tc>
          <w:tcPr>
            <w:tcW w:w="2874" w:type="dxa"/>
            <w:noWrap/>
            <w:vAlign w:val="bottom"/>
          </w:tcPr>
          <w:p w14:paraId="6A810F3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845 (1%)</w:t>
            </w:r>
          </w:p>
        </w:tc>
      </w:tr>
      <w:tr w:rsidR="00B60445" w14:paraId="459C7580" w14:textId="77777777">
        <w:trPr>
          <w:trHeight w:val="283"/>
        </w:trPr>
        <w:tc>
          <w:tcPr>
            <w:tcW w:w="2874" w:type="dxa"/>
            <w:noWrap/>
            <w:vAlign w:val="bottom"/>
          </w:tcPr>
          <w:p w14:paraId="5497D470"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14:paraId="5FBDB31D"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EDSS date</w:t>
            </w:r>
          </w:p>
        </w:tc>
        <w:tc>
          <w:tcPr>
            <w:tcW w:w="2874" w:type="dxa"/>
            <w:noWrap/>
            <w:vAlign w:val="bottom"/>
          </w:tcPr>
          <w:p w14:paraId="0B8D44F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1098 (1%)</w:t>
            </w:r>
          </w:p>
        </w:tc>
      </w:tr>
      <w:tr w:rsidR="00B60445" w14:paraId="7A671560" w14:textId="77777777">
        <w:trPr>
          <w:trHeight w:val="283"/>
        </w:trPr>
        <w:tc>
          <w:tcPr>
            <w:tcW w:w="2874" w:type="dxa"/>
            <w:noWrap/>
            <w:vAlign w:val="bottom"/>
          </w:tcPr>
          <w:p w14:paraId="1E54964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Transferred</w:t>
            </w:r>
          </w:p>
        </w:tc>
        <w:tc>
          <w:tcPr>
            <w:tcW w:w="2874" w:type="dxa"/>
            <w:noWrap/>
            <w:vAlign w:val="bottom"/>
          </w:tcPr>
          <w:p w14:paraId="2E16E9E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EDSS measurement</w:t>
            </w:r>
          </w:p>
        </w:tc>
        <w:tc>
          <w:tcPr>
            <w:tcW w:w="2874" w:type="dxa"/>
            <w:noWrap/>
            <w:vAlign w:val="bottom"/>
          </w:tcPr>
          <w:p w14:paraId="40182C44"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1098 (1%)</w:t>
            </w:r>
          </w:p>
        </w:tc>
      </w:tr>
      <w:tr w:rsidR="00B60445" w14:paraId="4159263D" w14:textId="77777777">
        <w:trPr>
          <w:trHeight w:val="283"/>
        </w:trPr>
        <w:tc>
          <w:tcPr>
            <w:tcW w:w="2874" w:type="dxa"/>
            <w:noWrap/>
            <w:vAlign w:val="bottom"/>
          </w:tcPr>
          <w:p w14:paraId="5FABFA8F"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Analysis</w:t>
            </w:r>
          </w:p>
        </w:tc>
        <w:tc>
          <w:tcPr>
            <w:tcW w:w="2874" w:type="dxa"/>
            <w:noWrap/>
            <w:vAlign w:val="bottom"/>
          </w:tcPr>
          <w:p w14:paraId="63B8355C"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Baseline EDSS</w:t>
            </w:r>
          </w:p>
        </w:tc>
        <w:tc>
          <w:tcPr>
            <w:tcW w:w="2874" w:type="dxa"/>
            <w:noWrap/>
            <w:vAlign w:val="bottom"/>
          </w:tcPr>
          <w:p w14:paraId="2CE3FC77"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36507 (38%)</w:t>
            </w:r>
          </w:p>
        </w:tc>
      </w:tr>
      <w:tr w:rsidR="00B60445" w14:paraId="4987E5D0" w14:textId="77777777">
        <w:trPr>
          <w:trHeight w:val="283"/>
        </w:trPr>
        <w:tc>
          <w:tcPr>
            <w:tcW w:w="2874" w:type="dxa"/>
            <w:noWrap/>
            <w:vAlign w:val="bottom"/>
          </w:tcPr>
          <w:p w14:paraId="141CD72B"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Analysis</w:t>
            </w:r>
          </w:p>
        </w:tc>
        <w:tc>
          <w:tcPr>
            <w:tcW w:w="2874" w:type="dxa"/>
            <w:noWrap/>
            <w:vAlign w:val="bottom"/>
          </w:tcPr>
          <w:p w14:paraId="31773A67"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Relapse distance</w:t>
            </w:r>
          </w:p>
        </w:tc>
        <w:tc>
          <w:tcPr>
            <w:tcW w:w="2874" w:type="dxa"/>
            <w:noWrap/>
            <w:vAlign w:val="bottom"/>
          </w:tcPr>
          <w:p w14:paraId="46085A9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1 (0%)</w:t>
            </w:r>
          </w:p>
        </w:tc>
      </w:tr>
    </w:tbl>
    <w:p w14:paraId="7D8834AD" w14:textId="77777777" w:rsidR="00B60445" w:rsidRDefault="00B60445">
      <w:pPr>
        <w:jc w:val="both"/>
        <w:rPr>
          <w:rFonts w:ascii="Calibri" w:hAnsi="Calibri" w:cs="Calibri"/>
        </w:rPr>
      </w:pPr>
    </w:p>
    <w:p w14:paraId="6D59C210" w14:textId="77777777" w:rsidR="00B60445" w:rsidRDefault="00B60445">
      <w:pPr>
        <w:jc w:val="both"/>
        <w:rPr>
          <w:rFonts w:ascii="Calibri" w:hAnsi="Calibri" w:cs="Calibri"/>
        </w:rPr>
      </w:pPr>
    </w:p>
    <w:p w14:paraId="2776CB56" w14:textId="77777777" w:rsidR="00B60445" w:rsidRDefault="00B60445">
      <w:pPr>
        <w:jc w:val="both"/>
        <w:rPr>
          <w:rFonts w:ascii="Calibri" w:hAnsi="Calibri" w:cs="Calibri"/>
        </w:rPr>
      </w:pPr>
    </w:p>
    <w:p w14:paraId="13636EE6" w14:textId="77777777" w:rsidR="00B60445" w:rsidRDefault="00B60445">
      <w:pPr>
        <w:jc w:val="both"/>
        <w:rPr>
          <w:rFonts w:ascii="Calibri" w:hAnsi="Calibri" w:cs="Calibri"/>
        </w:rPr>
      </w:pPr>
    </w:p>
    <w:p w14:paraId="68A21A0F" w14:textId="77777777" w:rsidR="00B60445" w:rsidRDefault="00B60445">
      <w:pPr>
        <w:jc w:val="both"/>
        <w:rPr>
          <w:rFonts w:ascii="Calibri" w:hAnsi="Calibri" w:cs="Calibri"/>
        </w:rPr>
      </w:pPr>
    </w:p>
    <w:p w14:paraId="2DCEAD9B" w14:textId="77777777" w:rsidR="00B60445" w:rsidRDefault="00000000">
      <w:pPr>
        <w:jc w:val="both"/>
        <w:rPr>
          <w:rFonts w:ascii="Calibri" w:hAnsi="Calibri" w:cs="Calibri"/>
        </w:rPr>
      </w:pPr>
      <w:r>
        <w:rPr>
          <w:rFonts w:ascii="Calibri" w:eastAsiaTheme="minorHAnsi" w:hAnsi="Calibri" w:cs="Calibri"/>
        </w:rPr>
        <w:br w:type="page" w:clear="all"/>
      </w:r>
    </w:p>
    <w:p w14:paraId="6CE6EC52" w14:textId="77777777" w:rsidR="00B60445" w:rsidRDefault="00B60445">
      <w:pPr>
        <w:jc w:val="both"/>
        <w:rPr>
          <w:rFonts w:ascii="Calibri" w:hAnsi="Calibri" w:cs="Calibri"/>
        </w:rPr>
      </w:pPr>
    </w:p>
    <w:p w14:paraId="7204FDE5" w14:textId="77777777" w:rsidR="00B60445" w:rsidRDefault="00000000">
      <w:pPr>
        <w:jc w:val="both"/>
        <w:rPr>
          <w:rFonts w:ascii="Calibri" w:hAnsi="Calibri" w:cs="Calibri"/>
        </w:rPr>
      </w:pPr>
      <w:r>
        <w:rPr>
          <w:rFonts w:ascii="Calibri" w:eastAsiaTheme="minorHAnsi" w:hAnsi="Calibri" w:cs="Calibri"/>
          <w:noProof/>
          <w:sz w:val="20"/>
        </w:rPr>
        <mc:AlternateContent>
          <mc:Choice Requires="wpg">
            <w:drawing>
              <wp:inline distT="0" distB="0" distL="0" distR="0" wp14:anchorId="4E62871C" wp14:editId="34E6142A">
                <wp:extent cx="5669915" cy="3526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00695" name=""/>
                        <pic:cNvPicPr>
                          <a:picLocks noChangeAspect="1"/>
                        </pic:cNvPicPr>
                      </pic:nvPicPr>
                      <pic:blipFill>
                        <a:blip r:embed="rId20"/>
                        <a:srcRect t="9899"/>
                        <a:stretch/>
                      </pic:blipFill>
                      <pic:spPr bwMode="auto">
                        <a:xfrm>
                          <a:off x="0" y="0"/>
                          <a:ext cx="5669913" cy="3526184"/>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46.4pt;height:277.7pt;mso-wrap-distance-left:0.0pt;mso-wrap-distance-top:0.0pt;mso-wrap-distance-right:0.0pt;mso-wrap-distance-bottom:0.0pt;" strokecolor="#7F7F7F" strokeweight="1.00pt">
                <v:path textboxrect="0,0,0,0"/>
                <v:imagedata r:id="rId21" o:title=""/>
              </v:shape>
            </w:pict>
          </mc:Fallback>
        </mc:AlternateContent>
      </w:r>
    </w:p>
    <w:p w14:paraId="448D40FD" w14:textId="77777777" w:rsidR="00B60445" w:rsidRDefault="00000000">
      <w:pPr>
        <w:pStyle w:val="Heading1"/>
        <w:ind w:right="-142"/>
        <w:rPr>
          <w:rFonts w:ascii="Calibri" w:hAnsi="Calibri" w:cs="Calibri"/>
          <w:szCs w:val="20"/>
        </w:rPr>
      </w:pPr>
      <w:bookmarkStart w:id="14" w:name="_Toc144214085"/>
      <w:r>
        <w:rPr>
          <w:rFonts w:ascii="Calibri" w:eastAsiaTheme="minorHAnsi" w:hAnsi="Calibri" w:cs="Calibri"/>
          <w:b/>
          <w:szCs w:val="20"/>
          <w:highlight w:val="white"/>
        </w:rPr>
        <w:t>Fig.S3</w:t>
      </w:r>
      <w:r>
        <w:rPr>
          <w:rFonts w:ascii="Calibri" w:eastAsiaTheme="minorHAnsi" w:hAnsi="Calibri" w:cs="Calibri"/>
          <w:szCs w:val="20"/>
          <w:highlight w:val="white"/>
        </w:rPr>
        <w:t xml:space="preserve"> Duration of current therapy in the training set (N=5517)</w:t>
      </w:r>
      <w:r>
        <w:rPr>
          <w:rFonts w:ascii="Calibri" w:eastAsiaTheme="minorHAnsi" w:hAnsi="Calibri" w:cs="Calibri"/>
          <w:szCs w:val="20"/>
        </w:rPr>
        <w:t>.</w:t>
      </w:r>
      <w:bookmarkEnd w:id="14"/>
      <w:r>
        <w:rPr>
          <w:rFonts w:ascii="Calibri" w:eastAsiaTheme="minorHAnsi" w:hAnsi="Calibri" w:cs="Calibri"/>
          <w:szCs w:val="20"/>
        </w:rPr>
        <w:t xml:space="preserve"> </w:t>
      </w:r>
    </w:p>
    <w:p w14:paraId="7A02FB0E" w14:textId="77777777" w:rsidR="00B60445" w:rsidRDefault="0000000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color w:val="000000"/>
        </w:rPr>
      </w:pPr>
      <w:proofErr w:type="spellStart"/>
      <w:r>
        <w:rPr>
          <w:rFonts w:ascii="Calibri" w:eastAsiaTheme="minorHAnsi" w:hAnsi="Calibri" w:cs="Calibri"/>
          <w:i/>
          <w:color w:val="000000"/>
          <w:sz w:val="20"/>
          <w:szCs w:val="20"/>
        </w:rPr>
        <w:t>NoDMT</w:t>
      </w:r>
      <w:proofErr w:type="spellEnd"/>
      <w:r>
        <w:rPr>
          <w:rFonts w:ascii="Calibri" w:eastAsiaTheme="minorHAnsi" w:hAnsi="Calibri" w:cs="Calibri"/>
          <w:i/>
          <w:color w:val="000000"/>
          <w:sz w:val="20"/>
          <w:szCs w:val="20"/>
        </w:rPr>
        <w:t xml:space="preserve"> treatment-free period, NA natalizumab, FTY fingolimod, TERI teriflunomide, GA glatiramer acetate, IF interferon Beta1, DMF dimethyl fumarate.</w:t>
      </w:r>
    </w:p>
    <w:p w14:paraId="5F663D6C" w14:textId="77777777" w:rsidR="00B60445" w:rsidRDefault="00B60445">
      <w:pPr>
        <w:jc w:val="both"/>
        <w:rPr>
          <w:rFonts w:ascii="Calibri" w:hAnsi="Calibri" w:cs="Calibri"/>
          <w:color w:val="000000"/>
        </w:rPr>
      </w:pPr>
    </w:p>
    <w:p w14:paraId="704F4374" w14:textId="77777777" w:rsidR="00B60445" w:rsidRDefault="00B60445">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rPr>
      </w:pPr>
    </w:p>
    <w:p w14:paraId="2BDBB692" w14:textId="77777777" w:rsidR="00B60445" w:rsidRDefault="00000000">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rPr>
      </w:pPr>
      <w:r>
        <w:rPr>
          <w:rFonts w:ascii="Calibri" w:eastAsiaTheme="minorHAnsi" w:hAnsi="Calibri" w:cs="Calibri"/>
          <w:noProof/>
          <w:color w:val="000000"/>
          <w:sz w:val="20"/>
        </w:rPr>
        <w:lastRenderedPageBreak/>
        <mc:AlternateContent>
          <mc:Choice Requires="wpg">
            <w:drawing>
              <wp:inline distT="0" distB="0" distL="0" distR="0" wp14:anchorId="79A07023" wp14:editId="1AFAE99A">
                <wp:extent cx="5669915" cy="35179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55834" name=""/>
                        <pic:cNvPicPr>
                          <a:picLocks noChangeAspect="1"/>
                        </pic:cNvPicPr>
                      </pic:nvPicPr>
                      <pic:blipFill>
                        <a:blip r:embed="rId22"/>
                        <a:srcRect t="10110"/>
                        <a:stretch/>
                      </pic:blipFill>
                      <pic:spPr bwMode="auto">
                        <a:xfrm>
                          <a:off x="0" y="0"/>
                          <a:ext cx="5669913" cy="3517926"/>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46.4pt;height:277.0pt;mso-wrap-distance-left:0.0pt;mso-wrap-distance-top:0.0pt;mso-wrap-distance-right:0.0pt;mso-wrap-distance-bottom:0.0pt;" strokecolor="#7F7F7F" strokeweight="1.00pt">
                <v:path textboxrect="0,0,0,0"/>
                <v:imagedata r:id="rId23" o:title=""/>
              </v:shape>
            </w:pict>
          </mc:Fallback>
        </mc:AlternateContent>
      </w:r>
    </w:p>
    <w:p w14:paraId="26F7DB94" w14:textId="77777777" w:rsidR="00B60445" w:rsidRDefault="00000000">
      <w:pPr>
        <w:pStyle w:val="Heading1"/>
        <w:ind w:right="-142"/>
        <w:rPr>
          <w:rFonts w:ascii="Calibri" w:hAnsi="Calibri" w:cs="Calibri"/>
          <w:szCs w:val="20"/>
        </w:rPr>
      </w:pPr>
      <w:bookmarkStart w:id="15" w:name="_Toc144214086"/>
      <w:r>
        <w:rPr>
          <w:rFonts w:ascii="Calibri" w:eastAsiaTheme="minorHAnsi" w:hAnsi="Calibri" w:cs="Calibri"/>
          <w:b/>
          <w:szCs w:val="20"/>
          <w:highlight w:val="white"/>
        </w:rPr>
        <w:t xml:space="preserve">Fig.S4 </w:t>
      </w:r>
      <w:r>
        <w:rPr>
          <w:rFonts w:ascii="Calibri" w:eastAsiaTheme="minorHAnsi" w:hAnsi="Calibri" w:cs="Calibri"/>
          <w:szCs w:val="20"/>
          <w:highlight w:val="white"/>
        </w:rPr>
        <w:t>Duration of index therapy in the training set (N=5517)</w:t>
      </w:r>
      <w:r>
        <w:rPr>
          <w:rFonts w:ascii="Calibri" w:eastAsiaTheme="minorHAnsi" w:hAnsi="Calibri" w:cs="Calibri"/>
          <w:szCs w:val="20"/>
        </w:rPr>
        <w:t>.</w:t>
      </w:r>
      <w:bookmarkEnd w:id="15"/>
      <w:r>
        <w:rPr>
          <w:rFonts w:ascii="Calibri" w:eastAsiaTheme="minorHAnsi" w:hAnsi="Calibri" w:cs="Calibri"/>
          <w:szCs w:val="20"/>
        </w:rPr>
        <w:t xml:space="preserve"> </w:t>
      </w:r>
    </w:p>
    <w:p w14:paraId="0DAF7CC2" w14:textId="77777777" w:rsidR="00B60445" w:rsidRDefault="0000000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i/>
          <w:color w:val="000000"/>
          <w:sz w:val="20"/>
          <w:szCs w:val="20"/>
        </w:rPr>
      </w:pPr>
      <w:r>
        <w:rPr>
          <w:rFonts w:ascii="Calibri" w:eastAsiaTheme="minorHAnsi" w:hAnsi="Calibri" w:cs="Calibri"/>
          <w:i/>
          <w:color w:val="000000"/>
          <w:sz w:val="20"/>
          <w:szCs w:val="20"/>
        </w:rPr>
        <w:t xml:space="preserve">NA natalizumab, FTY fingolimod, TERI teriflunomide, GA glatiramer </w:t>
      </w:r>
      <w:proofErr w:type="gramStart"/>
      <w:r>
        <w:rPr>
          <w:rFonts w:ascii="Calibri" w:eastAsiaTheme="minorHAnsi" w:hAnsi="Calibri" w:cs="Calibri"/>
          <w:i/>
          <w:color w:val="000000"/>
          <w:sz w:val="20"/>
          <w:szCs w:val="20"/>
        </w:rPr>
        <w:t>acetate, IF</w:t>
      </w:r>
      <w:proofErr w:type="gramEnd"/>
      <w:r>
        <w:rPr>
          <w:rFonts w:ascii="Calibri" w:eastAsiaTheme="minorHAnsi" w:hAnsi="Calibri" w:cs="Calibri"/>
          <w:i/>
          <w:color w:val="000000"/>
          <w:sz w:val="20"/>
          <w:szCs w:val="20"/>
        </w:rPr>
        <w:t xml:space="preserve"> interferon Beta1, DMF dimethyl fumarate. </w:t>
      </w:r>
    </w:p>
    <w:p w14:paraId="2051D69A" w14:textId="77777777" w:rsidR="00B60445" w:rsidRDefault="00B60445">
      <w:pPr>
        <w:pBdr>
          <w:top w:val="none" w:sz="4" w:space="0" w:color="000000"/>
          <w:left w:val="none" w:sz="4" w:space="0" w:color="000000"/>
          <w:bottom w:val="none" w:sz="4" w:space="0" w:color="000000"/>
          <w:right w:val="none" w:sz="4" w:space="0" w:color="000000"/>
        </w:pBdr>
        <w:spacing w:line="64" w:lineRule="atLeast"/>
        <w:jc w:val="both"/>
        <w:rPr>
          <w:rFonts w:ascii="Calibri" w:hAnsi="Calibri" w:cs="Calibri"/>
          <w:color w:val="000000"/>
          <w:sz w:val="20"/>
          <w:szCs w:val="20"/>
        </w:rPr>
      </w:pPr>
    </w:p>
    <w:p w14:paraId="7EA2874A" w14:textId="77777777" w:rsidR="00B60445" w:rsidRDefault="00000000">
      <w:pPr>
        <w:jc w:val="both"/>
        <w:rPr>
          <w:rFonts w:ascii="Calibri" w:hAnsi="Calibri" w:cs="Calibri"/>
          <w:b/>
          <w:color w:val="000000"/>
          <w:sz w:val="20"/>
          <w:szCs w:val="32"/>
        </w:rPr>
      </w:pPr>
      <w:r>
        <w:rPr>
          <w:rFonts w:ascii="Calibri" w:eastAsiaTheme="minorHAnsi" w:hAnsi="Calibri" w:cs="Calibri"/>
          <w:b/>
          <w:color w:val="000000"/>
          <w:sz w:val="20"/>
        </w:rPr>
        <w:br w:type="page" w:clear="all"/>
      </w:r>
    </w:p>
    <w:p w14:paraId="3C2D2EAC" w14:textId="77777777" w:rsidR="00B60445" w:rsidRDefault="00000000">
      <w:pPr>
        <w:pStyle w:val="Heading1"/>
        <w:rPr>
          <w:rFonts w:ascii="Calibri" w:hAnsi="Calibri" w:cs="Calibri"/>
        </w:rPr>
      </w:pPr>
      <w:bookmarkStart w:id="16" w:name="_Toc144214087"/>
      <w:r>
        <w:rPr>
          <w:rFonts w:ascii="Calibri" w:eastAsiaTheme="minorHAnsi" w:hAnsi="Calibri" w:cs="Calibri"/>
          <w:b/>
        </w:rPr>
        <w:lastRenderedPageBreak/>
        <w:t xml:space="preserve">Table S9 </w:t>
      </w:r>
      <w:r>
        <w:rPr>
          <w:rFonts w:ascii="Calibri" w:eastAsiaTheme="minorHAnsi" w:hAnsi="Calibri" w:cs="Calibri"/>
        </w:rPr>
        <w:t>Most important predictors</w:t>
      </w:r>
      <w:bookmarkEnd w:id="16"/>
    </w:p>
    <w:tbl>
      <w:tblPr>
        <w:tblStyle w:val="TableGridLight"/>
        <w:tblW w:w="9796" w:type="dxa"/>
        <w:tblLayout w:type="fixed"/>
        <w:tblLook w:val="04A0" w:firstRow="1" w:lastRow="0" w:firstColumn="1" w:lastColumn="0" w:noHBand="0" w:noVBand="1"/>
      </w:tblPr>
      <w:tblGrid>
        <w:gridCol w:w="1368"/>
        <w:gridCol w:w="1368"/>
        <w:gridCol w:w="3494"/>
        <w:gridCol w:w="1091"/>
        <w:gridCol w:w="2475"/>
      </w:tblGrid>
      <w:tr w:rsidR="00B60445" w14:paraId="035F9941" w14:textId="77777777">
        <w:trPr>
          <w:trHeight w:val="283"/>
        </w:trPr>
        <w:tc>
          <w:tcPr>
            <w:tcW w:w="1368" w:type="dxa"/>
            <w:noWrap/>
            <w:vAlign w:val="bottom"/>
          </w:tcPr>
          <w:p w14:paraId="2C646204" w14:textId="77777777" w:rsidR="00B60445" w:rsidRDefault="00000000">
            <w:pPr>
              <w:rPr>
                <w:rFonts w:ascii="Calibri" w:hAnsi="Calibri" w:cs="Calibri"/>
                <w:b/>
                <w:color w:val="000000"/>
                <w:sz w:val="19"/>
              </w:rPr>
            </w:pPr>
            <w:r>
              <w:rPr>
                <w:rFonts w:ascii="Calibri" w:eastAsia="Calibri" w:hAnsi="Calibri" w:cs="Calibri"/>
                <w:b/>
                <w:color w:val="000000"/>
                <w:sz w:val="19"/>
              </w:rPr>
              <w:t>Outcome</w:t>
            </w:r>
          </w:p>
        </w:tc>
        <w:tc>
          <w:tcPr>
            <w:tcW w:w="1368" w:type="dxa"/>
            <w:noWrap/>
            <w:vAlign w:val="bottom"/>
          </w:tcPr>
          <w:p w14:paraId="2210EBA7" w14:textId="77777777" w:rsidR="00B60445" w:rsidRDefault="00000000">
            <w:pPr>
              <w:spacing w:line="57" w:lineRule="atLeast"/>
              <w:ind w:left="57" w:right="57"/>
              <w:jc w:val="both"/>
              <w:rPr>
                <w:rFonts w:ascii="Calibri" w:hAnsi="Calibri" w:cs="Calibri"/>
              </w:rPr>
            </w:pPr>
            <w:r>
              <w:rPr>
                <w:rFonts w:ascii="Calibri" w:eastAsia="Calibri" w:hAnsi="Calibri" w:cs="Calibri"/>
                <w:b/>
                <w:bCs/>
                <w:color w:val="000000"/>
                <w:sz w:val="19"/>
              </w:rPr>
              <w:t>Rank</w:t>
            </w:r>
          </w:p>
        </w:tc>
        <w:tc>
          <w:tcPr>
            <w:tcW w:w="3494" w:type="dxa"/>
            <w:noWrap/>
            <w:vAlign w:val="bottom"/>
          </w:tcPr>
          <w:p w14:paraId="7E2D21FB" w14:textId="77777777" w:rsidR="00B60445" w:rsidRDefault="00000000">
            <w:pPr>
              <w:spacing w:line="57" w:lineRule="atLeast"/>
              <w:ind w:left="57" w:right="57"/>
              <w:jc w:val="both"/>
              <w:rPr>
                <w:rFonts w:ascii="Calibri" w:hAnsi="Calibri" w:cs="Calibri"/>
              </w:rPr>
            </w:pPr>
            <w:proofErr w:type="spellStart"/>
            <w:r>
              <w:rPr>
                <w:rFonts w:ascii="Calibri" w:eastAsia="Calibri" w:hAnsi="Calibri" w:cs="Calibri"/>
                <w:b/>
                <w:bCs/>
                <w:color w:val="000000"/>
                <w:sz w:val="19"/>
              </w:rPr>
              <w:t>Predictor</w:t>
            </w:r>
            <w:r>
              <w:rPr>
                <w:rFonts w:ascii="Calibri" w:hAnsi="Calibri" w:cs="Calibri"/>
                <w:b/>
                <w:bCs/>
                <w:vertAlign w:val="superscript"/>
              </w:rPr>
              <w:t>a</w:t>
            </w:r>
            <w:proofErr w:type="spellEnd"/>
          </w:p>
        </w:tc>
        <w:tc>
          <w:tcPr>
            <w:tcW w:w="1091" w:type="dxa"/>
            <w:noWrap/>
            <w:vAlign w:val="bottom"/>
          </w:tcPr>
          <w:p w14:paraId="247DA2DB" w14:textId="77777777" w:rsidR="00B60445" w:rsidRDefault="00000000">
            <w:pPr>
              <w:spacing w:line="57" w:lineRule="atLeast"/>
              <w:ind w:left="57" w:right="57"/>
              <w:jc w:val="both"/>
              <w:rPr>
                <w:rFonts w:ascii="Calibri" w:hAnsi="Calibri" w:cs="Calibri"/>
              </w:rPr>
            </w:pPr>
            <w:proofErr w:type="spellStart"/>
            <w:r>
              <w:rPr>
                <w:rFonts w:ascii="Calibri" w:eastAsia="Calibri" w:hAnsi="Calibri" w:cs="Calibri"/>
                <w:b/>
                <w:bCs/>
                <w:color w:val="000000"/>
                <w:sz w:val="19"/>
              </w:rPr>
              <w:t>Median</w:t>
            </w:r>
            <w:r>
              <w:rPr>
                <w:rFonts w:ascii="Calibri" w:hAnsi="Calibri" w:cs="Calibri"/>
                <w:b/>
                <w:bCs/>
                <w:vertAlign w:val="superscript"/>
              </w:rPr>
              <w:t>b</w:t>
            </w:r>
            <w:proofErr w:type="spellEnd"/>
          </w:p>
        </w:tc>
        <w:tc>
          <w:tcPr>
            <w:tcW w:w="2475" w:type="dxa"/>
            <w:noWrap/>
            <w:vAlign w:val="bottom"/>
          </w:tcPr>
          <w:p w14:paraId="02DD6B07" w14:textId="77777777" w:rsidR="00B60445" w:rsidRDefault="00000000">
            <w:pPr>
              <w:spacing w:line="57" w:lineRule="atLeast"/>
              <w:ind w:left="57" w:right="57"/>
              <w:jc w:val="both"/>
              <w:rPr>
                <w:rFonts w:ascii="Calibri" w:hAnsi="Calibri" w:cs="Calibri"/>
                <w:b/>
                <w:bCs/>
              </w:rPr>
            </w:pPr>
            <w:proofErr w:type="spellStart"/>
            <w:r>
              <w:rPr>
                <w:rFonts w:ascii="Calibri" w:eastAsia="Calibri" w:hAnsi="Calibri" w:cs="Calibri"/>
                <w:b/>
                <w:bCs/>
                <w:color w:val="000000"/>
                <w:sz w:val="19"/>
              </w:rPr>
              <w:t>MAD</w:t>
            </w:r>
            <w:r>
              <w:rPr>
                <w:rFonts w:ascii="Calibri" w:hAnsi="Calibri" w:cs="Calibri"/>
                <w:b/>
                <w:bCs/>
                <w:vertAlign w:val="superscript"/>
              </w:rPr>
              <w:t>c</w:t>
            </w:r>
            <w:proofErr w:type="spellEnd"/>
          </w:p>
        </w:tc>
      </w:tr>
      <w:tr w:rsidR="00B60445" w14:paraId="658FCC70" w14:textId="77777777">
        <w:trPr>
          <w:trHeight w:val="283"/>
        </w:trPr>
        <w:tc>
          <w:tcPr>
            <w:tcW w:w="1368" w:type="dxa"/>
            <w:vMerge w:val="restart"/>
            <w:noWrap/>
            <w:vAlign w:val="center"/>
          </w:tcPr>
          <w:p w14:paraId="0586FE74" w14:textId="77777777" w:rsidR="00B60445" w:rsidRDefault="00000000">
            <w:pPr>
              <w:jc w:val="center"/>
              <w:rPr>
                <w:rFonts w:ascii="Calibri" w:hAnsi="Calibri" w:cs="Calibri"/>
                <w:color w:val="000000"/>
                <w:sz w:val="19"/>
              </w:rPr>
            </w:pPr>
            <w:r>
              <w:rPr>
                <w:rFonts w:ascii="Calibri" w:eastAsia="Calibri" w:hAnsi="Calibri" w:cs="Calibri"/>
                <w:color w:val="000000"/>
                <w:sz w:val="19"/>
              </w:rPr>
              <w:t>Relapse</w:t>
            </w:r>
          </w:p>
        </w:tc>
        <w:tc>
          <w:tcPr>
            <w:tcW w:w="1368" w:type="dxa"/>
            <w:noWrap/>
            <w:vAlign w:val="bottom"/>
          </w:tcPr>
          <w:p w14:paraId="26DC5637"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1</w:t>
            </w:r>
          </w:p>
        </w:tc>
        <w:tc>
          <w:tcPr>
            <w:tcW w:w="3494" w:type="dxa"/>
            <w:noWrap/>
            <w:vAlign w:val="bottom"/>
          </w:tcPr>
          <w:p w14:paraId="6DE43B6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(Intercept)</w:t>
            </w:r>
          </w:p>
        </w:tc>
        <w:tc>
          <w:tcPr>
            <w:tcW w:w="1091" w:type="dxa"/>
            <w:noWrap/>
            <w:vAlign w:val="bottom"/>
          </w:tcPr>
          <w:p w14:paraId="67C78C92"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-1.808</w:t>
            </w:r>
          </w:p>
        </w:tc>
        <w:tc>
          <w:tcPr>
            <w:tcW w:w="2475" w:type="dxa"/>
            <w:noWrap/>
            <w:vAlign w:val="bottom"/>
          </w:tcPr>
          <w:p w14:paraId="6D68B90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0.441</w:t>
            </w:r>
          </w:p>
        </w:tc>
      </w:tr>
      <w:tr w:rsidR="00B60445" w14:paraId="4692F180" w14:textId="77777777">
        <w:trPr>
          <w:trHeight w:val="283"/>
        </w:trPr>
        <w:tc>
          <w:tcPr>
            <w:tcW w:w="1368" w:type="dxa"/>
            <w:vMerge/>
            <w:noWrap/>
            <w:vAlign w:val="bottom"/>
          </w:tcPr>
          <w:p w14:paraId="58A2BED3" w14:textId="77777777" w:rsidR="00B60445" w:rsidRDefault="00B60445"/>
        </w:tc>
        <w:tc>
          <w:tcPr>
            <w:tcW w:w="1368" w:type="dxa"/>
            <w:noWrap/>
            <w:vAlign w:val="bottom"/>
          </w:tcPr>
          <w:p w14:paraId="767F9232"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2</w:t>
            </w:r>
          </w:p>
        </w:tc>
        <w:tc>
          <w:tcPr>
            <w:tcW w:w="3494" w:type="dxa"/>
            <w:noWrap/>
            <w:vAlign w:val="bottom"/>
          </w:tcPr>
          <w:p w14:paraId="1718776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Age= 50 or more</w:t>
            </w:r>
          </w:p>
        </w:tc>
        <w:tc>
          <w:tcPr>
            <w:tcW w:w="1091" w:type="dxa"/>
            <w:noWrap/>
            <w:vAlign w:val="bottom"/>
          </w:tcPr>
          <w:p w14:paraId="20AAAD2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-0.873</w:t>
            </w:r>
          </w:p>
        </w:tc>
        <w:tc>
          <w:tcPr>
            <w:tcW w:w="2475" w:type="dxa"/>
            <w:noWrap/>
            <w:vAlign w:val="bottom"/>
          </w:tcPr>
          <w:p w14:paraId="4EC06942"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0.129</w:t>
            </w:r>
          </w:p>
        </w:tc>
      </w:tr>
      <w:tr w:rsidR="00B60445" w14:paraId="06ED1CEF" w14:textId="77777777">
        <w:trPr>
          <w:trHeight w:val="283"/>
        </w:trPr>
        <w:tc>
          <w:tcPr>
            <w:tcW w:w="1368" w:type="dxa"/>
            <w:vMerge/>
            <w:noWrap/>
            <w:vAlign w:val="bottom"/>
          </w:tcPr>
          <w:p w14:paraId="0E47A441" w14:textId="77777777" w:rsidR="00B60445" w:rsidRDefault="00B60445"/>
        </w:tc>
        <w:tc>
          <w:tcPr>
            <w:tcW w:w="1368" w:type="dxa"/>
            <w:noWrap/>
            <w:vAlign w:val="bottom"/>
          </w:tcPr>
          <w:p w14:paraId="6D75028A"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3</w:t>
            </w:r>
          </w:p>
        </w:tc>
        <w:tc>
          <w:tcPr>
            <w:tcW w:w="3494" w:type="dxa"/>
            <w:noWrap/>
            <w:vAlign w:val="bottom"/>
          </w:tcPr>
          <w:p w14:paraId="3CEF596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Relapses count</w:t>
            </w:r>
          </w:p>
        </w:tc>
        <w:tc>
          <w:tcPr>
            <w:tcW w:w="1091" w:type="dxa"/>
            <w:noWrap/>
            <w:vAlign w:val="bottom"/>
          </w:tcPr>
          <w:p w14:paraId="454676A6"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0.871</w:t>
            </w:r>
          </w:p>
        </w:tc>
        <w:tc>
          <w:tcPr>
            <w:tcW w:w="2475" w:type="dxa"/>
            <w:noWrap/>
            <w:vAlign w:val="bottom"/>
          </w:tcPr>
          <w:p w14:paraId="3B42A62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0.184</w:t>
            </w:r>
          </w:p>
        </w:tc>
      </w:tr>
      <w:tr w:rsidR="00B60445" w14:paraId="174D6410" w14:textId="77777777">
        <w:trPr>
          <w:trHeight w:val="283"/>
        </w:trPr>
        <w:tc>
          <w:tcPr>
            <w:tcW w:w="1368" w:type="dxa"/>
            <w:vMerge/>
            <w:noWrap/>
            <w:vAlign w:val="bottom"/>
          </w:tcPr>
          <w:p w14:paraId="517BAC7A" w14:textId="77777777" w:rsidR="00B60445" w:rsidRDefault="00B60445"/>
        </w:tc>
        <w:tc>
          <w:tcPr>
            <w:tcW w:w="1368" w:type="dxa"/>
            <w:noWrap/>
            <w:vAlign w:val="bottom"/>
          </w:tcPr>
          <w:p w14:paraId="1094B23E"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4</w:t>
            </w:r>
          </w:p>
        </w:tc>
        <w:tc>
          <w:tcPr>
            <w:tcW w:w="3494" w:type="dxa"/>
            <w:noWrap/>
            <w:vAlign w:val="bottom"/>
          </w:tcPr>
          <w:p w14:paraId="3386B9E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Index=NA</w:t>
            </w:r>
          </w:p>
        </w:tc>
        <w:tc>
          <w:tcPr>
            <w:tcW w:w="1091" w:type="dxa"/>
            <w:noWrap/>
            <w:vAlign w:val="bottom"/>
          </w:tcPr>
          <w:p w14:paraId="5296DAC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-0.765</w:t>
            </w:r>
          </w:p>
        </w:tc>
        <w:tc>
          <w:tcPr>
            <w:tcW w:w="2475" w:type="dxa"/>
            <w:noWrap/>
            <w:vAlign w:val="bottom"/>
          </w:tcPr>
          <w:p w14:paraId="005350B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0.282</w:t>
            </w:r>
          </w:p>
        </w:tc>
      </w:tr>
      <w:tr w:rsidR="00B60445" w14:paraId="4F5D2DC7" w14:textId="77777777">
        <w:trPr>
          <w:trHeight w:val="283"/>
        </w:trPr>
        <w:tc>
          <w:tcPr>
            <w:tcW w:w="1368" w:type="dxa"/>
            <w:vMerge/>
            <w:noWrap/>
            <w:vAlign w:val="bottom"/>
          </w:tcPr>
          <w:p w14:paraId="0F0487E4" w14:textId="77777777" w:rsidR="00B60445" w:rsidRDefault="00B60445"/>
        </w:tc>
        <w:tc>
          <w:tcPr>
            <w:tcW w:w="1368" w:type="dxa"/>
            <w:noWrap/>
            <w:vAlign w:val="bottom"/>
          </w:tcPr>
          <w:p w14:paraId="3BDE0203"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5</w:t>
            </w:r>
          </w:p>
        </w:tc>
        <w:tc>
          <w:tcPr>
            <w:tcW w:w="3494" w:type="dxa"/>
            <w:noWrap/>
            <w:vAlign w:val="bottom"/>
          </w:tcPr>
          <w:p w14:paraId="4F00045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 duration</w:t>
            </w:r>
          </w:p>
        </w:tc>
        <w:tc>
          <w:tcPr>
            <w:tcW w:w="1091" w:type="dxa"/>
            <w:noWrap/>
            <w:vAlign w:val="bottom"/>
          </w:tcPr>
          <w:p w14:paraId="4EB4369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0.678</w:t>
            </w:r>
          </w:p>
        </w:tc>
        <w:tc>
          <w:tcPr>
            <w:tcW w:w="2475" w:type="dxa"/>
            <w:noWrap/>
            <w:vAlign w:val="bottom"/>
          </w:tcPr>
          <w:p w14:paraId="729EC0F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0.954</w:t>
            </w:r>
          </w:p>
        </w:tc>
      </w:tr>
      <w:tr w:rsidR="00B60445" w14:paraId="1297B1B9" w14:textId="77777777">
        <w:trPr>
          <w:trHeight w:val="283"/>
        </w:trPr>
        <w:tc>
          <w:tcPr>
            <w:tcW w:w="1368" w:type="dxa"/>
            <w:vMerge/>
            <w:noWrap/>
            <w:vAlign w:val="bottom"/>
          </w:tcPr>
          <w:p w14:paraId="44B1FCBD" w14:textId="77777777" w:rsidR="00B60445" w:rsidRDefault="00B60445"/>
        </w:tc>
        <w:tc>
          <w:tcPr>
            <w:tcW w:w="1368" w:type="dxa"/>
            <w:noWrap/>
            <w:vAlign w:val="bottom"/>
          </w:tcPr>
          <w:p w14:paraId="7B39C981"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6</w:t>
            </w:r>
          </w:p>
        </w:tc>
        <w:tc>
          <w:tcPr>
            <w:tcW w:w="3494" w:type="dxa"/>
            <w:noWrap/>
            <w:vAlign w:val="bottom"/>
          </w:tcPr>
          <w:p w14:paraId="72F45AD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1091" w:type="dxa"/>
            <w:noWrap/>
            <w:vAlign w:val="bottom"/>
          </w:tcPr>
          <w:p w14:paraId="234CCEA2"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0.628</w:t>
            </w:r>
          </w:p>
        </w:tc>
        <w:tc>
          <w:tcPr>
            <w:tcW w:w="2475" w:type="dxa"/>
            <w:noWrap/>
            <w:vAlign w:val="bottom"/>
          </w:tcPr>
          <w:p w14:paraId="549FD41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1.632</w:t>
            </w:r>
          </w:p>
        </w:tc>
      </w:tr>
      <w:tr w:rsidR="00B60445" w14:paraId="6365F673" w14:textId="77777777">
        <w:trPr>
          <w:trHeight w:val="283"/>
        </w:trPr>
        <w:tc>
          <w:tcPr>
            <w:tcW w:w="1368" w:type="dxa"/>
            <w:vMerge/>
            <w:noWrap/>
            <w:vAlign w:val="bottom"/>
          </w:tcPr>
          <w:p w14:paraId="6089D15C" w14:textId="77777777" w:rsidR="00B60445" w:rsidRDefault="00B60445"/>
        </w:tc>
        <w:tc>
          <w:tcPr>
            <w:tcW w:w="1368" w:type="dxa"/>
            <w:noWrap/>
            <w:vAlign w:val="bottom"/>
          </w:tcPr>
          <w:p w14:paraId="22319762"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7</w:t>
            </w:r>
          </w:p>
        </w:tc>
        <w:tc>
          <w:tcPr>
            <w:tcW w:w="3494" w:type="dxa"/>
            <w:noWrap/>
            <w:vAlign w:val="bottom"/>
          </w:tcPr>
          <w:p w14:paraId="63893FB9"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1091" w:type="dxa"/>
            <w:noWrap/>
            <w:vAlign w:val="bottom"/>
          </w:tcPr>
          <w:p w14:paraId="235E941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-0.608</w:t>
            </w:r>
          </w:p>
        </w:tc>
        <w:tc>
          <w:tcPr>
            <w:tcW w:w="2475" w:type="dxa"/>
            <w:noWrap/>
            <w:vAlign w:val="bottom"/>
          </w:tcPr>
          <w:p w14:paraId="7E64282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0.947</w:t>
            </w:r>
          </w:p>
        </w:tc>
      </w:tr>
      <w:tr w:rsidR="00B60445" w14:paraId="18899CB7" w14:textId="77777777">
        <w:trPr>
          <w:trHeight w:val="283"/>
        </w:trPr>
        <w:tc>
          <w:tcPr>
            <w:tcW w:w="1368" w:type="dxa"/>
            <w:vMerge/>
            <w:noWrap/>
            <w:vAlign w:val="bottom"/>
          </w:tcPr>
          <w:p w14:paraId="59AC8B4B" w14:textId="77777777" w:rsidR="00B60445" w:rsidRDefault="00B60445"/>
        </w:tc>
        <w:tc>
          <w:tcPr>
            <w:tcW w:w="1368" w:type="dxa"/>
            <w:noWrap/>
            <w:vAlign w:val="bottom"/>
          </w:tcPr>
          <w:p w14:paraId="4B689D34"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8</w:t>
            </w:r>
          </w:p>
        </w:tc>
        <w:tc>
          <w:tcPr>
            <w:tcW w:w="3494" w:type="dxa"/>
            <w:noWrap/>
            <w:vAlign w:val="bottom"/>
          </w:tcPr>
          <w:p w14:paraId="0763AF62"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Current=FTY</w:t>
            </w:r>
          </w:p>
        </w:tc>
        <w:tc>
          <w:tcPr>
            <w:tcW w:w="1091" w:type="dxa"/>
            <w:noWrap/>
            <w:vAlign w:val="bottom"/>
          </w:tcPr>
          <w:p w14:paraId="164BEDC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0.586</w:t>
            </w:r>
          </w:p>
        </w:tc>
        <w:tc>
          <w:tcPr>
            <w:tcW w:w="2475" w:type="dxa"/>
            <w:noWrap/>
            <w:vAlign w:val="bottom"/>
          </w:tcPr>
          <w:p w14:paraId="79ED1D4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0.573</w:t>
            </w:r>
          </w:p>
        </w:tc>
      </w:tr>
      <w:tr w:rsidR="00B60445" w14:paraId="0B82E9AB" w14:textId="77777777">
        <w:trPr>
          <w:trHeight w:val="283"/>
        </w:trPr>
        <w:tc>
          <w:tcPr>
            <w:tcW w:w="1368" w:type="dxa"/>
            <w:vMerge w:val="restart"/>
            <w:noWrap/>
            <w:vAlign w:val="center"/>
          </w:tcPr>
          <w:p w14:paraId="724DE3A1" w14:textId="77777777" w:rsidR="00B60445" w:rsidRDefault="00000000">
            <w:pPr>
              <w:jc w:val="center"/>
              <w:rPr>
                <w:rFonts w:ascii="Calibri" w:hAnsi="Calibri" w:cs="Calibri"/>
                <w:color w:val="000000"/>
                <w:sz w:val="19"/>
              </w:rPr>
            </w:pPr>
            <w:r>
              <w:rPr>
                <w:rFonts w:ascii="Calibri" w:eastAsia="Calibri" w:hAnsi="Calibri" w:cs="Calibri"/>
                <w:color w:val="000000"/>
                <w:sz w:val="19"/>
              </w:rPr>
              <w:t xml:space="preserve">CDP </w:t>
            </w:r>
          </w:p>
        </w:tc>
        <w:tc>
          <w:tcPr>
            <w:tcW w:w="1368" w:type="dxa"/>
            <w:vMerge w:val="restart"/>
            <w:noWrap/>
            <w:vAlign w:val="bottom"/>
          </w:tcPr>
          <w:p w14:paraId="31229ECF"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1</w:t>
            </w:r>
          </w:p>
        </w:tc>
        <w:tc>
          <w:tcPr>
            <w:tcW w:w="3494" w:type="dxa"/>
            <w:vMerge w:val="restart"/>
            <w:noWrap/>
            <w:vAlign w:val="bottom"/>
          </w:tcPr>
          <w:p w14:paraId="183346D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(Intercept)</w:t>
            </w:r>
          </w:p>
        </w:tc>
        <w:tc>
          <w:tcPr>
            <w:tcW w:w="1091" w:type="dxa"/>
            <w:vMerge w:val="restart"/>
            <w:noWrap/>
            <w:vAlign w:val="bottom"/>
          </w:tcPr>
          <w:p w14:paraId="02315F34"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-3.399</w:t>
            </w:r>
          </w:p>
        </w:tc>
        <w:tc>
          <w:tcPr>
            <w:tcW w:w="2475" w:type="dxa"/>
            <w:vMerge w:val="restart"/>
            <w:noWrap/>
            <w:vAlign w:val="bottom"/>
          </w:tcPr>
          <w:p w14:paraId="3B1E111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0.641</w:t>
            </w:r>
          </w:p>
        </w:tc>
      </w:tr>
      <w:tr w:rsidR="00B60445" w14:paraId="18506240" w14:textId="77777777">
        <w:trPr>
          <w:trHeight w:val="283"/>
        </w:trPr>
        <w:tc>
          <w:tcPr>
            <w:tcW w:w="1368" w:type="dxa"/>
            <w:vMerge/>
            <w:noWrap/>
            <w:vAlign w:val="bottom"/>
          </w:tcPr>
          <w:p w14:paraId="384AF9B9" w14:textId="77777777" w:rsidR="00B60445" w:rsidRDefault="00B60445"/>
        </w:tc>
        <w:tc>
          <w:tcPr>
            <w:tcW w:w="1368" w:type="dxa"/>
            <w:vMerge w:val="restart"/>
            <w:noWrap/>
            <w:vAlign w:val="bottom"/>
          </w:tcPr>
          <w:p w14:paraId="2F5AF551"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2</w:t>
            </w:r>
          </w:p>
        </w:tc>
        <w:tc>
          <w:tcPr>
            <w:tcW w:w="3494" w:type="dxa"/>
            <w:vMerge w:val="restart"/>
            <w:noWrap/>
            <w:vAlign w:val="bottom"/>
          </w:tcPr>
          <w:p w14:paraId="4F81E65D"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1091" w:type="dxa"/>
            <w:vMerge w:val="restart"/>
            <w:noWrap/>
            <w:vAlign w:val="bottom"/>
          </w:tcPr>
          <w:p w14:paraId="456F51A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-1.219</w:t>
            </w:r>
          </w:p>
        </w:tc>
        <w:tc>
          <w:tcPr>
            <w:tcW w:w="2475" w:type="dxa"/>
            <w:vMerge w:val="restart"/>
            <w:noWrap/>
            <w:vAlign w:val="bottom"/>
          </w:tcPr>
          <w:p w14:paraId="5A9B7124"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1.164</w:t>
            </w:r>
          </w:p>
        </w:tc>
      </w:tr>
      <w:tr w:rsidR="00B60445" w14:paraId="449AF02B" w14:textId="77777777">
        <w:trPr>
          <w:trHeight w:val="283"/>
        </w:trPr>
        <w:tc>
          <w:tcPr>
            <w:tcW w:w="1368" w:type="dxa"/>
            <w:vMerge/>
            <w:noWrap/>
            <w:vAlign w:val="bottom"/>
          </w:tcPr>
          <w:p w14:paraId="5ED5E181" w14:textId="77777777" w:rsidR="00B60445" w:rsidRDefault="00B60445"/>
        </w:tc>
        <w:tc>
          <w:tcPr>
            <w:tcW w:w="1368" w:type="dxa"/>
            <w:vMerge w:val="restart"/>
            <w:noWrap/>
            <w:vAlign w:val="bottom"/>
          </w:tcPr>
          <w:p w14:paraId="4E38EACD"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3</w:t>
            </w:r>
          </w:p>
        </w:tc>
        <w:tc>
          <w:tcPr>
            <w:tcW w:w="3494" w:type="dxa"/>
            <w:vMerge w:val="restart"/>
            <w:noWrap/>
            <w:vAlign w:val="bottom"/>
          </w:tcPr>
          <w:p w14:paraId="7894AB9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EDSS= 3 or 3.5</w:t>
            </w:r>
          </w:p>
        </w:tc>
        <w:tc>
          <w:tcPr>
            <w:tcW w:w="1091" w:type="dxa"/>
            <w:vMerge w:val="restart"/>
            <w:noWrap/>
            <w:vAlign w:val="bottom"/>
          </w:tcPr>
          <w:p w14:paraId="7A888A8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-1.163</w:t>
            </w:r>
          </w:p>
        </w:tc>
        <w:tc>
          <w:tcPr>
            <w:tcW w:w="2475" w:type="dxa"/>
            <w:vMerge w:val="restart"/>
            <w:noWrap/>
            <w:vAlign w:val="bottom"/>
          </w:tcPr>
          <w:p w14:paraId="6336B3C1"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0.182</w:t>
            </w:r>
          </w:p>
        </w:tc>
      </w:tr>
      <w:tr w:rsidR="00B60445" w14:paraId="085414AC" w14:textId="77777777">
        <w:trPr>
          <w:trHeight w:val="283"/>
        </w:trPr>
        <w:tc>
          <w:tcPr>
            <w:tcW w:w="1368" w:type="dxa"/>
            <w:vMerge/>
            <w:noWrap/>
            <w:vAlign w:val="bottom"/>
          </w:tcPr>
          <w:p w14:paraId="06FC8188" w14:textId="77777777" w:rsidR="00B60445" w:rsidRDefault="00B60445"/>
        </w:tc>
        <w:tc>
          <w:tcPr>
            <w:tcW w:w="1368" w:type="dxa"/>
            <w:vMerge w:val="restart"/>
            <w:noWrap/>
            <w:vAlign w:val="bottom"/>
          </w:tcPr>
          <w:p w14:paraId="20020511"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4</w:t>
            </w:r>
          </w:p>
        </w:tc>
        <w:tc>
          <w:tcPr>
            <w:tcW w:w="3494" w:type="dxa"/>
            <w:vMerge w:val="restart"/>
            <w:noWrap/>
            <w:vAlign w:val="bottom"/>
          </w:tcPr>
          <w:p w14:paraId="08891BA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1091" w:type="dxa"/>
            <w:vMerge w:val="restart"/>
            <w:noWrap/>
            <w:vAlign w:val="bottom"/>
          </w:tcPr>
          <w:p w14:paraId="0EF73555"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0.865</w:t>
            </w:r>
          </w:p>
        </w:tc>
        <w:tc>
          <w:tcPr>
            <w:tcW w:w="2475" w:type="dxa"/>
            <w:vMerge w:val="restart"/>
            <w:noWrap/>
            <w:vAlign w:val="bottom"/>
          </w:tcPr>
          <w:p w14:paraId="3CC5B8E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1.062</w:t>
            </w:r>
          </w:p>
        </w:tc>
      </w:tr>
      <w:tr w:rsidR="00B60445" w14:paraId="3592081B" w14:textId="77777777">
        <w:trPr>
          <w:trHeight w:val="283"/>
        </w:trPr>
        <w:tc>
          <w:tcPr>
            <w:tcW w:w="1368" w:type="dxa"/>
            <w:vMerge/>
            <w:noWrap/>
            <w:vAlign w:val="bottom"/>
          </w:tcPr>
          <w:p w14:paraId="1CA9C348" w14:textId="77777777" w:rsidR="00B60445" w:rsidRDefault="00B60445"/>
        </w:tc>
        <w:tc>
          <w:tcPr>
            <w:tcW w:w="1368" w:type="dxa"/>
            <w:vMerge w:val="restart"/>
            <w:noWrap/>
            <w:vAlign w:val="bottom"/>
          </w:tcPr>
          <w:p w14:paraId="37B56EDC"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5</w:t>
            </w:r>
          </w:p>
        </w:tc>
        <w:tc>
          <w:tcPr>
            <w:tcW w:w="3494" w:type="dxa"/>
            <w:vMerge w:val="restart"/>
            <w:noWrap/>
            <w:vAlign w:val="bottom"/>
          </w:tcPr>
          <w:p w14:paraId="466AAF42"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 xml:space="preserve">EDSS= 4 or more </w:t>
            </w:r>
          </w:p>
        </w:tc>
        <w:tc>
          <w:tcPr>
            <w:tcW w:w="1091" w:type="dxa"/>
            <w:vMerge w:val="restart"/>
            <w:noWrap/>
            <w:vAlign w:val="bottom"/>
          </w:tcPr>
          <w:p w14:paraId="05D25FCE"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-0.823</w:t>
            </w:r>
          </w:p>
        </w:tc>
        <w:tc>
          <w:tcPr>
            <w:tcW w:w="2475" w:type="dxa"/>
            <w:vMerge w:val="restart"/>
            <w:noWrap/>
            <w:vAlign w:val="bottom"/>
          </w:tcPr>
          <w:p w14:paraId="72B219BB"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0.159</w:t>
            </w:r>
          </w:p>
        </w:tc>
      </w:tr>
      <w:tr w:rsidR="00B60445" w14:paraId="4422BA57" w14:textId="77777777">
        <w:trPr>
          <w:trHeight w:val="283"/>
        </w:trPr>
        <w:tc>
          <w:tcPr>
            <w:tcW w:w="1368" w:type="dxa"/>
            <w:vMerge/>
            <w:noWrap/>
            <w:vAlign w:val="bottom"/>
          </w:tcPr>
          <w:p w14:paraId="3E4DC050" w14:textId="77777777" w:rsidR="00B60445" w:rsidRDefault="00B60445"/>
        </w:tc>
        <w:tc>
          <w:tcPr>
            <w:tcW w:w="1368" w:type="dxa"/>
            <w:vMerge w:val="restart"/>
            <w:noWrap/>
            <w:vAlign w:val="bottom"/>
          </w:tcPr>
          <w:p w14:paraId="47D781FF"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6</w:t>
            </w:r>
          </w:p>
        </w:tc>
        <w:tc>
          <w:tcPr>
            <w:tcW w:w="3494" w:type="dxa"/>
            <w:vMerge w:val="restart"/>
            <w:noWrap/>
            <w:vAlign w:val="bottom"/>
          </w:tcPr>
          <w:p w14:paraId="31A2F1A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EDSS= 2 or 2.5</w:t>
            </w:r>
          </w:p>
        </w:tc>
        <w:tc>
          <w:tcPr>
            <w:tcW w:w="1091" w:type="dxa"/>
            <w:vMerge w:val="restart"/>
            <w:noWrap/>
            <w:vAlign w:val="bottom"/>
          </w:tcPr>
          <w:p w14:paraId="531E2BC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-0.822</w:t>
            </w:r>
          </w:p>
        </w:tc>
        <w:tc>
          <w:tcPr>
            <w:tcW w:w="2475" w:type="dxa"/>
            <w:vMerge w:val="restart"/>
            <w:noWrap/>
            <w:vAlign w:val="bottom"/>
          </w:tcPr>
          <w:p w14:paraId="47813D8A"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0.135</w:t>
            </w:r>
          </w:p>
        </w:tc>
      </w:tr>
      <w:tr w:rsidR="00B60445" w14:paraId="37F0704E" w14:textId="77777777">
        <w:trPr>
          <w:trHeight w:val="283"/>
        </w:trPr>
        <w:tc>
          <w:tcPr>
            <w:tcW w:w="1368" w:type="dxa"/>
            <w:vMerge/>
            <w:noWrap/>
            <w:vAlign w:val="bottom"/>
          </w:tcPr>
          <w:p w14:paraId="035361F8" w14:textId="77777777" w:rsidR="00B60445" w:rsidRDefault="00B60445"/>
        </w:tc>
        <w:tc>
          <w:tcPr>
            <w:tcW w:w="1368" w:type="dxa"/>
            <w:vMerge w:val="restart"/>
            <w:noWrap/>
            <w:vAlign w:val="bottom"/>
          </w:tcPr>
          <w:p w14:paraId="30E209B6"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7</w:t>
            </w:r>
          </w:p>
        </w:tc>
        <w:tc>
          <w:tcPr>
            <w:tcW w:w="3494" w:type="dxa"/>
            <w:vMerge w:val="restart"/>
            <w:noWrap/>
            <w:vAlign w:val="bottom"/>
          </w:tcPr>
          <w:p w14:paraId="6A9B61CF"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Index=GA</w:t>
            </w:r>
          </w:p>
        </w:tc>
        <w:tc>
          <w:tcPr>
            <w:tcW w:w="1091" w:type="dxa"/>
            <w:vMerge w:val="restart"/>
            <w:noWrap/>
            <w:vAlign w:val="bottom"/>
          </w:tcPr>
          <w:p w14:paraId="6604391C"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0.793</w:t>
            </w:r>
          </w:p>
        </w:tc>
        <w:tc>
          <w:tcPr>
            <w:tcW w:w="2475" w:type="dxa"/>
            <w:vMerge w:val="restart"/>
            <w:noWrap/>
            <w:vAlign w:val="bottom"/>
          </w:tcPr>
          <w:p w14:paraId="4B0FCB20"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0.359</w:t>
            </w:r>
          </w:p>
        </w:tc>
      </w:tr>
      <w:tr w:rsidR="00B60445" w14:paraId="708F2045" w14:textId="77777777">
        <w:trPr>
          <w:trHeight w:val="283"/>
        </w:trPr>
        <w:tc>
          <w:tcPr>
            <w:tcW w:w="1368" w:type="dxa"/>
            <w:vMerge/>
            <w:noWrap/>
            <w:vAlign w:val="bottom"/>
          </w:tcPr>
          <w:p w14:paraId="1E112679" w14:textId="77777777" w:rsidR="00B60445" w:rsidRDefault="00B60445"/>
        </w:tc>
        <w:tc>
          <w:tcPr>
            <w:tcW w:w="1368" w:type="dxa"/>
            <w:vMerge w:val="restart"/>
            <w:noWrap/>
            <w:vAlign w:val="bottom"/>
          </w:tcPr>
          <w:p w14:paraId="12FDA409" w14:textId="77777777" w:rsidR="00B60445" w:rsidRDefault="00000000">
            <w:pPr>
              <w:spacing w:line="57" w:lineRule="atLeast"/>
              <w:ind w:left="57" w:right="57"/>
              <w:jc w:val="both"/>
              <w:rPr>
                <w:rFonts w:ascii="Calibri" w:hAnsi="Calibri" w:cs="Calibri"/>
              </w:rPr>
            </w:pPr>
            <w:r>
              <w:rPr>
                <w:rFonts w:ascii="Calibri" w:eastAsia="Calibri" w:hAnsi="Calibri" w:cs="Calibri"/>
                <w:color w:val="000000"/>
                <w:sz w:val="19"/>
              </w:rPr>
              <w:t>8</w:t>
            </w:r>
          </w:p>
        </w:tc>
        <w:tc>
          <w:tcPr>
            <w:tcW w:w="3494" w:type="dxa"/>
            <w:vMerge w:val="restart"/>
            <w:noWrap/>
            <w:vAlign w:val="bottom"/>
          </w:tcPr>
          <w:p w14:paraId="278AA9F7"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1091" w:type="dxa"/>
            <w:vMerge w:val="restart"/>
            <w:noWrap/>
            <w:vAlign w:val="bottom"/>
          </w:tcPr>
          <w:p w14:paraId="0DA72128"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-0.775</w:t>
            </w:r>
          </w:p>
        </w:tc>
        <w:tc>
          <w:tcPr>
            <w:tcW w:w="2475" w:type="dxa"/>
            <w:vMerge w:val="restart"/>
            <w:noWrap/>
            <w:vAlign w:val="bottom"/>
          </w:tcPr>
          <w:p w14:paraId="5FAFA663" w14:textId="77777777" w:rsidR="00B60445" w:rsidRDefault="00000000">
            <w:pPr>
              <w:spacing w:line="57" w:lineRule="atLeast"/>
              <w:ind w:left="57" w:right="57"/>
              <w:jc w:val="both"/>
              <w:rPr>
                <w:rFonts w:ascii="Calibri" w:hAnsi="Calibri" w:cs="Calibri"/>
                <w:color w:val="000000"/>
                <w:sz w:val="19"/>
              </w:rPr>
            </w:pPr>
            <w:r>
              <w:rPr>
                <w:rFonts w:ascii="Calibri" w:eastAsia="Calibri" w:hAnsi="Calibri" w:cs="Calibri"/>
                <w:color w:val="000000"/>
                <w:sz w:val="19"/>
              </w:rPr>
              <w:t>0.401</w:t>
            </w:r>
          </w:p>
        </w:tc>
      </w:tr>
      <w:tr w:rsidR="00B60445" w14:paraId="0530FDA4" w14:textId="77777777">
        <w:trPr>
          <w:trHeight w:val="1206"/>
        </w:trPr>
        <w:tc>
          <w:tcPr>
            <w:tcW w:w="9796" w:type="dxa"/>
            <w:gridSpan w:val="5"/>
            <w:vAlign w:val="bottom"/>
          </w:tcPr>
          <w:p w14:paraId="3DD5DE05" w14:textId="77777777" w:rsidR="00B60445" w:rsidRDefault="00000000">
            <w:pPr>
              <w:ind w:left="57" w:right="57"/>
              <w:jc w:val="both"/>
              <w:rPr>
                <w:rFonts w:ascii="Calibri" w:hAnsi="Calibri" w:cs="Calibri"/>
                <w:color w:val="000000"/>
              </w:rPr>
            </w:pPr>
            <w:r>
              <w:rPr>
                <w:rFonts w:ascii="Calibri" w:eastAsia="Calibri" w:hAnsi="Calibri" w:cs="Calibri"/>
                <w:i/>
                <w:color w:val="000000"/>
                <w:sz w:val="18"/>
                <w:szCs w:val="20"/>
              </w:rPr>
              <w:t xml:space="preserve">TERI teriflunomide; NA natalizumab; FTY fingolimod; IF </w:t>
            </w:r>
            <w:proofErr w:type="spellStart"/>
            <w:r>
              <w:rPr>
                <w:rFonts w:ascii="Calibri" w:eastAsia="Calibri" w:hAnsi="Calibri" w:cs="Calibri"/>
                <w:i/>
                <w:color w:val="000000"/>
                <w:sz w:val="18"/>
                <w:szCs w:val="20"/>
              </w:rPr>
              <w:t>intereferon</w:t>
            </w:r>
            <w:proofErr w:type="spellEnd"/>
            <w:r>
              <w:rPr>
                <w:rFonts w:ascii="Calibri" w:eastAsia="Calibri" w:hAnsi="Calibri" w:cs="Calibri"/>
                <w:i/>
                <w:color w:val="000000"/>
                <w:sz w:val="18"/>
                <w:szCs w:val="20"/>
              </w:rPr>
              <w:t xml:space="preserve"> Beta1; </w:t>
            </w:r>
            <w:proofErr w:type="spellStart"/>
            <w:r>
              <w:rPr>
                <w:rFonts w:ascii="Calibri" w:eastAsia="Calibri" w:hAnsi="Calibri" w:cs="Calibri"/>
                <w:i/>
                <w:color w:val="000000"/>
                <w:sz w:val="18"/>
                <w:szCs w:val="20"/>
              </w:rPr>
              <w:t>NoDMT</w:t>
            </w:r>
            <w:proofErr w:type="spellEnd"/>
            <w:r>
              <w:rPr>
                <w:rFonts w:ascii="Calibri" w:eastAsia="Calibri" w:hAnsi="Calibri" w:cs="Calibri"/>
                <w:i/>
                <w:color w:val="000000"/>
                <w:sz w:val="18"/>
                <w:szCs w:val="20"/>
              </w:rPr>
              <w:t xml:space="preserve"> treatment-free period.</w:t>
            </w:r>
            <w:r>
              <w:rPr>
                <w:rFonts w:ascii="Calibri" w:eastAsia="Calibri" w:hAnsi="Calibri" w:cs="Calibri"/>
                <w:i/>
                <w:color w:val="000000"/>
                <w:sz w:val="18"/>
                <w:szCs w:val="20"/>
              </w:rPr>
              <w:br/>
            </w:r>
            <w:proofErr w:type="spellStart"/>
            <w:r>
              <w:rPr>
                <w:rFonts w:ascii="Calibri" w:eastAsia="Calibri" w:hAnsi="Calibri" w:cs="Calibri"/>
                <w:b/>
                <w:bCs/>
                <w:i/>
                <w:color w:val="000000"/>
                <w:sz w:val="18"/>
                <w:szCs w:val="20"/>
                <w:vertAlign w:val="superscript"/>
              </w:rPr>
              <w:t>a</w:t>
            </w:r>
            <w:r>
              <w:rPr>
                <w:rFonts w:ascii="Calibri" w:eastAsia="Calibri" w:hAnsi="Calibri" w:cs="Calibri"/>
                <w:i/>
                <w:color w:val="000000"/>
                <w:sz w:val="18"/>
                <w:szCs w:val="20"/>
              </w:rPr>
              <w:t>Predictors</w:t>
            </w:r>
            <w:proofErr w:type="spellEnd"/>
            <w:r>
              <w:rPr>
                <w:rFonts w:ascii="Calibri" w:eastAsia="Calibri" w:hAnsi="Calibri" w:cs="Calibri"/>
                <w:i/>
                <w:color w:val="000000"/>
                <w:sz w:val="18"/>
                <w:szCs w:val="20"/>
              </w:rPr>
              <w:t xml:space="preserve"> are ranked according to the magnitude of the median of the corresponding coefficients’ posterior distribution; </w:t>
            </w:r>
            <w:proofErr w:type="spellStart"/>
            <w:r>
              <w:rPr>
                <w:rFonts w:ascii="Calibri" w:eastAsia="Calibri" w:hAnsi="Calibri" w:cs="Calibri"/>
                <w:b/>
                <w:bCs/>
                <w:i/>
                <w:color w:val="000000"/>
                <w:sz w:val="18"/>
                <w:szCs w:val="20"/>
                <w:vertAlign w:val="superscript"/>
              </w:rPr>
              <w:t>b</w:t>
            </w:r>
            <w:r>
              <w:rPr>
                <w:rFonts w:ascii="Calibri" w:eastAsia="Calibri" w:hAnsi="Calibri" w:cs="Calibri"/>
                <w:i/>
                <w:color w:val="000000"/>
                <w:sz w:val="18"/>
                <w:szCs w:val="20"/>
              </w:rPr>
              <w:t>The</w:t>
            </w:r>
            <w:proofErr w:type="spellEnd"/>
            <w:r>
              <w:rPr>
                <w:rFonts w:ascii="Calibri" w:eastAsia="Calibri" w:hAnsi="Calibri" w:cs="Calibri"/>
                <w:i/>
                <w:color w:val="000000"/>
                <w:sz w:val="18"/>
                <w:szCs w:val="20"/>
              </w:rPr>
              <w:t xml:space="preserve"> medians are computed from 4000 simulations from the posterior coefficient distribution. A positive median is associated with an increase in the number of relapses and vice versa. </w:t>
            </w:r>
          </w:p>
          <w:p w14:paraId="50B32F78" w14:textId="77777777" w:rsidR="00B60445" w:rsidRDefault="00000000">
            <w:pPr>
              <w:ind w:left="57" w:right="57"/>
              <w:jc w:val="both"/>
              <w:rPr>
                <w:rFonts w:ascii="Calibri" w:hAnsi="Calibri" w:cs="Calibri"/>
              </w:rPr>
            </w:pPr>
            <w:proofErr w:type="spellStart"/>
            <w:r>
              <w:rPr>
                <w:rFonts w:ascii="Calibri" w:eastAsia="Calibri" w:hAnsi="Calibri" w:cs="Calibri"/>
                <w:b/>
                <w:bCs/>
                <w:i/>
                <w:color w:val="000000"/>
                <w:sz w:val="18"/>
                <w:szCs w:val="20"/>
                <w:vertAlign w:val="superscript"/>
              </w:rPr>
              <w:t>c</w:t>
            </w:r>
            <w:r>
              <w:rPr>
                <w:rFonts w:ascii="Calibri" w:eastAsia="Calibri" w:hAnsi="Calibri" w:cs="Calibri"/>
                <w:i/>
                <w:color w:val="000000"/>
                <w:sz w:val="18"/>
                <w:szCs w:val="20"/>
              </w:rPr>
              <w:t>MAD</w:t>
            </w:r>
            <w:proofErr w:type="spellEnd"/>
            <w:r>
              <w:rPr>
                <w:rFonts w:ascii="Calibri" w:eastAsia="Calibri" w:hAnsi="Calibri" w:cs="Calibri"/>
                <w:i/>
                <w:color w:val="000000"/>
                <w:sz w:val="18"/>
                <w:szCs w:val="20"/>
              </w:rPr>
              <w:t xml:space="preserve"> median absolute deviation from the median are computed from the same posterior </w:t>
            </w:r>
            <w:proofErr w:type="gramStart"/>
            <w:r>
              <w:rPr>
                <w:rFonts w:ascii="Calibri" w:eastAsia="Calibri" w:hAnsi="Calibri" w:cs="Calibri"/>
                <w:i/>
                <w:color w:val="000000"/>
                <w:sz w:val="18"/>
                <w:szCs w:val="20"/>
              </w:rPr>
              <w:t>samples, and</w:t>
            </w:r>
            <w:proofErr w:type="gramEnd"/>
            <w:r>
              <w:rPr>
                <w:rFonts w:ascii="Calibri" w:eastAsia="Calibri" w:hAnsi="Calibri" w:cs="Calibri"/>
                <w:i/>
                <w:color w:val="000000"/>
                <w:sz w:val="18"/>
                <w:szCs w:val="20"/>
              </w:rPr>
              <w:t xml:space="preserve"> are less sensitive to outliers than posterior standard deviations for non-normal distributions.</w:t>
            </w:r>
            <w:r>
              <w:rPr>
                <w:rFonts w:ascii="Calibri" w:eastAsia="Calibri" w:hAnsi="Calibri" w:cs="Calibri"/>
                <w:i/>
                <w:color w:val="000000"/>
                <w:sz w:val="20"/>
                <w:szCs w:val="20"/>
              </w:rPr>
              <w:t xml:space="preserve"> </w:t>
            </w:r>
          </w:p>
        </w:tc>
      </w:tr>
    </w:tbl>
    <w:p w14:paraId="437F3766" w14:textId="77777777" w:rsidR="00B60445" w:rsidRDefault="00B60445">
      <w:pPr>
        <w:jc w:val="both"/>
        <w:rPr>
          <w:rFonts w:ascii="Calibri" w:hAnsi="Calibri" w:cs="Calibri"/>
          <w:b/>
          <w:color w:val="000000"/>
          <w:sz w:val="20"/>
          <w:szCs w:val="32"/>
        </w:rPr>
      </w:pPr>
    </w:p>
    <w:p w14:paraId="027D0E17" w14:textId="77777777" w:rsidR="00B60445" w:rsidRDefault="00000000">
      <w:pPr>
        <w:rPr>
          <w:rFonts w:ascii="Calibri" w:hAnsi="Calibri" w:cs="Calibri"/>
          <w:b/>
          <w:color w:val="000000"/>
          <w:sz w:val="20"/>
          <w:szCs w:val="32"/>
        </w:rPr>
      </w:pPr>
      <w:r>
        <w:rPr>
          <w:rFonts w:ascii="Calibri" w:eastAsiaTheme="minorHAnsi" w:hAnsi="Calibri" w:cs="Calibri"/>
          <w:b/>
          <w:color w:val="000000"/>
          <w:sz w:val="20"/>
        </w:rPr>
        <w:br w:type="page" w:clear="all"/>
      </w:r>
    </w:p>
    <w:p w14:paraId="12922727" w14:textId="77777777" w:rsidR="00B60445" w:rsidRDefault="00000000">
      <w:pPr>
        <w:pStyle w:val="Heading1"/>
        <w:rPr>
          <w:rFonts w:ascii="Calibri" w:hAnsi="Calibri" w:cs="Calibri"/>
        </w:rPr>
      </w:pPr>
      <w:bookmarkStart w:id="17" w:name="_Toc144214088"/>
      <w:r>
        <w:rPr>
          <w:rFonts w:ascii="Calibri" w:eastAsiaTheme="minorHAnsi" w:hAnsi="Calibri" w:cs="Calibri"/>
          <w:b/>
        </w:rPr>
        <w:lastRenderedPageBreak/>
        <w:t>Table S10</w:t>
      </w:r>
      <w:r>
        <w:rPr>
          <w:rFonts w:ascii="Calibri" w:eastAsiaTheme="minorHAnsi" w:hAnsi="Calibri" w:cs="Calibri"/>
          <w:b/>
          <w:bCs/>
        </w:rPr>
        <w:t xml:space="preserve"> </w:t>
      </w:r>
      <w:r>
        <w:rPr>
          <w:rFonts w:ascii="Calibri" w:eastAsiaTheme="minorHAnsi" w:hAnsi="Calibri" w:cs="Calibri"/>
        </w:rPr>
        <w:t>Posterior coefficients, 95% credible intervals and diagnostic measures of the relapse model.</w:t>
      </w:r>
      <w:bookmarkEnd w:id="17"/>
    </w:p>
    <w:tbl>
      <w:tblPr>
        <w:tblStyle w:val="TableGridLight"/>
        <w:tblW w:w="10205" w:type="dxa"/>
        <w:tblInd w:w="119" w:type="dxa"/>
        <w:tblLayout w:type="fixed"/>
        <w:tblCellMar>
          <w:left w:w="0" w:type="dxa"/>
          <w:right w:w="0" w:type="dxa"/>
        </w:tblCellMar>
        <w:tblLook w:val="04A0" w:firstRow="1" w:lastRow="0" w:firstColumn="1" w:lastColumn="0" w:noHBand="0" w:noVBand="1"/>
      </w:tblPr>
      <w:tblGrid>
        <w:gridCol w:w="2552"/>
        <w:gridCol w:w="850"/>
        <w:gridCol w:w="709"/>
        <w:gridCol w:w="639"/>
        <w:gridCol w:w="599"/>
        <w:gridCol w:w="604"/>
        <w:gridCol w:w="694"/>
        <w:gridCol w:w="473"/>
        <w:gridCol w:w="529"/>
        <w:gridCol w:w="1140"/>
        <w:gridCol w:w="1416"/>
      </w:tblGrid>
      <w:tr w:rsidR="00B60445" w14:paraId="748E1410" w14:textId="77777777">
        <w:trPr>
          <w:trHeight w:val="170"/>
          <w:tblHeader/>
        </w:trPr>
        <w:tc>
          <w:tcPr>
            <w:tcW w:w="2552" w:type="dxa"/>
            <w:noWrap/>
            <w:vAlign w:val="bottom"/>
          </w:tcPr>
          <w:p w14:paraId="0BF4CFC0" w14:textId="77777777" w:rsidR="00B60445" w:rsidRDefault="00B60445">
            <w:pPr>
              <w:ind w:left="57"/>
              <w:jc w:val="both"/>
              <w:rPr>
                <w:rFonts w:ascii="Calibri" w:hAnsi="Calibri" w:cs="Calibri"/>
                <w:b/>
                <w:bCs/>
                <w:color w:val="000000"/>
                <w:sz w:val="19"/>
              </w:rPr>
            </w:pPr>
          </w:p>
          <w:p w14:paraId="49D2B54B"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Predictor</w:t>
            </w:r>
          </w:p>
        </w:tc>
        <w:tc>
          <w:tcPr>
            <w:tcW w:w="850" w:type="dxa"/>
            <w:noWrap/>
            <w:vAlign w:val="bottom"/>
          </w:tcPr>
          <w:p w14:paraId="3381CF18"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Mean</w:t>
            </w:r>
            <w:r>
              <w:rPr>
                <w:rFonts w:ascii="Calibri" w:hAnsi="Calibri" w:cs="Calibri"/>
                <w:b/>
                <w:bCs/>
                <w:vertAlign w:val="superscript"/>
              </w:rPr>
              <w:t>a</w:t>
            </w:r>
          </w:p>
        </w:tc>
        <w:tc>
          <w:tcPr>
            <w:tcW w:w="709" w:type="dxa"/>
            <w:noWrap/>
            <w:vAlign w:val="bottom"/>
          </w:tcPr>
          <w:p w14:paraId="15F2A530"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MCSE</w:t>
            </w:r>
          </w:p>
        </w:tc>
        <w:tc>
          <w:tcPr>
            <w:tcW w:w="639" w:type="dxa"/>
            <w:noWrap/>
            <w:vAlign w:val="bottom"/>
          </w:tcPr>
          <w:p w14:paraId="18B7D145"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SD</w:t>
            </w:r>
          </w:p>
        </w:tc>
        <w:tc>
          <w:tcPr>
            <w:tcW w:w="599" w:type="dxa"/>
            <w:noWrap/>
            <w:vAlign w:val="bottom"/>
          </w:tcPr>
          <w:p w14:paraId="5EE40BB2"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2.50%</w:t>
            </w:r>
          </w:p>
        </w:tc>
        <w:tc>
          <w:tcPr>
            <w:tcW w:w="604" w:type="dxa"/>
            <w:noWrap/>
            <w:vAlign w:val="bottom"/>
          </w:tcPr>
          <w:p w14:paraId="6DA19E60"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50%</w:t>
            </w:r>
          </w:p>
        </w:tc>
        <w:tc>
          <w:tcPr>
            <w:tcW w:w="694" w:type="dxa"/>
            <w:noWrap/>
            <w:vAlign w:val="bottom"/>
          </w:tcPr>
          <w:p w14:paraId="6C45CC99"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97.50%</w:t>
            </w:r>
          </w:p>
        </w:tc>
        <w:tc>
          <w:tcPr>
            <w:tcW w:w="473" w:type="dxa"/>
            <w:noWrap/>
            <w:vAlign w:val="bottom"/>
          </w:tcPr>
          <w:p w14:paraId="4CC6F002"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Neff</w:t>
            </w:r>
          </w:p>
        </w:tc>
        <w:tc>
          <w:tcPr>
            <w:tcW w:w="529" w:type="dxa"/>
            <w:noWrap/>
            <w:vAlign w:val="bottom"/>
          </w:tcPr>
          <w:p w14:paraId="06F26242" w14:textId="77777777" w:rsidR="00B60445" w:rsidRDefault="00000000">
            <w:pPr>
              <w:ind w:left="57"/>
              <w:jc w:val="both"/>
              <w:rPr>
                <w:rFonts w:ascii="Calibri" w:hAnsi="Calibri" w:cs="Calibri"/>
                <w:b/>
                <w:bCs/>
                <w:color w:val="000000"/>
                <w:sz w:val="19"/>
              </w:rPr>
            </w:pPr>
            <w:proofErr w:type="spellStart"/>
            <w:r>
              <w:rPr>
                <w:rFonts w:ascii="Calibri" w:eastAsia="Calibri" w:hAnsi="Calibri" w:cs="Calibri"/>
                <w:b/>
                <w:bCs/>
                <w:color w:val="000000"/>
                <w:sz w:val="19"/>
              </w:rPr>
              <w:t>Rhat</w:t>
            </w:r>
            <w:proofErr w:type="spellEnd"/>
          </w:p>
        </w:tc>
        <w:tc>
          <w:tcPr>
            <w:tcW w:w="1140" w:type="dxa"/>
            <w:noWrap/>
            <w:vAlign w:val="bottom"/>
          </w:tcPr>
          <w:p w14:paraId="1BB0362D"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OFSEP MAD</w:t>
            </w:r>
          </w:p>
        </w:tc>
        <w:tc>
          <w:tcPr>
            <w:tcW w:w="1416" w:type="dxa"/>
            <w:noWrap/>
            <w:vAlign w:val="bottom"/>
          </w:tcPr>
          <w:p w14:paraId="521B18AA" w14:textId="77777777" w:rsidR="00B60445" w:rsidRDefault="00000000">
            <w:pPr>
              <w:ind w:left="57"/>
              <w:jc w:val="both"/>
              <w:rPr>
                <w:rFonts w:ascii="Calibri" w:hAnsi="Calibri" w:cs="Calibri"/>
                <w:b/>
                <w:bCs/>
                <w:color w:val="000000"/>
                <w:sz w:val="19"/>
              </w:rPr>
            </w:pPr>
            <w:r>
              <w:rPr>
                <w:rFonts w:ascii="Calibri" w:eastAsia="Calibri" w:hAnsi="Calibri" w:cs="Calibri"/>
                <w:b/>
                <w:bCs/>
                <w:color w:val="000000"/>
                <w:sz w:val="19"/>
              </w:rPr>
              <w:t xml:space="preserve">NTD </w:t>
            </w:r>
            <w:proofErr w:type="spellStart"/>
            <w:r>
              <w:rPr>
                <w:rFonts w:ascii="Calibri" w:eastAsia="Calibri" w:hAnsi="Calibri" w:cs="Calibri"/>
                <w:b/>
                <w:bCs/>
                <w:color w:val="000000"/>
                <w:sz w:val="19"/>
              </w:rPr>
              <w:t>MAD</w:t>
            </w:r>
            <w:r>
              <w:rPr>
                <w:rFonts w:ascii="Calibri" w:eastAsia="Calibri" w:hAnsi="Calibri" w:cs="Calibri"/>
                <w:b/>
                <w:bCs/>
                <w:color w:val="000000"/>
                <w:szCs w:val="28"/>
                <w:vertAlign w:val="superscript"/>
              </w:rPr>
              <w:t>b</w:t>
            </w:r>
            <w:proofErr w:type="spellEnd"/>
          </w:p>
        </w:tc>
      </w:tr>
      <w:tr w:rsidR="00B60445" w14:paraId="1AE54B76" w14:textId="77777777">
        <w:trPr>
          <w:trHeight w:val="170"/>
          <w:tblHeader/>
        </w:trPr>
        <w:tc>
          <w:tcPr>
            <w:tcW w:w="2552" w:type="dxa"/>
            <w:noWrap/>
            <w:vAlign w:val="bottom"/>
          </w:tcPr>
          <w:p w14:paraId="09A48FA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(Intercept)</w:t>
            </w:r>
          </w:p>
        </w:tc>
        <w:tc>
          <w:tcPr>
            <w:tcW w:w="850" w:type="dxa"/>
            <w:noWrap/>
            <w:vAlign w:val="bottom"/>
          </w:tcPr>
          <w:p w14:paraId="09275AB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-1.806</w:t>
            </w:r>
          </w:p>
        </w:tc>
        <w:tc>
          <w:tcPr>
            <w:tcW w:w="709" w:type="dxa"/>
            <w:noWrap/>
            <w:vAlign w:val="bottom"/>
          </w:tcPr>
          <w:p w14:paraId="45D0445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0.013</w:t>
            </w:r>
          </w:p>
        </w:tc>
        <w:tc>
          <w:tcPr>
            <w:tcW w:w="639" w:type="dxa"/>
            <w:noWrap/>
            <w:vAlign w:val="bottom"/>
          </w:tcPr>
          <w:p w14:paraId="61DBD03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0.448</w:t>
            </w:r>
          </w:p>
        </w:tc>
        <w:tc>
          <w:tcPr>
            <w:tcW w:w="599" w:type="dxa"/>
            <w:noWrap/>
            <w:vAlign w:val="bottom"/>
          </w:tcPr>
          <w:p w14:paraId="48CEE64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-2.68</w:t>
            </w:r>
          </w:p>
        </w:tc>
        <w:tc>
          <w:tcPr>
            <w:tcW w:w="604" w:type="dxa"/>
            <w:noWrap/>
            <w:vAlign w:val="bottom"/>
          </w:tcPr>
          <w:p w14:paraId="4465230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-1.808</w:t>
            </w:r>
          </w:p>
        </w:tc>
        <w:tc>
          <w:tcPr>
            <w:tcW w:w="694" w:type="dxa"/>
            <w:noWrap/>
            <w:vAlign w:val="bottom"/>
          </w:tcPr>
          <w:p w14:paraId="76FCEF2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-0.935</w:t>
            </w:r>
          </w:p>
        </w:tc>
        <w:tc>
          <w:tcPr>
            <w:tcW w:w="473" w:type="dxa"/>
            <w:noWrap/>
            <w:vAlign w:val="bottom"/>
          </w:tcPr>
          <w:p w14:paraId="607056F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1151</w:t>
            </w:r>
          </w:p>
        </w:tc>
        <w:tc>
          <w:tcPr>
            <w:tcW w:w="529" w:type="dxa"/>
            <w:noWrap/>
            <w:vAlign w:val="bottom"/>
          </w:tcPr>
          <w:p w14:paraId="50C4C51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14:paraId="27CA56F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0.441</w:t>
            </w:r>
          </w:p>
        </w:tc>
        <w:tc>
          <w:tcPr>
            <w:tcW w:w="1416" w:type="dxa"/>
            <w:noWrap/>
            <w:vAlign w:val="bottom"/>
          </w:tcPr>
          <w:p w14:paraId="1876A6A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0.557</w:t>
            </w:r>
          </w:p>
        </w:tc>
      </w:tr>
      <w:tr w:rsidR="00B60445" w14:paraId="58E0CB13" w14:textId="77777777">
        <w:trPr>
          <w:trHeight w:val="170"/>
          <w:tblHeader/>
        </w:trPr>
        <w:tc>
          <w:tcPr>
            <w:tcW w:w="2552" w:type="dxa"/>
            <w:noWrap/>
            <w:vAlign w:val="bottom"/>
          </w:tcPr>
          <w:p w14:paraId="698CB71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 ≤ Relapse distance &lt; 1</w:t>
            </w:r>
          </w:p>
        </w:tc>
        <w:tc>
          <w:tcPr>
            <w:tcW w:w="850" w:type="dxa"/>
            <w:noWrap/>
            <w:vAlign w:val="bottom"/>
          </w:tcPr>
          <w:p w14:paraId="5658192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-0.014</w:t>
            </w:r>
          </w:p>
        </w:tc>
        <w:tc>
          <w:tcPr>
            <w:tcW w:w="709" w:type="dxa"/>
            <w:noWrap/>
            <w:vAlign w:val="bottom"/>
          </w:tcPr>
          <w:p w14:paraId="0CC9274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1BF3FD2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0.105</w:t>
            </w:r>
          </w:p>
        </w:tc>
        <w:tc>
          <w:tcPr>
            <w:tcW w:w="599" w:type="dxa"/>
            <w:noWrap/>
            <w:vAlign w:val="bottom"/>
          </w:tcPr>
          <w:p w14:paraId="7A42688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w:t>
            </w:r>
          </w:p>
        </w:tc>
        <w:tc>
          <w:tcPr>
            <w:tcW w:w="604" w:type="dxa"/>
            <w:noWrap/>
            <w:vAlign w:val="bottom"/>
          </w:tcPr>
          <w:p w14:paraId="60B1BE5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-0.016</w:t>
            </w:r>
          </w:p>
        </w:tc>
        <w:tc>
          <w:tcPr>
            <w:tcW w:w="694" w:type="dxa"/>
            <w:noWrap/>
            <w:vAlign w:val="bottom"/>
          </w:tcPr>
          <w:p w14:paraId="1DDFF6A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w:t>
            </w:r>
          </w:p>
        </w:tc>
        <w:tc>
          <w:tcPr>
            <w:tcW w:w="473" w:type="dxa"/>
            <w:noWrap/>
            <w:vAlign w:val="bottom"/>
          </w:tcPr>
          <w:p w14:paraId="3405755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3667</w:t>
            </w:r>
          </w:p>
        </w:tc>
        <w:tc>
          <w:tcPr>
            <w:tcW w:w="529" w:type="dxa"/>
            <w:noWrap/>
            <w:vAlign w:val="bottom"/>
          </w:tcPr>
          <w:p w14:paraId="5072CE2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14:paraId="5F5AFE8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0.107</w:t>
            </w:r>
          </w:p>
        </w:tc>
        <w:tc>
          <w:tcPr>
            <w:tcW w:w="1416" w:type="dxa"/>
            <w:noWrap/>
            <w:vAlign w:val="bottom"/>
          </w:tcPr>
          <w:p w14:paraId="40E2D3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0.085</w:t>
            </w:r>
          </w:p>
        </w:tc>
      </w:tr>
      <w:tr w:rsidR="00B60445" w14:paraId="7E784FE1" w14:textId="77777777">
        <w:trPr>
          <w:trHeight w:val="170"/>
          <w:tblHeader/>
        </w:trPr>
        <w:tc>
          <w:tcPr>
            <w:tcW w:w="2552" w:type="dxa"/>
            <w:noWrap/>
            <w:vAlign w:val="bottom"/>
          </w:tcPr>
          <w:p w14:paraId="42DB8F9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 ≤ Relapse distance &lt; 3</w:t>
            </w:r>
          </w:p>
        </w:tc>
        <w:tc>
          <w:tcPr>
            <w:tcW w:w="850" w:type="dxa"/>
            <w:noWrap/>
            <w:vAlign w:val="bottom"/>
          </w:tcPr>
          <w:p w14:paraId="7C1F643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-0.016</w:t>
            </w:r>
          </w:p>
        </w:tc>
        <w:tc>
          <w:tcPr>
            <w:tcW w:w="709" w:type="dxa"/>
            <w:noWrap/>
            <w:vAlign w:val="bottom"/>
          </w:tcPr>
          <w:p w14:paraId="5B54C18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14:paraId="5D91951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0.159</w:t>
            </w:r>
          </w:p>
        </w:tc>
        <w:tc>
          <w:tcPr>
            <w:tcW w:w="599" w:type="dxa"/>
            <w:noWrap/>
            <w:vAlign w:val="bottom"/>
          </w:tcPr>
          <w:p w14:paraId="3511518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-0.326</w:t>
            </w:r>
          </w:p>
        </w:tc>
        <w:tc>
          <w:tcPr>
            <w:tcW w:w="604" w:type="dxa"/>
            <w:noWrap/>
            <w:vAlign w:val="bottom"/>
          </w:tcPr>
          <w:p w14:paraId="7472388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-0.016</w:t>
            </w:r>
          </w:p>
        </w:tc>
        <w:tc>
          <w:tcPr>
            <w:tcW w:w="694" w:type="dxa"/>
            <w:noWrap/>
            <w:vAlign w:val="bottom"/>
          </w:tcPr>
          <w:p w14:paraId="5CF0917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0.301</w:t>
            </w:r>
          </w:p>
        </w:tc>
        <w:tc>
          <w:tcPr>
            <w:tcW w:w="473" w:type="dxa"/>
            <w:noWrap/>
            <w:vAlign w:val="bottom"/>
          </w:tcPr>
          <w:p w14:paraId="1409D2C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3002</w:t>
            </w:r>
          </w:p>
        </w:tc>
        <w:tc>
          <w:tcPr>
            <w:tcW w:w="529" w:type="dxa"/>
            <w:noWrap/>
            <w:vAlign w:val="bottom"/>
          </w:tcPr>
          <w:p w14:paraId="57E7235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594453D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0.155</w:t>
            </w:r>
          </w:p>
        </w:tc>
        <w:tc>
          <w:tcPr>
            <w:tcW w:w="1416" w:type="dxa"/>
            <w:noWrap/>
            <w:vAlign w:val="bottom"/>
          </w:tcPr>
          <w:p w14:paraId="2D50592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0.164</w:t>
            </w:r>
          </w:p>
        </w:tc>
      </w:tr>
      <w:tr w:rsidR="00B60445" w14:paraId="2B0742E8" w14:textId="77777777">
        <w:trPr>
          <w:trHeight w:val="170"/>
          <w:tblHeader/>
        </w:trPr>
        <w:tc>
          <w:tcPr>
            <w:tcW w:w="2552" w:type="dxa"/>
            <w:noWrap/>
            <w:vAlign w:val="bottom"/>
          </w:tcPr>
          <w:p w14:paraId="689D657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Relapse distance ≥ 3</w:t>
            </w:r>
          </w:p>
        </w:tc>
        <w:tc>
          <w:tcPr>
            <w:tcW w:w="850" w:type="dxa"/>
            <w:noWrap/>
            <w:vAlign w:val="bottom"/>
          </w:tcPr>
          <w:p w14:paraId="794A9AC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-0.364</w:t>
            </w:r>
          </w:p>
        </w:tc>
        <w:tc>
          <w:tcPr>
            <w:tcW w:w="709" w:type="dxa"/>
            <w:noWrap/>
            <w:vAlign w:val="bottom"/>
          </w:tcPr>
          <w:p w14:paraId="3E21FED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14:paraId="39398F7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0.169</w:t>
            </w:r>
          </w:p>
        </w:tc>
        <w:tc>
          <w:tcPr>
            <w:tcW w:w="599" w:type="dxa"/>
            <w:noWrap/>
            <w:vAlign w:val="bottom"/>
          </w:tcPr>
          <w:p w14:paraId="70408AA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-0.696</w:t>
            </w:r>
          </w:p>
        </w:tc>
        <w:tc>
          <w:tcPr>
            <w:tcW w:w="604" w:type="dxa"/>
            <w:noWrap/>
            <w:vAlign w:val="bottom"/>
          </w:tcPr>
          <w:p w14:paraId="7714607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-0.364</w:t>
            </w:r>
          </w:p>
        </w:tc>
        <w:tc>
          <w:tcPr>
            <w:tcW w:w="694" w:type="dxa"/>
            <w:noWrap/>
            <w:vAlign w:val="bottom"/>
          </w:tcPr>
          <w:p w14:paraId="63C5A4C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473" w:type="dxa"/>
            <w:noWrap/>
            <w:vAlign w:val="bottom"/>
          </w:tcPr>
          <w:p w14:paraId="305011C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3045</w:t>
            </w:r>
          </w:p>
        </w:tc>
        <w:tc>
          <w:tcPr>
            <w:tcW w:w="529" w:type="dxa"/>
            <w:noWrap/>
            <w:vAlign w:val="bottom"/>
          </w:tcPr>
          <w:p w14:paraId="0AC7002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0F5E5BA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0.164</w:t>
            </w:r>
          </w:p>
        </w:tc>
        <w:tc>
          <w:tcPr>
            <w:tcW w:w="1416" w:type="dxa"/>
            <w:noWrap/>
            <w:vAlign w:val="bottom"/>
          </w:tcPr>
          <w:p w14:paraId="31EEA3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0.164</w:t>
            </w:r>
          </w:p>
        </w:tc>
      </w:tr>
      <w:tr w:rsidR="00B60445" w14:paraId="455499CC" w14:textId="77777777">
        <w:trPr>
          <w:trHeight w:val="170"/>
          <w:tblHeader/>
        </w:trPr>
        <w:tc>
          <w:tcPr>
            <w:tcW w:w="2552" w:type="dxa"/>
            <w:noWrap/>
            <w:vAlign w:val="bottom"/>
          </w:tcPr>
          <w:p w14:paraId="509E90B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1.5 &lt; EDSS ≤ 2.5</w:t>
            </w:r>
          </w:p>
        </w:tc>
        <w:tc>
          <w:tcPr>
            <w:tcW w:w="850" w:type="dxa"/>
            <w:noWrap/>
            <w:vAlign w:val="bottom"/>
          </w:tcPr>
          <w:p w14:paraId="6E221BB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0.294</w:t>
            </w:r>
          </w:p>
        </w:tc>
        <w:tc>
          <w:tcPr>
            <w:tcW w:w="709" w:type="dxa"/>
            <w:noWrap/>
            <w:vAlign w:val="bottom"/>
          </w:tcPr>
          <w:p w14:paraId="2D8EED0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14:paraId="5F28684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w:t>
            </w:r>
          </w:p>
        </w:tc>
        <w:tc>
          <w:tcPr>
            <w:tcW w:w="599" w:type="dxa"/>
            <w:noWrap/>
            <w:vAlign w:val="bottom"/>
          </w:tcPr>
          <w:p w14:paraId="2C356F3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0.136</w:t>
            </w:r>
          </w:p>
        </w:tc>
        <w:tc>
          <w:tcPr>
            <w:tcW w:w="604" w:type="dxa"/>
            <w:noWrap/>
            <w:vAlign w:val="bottom"/>
          </w:tcPr>
          <w:p w14:paraId="18F881C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0.294</w:t>
            </w:r>
          </w:p>
        </w:tc>
        <w:tc>
          <w:tcPr>
            <w:tcW w:w="694" w:type="dxa"/>
            <w:noWrap/>
            <w:vAlign w:val="bottom"/>
          </w:tcPr>
          <w:p w14:paraId="1096646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0.452</w:t>
            </w:r>
          </w:p>
        </w:tc>
        <w:tc>
          <w:tcPr>
            <w:tcW w:w="473" w:type="dxa"/>
            <w:noWrap/>
            <w:vAlign w:val="bottom"/>
          </w:tcPr>
          <w:p w14:paraId="7496084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4876</w:t>
            </w:r>
          </w:p>
        </w:tc>
        <w:tc>
          <w:tcPr>
            <w:tcW w:w="529" w:type="dxa"/>
            <w:noWrap/>
            <w:vAlign w:val="bottom"/>
          </w:tcPr>
          <w:p w14:paraId="3AC93FC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559F713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0.082</w:t>
            </w:r>
          </w:p>
        </w:tc>
        <w:tc>
          <w:tcPr>
            <w:tcW w:w="1416" w:type="dxa"/>
            <w:noWrap/>
            <w:vAlign w:val="bottom"/>
          </w:tcPr>
          <w:p w14:paraId="60C6CA8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0.087</w:t>
            </w:r>
          </w:p>
        </w:tc>
      </w:tr>
      <w:tr w:rsidR="00B60445" w14:paraId="21250E30" w14:textId="77777777">
        <w:trPr>
          <w:trHeight w:val="170"/>
          <w:tblHeader/>
        </w:trPr>
        <w:tc>
          <w:tcPr>
            <w:tcW w:w="2552" w:type="dxa"/>
            <w:noWrap/>
            <w:vAlign w:val="bottom"/>
          </w:tcPr>
          <w:p w14:paraId="599D118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2.5 &lt; EDSS ≤ 3.5</w:t>
            </w:r>
          </w:p>
        </w:tc>
        <w:tc>
          <w:tcPr>
            <w:tcW w:w="850" w:type="dxa"/>
            <w:noWrap/>
            <w:vAlign w:val="bottom"/>
          </w:tcPr>
          <w:p w14:paraId="79B57F5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0.309</w:t>
            </w:r>
          </w:p>
        </w:tc>
        <w:tc>
          <w:tcPr>
            <w:tcW w:w="709" w:type="dxa"/>
            <w:noWrap/>
            <w:vAlign w:val="bottom"/>
          </w:tcPr>
          <w:p w14:paraId="42E41C8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4426554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0.097</w:t>
            </w:r>
          </w:p>
        </w:tc>
        <w:tc>
          <w:tcPr>
            <w:tcW w:w="599" w:type="dxa"/>
            <w:noWrap/>
            <w:vAlign w:val="bottom"/>
          </w:tcPr>
          <w:p w14:paraId="0DA3866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0.117</w:t>
            </w:r>
          </w:p>
        </w:tc>
        <w:tc>
          <w:tcPr>
            <w:tcW w:w="604" w:type="dxa"/>
            <w:noWrap/>
            <w:vAlign w:val="bottom"/>
          </w:tcPr>
          <w:p w14:paraId="5566E01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0.311</w:t>
            </w:r>
          </w:p>
        </w:tc>
        <w:tc>
          <w:tcPr>
            <w:tcW w:w="694" w:type="dxa"/>
            <w:noWrap/>
            <w:vAlign w:val="bottom"/>
          </w:tcPr>
          <w:p w14:paraId="66AF128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0.499</w:t>
            </w:r>
          </w:p>
        </w:tc>
        <w:tc>
          <w:tcPr>
            <w:tcW w:w="473" w:type="dxa"/>
            <w:noWrap/>
            <w:vAlign w:val="bottom"/>
          </w:tcPr>
          <w:p w14:paraId="6566351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4096</w:t>
            </w:r>
          </w:p>
        </w:tc>
        <w:tc>
          <w:tcPr>
            <w:tcW w:w="529" w:type="dxa"/>
            <w:noWrap/>
            <w:vAlign w:val="bottom"/>
          </w:tcPr>
          <w:p w14:paraId="1D0F4C6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6EF218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0.097</w:t>
            </w:r>
          </w:p>
        </w:tc>
        <w:tc>
          <w:tcPr>
            <w:tcW w:w="1416" w:type="dxa"/>
            <w:noWrap/>
            <w:vAlign w:val="bottom"/>
          </w:tcPr>
          <w:p w14:paraId="58AA87B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w:t>
            </w:r>
          </w:p>
        </w:tc>
      </w:tr>
      <w:tr w:rsidR="00B60445" w14:paraId="2B764B20" w14:textId="77777777">
        <w:trPr>
          <w:trHeight w:val="170"/>
          <w:tblHeader/>
        </w:trPr>
        <w:tc>
          <w:tcPr>
            <w:tcW w:w="2552" w:type="dxa"/>
            <w:noWrap/>
            <w:vAlign w:val="bottom"/>
          </w:tcPr>
          <w:p w14:paraId="259DFC5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3.5 &lt; EDSS ≤ 10</w:t>
            </w:r>
          </w:p>
        </w:tc>
        <w:tc>
          <w:tcPr>
            <w:tcW w:w="850" w:type="dxa"/>
            <w:noWrap/>
            <w:vAlign w:val="bottom"/>
          </w:tcPr>
          <w:p w14:paraId="38E6523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0.437</w:t>
            </w:r>
          </w:p>
        </w:tc>
        <w:tc>
          <w:tcPr>
            <w:tcW w:w="709" w:type="dxa"/>
            <w:noWrap/>
            <w:vAlign w:val="bottom"/>
          </w:tcPr>
          <w:p w14:paraId="76ED2C8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14:paraId="03D1E60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0.092</w:t>
            </w:r>
          </w:p>
        </w:tc>
        <w:tc>
          <w:tcPr>
            <w:tcW w:w="599" w:type="dxa"/>
            <w:noWrap/>
            <w:vAlign w:val="bottom"/>
          </w:tcPr>
          <w:p w14:paraId="267249D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0.257</w:t>
            </w:r>
          </w:p>
        </w:tc>
        <w:tc>
          <w:tcPr>
            <w:tcW w:w="604" w:type="dxa"/>
            <w:noWrap/>
            <w:vAlign w:val="bottom"/>
          </w:tcPr>
          <w:p w14:paraId="0986EEB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0.437</w:t>
            </w:r>
          </w:p>
        </w:tc>
        <w:tc>
          <w:tcPr>
            <w:tcW w:w="694" w:type="dxa"/>
            <w:noWrap/>
            <w:vAlign w:val="bottom"/>
          </w:tcPr>
          <w:p w14:paraId="188155E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0.616</w:t>
            </w:r>
          </w:p>
        </w:tc>
        <w:tc>
          <w:tcPr>
            <w:tcW w:w="473" w:type="dxa"/>
            <w:noWrap/>
            <w:vAlign w:val="bottom"/>
          </w:tcPr>
          <w:p w14:paraId="34CA1E5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4235</w:t>
            </w:r>
          </w:p>
        </w:tc>
        <w:tc>
          <w:tcPr>
            <w:tcW w:w="529" w:type="dxa"/>
            <w:noWrap/>
            <w:vAlign w:val="bottom"/>
          </w:tcPr>
          <w:p w14:paraId="48FAE71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5C8138D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0.093</w:t>
            </w:r>
          </w:p>
        </w:tc>
        <w:tc>
          <w:tcPr>
            <w:tcW w:w="1416" w:type="dxa"/>
            <w:noWrap/>
            <w:vAlign w:val="bottom"/>
          </w:tcPr>
          <w:p w14:paraId="646FAE1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0.109</w:t>
            </w:r>
          </w:p>
        </w:tc>
      </w:tr>
      <w:tr w:rsidR="00B60445" w14:paraId="420C4435" w14:textId="77777777">
        <w:trPr>
          <w:trHeight w:val="170"/>
          <w:tblHeader/>
        </w:trPr>
        <w:tc>
          <w:tcPr>
            <w:tcW w:w="2552" w:type="dxa"/>
            <w:noWrap/>
            <w:vAlign w:val="bottom"/>
          </w:tcPr>
          <w:p w14:paraId="742CC8E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Second line=TRUE</w:t>
            </w:r>
          </w:p>
        </w:tc>
        <w:tc>
          <w:tcPr>
            <w:tcW w:w="850" w:type="dxa"/>
            <w:noWrap/>
            <w:vAlign w:val="bottom"/>
          </w:tcPr>
          <w:p w14:paraId="7523AA7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0.07</w:t>
            </w:r>
          </w:p>
        </w:tc>
        <w:tc>
          <w:tcPr>
            <w:tcW w:w="709" w:type="dxa"/>
            <w:noWrap/>
            <w:vAlign w:val="bottom"/>
          </w:tcPr>
          <w:p w14:paraId="745091B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51F21F1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0.238</w:t>
            </w:r>
          </w:p>
        </w:tc>
        <w:tc>
          <w:tcPr>
            <w:tcW w:w="599" w:type="dxa"/>
            <w:noWrap/>
            <w:vAlign w:val="bottom"/>
          </w:tcPr>
          <w:p w14:paraId="50A0D0C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-0.407</w:t>
            </w:r>
          </w:p>
        </w:tc>
        <w:tc>
          <w:tcPr>
            <w:tcW w:w="604" w:type="dxa"/>
            <w:noWrap/>
            <w:vAlign w:val="bottom"/>
          </w:tcPr>
          <w:p w14:paraId="447697C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0.076</w:t>
            </w:r>
          </w:p>
        </w:tc>
        <w:tc>
          <w:tcPr>
            <w:tcW w:w="694" w:type="dxa"/>
            <w:noWrap/>
            <w:vAlign w:val="bottom"/>
          </w:tcPr>
          <w:p w14:paraId="14A937D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0.537</w:t>
            </w:r>
          </w:p>
        </w:tc>
        <w:tc>
          <w:tcPr>
            <w:tcW w:w="473" w:type="dxa"/>
            <w:noWrap/>
            <w:vAlign w:val="bottom"/>
          </w:tcPr>
          <w:p w14:paraId="3AD0BDD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2280</w:t>
            </w:r>
          </w:p>
        </w:tc>
        <w:tc>
          <w:tcPr>
            <w:tcW w:w="529" w:type="dxa"/>
            <w:noWrap/>
            <w:vAlign w:val="bottom"/>
          </w:tcPr>
          <w:p w14:paraId="7510203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06B1F8B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0.243</w:t>
            </w:r>
          </w:p>
        </w:tc>
        <w:tc>
          <w:tcPr>
            <w:tcW w:w="1416" w:type="dxa"/>
            <w:noWrap/>
            <w:vAlign w:val="bottom"/>
          </w:tcPr>
          <w:p w14:paraId="74A03B3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0.288</w:t>
            </w:r>
          </w:p>
        </w:tc>
      </w:tr>
      <w:tr w:rsidR="00B60445" w14:paraId="3331E589" w14:textId="77777777">
        <w:trPr>
          <w:trHeight w:val="170"/>
          <w:tblHeader/>
        </w:trPr>
        <w:tc>
          <w:tcPr>
            <w:tcW w:w="2552" w:type="dxa"/>
            <w:noWrap/>
            <w:vAlign w:val="bottom"/>
          </w:tcPr>
          <w:p w14:paraId="6BA18B1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DMTs count=1</w:t>
            </w:r>
          </w:p>
        </w:tc>
        <w:tc>
          <w:tcPr>
            <w:tcW w:w="850" w:type="dxa"/>
            <w:noWrap/>
            <w:vAlign w:val="bottom"/>
          </w:tcPr>
          <w:p w14:paraId="2F6178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0.495</w:t>
            </w:r>
          </w:p>
        </w:tc>
        <w:tc>
          <w:tcPr>
            <w:tcW w:w="709" w:type="dxa"/>
            <w:noWrap/>
            <w:vAlign w:val="bottom"/>
          </w:tcPr>
          <w:p w14:paraId="49603D6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0C1F574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0.113</w:t>
            </w:r>
          </w:p>
        </w:tc>
        <w:tc>
          <w:tcPr>
            <w:tcW w:w="599" w:type="dxa"/>
            <w:noWrap/>
            <w:vAlign w:val="bottom"/>
          </w:tcPr>
          <w:p w14:paraId="2963281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0.279</w:t>
            </w:r>
          </w:p>
        </w:tc>
        <w:tc>
          <w:tcPr>
            <w:tcW w:w="604" w:type="dxa"/>
            <w:noWrap/>
            <w:vAlign w:val="bottom"/>
          </w:tcPr>
          <w:p w14:paraId="5C06AFA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0.494</w:t>
            </w:r>
          </w:p>
        </w:tc>
        <w:tc>
          <w:tcPr>
            <w:tcW w:w="694" w:type="dxa"/>
            <w:noWrap/>
            <w:vAlign w:val="bottom"/>
          </w:tcPr>
          <w:p w14:paraId="078DB90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0.711</w:t>
            </w:r>
          </w:p>
        </w:tc>
        <w:tc>
          <w:tcPr>
            <w:tcW w:w="473" w:type="dxa"/>
            <w:noWrap/>
            <w:vAlign w:val="bottom"/>
          </w:tcPr>
          <w:p w14:paraId="63009BE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3249</w:t>
            </w:r>
          </w:p>
        </w:tc>
        <w:tc>
          <w:tcPr>
            <w:tcW w:w="529" w:type="dxa"/>
            <w:noWrap/>
            <w:vAlign w:val="bottom"/>
          </w:tcPr>
          <w:p w14:paraId="2969127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14:paraId="3EF6C94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0.115</w:t>
            </w:r>
          </w:p>
        </w:tc>
        <w:tc>
          <w:tcPr>
            <w:tcW w:w="1416" w:type="dxa"/>
            <w:noWrap/>
            <w:vAlign w:val="bottom"/>
          </w:tcPr>
          <w:p w14:paraId="1C95A04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0.114</w:t>
            </w:r>
          </w:p>
        </w:tc>
      </w:tr>
      <w:tr w:rsidR="00B60445" w14:paraId="37BC0F32" w14:textId="77777777">
        <w:trPr>
          <w:trHeight w:val="170"/>
          <w:tblHeader/>
        </w:trPr>
        <w:tc>
          <w:tcPr>
            <w:tcW w:w="2552" w:type="dxa"/>
            <w:noWrap/>
            <w:vAlign w:val="bottom"/>
          </w:tcPr>
          <w:p w14:paraId="1C3F7F4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DMTs count=2</w:t>
            </w:r>
          </w:p>
        </w:tc>
        <w:tc>
          <w:tcPr>
            <w:tcW w:w="850" w:type="dxa"/>
            <w:noWrap/>
            <w:vAlign w:val="bottom"/>
          </w:tcPr>
          <w:p w14:paraId="4B029D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0.469</w:t>
            </w:r>
          </w:p>
        </w:tc>
        <w:tc>
          <w:tcPr>
            <w:tcW w:w="709" w:type="dxa"/>
            <w:noWrap/>
            <w:vAlign w:val="bottom"/>
          </w:tcPr>
          <w:p w14:paraId="3E691D9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61A0245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0.133</w:t>
            </w:r>
          </w:p>
        </w:tc>
        <w:tc>
          <w:tcPr>
            <w:tcW w:w="599" w:type="dxa"/>
            <w:noWrap/>
            <w:vAlign w:val="bottom"/>
          </w:tcPr>
          <w:p w14:paraId="579EB6D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0.206</w:t>
            </w:r>
          </w:p>
        </w:tc>
        <w:tc>
          <w:tcPr>
            <w:tcW w:w="604" w:type="dxa"/>
            <w:noWrap/>
            <w:vAlign w:val="bottom"/>
          </w:tcPr>
          <w:p w14:paraId="7ED9D19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0.468</w:t>
            </w:r>
          </w:p>
        </w:tc>
        <w:tc>
          <w:tcPr>
            <w:tcW w:w="694" w:type="dxa"/>
            <w:noWrap/>
            <w:vAlign w:val="bottom"/>
          </w:tcPr>
          <w:p w14:paraId="054971A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0.727</w:t>
            </w:r>
          </w:p>
        </w:tc>
        <w:tc>
          <w:tcPr>
            <w:tcW w:w="473" w:type="dxa"/>
            <w:noWrap/>
            <w:vAlign w:val="bottom"/>
          </w:tcPr>
          <w:p w14:paraId="6D99121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3368</w:t>
            </w:r>
          </w:p>
        </w:tc>
        <w:tc>
          <w:tcPr>
            <w:tcW w:w="529" w:type="dxa"/>
            <w:noWrap/>
            <w:vAlign w:val="bottom"/>
          </w:tcPr>
          <w:p w14:paraId="2458E09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00ABE23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0.136</w:t>
            </w:r>
          </w:p>
        </w:tc>
        <w:tc>
          <w:tcPr>
            <w:tcW w:w="1416" w:type="dxa"/>
            <w:noWrap/>
            <w:vAlign w:val="bottom"/>
          </w:tcPr>
          <w:p w14:paraId="5D12DD2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0.147</w:t>
            </w:r>
          </w:p>
        </w:tc>
      </w:tr>
      <w:tr w:rsidR="00B60445" w14:paraId="09E8A00C" w14:textId="77777777">
        <w:trPr>
          <w:trHeight w:val="170"/>
          <w:tblHeader/>
        </w:trPr>
        <w:tc>
          <w:tcPr>
            <w:tcW w:w="2552" w:type="dxa"/>
            <w:noWrap/>
            <w:vAlign w:val="bottom"/>
          </w:tcPr>
          <w:p w14:paraId="449FBC2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DMTs count=3 or more</w:t>
            </w:r>
          </w:p>
        </w:tc>
        <w:tc>
          <w:tcPr>
            <w:tcW w:w="850" w:type="dxa"/>
            <w:noWrap/>
            <w:vAlign w:val="bottom"/>
          </w:tcPr>
          <w:p w14:paraId="3F0290A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0.524</w:t>
            </w:r>
          </w:p>
        </w:tc>
        <w:tc>
          <w:tcPr>
            <w:tcW w:w="709" w:type="dxa"/>
            <w:noWrap/>
            <w:vAlign w:val="bottom"/>
          </w:tcPr>
          <w:p w14:paraId="6073C74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0.003</w:t>
            </w:r>
          </w:p>
        </w:tc>
        <w:tc>
          <w:tcPr>
            <w:tcW w:w="639" w:type="dxa"/>
            <w:noWrap/>
            <w:vAlign w:val="bottom"/>
          </w:tcPr>
          <w:p w14:paraId="54B1F27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0.148</w:t>
            </w:r>
          </w:p>
        </w:tc>
        <w:tc>
          <w:tcPr>
            <w:tcW w:w="599" w:type="dxa"/>
            <w:noWrap/>
            <w:vAlign w:val="bottom"/>
          </w:tcPr>
          <w:p w14:paraId="49AFDE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0.234</w:t>
            </w:r>
          </w:p>
        </w:tc>
        <w:tc>
          <w:tcPr>
            <w:tcW w:w="604" w:type="dxa"/>
            <w:noWrap/>
            <w:vAlign w:val="bottom"/>
          </w:tcPr>
          <w:p w14:paraId="7AF5E1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0.526</w:t>
            </w:r>
          </w:p>
        </w:tc>
        <w:tc>
          <w:tcPr>
            <w:tcW w:w="694" w:type="dxa"/>
            <w:noWrap/>
            <w:vAlign w:val="bottom"/>
          </w:tcPr>
          <w:p w14:paraId="45D70CC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0.817</w:t>
            </w:r>
          </w:p>
        </w:tc>
        <w:tc>
          <w:tcPr>
            <w:tcW w:w="473" w:type="dxa"/>
            <w:noWrap/>
            <w:vAlign w:val="bottom"/>
          </w:tcPr>
          <w:p w14:paraId="661164C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3494</w:t>
            </w:r>
          </w:p>
        </w:tc>
        <w:tc>
          <w:tcPr>
            <w:tcW w:w="529" w:type="dxa"/>
            <w:noWrap/>
            <w:vAlign w:val="bottom"/>
          </w:tcPr>
          <w:p w14:paraId="44546BF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14:paraId="75BE4FE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0.147</w:t>
            </w:r>
          </w:p>
        </w:tc>
        <w:tc>
          <w:tcPr>
            <w:tcW w:w="1416" w:type="dxa"/>
            <w:noWrap/>
            <w:vAlign w:val="bottom"/>
          </w:tcPr>
          <w:p w14:paraId="210CFA3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0.175</w:t>
            </w:r>
          </w:p>
        </w:tc>
      </w:tr>
      <w:tr w:rsidR="00B60445" w14:paraId="5389C5A4" w14:textId="77777777">
        <w:trPr>
          <w:trHeight w:val="170"/>
          <w:tblHeader/>
        </w:trPr>
        <w:tc>
          <w:tcPr>
            <w:tcW w:w="2552" w:type="dxa"/>
            <w:noWrap/>
            <w:vAlign w:val="bottom"/>
          </w:tcPr>
          <w:p w14:paraId="3C50B47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Relapses count</w:t>
            </w:r>
          </w:p>
        </w:tc>
        <w:tc>
          <w:tcPr>
            <w:tcW w:w="850" w:type="dxa"/>
            <w:noWrap/>
            <w:vAlign w:val="bottom"/>
          </w:tcPr>
          <w:p w14:paraId="7F2722D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0.874</w:t>
            </w:r>
          </w:p>
        </w:tc>
        <w:tc>
          <w:tcPr>
            <w:tcW w:w="709" w:type="dxa"/>
            <w:noWrap/>
            <w:vAlign w:val="bottom"/>
          </w:tcPr>
          <w:p w14:paraId="1B70C9D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50FBB28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0.185</w:t>
            </w:r>
          </w:p>
        </w:tc>
        <w:tc>
          <w:tcPr>
            <w:tcW w:w="599" w:type="dxa"/>
            <w:noWrap/>
            <w:vAlign w:val="bottom"/>
          </w:tcPr>
          <w:p w14:paraId="62FD40E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0.519</w:t>
            </w:r>
          </w:p>
        </w:tc>
        <w:tc>
          <w:tcPr>
            <w:tcW w:w="604" w:type="dxa"/>
            <w:noWrap/>
            <w:vAlign w:val="bottom"/>
          </w:tcPr>
          <w:p w14:paraId="28AEF56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0.871</w:t>
            </w:r>
          </w:p>
        </w:tc>
        <w:tc>
          <w:tcPr>
            <w:tcW w:w="694" w:type="dxa"/>
            <w:noWrap/>
            <w:vAlign w:val="bottom"/>
          </w:tcPr>
          <w:p w14:paraId="5B08EE9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1.251</w:t>
            </w:r>
          </w:p>
        </w:tc>
        <w:tc>
          <w:tcPr>
            <w:tcW w:w="473" w:type="dxa"/>
            <w:noWrap/>
            <w:vAlign w:val="bottom"/>
          </w:tcPr>
          <w:p w14:paraId="00B715D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2276</w:t>
            </w:r>
          </w:p>
        </w:tc>
        <w:tc>
          <w:tcPr>
            <w:tcW w:w="529" w:type="dxa"/>
            <w:noWrap/>
            <w:vAlign w:val="bottom"/>
          </w:tcPr>
          <w:p w14:paraId="0ACCB46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14:paraId="6A3216E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0.184</w:t>
            </w:r>
          </w:p>
        </w:tc>
        <w:tc>
          <w:tcPr>
            <w:tcW w:w="1416" w:type="dxa"/>
            <w:noWrap/>
            <w:vAlign w:val="bottom"/>
          </w:tcPr>
          <w:p w14:paraId="1EA5A3C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0.234</w:t>
            </w:r>
          </w:p>
        </w:tc>
      </w:tr>
      <w:tr w:rsidR="00B60445" w14:paraId="40D8ED6A" w14:textId="77777777">
        <w:trPr>
          <w:trHeight w:val="170"/>
          <w:tblHeader/>
        </w:trPr>
        <w:tc>
          <w:tcPr>
            <w:tcW w:w="2552" w:type="dxa"/>
            <w:noWrap/>
            <w:vAlign w:val="bottom"/>
          </w:tcPr>
          <w:p w14:paraId="676FFA1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Onset distance</w:t>
            </w:r>
          </w:p>
        </w:tc>
        <w:tc>
          <w:tcPr>
            <w:tcW w:w="850" w:type="dxa"/>
            <w:noWrap/>
            <w:vAlign w:val="bottom"/>
          </w:tcPr>
          <w:p w14:paraId="4DD9680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-0.042</w:t>
            </w:r>
          </w:p>
        </w:tc>
        <w:tc>
          <w:tcPr>
            <w:tcW w:w="709" w:type="dxa"/>
            <w:noWrap/>
            <w:vAlign w:val="bottom"/>
          </w:tcPr>
          <w:p w14:paraId="2879503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51079FE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0.179</w:t>
            </w:r>
          </w:p>
        </w:tc>
        <w:tc>
          <w:tcPr>
            <w:tcW w:w="599" w:type="dxa"/>
            <w:noWrap/>
            <w:vAlign w:val="bottom"/>
          </w:tcPr>
          <w:p w14:paraId="2C8F45A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-0.395</w:t>
            </w:r>
          </w:p>
        </w:tc>
        <w:tc>
          <w:tcPr>
            <w:tcW w:w="604" w:type="dxa"/>
            <w:noWrap/>
            <w:vAlign w:val="bottom"/>
          </w:tcPr>
          <w:p w14:paraId="0F6FE97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-0.038</w:t>
            </w:r>
          </w:p>
        </w:tc>
        <w:tc>
          <w:tcPr>
            <w:tcW w:w="694" w:type="dxa"/>
            <w:noWrap/>
            <w:vAlign w:val="bottom"/>
          </w:tcPr>
          <w:p w14:paraId="535D47B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w:t>
            </w:r>
          </w:p>
        </w:tc>
        <w:tc>
          <w:tcPr>
            <w:tcW w:w="473" w:type="dxa"/>
            <w:noWrap/>
            <w:vAlign w:val="bottom"/>
          </w:tcPr>
          <w:p w14:paraId="3C95E3A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1798</w:t>
            </w:r>
          </w:p>
        </w:tc>
        <w:tc>
          <w:tcPr>
            <w:tcW w:w="529" w:type="dxa"/>
            <w:noWrap/>
            <w:vAlign w:val="bottom"/>
          </w:tcPr>
          <w:p w14:paraId="5D4AFD7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20E9C35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0.185</w:t>
            </w:r>
          </w:p>
        </w:tc>
        <w:tc>
          <w:tcPr>
            <w:tcW w:w="1416" w:type="dxa"/>
            <w:noWrap/>
            <w:vAlign w:val="bottom"/>
          </w:tcPr>
          <w:p w14:paraId="42F80B5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0.201</w:t>
            </w:r>
          </w:p>
        </w:tc>
      </w:tr>
      <w:tr w:rsidR="00B60445" w14:paraId="7089533B" w14:textId="77777777">
        <w:trPr>
          <w:trHeight w:val="170"/>
          <w:tblHeader/>
        </w:trPr>
        <w:tc>
          <w:tcPr>
            <w:tcW w:w="2552" w:type="dxa"/>
            <w:noWrap/>
            <w:vAlign w:val="bottom"/>
          </w:tcPr>
          <w:p w14:paraId="5D18D44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Gender=Female</w:t>
            </w:r>
          </w:p>
        </w:tc>
        <w:tc>
          <w:tcPr>
            <w:tcW w:w="850" w:type="dxa"/>
            <w:noWrap/>
            <w:vAlign w:val="bottom"/>
          </w:tcPr>
          <w:p w14:paraId="1C954AD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0.146</w:t>
            </w:r>
          </w:p>
        </w:tc>
        <w:tc>
          <w:tcPr>
            <w:tcW w:w="709" w:type="dxa"/>
            <w:noWrap/>
            <w:vAlign w:val="bottom"/>
          </w:tcPr>
          <w:p w14:paraId="2663FA4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64858B7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0.182</w:t>
            </w:r>
          </w:p>
        </w:tc>
        <w:tc>
          <w:tcPr>
            <w:tcW w:w="599" w:type="dxa"/>
            <w:noWrap/>
            <w:vAlign w:val="bottom"/>
          </w:tcPr>
          <w:p w14:paraId="7245843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-0.215</w:t>
            </w:r>
          </w:p>
        </w:tc>
        <w:tc>
          <w:tcPr>
            <w:tcW w:w="604" w:type="dxa"/>
            <w:noWrap/>
            <w:vAlign w:val="bottom"/>
          </w:tcPr>
          <w:p w14:paraId="6FED2BB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0.145</w:t>
            </w:r>
          </w:p>
        </w:tc>
        <w:tc>
          <w:tcPr>
            <w:tcW w:w="694" w:type="dxa"/>
            <w:noWrap/>
            <w:vAlign w:val="bottom"/>
          </w:tcPr>
          <w:p w14:paraId="78B2ABC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0.508</w:t>
            </w:r>
          </w:p>
        </w:tc>
        <w:tc>
          <w:tcPr>
            <w:tcW w:w="473" w:type="dxa"/>
            <w:noWrap/>
            <w:vAlign w:val="bottom"/>
          </w:tcPr>
          <w:p w14:paraId="7974AFD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1567</w:t>
            </w:r>
          </w:p>
        </w:tc>
        <w:tc>
          <w:tcPr>
            <w:tcW w:w="529" w:type="dxa"/>
            <w:noWrap/>
            <w:vAlign w:val="bottom"/>
          </w:tcPr>
          <w:p w14:paraId="0C8B582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14:paraId="58C2745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0.184</w:t>
            </w:r>
          </w:p>
        </w:tc>
        <w:tc>
          <w:tcPr>
            <w:tcW w:w="1416" w:type="dxa"/>
            <w:noWrap/>
            <w:vAlign w:val="bottom"/>
          </w:tcPr>
          <w:p w14:paraId="36F5033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0.196</w:t>
            </w:r>
          </w:p>
        </w:tc>
      </w:tr>
      <w:tr w:rsidR="00B60445" w14:paraId="2EC14465" w14:textId="77777777">
        <w:trPr>
          <w:trHeight w:val="170"/>
          <w:tblHeader/>
        </w:trPr>
        <w:tc>
          <w:tcPr>
            <w:tcW w:w="2552" w:type="dxa"/>
            <w:noWrap/>
            <w:vAlign w:val="bottom"/>
          </w:tcPr>
          <w:p w14:paraId="5F4B011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30 &lt; Age ≤ 40</w:t>
            </w:r>
          </w:p>
        </w:tc>
        <w:tc>
          <w:tcPr>
            <w:tcW w:w="850" w:type="dxa"/>
            <w:noWrap/>
            <w:vAlign w:val="bottom"/>
          </w:tcPr>
          <w:p w14:paraId="5B76609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-0.104</w:t>
            </w:r>
          </w:p>
        </w:tc>
        <w:tc>
          <w:tcPr>
            <w:tcW w:w="709" w:type="dxa"/>
            <w:noWrap/>
            <w:vAlign w:val="bottom"/>
          </w:tcPr>
          <w:p w14:paraId="6765783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0.001</w:t>
            </w:r>
          </w:p>
        </w:tc>
        <w:tc>
          <w:tcPr>
            <w:tcW w:w="639" w:type="dxa"/>
            <w:noWrap/>
            <w:vAlign w:val="bottom"/>
          </w:tcPr>
          <w:p w14:paraId="3AC2E37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0.085</w:t>
            </w:r>
          </w:p>
        </w:tc>
        <w:tc>
          <w:tcPr>
            <w:tcW w:w="599" w:type="dxa"/>
            <w:noWrap/>
            <w:vAlign w:val="bottom"/>
          </w:tcPr>
          <w:p w14:paraId="619D89F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-0.274</w:t>
            </w:r>
          </w:p>
        </w:tc>
        <w:tc>
          <w:tcPr>
            <w:tcW w:w="604" w:type="dxa"/>
            <w:noWrap/>
            <w:vAlign w:val="bottom"/>
          </w:tcPr>
          <w:p w14:paraId="73C205D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-0.104</w:t>
            </w:r>
          </w:p>
        </w:tc>
        <w:tc>
          <w:tcPr>
            <w:tcW w:w="694" w:type="dxa"/>
            <w:noWrap/>
            <w:vAlign w:val="bottom"/>
          </w:tcPr>
          <w:p w14:paraId="75661B4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0.067</w:t>
            </w:r>
          </w:p>
        </w:tc>
        <w:tc>
          <w:tcPr>
            <w:tcW w:w="473" w:type="dxa"/>
            <w:noWrap/>
            <w:vAlign w:val="bottom"/>
          </w:tcPr>
          <w:p w14:paraId="6930A86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4186</w:t>
            </w:r>
          </w:p>
        </w:tc>
        <w:tc>
          <w:tcPr>
            <w:tcW w:w="529" w:type="dxa"/>
            <w:noWrap/>
            <w:vAlign w:val="bottom"/>
          </w:tcPr>
          <w:p w14:paraId="0AB8D01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6F1381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0.082</w:t>
            </w:r>
          </w:p>
        </w:tc>
        <w:tc>
          <w:tcPr>
            <w:tcW w:w="1416" w:type="dxa"/>
            <w:noWrap/>
            <w:vAlign w:val="bottom"/>
          </w:tcPr>
          <w:p w14:paraId="5A5FF83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w:t>
            </w:r>
          </w:p>
        </w:tc>
      </w:tr>
      <w:tr w:rsidR="00B60445" w14:paraId="31CF32A7" w14:textId="77777777">
        <w:trPr>
          <w:trHeight w:val="170"/>
          <w:tblHeader/>
        </w:trPr>
        <w:tc>
          <w:tcPr>
            <w:tcW w:w="2552" w:type="dxa"/>
            <w:noWrap/>
            <w:vAlign w:val="bottom"/>
          </w:tcPr>
          <w:p w14:paraId="4769B34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40 &lt; Age ≤ 50 </w:t>
            </w:r>
          </w:p>
        </w:tc>
        <w:tc>
          <w:tcPr>
            <w:tcW w:w="850" w:type="dxa"/>
            <w:noWrap/>
            <w:vAlign w:val="bottom"/>
          </w:tcPr>
          <w:p w14:paraId="3D107E4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-0.386</w:t>
            </w:r>
          </w:p>
        </w:tc>
        <w:tc>
          <w:tcPr>
            <w:tcW w:w="709" w:type="dxa"/>
            <w:noWrap/>
            <w:vAlign w:val="bottom"/>
          </w:tcPr>
          <w:p w14:paraId="3CC9DD9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274785C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0.095</w:t>
            </w:r>
          </w:p>
        </w:tc>
        <w:tc>
          <w:tcPr>
            <w:tcW w:w="599" w:type="dxa"/>
            <w:noWrap/>
            <w:vAlign w:val="bottom"/>
          </w:tcPr>
          <w:p w14:paraId="7DE3466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-0.572</w:t>
            </w:r>
          </w:p>
        </w:tc>
        <w:tc>
          <w:tcPr>
            <w:tcW w:w="604" w:type="dxa"/>
            <w:noWrap/>
            <w:vAlign w:val="bottom"/>
          </w:tcPr>
          <w:p w14:paraId="130FEE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-0.385</w:t>
            </w:r>
          </w:p>
        </w:tc>
        <w:tc>
          <w:tcPr>
            <w:tcW w:w="694" w:type="dxa"/>
            <w:noWrap/>
            <w:vAlign w:val="bottom"/>
          </w:tcPr>
          <w:p w14:paraId="653B8B5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-0.197</w:t>
            </w:r>
          </w:p>
        </w:tc>
        <w:tc>
          <w:tcPr>
            <w:tcW w:w="473" w:type="dxa"/>
            <w:noWrap/>
            <w:vAlign w:val="bottom"/>
          </w:tcPr>
          <w:p w14:paraId="385C7E9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3481</w:t>
            </w:r>
          </w:p>
        </w:tc>
        <w:tc>
          <w:tcPr>
            <w:tcW w:w="529" w:type="dxa"/>
            <w:noWrap/>
            <w:vAlign w:val="bottom"/>
          </w:tcPr>
          <w:p w14:paraId="4F712A5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437324E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0.097</w:t>
            </w:r>
          </w:p>
        </w:tc>
        <w:tc>
          <w:tcPr>
            <w:tcW w:w="1416" w:type="dxa"/>
            <w:noWrap/>
            <w:vAlign w:val="bottom"/>
          </w:tcPr>
          <w:p w14:paraId="335A7F3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0.089</w:t>
            </w:r>
          </w:p>
        </w:tc>
      </w:tr>
      <w:tr w:rsidR="00B60445" w14:paraId="70906BFA" w14:textId="77777777">
        <w:trPr>
          <w:trHeight w:val="170"/>
          <w:tblHeader/>
        </w:trPr>
        <w:tc>
          <w:tcPr>
            <w:tcW w:w="2552" w:type="dxa"/>
            <w:noWrap/>
            <w:vAlign w:val="bottom"/>
          </w:tcPr>
          <w:p w14:paraId="74D70A0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Age &gt; 50 </w:t>
            </w:r>
          </w:p>
        </w:tc>
        <w:tc>
          <w:tcPr>
            <w:tcW w:w="850" w:type="dxa"/>
            <w:noWrap/>
            <w:vAlign w:val="bottom"/>
          </w:tcPr>
          <w:p w14:paraId="78A9AFA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-0.872</w:t>
            </w:r>
          </w:p>
        </w:tc>
        <w:tc>
          <w:tcPr>
            <w:tcW w:w="709" w:type="dxa"/>
            <w:noWrap/>
            <w:vAlign w:val="bottom"/>
          </w:tcPr>
          <w:p w14:paraId="20C54B9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0.002</w:t>
            </w:r>
          </w:p>
        </w:tc>
        <w:tc>
          <w:tcPr>
            <w:tcW w:w="639" w:type="dxa"/>
            <w:noWrap/>
            <w:vAlign w:val="bottom"/>
          </w:tcPr>
          <w:p w14:paraId="4BF21EF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0.125</w:t>
            </w:r>
          </w:p>
        </w:tc>
        <w:tc>
          <w:tcPr>
            <w:tcW w:w="599" w:type="dxa"/>
            <w:noWrap/>
            <w:vAlign w:val="bottom"/>
          </w:tcPr>
          <w:p w14:paraId="229C047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-1.114</w:t>
            </w:r>
          </w:p>
        </w:tc>
        <w:tc>
          <w:tcPr>
            <w:tcW w:w="604" w:type="dxa"/>
            <w:noWrap/>
            <w:vAlign w:val="bottom"/>
          </w:tcPr>
          <w:p w14:paraId="5664FFC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-0.873</w:t>
            </w:r>
          </w:p>
        </w:tc>
        <w:tc>
          <w:tcPr>
            <w:tcW w:w="694" w:type="dxa"/>
            <w:noWrap/>
            <w:vAlign w:val="bottom"/>
          </w:tcPr>
          <w:p w14:paraId="7BB67E3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-0.63</w:t>
            </w:r>
          </w:p>
        </w:tc>
        <w:tc>
          <w:tcPr>
            <w:tcW w:w="473" w:type="dxa"/>
            <w:noWrap/>
            <w:vAlign w:val="bottom"/>
          </w:tcPr>
          <w:p w14:paraId="2314F1E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3847</w:t>
            </w:r>
          </w:p>
        </w:tc>
        <w:tc>
          <w:tcPr>
            <w:tcW w:w="529" w:type="dxa"/>
            <w:noWrap/>
            <w:vAlign w:val="bottom"/>
          </w:tcPr>
          <w:p w14:paraId="7590F06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54627B5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0.129</w:t>
            </w:r>
          </w:p>
        </w:tc>
        <w:tc>
          <w:tcPr>
            <w:tcW w:w="1416" w:type="dxa"/>
            <w:noWrap/>
            <w:vAlign w:val="bottom"/>
          </w:tcPr>
          <w:p w14:paraId="6122011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0.117</w:t>
            </w:r>
          </w:p>
        </w:tc>
      </w:tr>
      <w:tr w:rsidR="00B60445" w14:paraId="532BFC3B" w14:textId="77777777">
        <w:trPr>
          <w:trHeight w:val="170"/>
          <w:tblHeader/>
        </w:trPr>
        <w:tc>
          <w:tcPr>
            <w:tcW w:w="2552" w:type="dxa"/>
            <w:noWrap/>
            <w:vAlign w:val="bottom"/>
          </w:tcPr>
          <w:p w14:paraId="6F8B3E7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 duration</w:t>
            </w:r>
          </w:p>
        </w:tc>
        <w:tc>
          <w:tcPr>
            <w:tcW w:w="850" w:type="dxa"/>
            <w:noWrap/>
            <w:vAlign w:val="bottom"/>
          </w:tcPr>
          <w:p w14:paraId="4BE95E8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0.668</w:t>
            </w:r>
          </w:p>
        </w:tc>
        <w:tc>
          <w:tcPr>
            <w:tcW w:w="709" w:type="dxa"/>
            <w:noWrap/>
            <w:vAlign w:val="bottom"/>
          </w:tcPr>
          <w:p w14:paraId="52DC83D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14:paraId="70BB83C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0.943</w:t>
            </w:r>
          </w:p>
        </w:tc>
        <w:tc>
          <w:tcPr>
            <w:tcW w:w="599" w:type="dxa"/>
            <w:noWrap/>
            <w:vAlign w:val="bottom"/>
          </w:tcPr>
          <w:p w14:paraId="64BC83D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-1.211</w:t>
            </w:r>
          </w:p>
        </w:tc>
        <w:tc>
          <w:tcPr>
            <w:tcW w:w="604" w:type="dxa"/>
            <w:noWrap/>
            <w:vAlign w:val="bottom"/>
          </w:tcPr>
          <w:p w14:paraId="2F1A179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0.678</w:t>
            </w:r>
          </w:p>
        </w:tc>
        <w:tc>
          <w:tcPr>
            <w:tcW w:w="694" w:type="dxa"/>
            <w:noWrap/>
            <w:vAlign w:val="bottom"/>
          </w:tcPr>
          <w:p w14:paraId="1707987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2.52</w:t>
            </w:r>
          </w:p>
        </w:tc>
        <w:tc>
          <w:tcPr>
            <w:tcW w:w="473" w:type="dxa"/>
            <w:noWrap/>
            <w:vAlign w:val="bottom"/>
          </w:tcPr>
          <w:p w14:paraId="197168F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982</w:t>
            </w:r>
          </w:p>
        </w:tc>
        <w:tc>
          <w:tcPr>
            <w:tcW w:w="529" w:type="dxa"/>
            <w:noWrap/>
            <w:vAlign w:val="bottom"/>
          </w:tcPr>
          <w:p w14:paraId="2ED5CEF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5B71826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0.954</w:t>
            </w:r>
          </w:p>
        </w:tc>
        <w:tc>
          <w:tcPr>
            <w:tcW w:w="1416" w:type="dxa"/>
            <w:noWrap/>
            <w:vAlign w:val="bottom"/>
          </w:tcPr>
          <w:p w14:paraId="2CA50E8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1.41</w:t>
            </w:r>
          </w:p>
        </w:tc>
      </w:tr>
      <w:tr w:rsidR="00B60445" w14:paraId="12EEE057" w14:textId="77777777">
        <w:trPr>
          <w:trHeight w:val="170"/>
          <w:tblHeader/>
        </w:trPr>
        <w:tc>
          <w:tcPr>
            <w:tcW w:w="2552" w:type="dxa"/>
            <w:noWrap/>
            <w:vAlign w:val="bottom"/>
          </w:tcPr>
          <w:p w14:paraId="5978487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Current=IF</w:t>
            </w:r>
          </w:p>
        </w:tc>
        <w:tc>
          <w:tcPr>
            <w:tcW w:w="850" w:type="dxa"/>
            <w:noWrap/>
            <w:vAlign w:val="bottom"/>
          </w:tcPr>
          <w:p w14:paraId="767FC4D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-0.351</w:t>
            </w:r>
          </w:p>
        </w:tc>
        <w:tc>
          <w:tcPr>
            <w:tcW w:w="709" w:type="dxa"/>
            <w:noWrap/>
            <w:vAlign w:val="bottom"/>
          </w:tcPr>
          <w:p w14:paraId="1EAEF88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3981CC5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0.376</w:t>
            </w:r>
          </w:p>
        </w:tc>
        <w:tc>
          <w:tcPr>
            <w:tcW w:w="599" w:type="dxa"/>
            <w:noWrap/>
            <w:vAlign w:val="bottom"/>
          </w:tcPr>
          <w:p w14:paraId="4388989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-1.092</w:t>
            </w:r>
          </w:p>
        </w:tc>
        <w:tc>
          <w:tcPr>
            <w:tcW w:w="604" w:type="dxa"/>
            <w:noWrap/>
            <w:vAlign w:val="bottom"/>
          </w:tcPr>
          <w:p w14:paraId="6A51DBA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-0.356</w:t>
            </w:r>
          </w:p>
        </w:tc>
        <w:tc>
          <w:tcPr>
            <w:tcW w:w="694" w:type="dxa"/>
            <w:noWrap/>
            <w:vAlign w:val="bottom"/>
          </w:tcPr>
          <w:p w14:paraId="61645B8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0.372</w:t>
            </w:r>
          </w:p>
        </w:tc>
        <w:tc>
          <w:tcPr>
            <w:tcW w:w="473" w:type="dxa"/>
            <w:noWrap/>
            <w:vAlign w:val="bottom"/>
          </w:tcPr>
          <w:p w14:paraId="6217226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1029</w:t>
            </w:r>
          </w:p>
        </w:tc>
        <w:tc>
          <w:tcPr>
            <w:tcW w:w="529" w:type="dxa"/>
            <w:noWrap/>
            <w:vAlign w:val="bottom"/>
          </w:tcPr>
          <w:p w14:paraId="2C90A32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43CF530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0.385</w:t>
            </w:r>
          </w:p>
        </w:tc>
        <w:tc>
          <w:tcPr>
            <w:tcW w:w="1416" w:type="dxa"/>
            <w:noWrap/>
            <w:vAlign w:val="bottom"/>
          </w:tcPr>
          <w:p w14:paraId="03B0065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0.494</w:t>
            </w:r>
          </w:p>
        </w:tc>
      </w:tr>
      <w:tr w:rsidR="00B60445" w14:paraId="2BFAA5A8" w14:textId="77777777">
        <w:trPr>
          <w:trHeight w:val="170"/>
          <w:tblHeader/>
        </w:trPr>
        <w:tc>
          <w:tcPr>
            <w:tcW w:w="2552" w:type="dxa"/>
            <w:noWrap/>
            <w:vAlign w:val="bottom"/>
          </w:tcPr>
          <w:p w14:paraId="712122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Current=GA</w:t>
            </w:r>
          </w:p>
        </w:tc>
        <w:tc>
          <w:tcPr>
            <w:tcW w:w="850" w:type="dxa"/>
            <w:noWrap/>
            <w:vAlign w:val="bottom"/>
          </w:tcPr>
          <w:p w14:paraId="1F3D16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-0.244</w:t>
            </w:r>
          </w:p>
        </w:tc>
        <w:tc>
          <w:tcPr>
            <w:tcW w:w="709" w:type="dxa"/>
            <w:noWrap/>
            <w:vAlign w:val="bottom"/>
          </w:tcPr>
          <w:p w14:paraId="0598E93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5638941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0.378</w:t>
            </w:r>
          </w:p>
        </w:tc>
        <w:tc>
          <w:tcPr>
            <w:tcW w:w="599" w:type="dxa"/>
            <w:noWrap/>
            <w:vAlign w:val="bottom"/>
          </w:tcPr>
          <w:p w14:paraId="5396026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-0.985</w:t>
            </w:r>
          </w:p>
        </w:tc>
        <w:tc>
          <w:tcPr>
            <w:tcW w:w="604" w:type="dxa"/>
            <w:noWrap/>
            <w:vAlign w:val="bottom"/>
          </w:tcPr>
          <w:p w14:paraId="3CE737A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-0.248</w:t>
            </w:r>
          </w:p>
        </w:tc>
        <w:tc>
          <w:tcPr>
            <w:tcW w:w="694" w:type="dxa"/>
            <w:noWrap/>
            <w:vAlign w:val="bottom"/>
          </w:tcPr>
          <w:p w14:paraId="0D4E124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0.497</w:t>
            </w:r>
          </w:p>
        </w:tc>
        <w:tc>
          <w:tcPr>
            <w:tcW w:w="473" w:type="dxa"/>
            <w:noWrap/>
            <w:vAlign w:val="bottom"/>
          </w:tcPr>
          <w:p w14:paraId="071EF74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1032</w:t>
            </w:r>
          </w:p>
        </w:tc>
        <w:tc>
          <w:tcPr>
            <w:tcW w:w="529" w:type="dxa"/>
            <w:noWrap/>
            <w:vAlign w:val="bottom"/>
          </w:tcPr>
          <w:p w14:paraId="4A00D99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1DA9948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0.379</w:t>
            </w:r>
          </w:p>
        </w:tc>
        <w:tc>
          <w:tcPr>
            <w:tcW w:w="1416" w:type="dxa"/>
            <w:noWrap/>
            <w:vAlign w:val="bottom"/>
          </w:tcPr>
          <w:p w14:paraId="0DB320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0.489</w:t>
            </w:r>
          </w:p>
        </w:tc>
      </w:tr>
      <w:tr w:rsidR="00B60445" w14:paraId="3D0258A8" w14:textId="77777777">
        <w:trPr>
          <w:trHeight w:val="170"/>
          <w:tblHeader/>
        </w:trPr>
        <w:tc>
          <w:tcPr>
            <w:tcW w:w="2552" w:type="dxa"/>
            <w:noWrap/>
            <w:vAlign w:val="bottom"/>
          </w:tcPr>
          <w:p w14:paraId="49B1F91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Current=TERI</w:t>
            </w:r>
          </w:p>
        </w:tc>
        <w:tc>
          <w:tcPr>
            <w:tcW w:w="850" w:type="dxa"/>
            <w:noWrap/>
            <w:vAlign w:val="bottom"/>
          </w:tcPr>
          <w:p w14:paraId="4BACF59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0.219</w:t>
            </w:r>
          </w:p>
        </w:tc>
        <w:tc>
          <w:tcPr>
            <w:tcW w:w="709" w:type="dxa"/>
            <w:noWrap/>
            <w:vAlign w:val="bottom"/>
          </w:tcPr>
          <w:p w14:paraId="45576C3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45DF4E3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0.69</w:t>
            </w:r>
          </w:p>
        </w:tc>
        <w:tc>
          <w:tcPr>
            <w:tcW w:w="599" w:type="dxa"/>
            <w:noWrap/>
            <w:vAlign w:val="bottom"/>
          </w:tcPr>
          <w:p w14:paraId="22C7DAA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-1.212</w:t>
            </w:r>
          </w:p>
        </w:tc>
        <w:tc>
          <w:tcPr>
            <w:tcW w:w="604" w:type="dxa"/>
            <w:noWrap/>
            <w:vAlign w:val="bottom"/>
          </w:tcPr>
          <w:p w14:paraId="681C60F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0.234</w:t>
            </w:r>
          </w:p>
        </w:tc>
        <w:tc>
          <w:tcPr>
            <w:tcW w:w="694" w:type="dxa"/>
            <w:noWrap/>
            <w:vAlign w:val="bottom"/>
          </w:tcPr>
          <w:p w14:paraId="23C06F7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1.541</w:t>
            </w:r>
          </w:p>
        </w:tc>
        <w:tc>
          <w:tcPr>
            <w:tcW w:w="473" w:type="dxa"/>
            <w:noWrap/>
            <w:vAlign w:val="bottom"/>
          </w:tcPr>
          <w:p w14:paraId="2882227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3120</w:t>
            </w:r>
          </w:p>
        </w:tc>
        <w:tc>
          <w:tcPr>
            <w:tcW w:w="529" w:type="dxa"/>
            <w:noWrap/>
            <w:vAlign w:val="bottom"/>
          </w:tcPr>
          <w:p w14:paraId="23712C7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47C28C2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0.675</w:t>
            </w:r>
          </w:p>
        </w:tc>
        <w:tc>
          <w:tcPr>
            <w:tcW w:w="1416" w:type="dxa"/>
            <w:noWrap/>
            <w:vAlign w:val="bottom"/>
          </w:tcPr>
          <w:p w14:paraId="0D88326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1.406</w:t>
            </w:r>
          </w:p>
        </w:tc>
      </w:tr>
      <w:tr w:rsidR="00B60445" w14:paraId="2AEE9462" w14:textId="77777777">
        <w:trPr>
          <w:trHeight w:val="170"/>
          <w:tblHeader/>
        </w:trPr>
        <w:tc>
          <w:tcPr>
            <w:tcW w:w="2552" w:type="dxa"/>
            <w:noWrap/>
            <w:vAlign w:val="bottom"/>
          </w:tcPr>
          <w:p w14:paraId="1E100A9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Current=FTY</w:t>
            </w:r>
          </w:p>
        </w:tc>
        <w:tc>
          <w:tcPr>
            <w:tcW w:w="850" w:type="dxa"/>
            <w:noWrap/>
            <w:vAlign w:val="bottom"/>
          </w:tcPr>
          <w:p w14:paraId="6871EE8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0.578</w:t>
            </w:r>
          </w:p>
        </w:tc>
        <w:tc>
          <w:tcPr>
            <w:tcW w:w="709" w:type="dxa"/>
            <w:noWrap/>
            <w:vAlign w:val="bottom"/>
          </w:tcPr>
          <w:p w14:paraId="75D7D3E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73E94D9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0.557</w:t>
            </w:r>
          </w:p>
        </w:tc>
        <w:tc>
          <w:tcPr>
            <w:tcW w:w="599" w:type="dxa"/>
            <w:noWrap/>
            <w:vAlign w:val="bottom"/>
          </w:tcPr>
          <w:p w14:paraId="5852595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-0.531</w:t>
            </w:r>
          </w:p>
        </w:tc>
        <w:tc>
          <w:tcPr>
            <w:tcW w:w="604" w:type="dxa"/>
            <w:noWrap/>
            <w:vAlign w:val="bottom"/>
          </w:tcPr>
          <w:p w14:paraId="6A3972E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0.586</w:t>
            </w:r>
          </w:p>
        </w:tc>
        <w:tc>
          <w:tcPr>
            <w:tcW w:w="694" w:type="dxa"/>
            <w:noWrap/>
            <w:vAlign w:val="bottom"/>
          </w:tcPr>
          <w:p w14:paraId="38FB13F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1.643</w:t>
            </w:r>
          </w:p>
        </w:tc>
        <w:tc>
          <w:tcPr>
            <w:tcW w:w="473" w:type="dxa"/>
            <w:noWrap/>
            <w:vAlign w:val="bottom"/>
          </w:tcPr>
          <w:p w14:paraId="133AB09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2339</w:t>
            </w:r>
          </w:p>
        </w:tc>
        <w:tc>
          <w:tcPr>
            <w:tcW w:w="529" w:type="dxa"/>
            <w:noWrap/>
            <w:vAlign w:val="bottom"/>
          </w:tcPr>
          <w:p w14:paraId="4D958F5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7DA8A11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0.573</w:t>
            </w:r>
          </w:p>
        </w:tc>
        <w:tc>
          <w:tcPr>
            <w:tcW w:w="1416" w:type="dxa"/>
            <w:noWrap/>
            <w:vAlign w:val="bottom"/>
          </w:tcPr>
          <w:p w14:paraId="4939012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0.615</w:t>
            </w:r>
          </w:p>
        </w:tc>
      </w:tr>
      <w:tr w:rsidR="00B60445" w14:paraId="2112EDB1" w14:textId="77777777">
        <w:trPr>
          <w:trHeight w:val="170"/>
          <w:tblHeader/>
        </w:trPr>
        <w:tc>
          <w:tcPr>
            <w:tcW w:w="2552" w:type="dxa"/>
            <w:noWrap/>
            <w:vAlign w:val="bottom"/>
          </w:tcPr>
          <w:p w14:paraId="1DBF2B3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Current=NA</w:t>
            </w:r>
          </w:p>
        </w:tc>
        <w:tc>
          <w:tcPr>
            <w:tcW w:w="850" w:type="dxa"/>
            <w:noWrap/>
            <w:vAlign w:val="bottom"/>
          </w:tcPr>
          <w:p w14:paraId="49E914D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0.157</w:t>
            </w:r>
          </w:p>
        </w:tc>
        <w:tc>
          <w:tcPr>
            <w:tcW w:w="709" w:type="dxa"/>
            <w:noWrap/>
            <w:vAlign w:val="bottom"/>
          </w:tcPr>
          <w:p w14:paraId="0DD0BF9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1C51DA2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0.391</w:t>
            </w:r>
          </w:p>
        </w:tc>
        <w:tc>
          <w:tcPr>
            <w:tcW w:w="599" w:type="dxa"/>
            <w:noWrap/>
            <w:vAlign w:val="bottom"/>
          </w:tcPr>
          <w:p w14:paraId="0B2A875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-0.612</w:t>
            </w:r>
          </w:p>
        </w:tc>
        <w:tc>
          <w:tcPr>
            <w:tcW w:w="604" w:type="dxa"/>
            <w:noWrap/>
            <w:vAlign w:val="bottom"/>
          </w:tcPr>
          <w:p w14:paraId="7996325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0.155</w:t>
            </w:r>
          </w:p>
        </w:tc>
        <w:tc>
          <w:tcPr>
            <w:tcW w:w="694" w:type="dxa"/>
            <w:noWrap/>
            <w:vAlign w:val="bottom"/>
          </w:tcPr>
          <w:p w14:paraId="121761B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0.921</w:t>
            </w:r>
          </w:p>
        </w:tc>
        <w:tc>
          <w:tcPr>
            <w:tcW w:w="473" w:type="dxa"/>
            <w:noWrap/>
            <w:vAlign w:val="bottom"/>
          </w:tcPr>
          <w:p w14:paraId="260BB4D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1083</w:t>
            </w:r>
          </w:p>
        </w:tc>
        <w:tc>
          <w:tcPr>
            <w:tcW w:w="529" w:type="dxa"/>
            <w:noWrap/>
            <w:vAlign w:val="bottom"/>
          </w:tcPr>
          <w:p w14:paraId="2A2496E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58BD379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0.39</w:t>
            </w:r>
          </w:p>
        </w:tc>
        <w:tc>
          <w:tcPr>
            <w:tcW w:w="1416" w:type="dxa"/>
            <w:noWrap/>
            <w:vAlign w:val="bottom"/>
          </w:tcPr>
          <w:p w14:paraId="6E0A6D6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0.521</w:t>
            </w:r>
          </w:p>
        </w:tc>
      </w:tr>
      <w:tr w:rsidR="00B60445" w14:paraId="077DAA19" w14:textId="77777777">
        <w:trPr>
          <w:trHeight w:val="170"/>
          <w:tblHeader/>
        </w:trPr>
        <w:tc>
          <w:tcPr>
            <w:tcW w:w="2552" w:type="dxa"/>
            <w:noWrap/>
            <w:vAlign w:val="bottom"/>
          </w:tcPr>
          <w:p w14:paraId="6E3575D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w:t>
            </w:r>
            <w:proofErr w:type="spellStart"/>
            <w:r>
              <w:rPr>
                <w:rFonts w:ascii="Calibri" w:eastAsia="Calibri" w:hAnsi="Calibri" w:cs="Calibri"/>
                <w:color w:val="000000"/>
                <w:sz w:val="19"/>
              </w:rPr>
              <w:t>NoDMT</w:t>
            </w:r>
            <w:proofErr w:type="spellEnd"/>
          </w:p>
        </w:tc>
        <w:tc>
          <w:tcPr>
            <w:tcW w:w="850" w:type="dxa"/>
            <w:noWrap/>
            <w:vAlign w:val="bottom"/>
          </w:tcPr>
          <w:p w14:paraId="13F6B17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-0.178</w:t>
            </w:r>
          </w:p>
        </w:tc>
        <w:tc>
          <w:tcPr>
            <w:tcW w:w="709" w:type="dxa"/>
            <w:noWrap/>
            <w:vAlign w:val="bottom"/>
          </w:tcPr>
          <w:p w14:paraId="7A020B1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0.012</w:t>
            </w:r>
          </w:p>
        </w:tc>
        <w:tc>
          <w:tcPr>
            <w:tcW w:w="639" w:type="dxa"/>
            <w:noWrap/>
            <w:vAlign w:val="bottom"/>
          </w:tcPr>
          <w:p w14:paraId="3B70B02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0.375</w:t>
            </w:r>
          </w:p>
        </w:tc>
        <w:tc>
          <w:tcPr>
            <w:tcW w:w="599" w:type="dxa"/>
            <w:noWrap/>
            <w:vAlign w:val="bottom"/>
          </w:tcPr>
          <w:p w14:paraId="6D2180C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-0.919</w:t>
            </w:r>
          </w:p>
        </w:tc>
        <w:tc>
          <w:tcPr>
            <w:tcW w:w="604" w:type="dxa"/>
            <w:noWrap/>
            <w:vAlign w:val="bottom"/>
          </w:tcPr>
          <w:p w14:paraId="39566B9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-0.186</w:t>
            </w:r>
          </w:p>
        </w:tc>
        <w:tc>
          <w:tcPr>
            <w:tcW w:w="694" w:type="dxa"/>
            <w:noWrap/>
            <w:vAlign w:val="bottom"/>
          </w:tcPr>
          <w:p w14:paraId="436A98A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0.559</w:t>
            </w:r>
          </w:p>
        </w:tc>
        <w:tc>
          <w:tcPr>
            <w:tcW w:w="473" w:type="dxa"/>
            <w:noWrap/>
            <w:vAlign w:val="bottom"/>
          </w:tcPr>
          <w:p w14:paraId="6B6E66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1038</w:t>
            </w:r>
          </w:p>
        </w:tc>
        <w:tc>
          <w:tcPr>
            <w:tcW w:w="529" w:type="dxa"/>
            <w:noWrap/>
            <w:vAlign w:val="bottom"/>
          </w:tcPr>
          <w:p w14:paraId="0566D7C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5571367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0.374</w:t>
            </w:r>
          </w:p>
        </w:tc>
        <w:tc>
          <w:tcPr>
            <w:tcW w:w="1416" w:type="dxa"/>
            <w:noWrap/>
            <w:vAlign w:val="bottom"/>
          </w:tcPr>
          <w:p w14:paraId="7343B4D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0.492</w:t>
            </w:r>
          </w:p>
        </w:tc>
      </w:tr>
      <w:tr w:rsidR="00B60445" w14:paraId="1D43C3F9" w14:textId="77777777">
        <w:trPr>
          <w:trHeight w:val="170"/>
          <w:tblHeader/>
        </w:trPr>
        <w:tc>
          <w:tcPr>
            <w:tcW w:w="2552" w:type="dxa"/>
            <w:noWrap/>
            <w:vAlign w:val="bottom"/>
          </w:tcPr>
          <w:p w14:paraId="7AF33CA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Index=IF</w:t>
            </w:r>
          </w:p>
        </w:tc>
        <w:tc>
          <w:tcPr>
            <w:tcW w:w="850" w:type="dxa"/>
            <w:noWrap/>
            <w:vAlign w:val="bottom"/>
          </w:tcPr>
          <w:p w14:paraId="606A95A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0.303</w:t>
            </w:r>
          </w:p>
        </w:tc>
        <w:tc>
          <w:tcPr>
            <w:tcW w:w="709" w:type="dxa"/>
            <w:noWrap/>
            <w:vAlign w:val="bottom"/>
          </w:tcPr>
          <w:p w14:paraId="73FC107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2811900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0.233</w:t>
            </w:r>
          </w:p>
        </w:tc>
        <w:tc>
          <w:tcPr>
            <w:tcW w:w="599" w:type="dxa"/>
            <w:noWrap/>
            <w:vAlign w:val="bottom"/>
          </w:tcPr>
          <w:p w14:paraId="44CF703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-0.141</w:t>
            </w:r>
          </w:p>
        </w:tc>
        <w:tc>
          <w:tcPr>
            <w:tcW w:w="604" w:type="dxa"/>
            <w:noWrap/>
            <w:vAlign w:val="bottom"/>
          </w:tcPr>
          <w:p w14:paraId="65113B6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0.307</w:t>
            </w:r>
          </w:p>
        </w:tc>
        <w:tc>
          <w:tcPr>
            <w:tcW w:w="694" w:type="dxa"/>
            <w:noWrap/>
            <w:vAlign w:val="bottom"/>
          </w:tcPr>
          <w:p w14:paraId="6121ED6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0.754</w:t>
            </w:r>
          </w:p>
        </w:tc>
        <w:tc>
          <w:tcPr>
            <w:tcW w:w="473" w:type="dxa"/>
            <w:noWrap/>
            <w:vAlign w:val="bottom"/>
          </w:tcPr>
          <w:p w14:paraId="6D9DB80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1995</w:t>
            </w:r>
          </w:p>
        </w:tc>
        <w:tc>
          <w:tcPr>
            <w:tcW w:w="529" w:type="dxa"/>
            <w:noWrap/>
            <w:vAlign w:val="bottom"/>
          </w:tcPr>
          <w:p w14:paraId="56AA9B9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6A1F099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w:t>
            </w:r>
          </w:p>
        </w:tc>
        <w:tc>
          <w:tcPr>
            <w:tcW w:w="1416" w:type="dxa"/>
            <w:noWrap/>
            <w:vAlign w:val="bottom"/>
          </w:tcPr>
          <w:p w14:paraId="43BF4EE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0.269</w:t>
            </w:r>
          </w:p>
        </w:tc>
      </w:tr>
      <w:tr w:rsidR="00B60445" w14:paraId="22973D9D" w14:textId="77777777">
        <w:trPr>
          <w:trHeight w:val="170"/>
          <w:tblHeader/>
        </w:trPr>
        <w:tc>
          <w:tcPr>
            <w:tcW w:w="2552" w:type="dxa"/>
            <w:noWrap/>
            <w:vAlign w:val="bottom"/>
          </w:tcPr>
          <w:p w14:paraId="4BC1F42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Index=GA</w:t>
            </w:r>
          </w:p>
        </w:tc>
        <w:tc>
          <w:tcPr>
            <w:tcW w:w="850" w:type="dxa"/>
            <w:noWrap/>
            <w:vAlign w:val="bottom"/>
          </w:tcPr>
          <w:p w14:paraId="6AC188E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0.328</w:t>
            </w:r>
          </w:p>
        </w:tc>
        <w:tc>
          <w:tcPr>
            <w:tcW w:w="709" w:type="dxa"/>
            <w:noWrap/>
            <w:vAlign w:val="bottom"/>
          </w:tcPr>
          <w:p w14:paraId="1DAE4AA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4273CE9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0.241</w:t>
            </w:r>
          </w:p>
        </w:tc>
        <w:tc>
          <w:tcPr>
            <w:tcW w:w="599" w:type="dxa"/>
            <w:noWrap/>
            <w:vAlign w:val="bottom"/>
          </w:tcPr>
          <w:p w14:paraId="6FC9B82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-0.148</w:t>
            </w:r>
          </w:p>
        </w:tc>
        <w:tc>
          <w:tcPr>
            <w:tcW w:w="604" w:type="dxa"/>
            <w:noWrap/>
            <w:vAlign w:val="bottom"/>
          </w:tcPr>
          <w:p w14:paraId="28AB3BB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0.328</w:t>
            </w:r>
          </w:p>
        </w:tc>
        <w:tc>
          <w:tcPr>
            <w:tcW w:w="694" w:type="dxa"/>
            <w:noWrap/>
            <w:vAlign w:val="bottom"/>
          </w:tcPr>
          <w:p w14:paraId="4C1F8D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0.805</w:t>
            </w:r>
          </w:p>
        </w:tc>
        <w:tc>
          <w:tcPr>
            <w:tcW w:w="473" w:type="dxa"/>
            <w:noWrap/>
            <w:vAlign w:val="bottom"/>
          </w:tcPr>
          <w:p w14:paraId="718C66F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1950</w:t>
            </w:r>
          </w:p>
        </w:tc>
        <w:tc>
          <w:tcPr>
            <w:tcW w:w="529" w:type="dxa"/>
            <w:noWrap/>
            <w:vAlign w:val="bottom"/>
          </w:tcPr>
          <w:p w14:paraId="3257087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4FED9FD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0.232</w:t>
            </w:r>
          </w:p>
        </w:tc>
        <w:tc>
          <w:tcPr>
            <w:tcW w:w="1416" w:type="dxa"/>
            <w:noWrap/>
            <w:vAlign w:val="bottom"/>
          </w:tcPr>
          <w:p w14:paraId="6A1AD62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0.304</w:t>
            </w:r>
          </w:p>
        </w:tc>
      </w:tr>
      <w:tr w:rsidR="00B60445" w14:paraId="0F07357B" w14:textId="77777777">
        <w:trPr>
          <w:trHeight w:val="170"/>
          <w:tblHeader/>
        </w:trPr>
        <w:tc>
          <w:tcPr>
            <w:tcW w:w="2552" w:type="dxa"/>
            <w:noWrap/>
            <w:vAlign w:val="bottom"/>
          </w:tcPr>
          <w:p w14:paraId="1F236B8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Index=TERI</w:t>
            </w:r>
          </w:p>
        </w:tc>
        <w:tc>
          <w:tcPr>
            <w:tcW w:w="850" w:type="dxa"/>
            <w:noWrap/>
            <w:vAlign w:val="bottom"/>
          </w:tcPr>
          <w:p w14:paraId="2CE0FC6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0.282</w:t>
            </w:r>
          </w:p>
        </w:tc>
        <w:tc>
          <w:tcPr>
            <w:tcW w:w="709" w:type="dxa"/>
            <w:noWrap/>
            <w:vAlign w:val="bottom"/>
          </w:tcPr>
          <w:p w14:paraId="4E40A80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217B0AD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0.234</w:t>
            </w:r>
          </w:p>
        </w:tc>
        <w:tc>
          <w:tcPr>
            <w:tcW w:w="599" w:type="dxa"/>
            <w:noWrap/>
            <w:vAlign w:val="bottom"/>
          </w:tcPr>
          <w:p w14:paraId="085C46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-0.165</w:t>
            </w:r>
          </w:p>
        </w:tc>
        <w:tc>
          <w:tcPr>
            <w:tcW w:w="604" w:type="dxa"/>
            <w:noWrap/>
            <w:vAlign w:val="bottom"/>
          </w:tcPr>
          <w:p w14:paraId="56FB404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w:t>
            </w:r>
          </w:p>
        </w:tc>
        <w:tc>
          <w:tcPr>
            <w:tcW w:w="694" w:type="dxa"/>
            <w:noWrap/>
            <w:vAlign w:val="bottom"/>
          </w:tcPr>
          <w:p w14:paraId="7FDD809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0.747</w:t>
            </w:r>
          </w:p>
        </w:tc>
        <w:tc>
          <w:tcPr>
            <w:tcW w:w="473" w:type="dxa"/>
            <w:noWrap/>
            <w:vAlign w:val="bottom"/>
          </w:tcPr>
          <w:p w14:paraId="6F9A0AE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2195</w:t>
            </w:r>
          </w:p>
        </w:tc>
        <w:tc>
          <w:tcPr>
            <w:tcW w:w="529" w:type="dxa"/>
            <w:noWrap/>
            <w:vAlign w:val="bottom"/>
          </w:tcPr>
          <w:p w14:paraId="03A1EE4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763E0A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0.239</w:t>
            </w:r>
          </w:p>
        </w:tc>
        <w:tc>
          <w:tcPr>
            <w:tcW w:w="1416" w:type="dxa"/>
            <w:noWrap/>
            <w:vAlign w:val="bottom"/>
          </w:tcPr>
          <w:p w14:paraId="4523F1F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0.267</w:t>
            </w:r>
          </w:p>
        </w:tc>
      </w:tr>
      <w:tr w:rsidR="00B60445" w14:paraId="4C56B4A8" w14:textId="77777777">
        <w:trPr>
          <w:trHeight w:val="170"/>
          <w:tblHeader/>
        </w:trPr>
        <w:tc>
          <w:tcPr>
            <w:tcW w:w="2552" w:type="dxa"/>
            <w:noWrap/>
            <w:vAlign w:val="bottom"/>
          </w:tcPr>
          <w:p w14:paraId="229B568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Index=FTY</w:t>
            </w:r>
          </w:p>
        </w:tc>
        <w:tc>
          <w:tcPr>
            <w:tcW w:w="850" w:type="dxa"/>
            <w:noWrap/>
            <w:vAlign w:val="bottom"/>
          </w:tcPr>
          <w:p w14:paraId="3C52236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-0.291</w:t>
            </w:r>
          </w:p>
        </w:tc>
        <w:tc>
          <w:tcPr>
            <w:tcW w:w="709" w:type="dxa"/>
            <w:noWrap/>
            <w:vAlign w:val="bottom"/>
          </w:tcPr>
          <w:p w14:paraId="3625C58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621841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w:t>
            </w:r>
          </w:p>
        </w:tc>
        <w:tc>
          <w:tcPr>
            <w:tcW w:w="599" w:type="dxa"/>
            <w:noWrap/>
            <w:vAlign w:val="bottom"/>
          </w:tcPr>
          <w:p w14:paraId="578794C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-0.678</w:t>
            </w:r>
          </w:p>
        </w:tc>
        <w:tc>
          <w:tcPr>
            <w:tcW w:w="604" w:type="dxa"/>
            <w:noWrap/>
            <w:vAlign w:val="bottom"/>
          </w:tcPr>
          <w:p w14:paraId="0764B2C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-0.29</w:t>
            </w:r>
          </w:p>
        </w:tc>
        <w:tc>
          <w:tcPr>
            <w:tcW w:w="694" w:type="dxa"/>
            <w:noWrap/>
            <w:vAlign w:val="bottom"/>
          </w:tcPr>
          <w:p w14:paraId="3D2B2D2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0.101</w:t>
            </w:r>
          </w:p>
        </w:tc>
        <w:tc>
          <w:tcPr>
            <w:tcW w:w="473" w:type="dxa"/>
            <w:noWrap/>
            <w:vAlign w:val="bottom"/>
          </w:tcPr>
          <w:p w14:paraId="3C6FCEC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1760</w:t>
            </w:r>
          </w:p>
        </w:tc>
        <w:tc>
          <w:tcPr>
            <w:tcW w:w="529" w:type="dxa"/>
            <w:noWrap/>
            <w:vAlign w:val="bottom"/>
          </w:tcPr>
          <w:p w14:paraId="285C056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6D471B5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0.204</w:t>
            </w:r>
          </w:p>
        </w:tc>
        <w:tc>
          <w:tcPr>
            <w:tcW w:w="1416" w:type="dxa"/>
            <w:noWrap/>
            <w:vAlign w:val="bottom"/>
          </w:tcPr>
          <w:p w14:paraId="5BF11F9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0.242</w:t>
            </w:r>
          </w:p>
        </w:tc>
      </w:tr>
      <w:tr w:rsidR="00B60445" w14:paraId="56F0E9A4" w14:textId="77777777">
        <w:trPr>
          <w:trHeight w:val="170"/>
          <w:tblHeader/>
        </w:trPr>
        <w:tc>
          <w:tcPr>
            <w:tcW w:w="2552" w:type="dxa"/>
            <w:noWrap/>
            <w:vAlign w:val="bottom"/>
          </w:tcPr>
          <w:p w14:paraId="355D7D1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Index=NA</w:t>
            </w:r>
          </w:p>
        </w:tc>
        <w:tc>
          <w:tcPr>
            <w:tcW w:w="850" w:type="dxa"/>
            <w:noWrap/>
            <w:vAlign w:val="bottom"/>
          </w:tcPr>
          <w:p w14:paraId="5E943F4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-0.761</w:t>
            </w:r>
          </w:p>
        </w:tc>
        <w:tc>
          <w:tcPr>
            <w:tcW w:w="709" w:type="dxa"/>
            <w:noWrap/>
            <w:vAlign w:val="bottom"/>
          </w:tcPr>
          <w:p w14:paraId="784B9C6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07BBAB3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0.285</w:t>
            </w:r>
          </w:p>
        </w:tc>
        <w:tc>
          <w:tcPr>
            <w:tcW w:w="599" w:type="dxa"/>
            <w:noWrap/>
            <w:vAlign w:val="bottom"/>
          </w:tcPr>
          <w:p w14:paraId="45A4B67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-1.337</w:t>
            </w:r>
          </w:p>
        </w:tc>
        <w:tc>
          <w:tcPr>
            <w:tcW w:w="604" w:type="dxa"/>
            <w:noWrap/>
            <w:vAlign w:val="bottom"/>
          </w:tcPr>
          <w:p w14:paraId="5AFA0B9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-0.765</w:t>
            </w:r>
          </w:p>
        </w:tc>
        <w:tc>
          <w:tcPr>
            <w:tcW w:w="694" w:type="dxa"/>
            <w:noWrap/>
            <w:vAlign w:val="bottom"/>
          </w:tcPr>
          <w:p w14:paraId="459B777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-0.212</w:t>
            </w:r>
          </w:p>
        </w:tc>
        <w:tc>
          <w:tcPr>
            <w:tcW w:w="473" w:type="dxa"/>
            <w:noWrap/>
            <w:vAlign w:val="bottom"/>
          </w:tcPr>
          <w:p w14:paraId="7842373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2234</w:t>
            </w:r>
          </w:p>
        </w:tc>
        <w:tc>
          <w:tcPr>
            <w:tcW w:w="529" w:type="dxa"/>
            <w:noWrap/>
            <w:vAlign w:val="bottom"/>
          </w:tcPr>
          <w:p w14:paraId="1F4D1AE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6C0E461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0.282</w:t>
            </w:r>
          </w:p>
        </w:tc>
        <w:tc>
          <w:tcPr>
            <w:tcW w:w="1416" w:type="dxa"/>
            <w:noWrap/>
            <w:vAlign w:val="bottom"/>
          </w:tcPr>
          <w:p w14:paraId="7AA2E9D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0.354</w:t>
            </w:r>
          </w:p>
        </w:tc>
      </w:tr>
      <w:tr w:rsidR="00B60445" w14:paraId="09B6B633" w14:textId="77777777">
        <w:trPr>
          <w:trHeight w:val="170"/>
          <w:tblHeader/>
        </w:trPr>
        <w:tc>
          <w:tcPr>
            <w:tcW w:w="2552" w:type="dxa"/>
            <w:noWrap/>
            <w:vAlign w:val="bottom"/>
          </w:tcPr>
          <w:p w14:paraId="7340160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IF:Relapses</w:t>
            </w:r>
            <w:proofErr w:type="spellEnd"/>
            <w:proofErr w:type="gramEnd"/>
            <w:r>
              <w:rPr>
                <w:rFonts w:ascii="Calibri" w:eastAsia="Calibri" w:hAnsi="Calibri" w:cs="Calibri"/>
                <w:color w:val="000000"/>
                <w:sz w:val="19"/>
              </w:rPr>
              <w:t xml:space="preserve"> count</w:t>
            </w:r>
          </w:p>
        </w:tc>
        <w:tc>
          <w:tcPr>
            <w:tcW w:w="850" w:type="dxa"/>
            <w:noWrap/>
            <w:vAlign w:val="bottom"/>
          </w:tcPr>
          <w:p w14:paraId="7C995E5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-0.217</w:t>
            </w:r>
          </w:p>
        </w:tc>
        <w:tc>
          <w:tcPr>
            <w:tcW w:w="709" w:type="dxa"/>
            <w:noWrap/>
            <w:vAlign w:val="bottom"/>
          </w:tcPr>
          <w:p w14:paraId="22C4DCC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7556F93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0.203</w:t>
            </w:r>
          </w:p>
        </w:tc>
        <w:tc>
          <w:tcPr>
            <w:tcW w:w="599" w:type="dxa"/>
            <w:noWrap/>
            <w:vAlign w:val="bottom"/>
          </w:tcPr>
          <w:p w14:paraId="24A47A6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-0.626</w:t>
            </w:r>
          </w:p>
        </w:tc>
        <w:tc>
          <w:tcPr>
            <w:tcW w:w="604" w:type="dxa"/>
            <w:noWrap/>
            <w:vAlign w:val="bottom"/>
          </w:tcPr>
          <w:p w14:paraId="54F92C0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-0.217</w:t>
            </w:r>
          </w:p>
        </w:tc>
        <w:tc>
          <w:tcPr>
            <w:tcW w:w="694" w:type="dxa"/>
            <w:noWrap/>
            <w:vAlign w:val="bottom"/>
          </w:tcPr>
          <w:p w14:paraId="761A8AC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0.188</w:t>
            </w:r>
          </w:p>
        </w:tc>
        <w:tc>
          <w:tcPr>
            <w:tcW w:w="473" w:type="dxa"/>
            <w:noWrap/>
            <w:vAlign w:val="bottom"/>
          </w:tcPr>
          <w:p w14:paraId="734B52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2657</w:t>
            </w:r>
          </w:p>
        </w:tc>
        <w:tc>
          <w:tcPr>
            <w:tcW w:w="529" w:type="dxa"/>
            <w:noWrap/>
            <w:vAlign w:val="bottom"/>
          </w:tcPr>
          <w:p w14:paraId="2BA71B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44DEDA6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0.197</w:t>
            </w:r>
          </w:p>
        </w:tc>
        <w:tc>
          <w:tcPr>
            <w:tcW w:w="1416" w:type="dxa"/>
            <w:noWrap/>
            <w:vAlign w:val="bottom"/>
          </w:tcPr>
          <w:p w14:paraId="346E621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0.216</w:t>
            </w:r>
          </w:p>
        </w:tc>
      </w:tr>
      <w:tr w:rsidR="00B60445" w14:paraId="0F13DE08" w14:textId="77777777">
        <w:trPr>
          <w:trHeight w:val="170"/>
          <w:tblHeader/>
        </w:trPr>
        <w:tc>
          <w:tcPr>
            <w:tcW w:w="2552" w:type="dxa"/>
            <w:noWrap/>
            <w:vAlign w:val="bottom"/>
          </w:tcPr>
          <w:p w14:paraId="417876D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GA:Relapses</w:t>
            </w:r>
            <w:proofErr w:type="spellEnd"/>
            <w:proofErr w:type="gramEnd"/>
            <w:r>
              <w:rPr>
                <w:rFonts w:ascii="Calibri" w:eastAsia="Calibri" w:hAnsi="Calibri" w:cs="Calibri"/>
                <w:color w:val="000000"/>
                <w:sz w:val="19"/>
              </w:rPr>
              <w:t xml:space="preserve"> count</w:t>
            </w:r>
          </w:p>
        </w:tc>
        <w:tc>
          <w:tcPr>
            <w:tcW w:w="850" w:type="dxa"/>
            <w:noWrap/>
            <w:vAlign w:val="bottom"/>
          </w:tcPr>
          <w:p w14:paraId="4573749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-0.446</w:t>
            </w:r>
          </w:p>
        </w:tc>
        <w:tc>
          <w:tcPr>
            <w:tcW w:w="709" w:type="dxa"/>
            <w:noWrap/>
            <w:vAlign w:val="bottom"/>
          </w:tcPr>
          <w:p w14:paraId="794D7D7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2CD2C3D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0.216</w:t>
            </w:r>
          </w:p>
        </w:tc>
        <w:tc>
          <w:tcPr>
            <w:tcW w:w="599" w:type="dxa"/>
            <w:noWrap/>
            <w:vAlign w:val="bottom"/>
          </w:tcPr>
          <w:p w14:paraId="2CB04DA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-0.876</w:t>
            </w:r>
          </w:p>
        </w:tc>
        <w:tc>
          <w:tcPr>
            <w:tcW w:w="604" w:type="dxa"/>
            <w:noWrap/>
            <w:vAlign w:val="bottom"/>
          </w:tcPr>
          <w:p w14:paraId="029FAFC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-0.445</w:t>
            </w:r>
          </w:p>
        </w:tc>
        <w:tc>
          <w:tcPr>
            <w:tcW w:w="694" w:type="dxa"/>
            <w:noWrap/>
            <w:vAlign w:val="bottom"/>
          </w:tcPr>
          <w:p w14:paraId="432709E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-0.022</w:t>
            </w:r>
          </w:p>
        </w:tc>
        <w:tc>
          <w:tcPr>
            <w:tcW w:w="473" w:type="dxa"/>
            <w:noWrap/>
            <w:vAlign w:val="bottom"/>
          </w:tcPr>
          <w:p w14:paraId="4BB4E8D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3010</w:t>
            </w:r>
          </w:p>
        </w:tc>
        <w:tc>
          <w:tcPr>
            <w:tcW w:w="529" w:type="dxa"/>
            <w:noWrap/>
            <w:vAlign w:val="bottom"/>
          </w:tcPr>
          <w:p w14:paraId="7655A13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4E160F9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0.215</w:t>
            </w:r>
          </w:p>
        </w:tc>
        <w:tc>
          <w:tcPr>
            <w:tcW w:w="1416" w:type="dxa"/>
            <w:noWrap/>
            <w:vAlign w:val="bottom"/>
          </w:tcPr>
          <w:p w14:paraId="3F6133F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0.245</w:t>
            </w:r>
          </w:p>
        </w:tc>
      </w:tr>
      <w:tr w:rsidR="00B60445" w14:paraId="29C7A222" w14:textId="77777777">
        <w:trPr>
          <w:trHeight w:val="170"/>
          <w:tblHeader/>
        </w:trPr>
        <w:tc>
          <w:tcPr>
            <w:tcW w:w="2552" w:type="dxa"/>
            <w:noWrap/>
            <w:vAlign w:val="bottom"/>
          </w:tcPr>
          <w:p w14:paraId="0839951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TERI:Relapses</w:t>
            </w:r>
            <w:proofErr w:type="spellEnd"/>
            <w:proofErr w:type="gramEnd"/>
            <w:r>
              <w:rPr>
                <w:rFonts w:ascii="Calibri" w:eastAsia="Calibri" w:hAnsi="Calibri" w:cs="Calibri"/>
                <w:color w:val="000000"/>
                <w:sz w:val="19"/>
              </w:rPr>
              <w:t xml:space="preserve"> count</w:t>
            </w:r>
          </w:p>
        </w:tc>
        <w:tc>
          <w:tcPr>
            <w:tcW w:w="850" w:type="dxa"/>
            <w:noWrap/>
            <w:vAlign w:val="bottom"/>
          </w:tcPr>
          <w:p w14:paraId="2418CE4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-0.483</w:t>
            </w:r>
          </w:p>
        </w:tc>
        <w:tc>
          <w:tcPr>
            <w:tcW w:w="709" w:type="dxa"/>
            <w:noWrap/>
            <w:vAlign w:val="bottom"/>
          </w:tcPr>
          <w:p w14:paraId="66AE1B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4053E10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0.271</w:t>
            </w:r>
          </w:p>
        </w:tc>
        <w:tc>
          <w:tcPr>
            <w:tcW w:w="599" w:type="dxa"/>
            <w:noWrap/>
            <w:vAlign w:val="bottom"/>
          </w:tcPr>
          <w:p w14:paraId="6CECEF8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-1.038</w:t>
            </w:r>
          </w:p>
        </w:tc>
        <w:tc>
          <w:tcPr>
            <w:tcW w:w="604" w:type="dxa"/>
            <w:noWrap/>
            <w:vAlign w:val="bottom"/>
          </w:tcPr>
          <w:p w14:paraId="58AD34E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-0.477</w:t>
            </w:r>
          </w:p>
        </w:tc>
        <w:tc>
          <w:tcPr>
            <w:tcW w:w="694" w:type="dxa"/>
            <w:noWrap/>
            <w:vAlign w:val="bottom"/>
          </w:tcPr>
          <w:p w14:paraId="07D26FE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0.051</w:t>
            </w:r>
          </w:p>
        </w:tc>
        <w:tc>
          <w:tcPr>
            <w:tcW w:w="473" w:type="dxa"/>
            <w:noWrap/>
            <w:vAlign w:val="bottom"/>
          </w:tcPr>
          <w:p w14:paraId="2F1B0A4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3450</w:t>
            </w:r>
          </w:p>
        </w:tc>
        <w:tc>
          <w:tcPr>
            <w:tcW w:w="529" w:type="dxa"/>
            <w:noWrap/>
            <w:vAlign w:val="bottom"/>
          </w:tcPr>
          <w:p w14:paraId="3B65B26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4779581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0.268</w:t>
            </w:r>
          </w:p>
        </w:tc>
        <w:tc>
          <w:tcPr>
            <w:tcW w:w="1416" w:type="dxa"/>
            <w:noWrap/>
            <w:vAlign w:val="bottom"/>
          </w:tcPr>
          <w:p w14:paraId="1534E87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w:t>
            </w:r>
          </w:p>
        </w:tc>
      </w:tr>
      <w:tr w:rsidR="00B60445" w14:paraId="3E2BFC4D" w14:textId="77777777">
        <w:trPr>
          <w:trHeight w:val="170"/>
          <w:tblHeader/>
        </w:trPr>
        <w:tc>
          <w:tcPr>
            <w:tcW w:w="2552" w:type="dxa"/>
            <w:noWrap/>
            <w:vAlign w:val="bottom"/>
          </w:tcPr>
          <w:p w14:paraId="6AA3B7F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FTY:Relapses</w:t>
            </w:r>
            <w:proofErr w:type="spellEnd"/>
            <w:proofErr w:type="gramEnd"/>
            <w:r>
              <w:rPr>
                <w:rFonts w:ascii="Calibri" w:eastAsia="Calibri" w:hAnsi="Calibri" w:cs="Calibri"/>
                <w:color w:val="000000"/>
                <w:sz w:val="19"/>
              </w:rPr>
              <w:t xml:space="preserve"> count</w:t>
            </w:r>
          </w:p>
        </w:tc>
        <w:tc>
          <w:tcPr>
            <w:tcW w:w="850" w:type="dxa"/>
            <w:noWrap/>
            <w:vAlign w:val="bottom"/>
          </w:tcPr>
          <w:p w14:paraId="25D5286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-0.269</w:t>
            </w:r>
          </w:p>
        </w:tc>
        <w:tc>
          <w:tcPr>
            <w:tcW w:w="709" w:type="dxa"/>
            <w:noWrap/>
            <w:vAlign w:val="bottom"/>
          </w:tcPr>
          <w:p w14:paraId="7D7B5DD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00CCE9D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0.185</w:t>
            </w:r>
          </w:p>
        </w:tc>
        <w:tc>
          <w:tcPr>
            <w:tcW w:w="599" w:type="dxa"/>
            <w:noWrap/>
            <w:vAlign w:val="bottom"/>
          </w:tcPr>
          <w:p w14:paraId="5032943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-0.646</w:t>
            </w:r>
          </w:p>
        </w:tc>
        <w:tc>
          <w:tcPr>
            <w:tcW w:w="604" w:type="dxa"/>
            <w:noWrap/>
            <w:vAlign w:val="bottom"/>
          </w:tcPr>
          <w:p w14:paraId="3F6D295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-0.271</w:t>
            </w:r>
          </w:p>
        </w:tc>
        <w:tc>
          <w:tcPr>
            <w:tcW w:w="694" w:type="dxa"/>
            <w:noWrap/>
            <w:vAlign w:val="bottom"/>
          </w:tcPr>
          <w:p w14:paraId="59D8FE9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0.095</w:t>
            </w:r>
          </w:p>
        </w:tc>
        <w:tc>
          <w:tcPr>
            <w:tcW w:w="473" w:type="dxa"/>
            <w:noWrap/>
            <w:vAlign w:val="bottom"/>
          </w:tcPr>
          <w:p w14:paraId="74AB17C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2427</w:t>
            </w:r>
          </w:p>
        </w:tc>
        <w:tc>
          <w:tcPr>
            <w:tcW w:w="529" w:type="dxa"/>
            <w:noWrap/>
            <w:vAlign w:val="bottom"/>
          </w:tcPr>
          <w:p w14:paraId="62BD21D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0CC7ED1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0.186</w:t>
            </w:r>
          </w:p>
        </w:tc>
        <w:tc>
          <w:tcPr>
            <w:tcW w:w="1416" w:type="dxa"/>
            <w:noWrap/>
            <w:vAlign w:val="bottom"/>
          </w:tcPr>
          <w:p w14:paraId="6CDEE60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0.189</w:t>
            </w:r>
          </w:p>
        </w:tc>
      </w:tr>
      <w:tr w:rsidR="00B60445" w14:paraId="1D5236A1" w14:textId="77777777">
        <w:trPr>
          <w:trHeight w:val="170"/>
          <w:tblHeader/>
        </w:trPr>
        <w:tc>
          <w:tcPr>
            <w:tcW w:w="2552" w:type="dxa"/>
            <w:noWrap/>
            <w:vAlign w:val="bottom"/>
          </w:tcPr>
          <w:p w14:paraId="387AFAC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NA:Relapses</w:t>
            </w:r>
            <w:proofErr w:type="spellEnd"/>
            <w:proofErr w:type="gramEnd"/>
            <w:r>
              <w:rPr>
                <w:rFonts w:ascii="Calibri" w:eastAsia="Calibri" w:hAnsi="Calibri" w:cs="Calibri"/>
                <w:color w:val="000000"/>
                <w:sz w:val="19"/>
              </w:rPr>
              <w:t xml:space="preserve"> count</w:t>
            </w:r>
          </w:p>
        </w:tc>
        <w:tc>
          <w:tcPr>
            <w:tcW w:w="850" w:type="dxa"/>
            <w:noWrap/>
            <w:vAlign w:val="bottom"/>
          </w:tcPr>
          <w:p w14:paraId="60F27D5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-0.466</w:t>
            </w:r>
          </w:p>
        </w:tc>
        <w:tc>
          <w:tcPr>
            <w:tcW w:w="709" w:type="dxa"/>
            <w:noWrap/>
            <w:vAlign w:val="bottom"/>
          </w:tcPr>
          <w:p w14:paraId="51BFCB3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45E4284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0.225</w:t>
            </w:r>
          </w:p>
        </w:tc>
        <w:tc>
          <w:tcPr>
            <w:tcW w:w="599" w:type="dxa"/>
            <w:noWrap/>
            <w:vAlign w:val="bottom"/>
          </w:tcPr>
          <w:p w14:paraId="5CE99B6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-0.895</w:t>
            </w:r>
          </w:p>
        </w:tc>
        <w:tc>
          <w:tcPr>
            <w:tcW w:w="604" w:type="dxa"/>
            <w:noWrap/>
            <w:vAlign w:val="bottom"/>
          </w:tcPr>
          <w:p w14:paraId="08FAE0E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-0.465</w:t>
            </w:r>
          </w:p>
        </w:tc>
        <w:tc>
          <w:tcPr>
            <w:tcW w:w="694" w:type="dxa"/>
            <w:noWrap/>
            <w:vAlign w:val="bottom"/>
          </w:tcPr>
          <w:p w14:paraId="1B930A1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473" w:type="dxa"/>
            <w:noWrap/>
            <w:vAlign w:val="bottom"/>
          </w:tcPr>
          <w:p w14:paraId="72F7A83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2777</w:t>
            </w:r>
          </w:p>
        </w:tc>
        <w:tc>
          <w:tcPr>
            <w:tcW w:w="529" w:type="dxa"/>
            <w:noWrap/>
            <w:vAlign w:val="bottom"/>
          </w:tcPr>
          <w:p w14:paraId="21FE24B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1.003</w:t>
            </w:r>
          </w:p>
        </w:tc>
        <w:tc>
          <w:tcPr>
            <w:tcW w:w="1140" w:type="dxa"/>
            <w:noWrap/>
            <w:vAlign w:val="bottom"/>
          </w:tcPr>
          <w:p w14:paraId="2DD38AB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0.224</w:t>
            </w:r>
          </w:p>
        </w:tc>
        <w:tc>
          <w:tcPr>
            <w:tcW w:w="1416" w:type="dxa"/>
            <w:noWrap/>
            <w:vAlign w:val="bottom"/>
          </w:tcPr>
          <w:p w14:paraId="277DB9E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0.287</w:t>
            </w:r>
          </w:p>
        </w:tc>
      </w:tr>
      <w:tr w:rsidR="00B60445" w14:paraId="6B4D7A96" w14:textId="77777777">
        <w:trPr>
          <w:trHeight w:val="170"/>
          <w:tblHeader/>
        </w:trPr>
        <w:tc>
          <w:tcPr>
            <w:tcW w:w="2552" w:type="dxa"/>
            <w:noWrap/>
            <w:vAlign w:val="bottom"/>
          </w:tcPr>
          <w:p w14:paraId="7606723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IF:Second</w:t>
            </w:r>
            <w:proofErr w:type="spellEnd"/>
            <w:proofErr w:type="gramEnd"/>
            <w:r>
              <w:rPr>
                <w:rFonts w:ascii="Calibri" w:eastAsia="Calibri" w:hAnsi="Calibri" w:cs="Calibri"/>
                <w:color w:val="000000"/>
                <w:sz w:val="19"/>
              </w:rPr>
              <w:t xml:space="preserve"> line=TRUE</w:t>
            </w:r>
          </w:p>
        </w:tc>
        <w:tc>
          <w:tcPr>
            <w:tcW w:w="850" w:type="dxa"/>
            <w:noWrap/>
            <w:vAlign w:val="bottom"/>
          </w:tcPr>
          <w:p w14:paraId="7057820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0.246</w:t>
            </w:r>
          </w:p>
        </w:tc>
        <w:tc>
          <w:tcPr>
            <w:tcW w:w="709" w:type="dxa"/>
            <w:noWrap/>
            <w:vAlign w:val="bottom"/>
          </w:tcPr>
          <w:p w14:paraId="6823A08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39D33DF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0.33</w:t>
            </w:r>
          </w:p>
        </w:tc>
        <w:tc>
          <w:tcPr>
            <w:tcW w:w="599" w:type="dxa"/>
            <w:noWrap/>
            <w:vAlign w:val="bottom"/>
          </w:tcPr>
          <w:p w14:paraId="77FD8A3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-0.398</w:t>
            </w:r>
          </w:p>
        </w:tc>
        <w:tc>
          <w:tcPr>
            <w:tcW w:w="604" w:type="dxa"/>
            <w:noWrap/>
            <w:vAlign w:val="bottom"/>
          </w:tcPr>
          <w:p w14:paraId="54AC5D7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0.246</w:t>
            </w:r>
          </w:p>
        </w:tc>
        <w:tc>
          <w:tcPr>
            <w:tcW w:w="694" w:type="dxa"/>
            <w:noWrap/>
            <w:vAlign w:val="bottom"/>
          </w:tcPr>
          <w:p w14:paraId="738B417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0.884</w:t>
            </w:r>
          </w:p>
        </w:tc>
        <w:tc>
          <w:tcPr>
            <w:tcW w:w="473" w:type="dxa"/>
            <w:noWrap/>
            <w:vAlign w:val="bottom"/>
          </w:tcPr>
          <w:p w14:paraId="405BC09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3025</w:t>
            </w:r>
          </w:p>
        </w:tc>
        <w:tc>
          <w:tcPr>
            <w:tcW w:w="529" w:type="dxa"/>
            <w:noWrap/>
            <w:vAlign w:val="bottom"/>
          </w:tcPr>
          <w:p w14:paraId="1AF7F74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35D584B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0.326</w:t>
            </w:r>
          </w:p>
        </w:tc>
        <w:tc>
          <w:tcPr>
            <w:tcW w:w="1416" w:type="dxa"/>
            <w:noWrap/>
            <w:vAlign w:val="bottom"/>
          </w:tcPr>
          <w:p w14:paraId="5B51C70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0.334</w:t>
            </w:r>
          </w:p>
        </w:tc>
      </w:tr>
      <w:tr w:rsidR="00B60445" w14:paraId="050FDE42" w14:textId="77777777">
        <w:trPr>
          <w:trHeight w:val="170"/>
          <w:tblHeader/>
        </w:trPr>
        <w:tc>
          <w:tcPr>
            <w:tcW w:w="2552" w:type="dxa"/>
            <w:noWrap/>
            <w:vAlign w:val="bottom"/>
          </w:tcPr>
          <w:p w14:paraId="1664AFE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GA:Second</w:t>
            </w:r>
            <w:proofErr w:type="gramEnd"/>
            <w:r>
              <w:rPr>
                <w:rFonts w:ascii="Calibri" w:eastAsia="Calibri" w:hAnsi="Calibri" w:cs="Calibri"/>
                <w:color w:val="000000"/>
                <w:sz w:val="19"/>
              </w:rPr>
              <w:t>-line</w:t>
            </w:r>
            <w:proofErr w:type="spellEnd"/>
            <w:r>
              <w:rPr>
                <w:rFonts w:ascii="Calibri" w:eastAsia="Calibri" w:hAnsi="Calibri" w:cs="Calibri"/>
                <w:color w:val="000000"/>
                <w:sz w:val="19"/>
              </w:rPr>
              <w:t>=TRUE</w:t>
            </w:r>
          </w:p>
        </w:tc>
        <w:tc>
          <w:tcPr>
            <w:tcW w:w="850" w:type="dxa"/>
            <w:noWrap/>
            <w:vAlign w:val="bottom"/>
          </w:tcPr>
          <w:p w14:paraId="2FBDCC1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0.329</w:t>
            </w:r>
          </w:p>
        </w:tc>
        <w:tc>
          <w:tcPr>
            <w:tcW w:w="709" w:type="dxa"/>
            <w:noWrap/>
            <w:vAlign w:val="bottom"/>
          </w:tcPr>
          <w:p w14:paraId="1F4AB87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1094671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0.316</w:t>
            </w:r>
          </w:p>
        </w:tc>
        <w:tc>
          <w:tcPr>
            <w:tcW w:w="599" w:type="dxa"/>
            <w:noWrap/>
            <w:vAlign w:val="bottom"/>
          </w:tcPr>
          <w:p w14:paraId="28444C8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-0.275</w:t>
            </w:r>
          </w:p>
        </w:tc>
        <w:tc>
          <w:tcPr>
            <w:tcW w:w="604" w:type="dxa"/>
            <w:noWrap/>
            <w:vAlign w:val="bottom"/>
          </w:tcPr>
          <w:p w14:paraId="5F38A91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0.318</w:t>
            </w:r>
          </w:p>
        </w:tc>
        <w:tc>
          <w:tcPr>
            <w:tcW w:w="694" w:type="dxa"/>
            <w:noWrap/>
            <w:vAlign w:val="bottom"/>
          </w:tcPr>
          <w:p w14:paraId="1BBBAD3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0.967</w:t>
            </w:r>
          </w:p>
        </w:tc>
        <w:tc>
          <w:tcPr>
            <w:tcW w:w="473" w:type="dxa"/>
            <w:noWrap/>
            <w:vAlign w:val="bottom"/>
          </w:tcPr>
          <w:p w14:paraId="09F143B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2891</w:t>
            </w:r>
          </w:p>
        </w:tc>
        <w:tc>
          <w:tcPr>
            <w:tcW w:w="529" w:type="dxa"/>
            <w:noWrap/>
            <w:vAlign w:val="bottom"/>
          </w:tcPr>
          <w:p w14:paraId="07BEAAE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38B026D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0.314</w:t>
            </w:r>
          </w:p>
        </w:tc>
        <w:tc>
          <w:tcPr>
            <w:tcW w:w="1416" w:type="dxa"/>
            <w:noWrap/>
            <w:vAlign w:val="bottom"/>
          </w:tcPr>
          <w:p w14:paraId="58CE7FF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0.378</w:t>
            </w:r>
          </w:p>
        </w:tc>
      </w:tr>
      <w:tr w:rsidR="00B60445" w14:paraId="5F847050" w14:textId="77777777">
        <w:trPr>
          <w:trHeight w:val="170"/>
          <w:tblHeader/>
        </w:trPr>
        <w:tc>
          <w:tcPr>
            <w:tcW w:w="2552" w:type="dxa"/>
            <w:noWrap/>
            <w:vAlign w:val="bottom"/>
          </w:tcPr>
          <w:p w14:paraId="4CCE2DF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TERI:Second</w:t>
            </w:r>
            <w:proofErr w:type="spellEnd"/>
            <w:proofErr w:type="gramEnd"/>
            <w:r>
              <w:rPr>
                <w:rFonts w:ascii="Calibri" w:eastAsia="Calibri" w:hAnsi="Calibri" w:cs="Calibri"/>
                <w:color w:val="000000"/>
                <w:sz w:val="19"/>
              </w:rPr>
              <w:t xml:space="preserve"> line=TRUE</w:t>
            </w:r>
          </w:p>
        </w:tc>
        <w:tc>
          <w:tcPr>
            <w:tcW w:w="850" w:type="dxa"/>
            <w:noWrap/>
            <w:vAlign w:val="bottom"/>
          </w:tcPr>
          <w:p w14:paraId="1CC5579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0.165</w:t>
            </w:r>
          </w:p>
        </w:tc>
        <w:tc>
          <w:tcPr>
            <w:tcW w:w="709" w:type="dxa"/>
            <w:noWrap/>
            <w:vAlign w:val="bottom"/>
          </w:tcPr>
          <w:p w14:paraId="59BDD19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0.007</w:t>
            </w:r>
          </w:p>
        </w:tc>
        <w:tc>
          <w:tcPr>
            <w:tcW w:w="639" w:type="dxa"/>
            <w:noWrap/>
            <w:vAlign w:val="bottom"/>
          </w:tcPr>
          <w:p w14:paraId="621E34E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0.406</w:t>
            </w:r>
          </w:p>
        </w:tc>
        <w:tc>
          <w:tcPr>
            <w:tcW w:w="599" w:type="dxa"/>
            <w:noWrap/>
            <w:vAlign w:val="bottom"/>
          </w:tcPr>
          <w:p w14:paraId="3BE0010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-0.609</w:t>
            </w:r>
          </w:p>
        </w:tc>
        <w:tc>
          <w:tcPr>
            <w:tcW w:w="604" w:type="dxa"/>
            <w:noWrap/>
            <w:vAlign w:val="bottom"/>
          </w:tcPr>
          <w:p w14:paraId="1B93EFC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0.157</w:t>
            </w:r>
          </w:p>
        </w:tc>
        <w:tc>
          <w:tcPr>
            <w:tcW w:w="694" w:type="dxa"/>
            <w:noWrap/>
            <w:vAlign w:val="bottom"/>
          </w:tcPr>
          <w:p w14:paraId="1561E8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0.969</w:t>
            </w:r>
          </w:p>
        </w:tc>
        <w:tc>
          <w:tcPr>
            <w:tcW w:w="473" w:type="dxa"/>
            <w:noWrap/>
            <w:vAlign w:val="bottom"/>
          </w:tcPr>
          <w:p w14:paraId="682530D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3649</w:t>
            </w:r>
          </w:p>
        </w:tc>
        <w:tc>
          <w:tcPr>
            <w:tcW w:w="529" w:type="dxa"/>
            <w:noWrap/>
            <w:vAlign w:val="bottom"/>
          </w:tcPr>
          <w:p w14:paraId="75CF7A3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3390DFE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0.408</w:t>
            </w:r>
          </w:p>
        </w:tc>
        <w:tc>
          <w:tcPr>
            <w:tcW w:w="1416" w:type="dxa"/>
            <w:noWrap/>
            <w:vAlign w:val="bottom"/>
          </w:tcPr>
          <w:p w14:paraId="57EAA33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0.418</w:t>
            </w:r>
          </w:p>
        </w:tc>
      </w:tr>
      <w:tr w:rsidR="00B60445" w14:paraId="7B3F405C" w14:textId="77777777">
        <w:trPr>
          <w:trHeight w:val="170"/>
          <w:tblHeader/>
        </w:trPr>
        <w:tc>
          <w:tcPr>
            <w:tcW w:w="2552" w:type="dxa"/>
            <w:noWrap/>
            <w:vAlign w:val="bottom"/>
          </w:tcPr>
          <w:p w14:paraId="76D5862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FTY:Second</w:t>
            </w:r>
            <w:proofErr w:type="spellEnd"/>
            <w:proofErr w:type="gramEnd"/>
            <w:r>
              <w:rPr>
                <w:rFonts w:ascii="Calibri" w:eastAsia="Calibri" w:hAnsi="Calibri" w:cs="Calibri"/>
                <w:color w:val="000000"/>
                <w:sz w:val="19"/>
              </w:rPr>
              <w:t xml:space="preserve"> line=TRUE</w:t>
            </w:r>
          </w:p>
        </w:tc>
        <w:tc>
          <w:tcPr>
            <w:tcW w:w="850" w:type="dxa"/>
            <w:noWrap/>
            <w:vAlign w:val="bottom"/>
          </w:tcPr>
          <w:p w14:paraId="78885EE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0.387</w:t>
            </w:r>
          </w:p>
        </w:tc>
        <w:tc>
          <w:tcPr>
            <w:tcW w:w="709" w:type="dxa"/>
            <w:noWrap/>
            <w:vAlign w:val="bottom"/>
          </w:tcPr>
          <w:p w14:paraId="22ACE05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5D27342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0.243</w:t>
            </w:r>
          </w:p>
        </w:tc>
        <w:tc>
          <w:tcPr>
            <w:tcW w:w="599" w:type="dxa"/>
            <w:noWrap/>
            <w:vAlign w:val="bottom"/>
          </w:tcPr>
          <w:p w14:paraId="4408D87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-0.082</w:t>
            </w:r>
          </w:p>
        </w:tc>
        <w:tc>
          <w:tcPr>
            <w:tcW w:w="604" w:type="dxa"/>
            <w:noWrap/>
            <w:vAlign w:val="bottom"/>
          </w:tcPr>
          <w:p w14:paraId="226549B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0.381</w:t>
            </w:r>
          </w:p>
        </w:tc>
        <w:tc>
          <w:tcPr>
            <w:tcW w:w="694" w:type="dxa"/>
            <w:noWrap/>
            <w:vAlign w:val="bottom"/>
          </w:tcPr>
          <w:p w14:paraId="22C8B37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0.875</w:t>
            </w:r>
          </w:p>
        </w:tc>
        <w:tc>
          <w:tcPr>
            <w:tcW w:w="473" w:type="dxa"/>
            <w:noWrap/>
            <w:vAlign w:val="bottom"/>
          </w:tcPr>
          <w:p w14:paraId="08999D7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2531</w:t>
            </w:r>
          </w:p>
        </w:tc>
        <w:tc>
          <w:tcPr>
            <w:tcW w:w="529" w:type="dxa"/>
            <w:noWrap/>
            <w:vAlign w:val="bottom"/>
          </w:tcPr>
          <w:p w14:paraId="083BCCA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79261ED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0.241</w:t>
            </w:r>
          </w:p>
        </w:tc>
        <w:tc>
          <w:tcPr>
            <w:tcW w:w="1416" w:type="dxa"/>
            <w:noWrap/>
            <w:vAlign w:val="bottom"/>
          </w:tcPr>
          <w:p w14:paraId="467B177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0.307</w:t>
            </w:r>
          </w:p>
        </w:tc>
      </w:tr>
      <w:tr w:rsidR="00B60445" w14:paraId="37D4B9B7" w14:textId="77777777">
        <w:trPr>
          <w:trHeight w:val="170"/>
          <w:tblHeader/>
        </w:trPr>
        <w:tc>
          <w:tcPr>
            <w:tcW w:w="2552" w:type="dxa"/>
            <w:noWrap/>
            <w:vAlign w:val="bottom"/>
          </w:tcPr>
          <w:p w14:paraId="4495025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NA:Second</w:t>
            </w:r>
            <w:proofErr w:type="spellEnd"/>
            <w:proofErr w:type="gramEnd"/>
            <w:r>
              <w:rPr>
                <w:rFonts w:ascii="Calibri" w:eastAsia="Calibri" w:hAnsi="Calibri" w:cs="Calibri"/>
                <w:color w:val="000000"/>
                <w:sz w:val="19"/>
              </w:rPr>
              <w:t xml:space="preserve"> line=TRUE</w:t>
            </w:r>
          </w:p>
        </w:tc>
        <w:tc>
          <w:tcPr>
            <w:tcW w:w="850" w:type="dxa"/>
            <w:noWrap/>
            <w:vAlign w:val="bottom"/>
          </w:tcPr>
          <w:p w14:paraId="23883D7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-0.055</w:t>
            </w:r>
          </w:p>
        </w:tc>
        <w:tc>
          <w:tcPr>
            <w:tcW w:w="709" w:type="dxa"/>
            <w:noWrap/>
            <w:vAlign w:val="bottom"/>
          </w:tcPr>
          <w:p w14:paraId="3CABDBD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281DDBD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0.321</w:t>
            </w:r>
          </w:p>
        </w:tc>
        <w:tc>
          <w:tcPr>
            <w:tcW w:w="599" w:type="dxa"/>
            <w:noWrap/>
            <w:vAlign w:val="bottom"/>
          </w:tcPr>
          <w:p w14:paraId="1C878FF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-0.691</w:t>
            </w:r>
          </w:p>
        </w:tc>
        <w:tc>
          <w:tcPr>
            <w:tcW w:w="604" w:type="dxa"/>
            <w:noWrap/>
            <w:vAlign w:val="bottom"/>
          </w:tcPr>
          <w:p w14:paraId="17A9B2F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-0.046</w:t>
            </w:r>
          </w:p>
        </w:tc>
        <w:tc>
          <w:tcPr>
            <w:tcW w:w="694" w:type="dxa"/>
            <w:noWrap/>
            <w:vAlign w:val="bottom"/>
          </w:tcPr>
          <w:p w14:paraId="6442AF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0.561</w:t>
            </w:r>
          </w:p>
        </w:tc>
        <w:tc>
          <w:tcPr>
            <w:tcW w:w="473" w:type="dxa"/>
            <w:noWrap/>
            <w:vAlign w:val="bottom"/>
          </w:tcPr>
          <w:p w14:paraId="6D5B524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3171</w:t>
            </w:r>
          </w:p>
        </w:tc>
        <w:tc>
          <w:tcPr>
            <w:tcW w:w="529" w:type="dxa"/>
            <w:noWrap/>
            <w:vAlign w:val="bottom"/>
          </w:tcPr>
          <w:p w14:paraId="6371198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14:paraId="04EC594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0.314</w:t>
            </w:r>
          </w:p>
        </w:tc>
        <w:tc>
          <w:tcPr>
            <w:tcW w:w="1416" w:type="dxa"/>
            <w:noWrap/>
            <w:vAlign w:val="bottom"/>
          </w:tcPr>
          <w:p w14:paraId="7A29FCD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0.405</w:t>
            </w:r>
          </w:p>
        </w:tc>
      </w:tr>
      <w:tr w:rsidR="00B60445" w14:paraId="2054534B" w14:textId="77777777">
        <w:trPr>
          <w:trHeight w:val="170"/>
          <w:tblHeader/>
        </w:trPr>
        <w:tc>
          <w:tcPr>
            <w:tcW w:w="2552" w:type="dxa"/>
            <w:noWrap/>
            <w:vAlign w:val="bottom"/>
          </w:tcPr>
          <w:p w14:paraId="76E5689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IF:Gender</w:t>
            </w:r>
            <w:proofErr w:type="spellEnd"/>
            <w:proofErr w:type="gramEnd"/>
            <w:r>
              <w:rPr>
                <w:rFonts w:ascii="Calibri" w:eastAsia="Calibri" w:hAnsi="Calibri" w:cs="Calibri"/>
                <w:color w:val="000000"/>
                <w:sz w:val="19"/>
              </w:rPr>
              <w:t>=Female</w:t>
            </w:r>
          </w:p>
        </w:tc>
        <w:tc>
          <w:tcPr>
            <w:tcW w:w="850" w:type="dxa"/>
            <w:noWrap/>
            <w:vAlign w:val="bottom"/>
          </w:tcPr>
          <w:p w14:paraId="59EA2AC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w:t>
            </w:r>
          </w:p>
        </w:tc>
        <w:tc>
          <w:tcPr>
            <w:tcW w:w="709" w:type="dxa"/>
            <w:noWrap/>
            <w:vAlign w:val="bottom"/>
          </w:tcPr>
          <w:p w14:paraId="0778819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3510618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0.245</w:t>
            </w:r>
          </w:p>
        </w:tc>
        <w:tc>
          <w:tcPr>
            <w:tcW w:w="599" w:type="dxa"/>
            <w:noWrap/>
            <w:vAlign w:val="bottom"/>
          </w:tcPr>
          <w:p w14:paraId="5079A86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-0.376</w:t>
            </w:r>
          </w:p>
        </w:tc>
        <w:tc>
          <w:tcPr>
            <w:tcW w:w="604" w:type="dxa"/>
            <w:noWrap/>
            <w:vAlign w:val="bottom"/>
          </w:tcPr>
          <w:p w14:paraId="663E014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0.089</w:t>
            </w:r>
          </w:p>
        </w:tc>
        <w:tc>
          <w:tcPr>
            <w:tcW w:w="694" w:type="dxa"/>
            <w:noWrap/>
            <w:vAlign w:val="bottom"/>
          </w:tcPr>
          <w:p w14:paraId="73C50CA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0.578</w:t>
            </w:r>
          </w:p>
        </w:tc>
        <w:tc>
          <w:tcPr>
            <w:tcW w:w="473" w:type="dxa"/>
            <w:noWrap/>
            <w:vAlign w:val="bottom"/>
          </w:tcPr>
          <w:p w14:paraId="6982BA5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1925</w:t>
            </w:r>
          </w:p>
        </w:tc>
        <w:tc>
          <w:tcPr>
            <w:tcW w:w="529" w:type="dxa"/>
            <w:noWrap/>
            <w:vAlign w:val="bottom"/>
          </w:tcPr>
          <w:p w14:paraId="573419B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04CA4C9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0.251</w:t>
            </w:r>
          </w:p>
        </w:tc>
        <w:tc>
          <w:tcPr>
            <w:tcW w:w="1416" w:type="dxa"/>
            <w:noWrap/>
            <w:vAlign w:val="bottom"/>
          </w:tcPr>
          <w:p w14:paraId="5FE99DB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0.244</w:t>
            </w:r>
          </w:p>
        </w:tc>
      </w:tr>
      <w:tr w:rsidR="00B60445" w14:paraId="56B592ED" w14:textId="77777777">
        <w:trPr>
          <w:trHeight w:val="170"/>
          <w:tblHeader/>
        </w:trPr>
        <w:tc>
          <w:tcPr>
            <w:tcW w:w="2552" w:type="dxa"/>
            <w:noWrap/>
            <w:vAlign w:val="bottom"/>
          </w:tcPr>
          <w:p w14:paraId="5E0C27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850" w:type="dxa"/>
            <w:noWrap/>
            <w:vAlign w:val="bottom"/>
          </w:tcPr>
          <w:p w14:paraId="13584A7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-0.081</w:t>
            </w:r>
          </w:p>
        </w:tc>
        <w:tc>
          <w:tcPr>
            <w:tcW w:w="709" w:type="dxa"/>
            <w:noWrap/>
            <w:vAlign w:val="bottom"/>
          </w:tcPr>
          <w:p w14:paraId="3D2D72F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139FA53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0.259</w:t>
            </w:r>
          </w:p>
        </w:tc>
        <w:tc>
          <w:tcPr>
            <w:tcW w:w="599" w:type="dxa"/>
            <w:noWrap/>
            <w:vAlign w:val="bottom"/>
          </w:tcPr>
          <w:p w14:paraId="6E9175F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-0.583</w:t>
            </w:r>
          </w:p>
        </w:tc>
        <w:tc>
          <w:tcPr>
            <w:tcW w:w="604" w:type="dxa"/>
            <w:noWrap/>
            <w:vAlign w:val="bottom"/>
          </w:tcPr>
          <w:p w14:paraId="5D672F7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-0.078</w:t>
            </w:r>
          </w:p>
        </w:tc>
        <w:tc>
          <w:tcPr>
            <w:tcW w:w="694" w:type="dxa"/>
            <w:noWrap/>
            <w:vAlign w:val="bottom"/>
          </w:tcPr>
          <w:p w14:paraId="5A93CA3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0.43</w:t>
            </w:r>
          </w:p>
        </w:tc>
        <w:tc>
          <w:tcPr>
            <w:tcW w:w="473" w:type="dxa"/>
            <w:noWrap/>
            <w:vAlign w:val="bottom"/>
          </w:tcPr>
          <w:p w14:paraId="72C12A0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2012</w:t>
            </w:r>
          </w:p>
        </w:tc>
        <w:tc>
          <w:tcPr>
            <w:tcW w:w="529" w:type="dxa"/>
            <w:noWrap/>
            <w:vAlign w:val="bottom"/>
          </w:tcPr>
          <w:p w14:paraId="7775E8B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016CB74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0.258</w:t>
            </w:r>
          </w:p>
        </w:tc>
        <w:tc>
          <w:tcPr>
            <w:tcW w:w="1416" w:type="dxa"/>
            <w:noWrap/>
            <w:vAlign w:val="bottom"/>
          </w:tcPr>
          <w:p w14:paraId="42BFE4B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0.296</w:t>
            </w:r>
          </w:p>
        </w:tc>
      </w:tr>
      <w:tr w:rsidR="00B60445" w14:paraId="7D0604F1" w14:textId="77777777">
        <w:trPr>
          <w:trHeight w:val="170"/>
          <w:tblHeader/>
        </w:trPr>
        <w:tc>
          <w:tcPr>
            <w:tcW w:w="2552" w:type="dxa"/>
            <w:noWrap/>
            <w:vAlign w:val="bottom"/>
          </w:tcPr>
          <w:p w14:paraId="0ED2629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TERI:Gender</w:t>
            </w:r>
            <w:proofErr w:type="spellEnd"/>
            <w:proofErr w:type="gramEnd"/>
            <w:r>
              <w:rPr>
                <w:rFonts w:ascii="Calibri" w:eastAsia="Calibri" w:hAnsi="Calibri" w:cs="Calibri"/>
                <w:color w:val="000000"/>
                <w:sz w:val="19"/>
              </w:rPr>
              <w:t>=Female</w:t>
            </w:r>
          </w:p>
        </w:tc>
        <w:tc>
          <w:tcPr>
            <w:tcW w:w="850" w:type="dxa"/>
            <w:noWrap/>
            <w:vAlign w:val="bottom"/>
          </w:tcPr>
          <w:p w14:paraId="381E1D0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w:t>
            </w:r>
          </w:p>
        </w:tc>
        <w:tc>
          <w:tcPr>
            <w:tcW w:w="709" w:type="dxa"/>
            <w:noWrap/>
            <w:vAlign w:val="bottom"/>
          </w:tcPr>
          <w:p w14:paraId="764CFA1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022284E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0.265</w:t>
            </w:r>
          </w:p>
        </w:tc>
        <w:tc>
          <w:tcPr>
            <w:tcW w:w="599" w:type="dxa"/>
            <w:noWrap/>
            <w:vAlign w:val="bottom"/>
          </w:tcPr>
          <w:p w14:paraId="0150FE8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-0.612</w:t>
            </w:r>
          </w:p>
        </w:tc>
        <w:tc>
          <w:tcPr>
            <w:tcW w:w="604" w:type="dxa"/>
            <w:noWrap/>
            <w:vAlign w:val="bottom"/>
          </w:tcPr>
          <w:p w14:paraId="1B40BF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-0.087</w:t>
            </w:r>
          </w:p>
        </w:tc>
        <w:tc>
          <w:tcPr>
            <w:tcW w:w="694" w:type="dxa"/>
            <w:noWrap/>
            <w:vAlign w:val="bottom"/>
          </w:tcPr>
          <w:p w14:paraId="1E0764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0.418</w:t>
            </w:r>
          </w:p>
        </w:tc>
        <w:tc>
          <w:tcPr>
            <w:tcW w:w="473" w:type="dxa"/>
            <w:noWrap/>
            <w:vAlign w:val="bottom"/>
          </w:tcPr>
          <w:p w14:paraId="1CAB5D8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2349</w:t>
            </w:r>
          </w:p>
        </w:tc>
        <w:tc>
          <w:tcPr>
            <w:tcW w:w="529" w:type="dxa"/>
            <w:noWrap/>
            <w:vAlign w:val="bottom"/>
          </w:tcPr>
          <w:p w14:paraId="75308DC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62BBD92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0.266</w:t>
            </w:r>
          </w:p>
        </w:tc>
        <w:tc>
          <w:tcPr>
            <w:tcW w:w="1416" w:type="dxa"/>
            <w:noWrap/>
            <w:vAlign w:val="bottom"/>
          </w:tcPr>
          <w:p w14:paraId="5B879FB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0.271</w:t>
            </w:r>
          </w:p>
        </w:tc>
      </w:tr>
      <w:tr w:rsidR="00B60445" w14:paraId="799B462D" w14:textId="77777777">
        <w:trPr>
          <w:trHeight w:val="170"/>
          <w:tblHeader/>
        </w:trPr>
        <w:tc>
          <w:tcPr>
            <w:tcW w:w="2552" w:type="dxa"/>
            <w:noWrap/>
            <w:vAlign w:val="bottom"/>
          </w:tcPr>
          <w:p w14:paraId="6AF881D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FTY:Gender</w:t>
            </w:r>
            <w:proofErr w:type="spellEnd"/>
            <w:proofErr w:type="gramEnd"/>
            <w:r>
              <w:rPr>
                <w:rFonts w:ascii="Calibri" w:eastAsia="Calibri" w:hAnsi="Calibri" w:cs="Calibri"/>
                <w:color w:val="000000"/>
                <w:sz w:val="19"/>
              </w:rPr>
              <w:t>=Female</w:t>
            </w:r>
          </w:p>
        </w:tc>
        <w:tc>
          <w:tcPr>
            <w:tcW w:w="850" w:type="dxa"/>
            <w:noWrap/>
            <w:vAlign w:val="bottom"/>
          </w:tcPr>
          <w:p w14:paraId="5A9B064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0.097</w:t>
            </w:r>
          </w:p>
        </w:tc>
        <w:tc>
          <w:tcPr>
            <w:tcW w:w="709" w:type="dxa"/>
            <w:noWrap/>
            <w:vAlign w:val="bottom"/>
          </w:tcPr>
          <w:p w14:paraId="084CA98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0010BB2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0.218</w:t>
            </w:r>
          </w:p>
        </w:tc>
        <w:tc>
          <w:tcPr>
            <w:tcW w:w="599" w:type="dxa"/>
            <w:noWrap/>
            <w:vAlign w:val="bottom"/>
          </w:tcPr>
          <w:p w14:paraId="1CE854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-0.318</w:t>
            </w:r>
          </w:p>
        </w:tc>
        <w:tc>
          <w:tcPr>
            <w:tcW w:w="604" w:type="dxa"/>
            <w:noWrap/>
            <w:vAlign w:val="bottom"/>
          </w:tcPr>
          <w:p w14:paraId="17F0601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0.096</w:t>
            </w:r>
          </w:p>
        </w:tc>
        <w:tc>
          <w:tcPr>
            <w:tcW w:w="694" w:type="dxa"/>
            <w:noWrap/>
            <w:vAlign w:val="bottom"/>
          </w:tcPr>
          <w:p w14:paraId="7BA31B4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0.528</w:t>
            </w:r>
          </w:p>
        </w:tc>
        <w:tc>
          <w:tcPr>
            <w:tcW w:w="473" w:type="dxa"/>
            <w:noWrap/>
            <w:vAlign w:val="bottom"/>
          </w:tcPr>
          <w:p w14:paraId="3B59A91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1741</w:t>
            </w:r>
          </w:p>
        </w:tc>
        <w:tc>
          <w:tcPr>
            <w:tcW w:w="529" w:type="dxa"/>
            <w:noWrap/>
            <w:vAlign w:val="bottom"/>
          </w:tcPr>
          <w:p w14:paraId="79B7AED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16BB5AC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0.222</w:t>
            </w:r>
          </w:p>
        </w:tc>
        <w:tc>
          <w:tcPr>
            <w:tcW w:w="1416" w:type="dxa"/>
            <w:noWrap/>
            <w:vAlign w:val="bottom"/>
          </w:tcPr>
          <w:p w14:paraId="2C95604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w:t>
            </w:r>
          </w:p>
        </w:tc>
      </w:tr>
      <w:tr w:rsidR="00B60445" w14:paraId="54607742" w14:textId="77777777">
        <w:trPr>
          <w:trHeight w:val="170"/>
          <w:tblHeader/>
        </w:trPr>
        <w:tc>
          <w:tcPr>
            <w:tcW w:w="2552" w:type="dxa"/>
            <w:noWrap/>
            <w:vAlign w:val="bottom"/>
          </w:tcPr>
          <w:p w14:paraId="54E02A0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NA:Gender</w:t>
            </w:r>
            <w:proofErr w:type="spellEnd"/>
            <w:proofErr w:type="gramEnd"/>
            <w:r>
              <w:rPr>
                <w:rFonts w:ascii="Calibri" w:eastAsia="Calibri" w:hAnsi="Calibri" w:cs="Calibri"/>
                <w:color w:val="000000"/>
                <w:sz w:val="19"/>
              </w:rPr>
              <w:t>=Female</w:t>
            </w:r>
          </w:p>
        </w:tc>
        <w:tc>
          <w:tcPr>
            <w:tcW w:w="850" w:type="dxa"/>
            <w:noWrap/>
            <w:vAlign w:val="bottom"/>
          </w:tcPr>
          <w:p w14:paraId="36B8335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0.197</w:t>
            </w:r>
          </w:p>
        </w:tc>
        <w:tc>
          <w:tcPr>
            <w:tcW w:w="709" w:type="dxa"/>
            <w:noWrap/>
            <w:vAlign w:val="bottom"/>
          </w:tcPr>
          <w:p w14:paraId="5397702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0.006</w:t>
            </w:r>
          </w:p>
        </w:tc>
        <w:tc>
          <w:tcPr>
            <w:tcW w:w="639" w:type="dxa"/>
            <w:noWrap/>
            <w:vAlign w:val="bottom"/>
          </w:tcPr>
          <w:p w14:paraId="73B7055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0.302</w:t>
            </w:r>
          </w:p>
        </w:tc>
        <w:tc>
          <w:tcPr>
            <w:tcW w:w="599" w:type="dxa"/>
            <w:noWrap/>
            <w:vAlign w:val="bottom"/>
          </w:tcPr>
          <w:p w14:paraId="4F551E7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-0.39</w:t>
            </w:r>
          </w:p>
        </w:tc>
        <w:tc>
          <w:tcPr>
            <w:tcW w:w="604" w:type="dxa"/>
            <w:noWrap/>
            <w:vAlign w:val="bottom"/>
          </w:tcPr>
          <w:p w14:paraId="0F7EB43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0.19</w:t>
            </w:r>
          </w:p>
        </w:tc>
        <w:tc>
          <w:tcPr>
            <w:tcW w:w="694" w:type="dxa"/>
            <w:noWrap/>
            <w:vAlign w:val="bottom"/>
          </w:tcPr>
          <w:p w14:paraId="0AD56F6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0.793</w:t>
            </w:r>
          </w:p>
        </w:tc>
        <w:tc>
          <w:tcPr>
            <w:tcW w:w="473" w:type="dxa"/>
            <w:noWrap/>
            <w:vAlign w:val="bottom"/>
          </w:tcPr>
          <w:p w14:paraId="391FF48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2193</w:t>
            </w:r>
          </w:p>
        </w:tc>
        <w:tc>
          <w:tcPr>
            <w:tcW w:w="529" w:type="dxa"/>
            <w:noWrap/>
            <w:vAlign w:val="bottom"/>
          </w:tcPr>
          <w:p w14:paraId="19F4894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554439E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0.305</w:t>
            </w:r>
          </w:p>
        </w:tc>
        <w:tc>
          <w:tcPr>
            <w:tcW w:w="1416" w:type="dxa"/>
            <w:noWrap/>
            <w:vAlign w:val="bottom"/>
          </w:tcPr>
          <w:p w14:paraId="356DE7C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0.352</w:t>
            </w:r>
          </w:p>
        </w:tc>
      </w:tr>
      <w:tr w:rsidR="00B60445" w14:paraId="29D77318" w14:textId="77777777">
        <w:trPr>
          <w:trHeight w:val="170"/>
          <w:tblHeader/>
        </w:trPr>
        <w:tc>
          <w:tcPr>
            <w:tcW w:w="2552" w:type="dxa"/>
            <w:noWrap/>
            <w:vAlign w:val="bottom"/>
          </w:tcPr>
          <w:p w14:paraId="13CBF5E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IF:Onset</w:t>
            </w:r>
            <w:proofErr w:type="spellEnd"/>
            <w:proofErr w:type="gramEnd"/>
            <w:r>
              <w:rPr>
                <w:rFonts w:ascii="Calibri" w:eastAsia="Calibri" w:hAnsi="Calibri" w:cs="Calibri"/>
                <w:color w:val="000000"/>
                <w:sz w:val="19"/>
              </w:rPr>
              <w:t xml:space="preserve"> distance</w:t>
            </w:r>
          </w:p>
        </w:tc>
        <w:tc>
          <w:tcPr>
            <w:tcW w:w="850" w:type="dxa"/>
            <w:noWrap/>
            <w:vAlign w:val="bottom"/>
          </w:tcPr>
          <w:p w14:paraId="12A520A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-0.347</w:t>
            </w:r>
          </w:p>
        </w:tc>
        <w:tc>
          <w:tcPr>
            <w:tcW w:w="709" w:type="dxa"/>
            <w:noWrap/>
            <w:vAlign w:val="bottom"/>
          </w:tcPr>
          <w:p w14:paraId="63E2143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732F27C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0.249</w:t>
            </w:r>
          </w:p>
        </w:tc>
        <w:tc>
          <w:tcPr>
            <w:tcW w:w="599" w:type="dxa"/>
            <w:noWrap/>
            <w:vAlign w:val="bottom"/>
          </w:tcPr>
          <w:p w14:paraId="7315B8E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-0.842</w:t>
            </w:r>
          </w:p>
        </w:tc>
        <w:tc>
          <w:tcPr>
            <w:tcW w:w="604" w:type="dxa"/>
            <w:noWrap/>
            <w:vAlign w:val="bottom"/>
          </w:tcPr>
          <w:p w14:paraId="2364992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-0.345</w:t>
            </w:r>
          </w:p>
        </w:tc>
        <w:tc>
          <w:tcPr>
            <w:tcW w:w="694" w:type="dxa"/>
            <w:noWrap/>
            <w:vAlign w:val="bottom"/>
          </w:tcPr>
          <w:p w14:paraId="6553DEB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0.143</w:t>
            </w:r>
          </w:p>
        </w:tc>
        <w:tc>
          <w:tcPr>
            <w:tcW w:w="473" w:type="dxa"/>
            <w:noWrap/>
            <w:vAlign w:val="bottom"/>
          </w:tcPr>
          <w:p w14:paraId="5D939D6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2849</w:t>
            </w:r>
          </w:p>
        </w:tc>
        <w:tc>
          <w:tcPr>
            <w:tcW w:w="529" w:type="dxa"/>
            <w:noWrap/>
            <w:vAlign w:val="bottom"/>
          </w:tcPr>
          <w:p w14:paraId="030AFFA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57FE146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0.249</w:t>
            </w:r>
          </w:p>
        </w:tc>
        <w:tc>
          <w:tcPr>
            <w:tcW w:w="1416" w:type="dxa"/>
            <w:noWrap/>
            <w:vAlign w:val="bottom"/>
          </w:tcPr>
          <w:p w14:paraId="496103B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0.248</w:t>
            </w:r>
          </w:p>
        </w:tc>
      </w:tr>
      <w:tr w:rsidR="00B60445" w14:paraId="60402223" w14:textId="77777777">
        <w:trPr>
          <w:trHeight w:val="170"/>
          <w:tblHeader/>
        </w:trPr>
        <w:tc>
          <w:tcPr>
            <w:tcW w:w="2552" w:type="dxa"/>
            <w:noWrap/>
            <w:vAlign w:val="bottom"/>
          </w:tcPr>
          <w:p w14:paraId="496738B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GA:Onset</w:t>
            </w:r>
            <w:proofErr w:type="spellEnd"/>
            <w:proofErr w:type="gramEnd"/>
            <w:r>
              <w:rPr>
                <w:rFonts w:ascii="Calibri" w:eastAsia="Calibri" w:hAnsi="Calibri" w:cs="Calibri"/>
                <w:color w:val="000000"/>
                <w:sz w:val="19"/>
              </w:rPr>
              <w:t xml:space="preserve"> distance</w:t>
            </w:r>
          </w:p>
        </w:tc>
        <w:tc>
          <w:tcPr>
            <w:tcW w:w="850" w:type="dxa"/>
            <w:noWrap/>
            <w:vAlign w:val="bottom"/>
          </w:tcPr>
          <w:p w14:paraId="17F8560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-0.303</w:t>
            </w:r>
          </w:p>
        </w:tc>
        <w:tc>
          <w:tcPr>
            <w:tcW w:w="709" w:type="dxa"/>
            <w:noWrap/>
            <w:vAlign w:val="bottom"/>
          </w:tcPr>
          <w:p w14:paraId="2D09C45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6ABEA12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0.268</w:t>
            </w:r>
          </w:p>
        </w:tc>
        <w:tc>
          <w:tcPr>
            <w:tcW w:w="599" w:type="dxa"/>
            <w:noWrap/>
            <w:vAlign w:val="bottom"/>
          </w:tcPr>
          <w:p w14:paraId="2E39946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-0.82</w:t>
            </w:r>
          </w:p>
        </w:tc>
        <w:tc>
          <w:tcPr>
            <w:tcW w:w="604" w:type="dxa"/>
            <w:noWrap/>
            <w:vAlign w:val="bottom"/>
          </w:tcPr>
          <w:p w14:paraId="71FE626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w:t>
            </w:r>
          </w:p>
        </w:tc>
        <w:tc>
          <w:tcPr>
            <w:tcW w:w="694" w:type="dxa"/>
            <w:noWrap/>
            <w:vAlign w:val="bottom"/>
          </w:tcPr>
          <w:p w14:paraId="4712958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0.228</w:t>
            </w:r>
          </w:p>
        </w:tc>
        <w:tc>
          <w:tcPr>
            <w:tcW w:w="473" w:type="dxa"/>
            <w:noWrap/>
            <w:vAlign w:val="bottom"/>
          </w:tcPr>
          <w:p w14:paraId="2EFE99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3213</w:t>
            </w:r>
          </w:p>
        </w:tc>
        <w:tc>
          <w:tcPr>
            <w:tcW w:w="529" w:type="dxa"/>
            <w:noWrap/>
            <w:vAlign w:val="bottom"/>
          </w:tcPr>
          <w:p w14:paraId="78457F5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1D32620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0.262</w:t>
            </w:r>
          </w:p>
        </w:tc>
        <w:tc>
          <w:tcPr>
            <w:tcW w:w="1416" w:type="dxa"/>
            <w:noWrap/>
            <w:vAlign w:val="bottom"/>
          </w:tcPr>
          <w:p w14:paraId="30E870E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w:t>
            </w:r>
          </w:p>
        </w:tc>
      </w:tr>
      <w:tr w:rsidR="00B60445" w14:paraId="3CBCE3AB" w14:textId="77777777">
        <w:trPr>
          <w:trHeight w:val="170"/>
          <w:tblHeader/>
        </w:trPr>
        <w:tc>
          <w:tcPr>
            <w:tcW w:w="2552" w:type="dxa"/>
            <w:noWrap/>
            <w:vAlign w:val="bottom"/>
          </w:tcPr>
          <w:p w14:paraId="176A78D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TERI:Onset</w:t>
            </w:r>
            <w:proofErr w:type="spellEnd"/>
            <w:proofErr w:type="gramEnd"/>
            <w:r>
              <w:rPr>
                <w:rFonts w:ascii="Calibri" w:eastAsia="Calibri" w:hAnsi="Calibri" w:cs="Calibri"/>
                <w:color w:val="000000"/>
                <w:sz w:val="19"/>
              </w:rPr>
              <w:t xml:space="preserve"> distance</w:t>
            </w:r>
          </w:p>
        </w:tc>
        <w:tc>
          <w:tcPr>
            <w:tcW w:w="850" w:type="dxa"/>
            <w:noWrap/>
            <w:vAlign w:val="bottom"/>
          </w:tcPr>
          <w:p w14:paraId="6AAAF86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-0.213</w:t>
            </w:r>
          </w:p>
        </w:tc>
        <w:tc>
          <w:tcPr>
            <w:tcW w:w="709" w:type="dxa"/>
            <w:noWrap/>
            <w:vAlign w:val="bottom"/>
          </w:tcPr>
          <w:p w14:paraId="3C08132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1CD4B96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0.243</w:t>
            </w:r>
          </w:p>
        </w:tc>
        <w:tc>
          <w:tcPr>
            <w:tcW w:w="599" w:type="dxa"/>
            <w:noWrap/>
            <w:vAlign w:val="bottom"/>
          </w:tcPr>
          <w:p w14:paraId="27D9A1A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-0.688</w:t>
            </w:r>
          </w:p>
        </w:tc>
        <w:tc>
          <w:tcPr>
            <w:tcW w:w="604" w:type="dxa"/>
            <w:noWrap/>
            <w:vAlign w:val="bottom"/>
          </w:tcPr>
          <w:p w14:paraId="631A3E9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-0.209</w:t>
            </w:r>
          </w:p>
        </w:tc>
        <w:tc>
          <w:tcPr>
            <w:tcW w:w="694" w:type="dxa"/>
            <w:noWrap/>
            <w:vAlign w:val="bottom"/>
          </w:tcPr>
          <w:p w14:paraId="00E0A51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0.252</w:t>
            </w:r>
          </w:p>
        </w:tc>
        <w:tc>
          <w:tcPr>
            <w:tcW w:w="473" w:type="dxa"/>
            <w:noWrap/>
            <w:vAlign w:val="bottom"/>
          </w:tcPr>
          <w:p w14:paraId="452A229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2744</w:t>
            </w:r>
          </w:p>
        </w:tc>
        <w:tc>
          <w:tcPr>
            <w:tcW w:w="529" w:type="dxa"/>
            <w:noWrap/>
            <w:vAlign w:val="bottom"/>
          </w:tcPr>
          <w:p w14:paraId="7C7E06B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09D5B76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0.25</w:t>
            </w:r>
          </w:p>
        </w:tc>
        <w:tc>
          <w:tcPr>
            <w:tcW w:w="1416" w:type="dxa"/>
            <w:noWrap/>
            <w:vAlign w:val="bottom"/>
          </w:tcPr>
          <w:p w14:paraId="66EA11E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0.246</w:t>
            </w:r>
          </w:p>
        </w:tc>
      </w:tr>
      <w:tr w:rsidR="00B60445" w14:paraId="4B55DE33" w14:textId="77777777">
        <w:trPr>
          <w:trHeight w:val="170"/>
          <w:tblHeader/>
        </w:trPr>
        <w:tc>
          <w:tcPr>
            <w:tcW w:w="2552" w:type="dxa"/>
            <w:noWrap/>
            <w:vAlign w:val="bottom"/>
          </w:tcPr>
          <w:p w14:paraId="3576E56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FTY:Onset</w:t>
            </w:r>
            <w:proofErr w:type="spellEnd"/>
            <w:proofErr w:type="gramEnd"/>
            <w:r>
              <w:rPr>
                <w:rFonts w:ascii="Calibri" w:eastAsia="Calibri" w:hAnsi="Calibri" w:cs="Calibri"/>
                <w:color w:val="000000"/>
                <w:sz w:val="19"/>
              </w:rPr>
              <w:t xml:space="preserve"> distance</w:t>
            </w:r>
          </w:p>
        </w:tc>
        <w:tc>
          <w:tcPr>
            <w:tcW w:w="850" w:type="dxa"/>
            <w:noWrap/>
            <w:vAlign w:val="bottom"/>
          </w:tcPr>
          <w:p w14:paraId="2D4C32F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0.073</w:t>
            </w:r>
          </w:p>
        </w:tc>
        <w:tc>
          <w:tcPr>
            <w:tcW w:w="709" w:type="dxa"/>
            <w:noWrap/>
            <w:vAlign w:val="bottom"/>
          </w:tcPr>
          <w:p w14:paraId="5F4BA8D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0.004</w:t>
            </w:r>
          </w:p>
        </w:tc>
        <w:tc>
          <w:tcPr>
            <w:tcW w:w="639" w:type="dxa"/>
            <w:noWrap/>
            <w:vAlign w:val="bottom"/>
          </w:tcPr>
          <w:p w14:paraId="7499E12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0.205</w:t>
            </w:r>
          </w:p>
        </w:tc>
        <w:tc>
          <w:tcPr>
            <w:tcW w:w="599" w:type="dxa"/>
            <w:noWrap/>
            <w:vAlign w:val="bottom"/>
          </w:tcPr>
          <w:p w14:paraId="4E6072B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-0.331</w:t>
            </w:r>
          </w:p>
        </w:tc>
        <w:tc>
          <w:tcPr>
            <w:tcW w:w="604" w:type="dxa"/>
            <w:noWrap/>
            <w:vAlign w:val="bottom"/>
          </w:tcPr>
          <w:p w14:paraId="651D713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0.072</w:t>
            </w:r>
          </w:p>
        </w:tc>
        <w:tc>
          <w:tcPr>
            <w:tcW w:w="694" w:type="dxa"/>
            <w:noWrap/>
            <w:vAlign w:val="bottom"/>
          </w:tcPr>
          <w:p w14:paraId="358DB85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0.463</w:t>
            </w:r>
          </w:p>
        </w:tc>
        <w:tc>
          <w:tcPr>
            <w:tcW w:w="473" w:type="dxa"/>
            <w:noWrap/>
            <w:vAlign w:val="bottom"/>
          </w:tcPr>
          <w:p w14:paraId="18E63F5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2128</w:t>
            </w:r>
          </w:p>
        </w:tc>
        <w:tc>
          <w:tcPr>
            <w:tcW w:w="529" w:type="dxa"/>
            <w:noWrap/>
            <w:vAlign w:val="bottom"/>
          </w:tcPr>
          <w:p w14:paraId="5417F27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35BDE2F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0.206</w:t>
            </w:r>
          </w:p>
        </w:tc>
        <w:tc>
          <w:tcPr>
            <w:tcW w:w="1416" w:type="dxa"/>
            <w:noWrap/>
            <w:vAlign w:val="bottom"/>
          </w:tcPr>
          <w:p w14:paraId="50B859B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0.215</w:t>
            </w:r>
          </w:p>
        </w:tc>
      </w:tr>
      <w:tr w:rsidR="00B60445" w14:paraId="23814B20" w14:textId="77777777">
        <w:trPr>
          <w:trHeight w:val="170"/>
          <w:tblHeader/>
        </w:trPr>
        <w:tc>
          <w:tcPr>
            <w:tcW w:w="2552" w:type="dxa"/>
            <w:noWrap/>
            <w:vAlign w:val="bottom"/>
          </w:tcPr>
          <w:p w14:paraId="383A30E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NA:Onset</w:t>
            </w:r>
            <w:proofErr w:type="spellEnd"/>
            <w:proofErr w:type="gramEnd"/>
            <w:r>
              <w:rPr>
                <w:rFonts w:ascii="Calibri" w:eastAsia="Calibri" w:hAnsi="Calibri" w:cs="Calibri"/>
                <w:color w:val="000000"/>
                <w:sz w:val="19"/>
              </w:rPr>
              <w:t xml:space="preserve"> distance</w:t>
            </w:r>
          </w:p>
        </w:tc>
        <w:tc>
          <w:tcPr>
            <w:tcW w:w="850" w:type="dxa"/>
            <w:noWrap/>
            <w:vAlign w:val="bottom"/>
          </w:tcPr>
          <w:p w14:paraId="2B72063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0.209</w:t>
            </w:r>
          </w:p>
        </w:tc>
        <w:tc>
          <w:tcPr>
            <w:tcW w:w="709" w:type="dxa"/>
            <w:noWrap/>
            <w:vAlign w:val="bottom"/>
          </w:tcPr>
          <w:p w14:paraId="5065946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0.005</w:t>
            </w:r>
          </w:p>
        </w:tc>
        <w:tc>
          <w:tcPr>
            <w:tcW w:w="639" w:type="dxa"/>
            <w:noWrap/>
            <w:vAlign w:val="bottom"/>
          </w:tcPr>
          <w:p w14:paraId="63FBB34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0.269</w:t>
            </w:r>
          </w:p>
        </w:tc>
        <w:tc>
          <w:tcPr>
            <w:tcW w:w="599" w:type="dxa"/>
            <w:noWrap/>
            <w:vAlign w:val="bottom"/>
          </w:tcPr>
          <w:p w14:paraId="4A1A501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-0.303</w:t>
            </w:r>
          </w:p>
        </w:tc>
        <w:tc>
          <w:tcPr>
            <w:tcW w:w="604" w:type="dxa"/>
            <w:noWrap/>
            <w:vAlign w:val="bottom"/>
          </w:tcPr>
          <w:p w14:paraId="6E7E4D6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0.208</w:t>
            </w:r>
          </w:p>
        </w:tc>
        <w:tc>
          <w:tcPr>
            <w:tcW w:w="694" w:type="dxa"/>
            <w:noWrap/>
            <w:vAlign w:val="bottom"/>
          </w:tcPr>
          <w:p w14:paraId="7E6C4F3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0.739</w:t>
            </w:r>
          </w:p>
        </w:tc>
        <w:tc>
          <w:tcPr>
            <w:tcW w:w="473" w:type="dxa"/>
            <w:noWrap/>
            <w:vAlign w:val="bottom"/>
          </w:tcPr>
          <w:p w14:paraId="1C27F94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3262</w:t>
            </w:r>
          </w:p>
        </w:tc>
        <w:tc>
          <w:tcPr>
            <w:tcW w:w="529" w:type="dxa"/>
            <w:noWrap/>
            <w:vAlign w:val="bottom"/>
          </w:tcPr>
          <w:p w14:paraId="4492DBD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0.999</w:t>
            </w:r>
          </w:p>
        </w:tc>
        <w:tc>
          <w:tcPr>
            <w:tcW w:w="1140" w:type="dxa"/>
            <w:noWrap/>
            <w:vAlign w:val="bottom"/>
          </w:tcPr>
          <w:p w14:paraId="510929D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0.27</w:t>
            </w:r>
          </w:p>
        </w:tc>
        <w:tc>
          <w:tcPr>
            <w:tcW w:w="1416" w:type="dxa"/>
            <w:noWrap/>
            <w:vAlign w:val="bottom"/>
          </w:tcPr>
          <w:p w14:paraId="6796E94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0.333</w:t>
            </w:r>
          </w:p>
        </w:tc>
      </w:tr>
      <w:tr w:rsidR="00B60445" w14:paraId="671106D4" w14:textId="77777777">
        <w:trPr>
          <w:trHeight w:val="170"/>
          <w:tblHeader/>
        </w:trPr>
        <w:tc>
          <w:tcPr>
            <w:tcW w:w="2552" w:type="dxa"/>
            <w:noWrap/>
            <w:vAlign w:val="bottom"/>
          </w:tcPr>
          <w:p w14:paraId="322BD2C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IF:Current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5642196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-0.411</w:t>
            </w:r>
          </w:p>
        </w:tc>
        <w:tc>
          <w:tcPr>
            <w:tcW w:w="709" w:type="dxa"/>
            <w:noWrap/>
            <w:vAlign w:val="bottom"/>
          </w:tcPr>
          <w:p w14:paraId="40D62B1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14:paraId="7340BA1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0.951</w:t>
            </w:r>
          </w:p>
        </w:tc>
        <w:tc>
          <w:tcPr>
            <w:tcW w:w="599" w:type="dxa"/>
            <w:noWrap/>
            <w:vAlign w:val="bottom"/>
          </w:tcPr>
          <w:p w14:paraId="152F29C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-2.245</w:t>
            </w:r>
          </w:p>
        </w:tc>
        <w:tc>
          <w:tcPr>
            <w:tcW w:w="604" w:type="dxa"/>
            <w:noWrap/>
            <w:vAlign w:val="bottom"/>
          </w:tcPr>
          <w:p w14:paraId="4D622D5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-0.422</w:t>
            </w:r>
          </w:p>
        </w:tc>
        <w:tc>
          <w:tcPr>
            <w:tcW w:w="694" w:type="dxa"/>
            <w:noWrap/>
            <w:vAlign w:val="bottom"/>
          </w:tcPr>
          <w:p w14:paraId="4A71C34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1.496</w:t>
            </w:r>
          </w:p>
        </w:tc>
        <w:tc>
          <w:tcPr>
            <w:tcW w:w="473" w:type="dxa"/>
            <w:noWrap/>
            <w:vAlign w:val="bottom"/>
          </w:tcPr>
          <w:p w14:paraId="095DA43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985</w:t>
            </w:r>
          </w:p>
        </w:tc>
        <w:tc>
          <w:tcPr>
            <w:tcW w:w="529" w:type="dxa"/>
            <w:noWrap/>
            <w:vAlign w:val="bottom"/>
          </w:tcPr>
          <w:p w14:paraId="6871532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5E90E1F4"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0.952</w:t>
            </w:r>
          </w:p>
        </w:tc>
        <w:tc>
          <w:tcPr>
            <w:tcW w:w="1416" w:type="dxa"/>
            <w:noWrap/>
            <w:vAlign w:val="bottom"/>
          </w:tcPr>
          <w:p w14:paraId="77392A1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1.361</w:t>
            </w:r>
          </w:p>
        </w:tc>
      </w:tr>
      <w:tr w:rsidR="00B60445" w14:paraId="38A50C41" w14:textId="77777777">
        <w:trPr>
          <w:trHeight w:val="170"/>
          <w:tblHeader/>
        </w:trPr>
        <w:tc>
          <w:tcPr>
            <w:tcW w:w="2552" w:type="dxa"/>
            <w:noWrap/>
            <w:vAlign w:val="bottom"/>
          </w:tcPr>
          <w:p w14:paraId="133FD5B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12F5EFF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-0.285</w:t>
            </w:r>
          </w:p>
        </w:tc>
        <w:tc>
          <w:tcPr>
            <w:tcW w:w="709" w:type="dxa"/>
            <w:noWrap/>
            <w:vAlign w:val="bottom"/>
          </w:tcPr>
          <w:p w14:paraId="0003E2E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14:paraId="30254BC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0.971</w:t>
            </w:r>
          </w:p>
        </w:tc>
        <w:tc>
          <w:tcPr>
            <w:tcW w:w="599" w:type="dxa"/>
            <w:noWrap/>
            <w:vAlign w:val="bottom"/>
          </w:tcPr>
          <w:p w14:paraId="21D9F00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-2.16</w:t>
            </w:r>
          </w:p>
        </w:tc>
        <w:tc>
          <w:tcPr>
            <w:tcW w:w="604" w:type="dxa"/>
            <w:noWrap/>
            <w:vAlign w:val="bottom"/>
          </w:tcPr>
          <w:p w14:paraId="40DA548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-0.28</w:t>
            </w:r>
          </w:p>
        </w:tc>
        <w:tc>
          <w:tcPr>
            <w:tcW w:w="694" w:type="dxa"/>
            <w:noWrap/>
            <w:vAlign w:val="bottom"/>
          </w:tcPr>
          <w:p w14:paraId="12E9E40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1.642</w:t>
            </w:r>
          </w:p>
        </w:tc>
        <w:tc>
          <w:tcPr>
            <w:tcW w:w="473" w:type="dxa"/>
            <w:noWrap/>
            <w:vAlign w:val="bottom"/>
          </w:tcPr>
          <w:p w14:paraId="31DC961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1031</w:t>
            </w:r>
          </w:p>
        </w:tc>
        <w:tc>
          <w:tcPr>
            <w:tcW w:w="529" w:type="dxa"/>
            <w:noWrap/>
            <w:vAlign w:val="bottom"/>
          </w:tcPr>
          <w:p w14:paraId="7676ABC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1.001</w:t>
            </w:r>
          </w:p>
        </w:tc>
        <w:tc>
          <w:tcPr>
            <w:tcW w:w="1140" w:type="dxa"/>
            <w:noWrap/>
            <w:vAlign w:val="bottom"/>
          </w:tcPr>
          <w:p w14:paraId="41A8A65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0.973</w:t>
            </w:r>
          </w:p>
        </w:tc>
        <w:tc>
          <w:tcPr>
            <w:tcW w:w="1416" w:type="dxa"/>
            <w:noWrap/>
            <w:vAlign w:val="bottom"/>
          </w:tcPr>
          <w:p w14:paraId="7E02488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1.391</w:t>
            </w:r>
          </w:p>
        </w:tc>
      </w:tr>
      <w:tr w:rsidR="00B60445" w14:paraId="65E0A5B3" w14:textId="77777777">
        <w:trPr>
          <w:trHeight w:val="170"/>
          <w:tblHeader/>
        </w:trPr>
        <w:tc>
          <w:tcPr>
            <w:tcW w:w="2552" w:type="dxa"/>
            <w:noWrap/>
            <w:vAlign w:val="bottom"/>
          </w:tcPr>
          <w:p w14:paraId="2ED3EFDB" w14:textId="77777777" w:rsidR="00B60445" w:rsidRDefault="00000000">
            <w:pPr>
              <w:ind w:left="57"/>
              <w:jc w:val="both"/>
              <w:rPr>
                <w:rFonts w:ascii="Calibri" w:hAnsi="Calibri" w:cs="Calibri"/>
              </w:rPr>
            </w:pPr>
            <w:r>
              <w:rPr>
                <w:rFonts w:ascii="Calibri" w:eastAsia="Calibri" w:hAnsi="Calibri" w:cs="Calibri"/>
                <w:color w:val="000000"/>
                <w:sz w:val="19"/>
              </w:rPr>
              <w:lastRenderedPageBreak/>
              <w:t>Current=</w:t>
            </w:r>
            <w:proofErr w:type="spellStart"/>
            <w:proofErr w:type="gramStart"/>
            <w:r>
              <w:rPr>
                <w:rFonts w:ascii="Calibri" w:eastAsia="Calibri" w:hAnsi="Calibri" w:cs="Calibri"/>
                <w:color w:val="000000"/>
                <w:sz w:val="19"/>
              </w:rPr>
              <w:t>TERI:Current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13A5810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0.532</w:t>
            </w:r>
          </w:p>
        </w:tc>
        <w:tc>
          <w:tcPr>
            <w:tcW w:w="709" w:type="dxa"/>
            <w:noWrap/>
            <w:vAlign w:val="bottom"/>
          </w:tcPr>
          <w:p w14:paraId="4F537C3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0.029</w:t>
            </w:r>
          </w:p>
        </w:tc>
        <w:tc>
          <w:tcPr>
            <w:tcW w:w="639" w:type="dxa"/>
            <w:noWrap/>
            <w:vAlign w:val="bottom"/>
          </w:tcPr>
          <w:p w14:paraId="50D0932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1.734</w:t>
            </w:r>
          </w:p>
        </w:tc>
        <w:tc>
          <w:tcPr>
            <w:tcW w:w="599" w:type="dxa"/>
            <w:noWrap/>
            <w:vAlign w:val="bottom"/>
          </w:tcPr>
          <w:p w14:paraId="6CA95AB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-2.98</w:t>
            </w:r>
          </w:p>
        </w:tc>
        <w:tc>
          <w:tcPr>
            <w:tcW w:w="604" w:type="dxa"/>
            <w:noWrap/>
            <w:vAlign w:val="bottom"/>
          </w:tcPr>
          <w:p w14:paraId="3808FBE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0.572</w:t>
            </w:r>
          </w:p>
        </w:tc>
        <w:tc>
          <w:tcPr>
            <w:tcW w:w="694" w:type="dxa"/>
            <w:noWrap/>
            <w:vAlign w:val="bottom"/>
          </w:tcPr>
          <w:p w14:paraId="4BB4074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3.858</w:t>
            </w:r>
          </w:p>
        </w:tc>
        <w:tc>
          <w:tcPr>
            <w:tcW w:w="473" w:type="dxa"/>
            <w:noWrap/>
            <w:vAlign w:val="bottom"/>
          </w:tcPr>
          <w:p w14:paraId="5489455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3483</w:t>
            </w:r>
          </w:p>
        </w:tc>
        <w:tc>
          <w:tcPr>
            <w:tcW w:w="529" w:type="dxa"/>
            <w:noWrap/>
            <w:vAlign w:val="bottom"/>
          </w:tcPr>
          <w:p w14:paraId="31367DD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12875DE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1.74</w:t>
            </w:r>
          </w:p>
        </w:tc>
        <w:tc>
          <w:tcPr>
            <w:tcW w:w="1416" w:type="dxa"/>
            <w:noWrap/>
            <w:vAlign w:val="bottom"/>
          </w:tcPr>
          <w:p w14:paraId="6E2A3FD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4.273</w:t>
            </w:r>
          </w:p>
        </w:tc>
      </w:tr>
      <w:tr w:rsidR="00B60445" w14:paraId="1F266C72" w14:textId="77777777">
        <w:trPr>
          <w:trHeight w:val="170"/>
          <w:tblHeader/>
        </w:trPr>
        <w:tc>
          <w:tcPr>
            <w:tcW w:w="2552" w:type="dxa"/>
            <w:noWrap/>
            <w:vAlign w:val="bottom"/>
          </w:tcPr>
          <w:p w14:paraId="7641A8A7" w14:textId="77777777" w:rsidR="00B60445" w:rsidRDefault="0000000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4FF00CB2"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0.603</w:t>
            </w:r>
          </w:p>
        </w:tc>
        <w:tc>
          <w:tcPr>
            <w:tcW w:w="709" w:type="dxa"/>
            <w:noWrap/>
            <w:vAlign w:val="bottom"/>
          </w:tcPr>
          <w:p w14:paraId="4723F69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14:paraId="49B79DE0"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1.645</w:t>
            </w:r>
          </w:p>
        </w:tc>
        <w:tc>
          <w:tcPr>
            <w:tcW w:w="599" w:type="dxa"/>
            <w:noWrap/>
            <w:vAlign w:val="bottom"/>
          </w:tcPr>
          <w:p w14:paraId="24307BD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-2.634</w:t>
            </w:r>
          </w:p>
        </w:tc>
        <w:tc>
          <w:tcPr>
            <w:tcW w:w="604" w:type="dxa"/>
            <w:noWrap/>
            <w:vAlign w:val="bottom"/>
          </w:tcPr>
          <w:p w14:paraId="730C6675"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0.628</w:t>
            </w:r>
          </w:p>
        </w:tc>
        <w:tc>
          <w:tcPr>
            <w:tcW w:w="694" w:type="dxa"/>
            <w:noWrap/>
            <w:vAlign w:val="bottom"/>
          </w:tcPr>
          <w:p w14:paraId="3DC397E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3.764</w:t>
            </w:r>
          </w:p>
        </w:tc>
        <w:tc>
          <w:tcPr>
            <w:tcW w:w="473" w:type="dxa"/>
            <w:noWrap/>
            <w:vAlign w:val="bottom"/>
          </w:tcPr>
          <w:p w14:paraId="13A76D6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2950</w:t>
            </w:r>
          </w:p>
        </w:tc>
        <w:tc>
          <w:tcPr>
            <w:tcW w:w="529" w:type="dxa"/>
            <w:noWrap/>
            <w:vAlign w:val="bottom"/>
          </w:tcPr>
          <w:p w14:paraId="191E001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w:t>
            </w:r>
          </w:p>
        </w:tc>
        <w:tc>
          <w:tcPr>
            <w:tcW w:w="1140" w:type="dxa"/>
            <w:noWrap/>
            <w:vAlign w:val="bottom"/>
          </w:tcPr>
          <w:p w14:paraId="2EF7024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1.632</w:t>
            </w:r>
          </w:p>
        </w:tc>
        <w:tc>
          <w:tcPr>
            <w:tcW w:w="1416" w:type="dxa"/>
            <w:noWrap/>
            <w:vAlign w:val="bottom"/>
          </w:tcPr>
          <w:p w14:paraId="551EF19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1.968</w:t>
            </w:r>
          </w:p>
        </w:tc>
      </w:tr>
      <w:tr w:rsidR="00B60445" w14:paraId="7306AA01" w14:textId="77777777">
        <w:trPr>
          <w:trHeight w:val="170"/>
          <w:tblHeader/>
        </w:trPr>
        <w:tc>
          <w:tcPr>
            <w:tcW w:w="2552" w:type="dxa"/>
            <w:noWrap/>
            <w:vAlign w:val="bottom"/>
          </w:tcPr>
          <w:p w14:paraId="201B154D" w14:textId="77777777" w:rsidR="00B60445" w:rsidRDefault="0000000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NA:Current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4A0CF42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-0.013</w:t>
            </w:r>
          </w:p>
        </w:tc>
        <w:tc>
          <w:tcPr>
            <w:tcW w:w="709" w:type="dxa"/>
            <w:noWrap/>
            <w:vAlign w:val="bottom"/>
          </w:tcPr>
          <w:p w14:paraId="6E004DF1"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0.031</w:t>
            </w:r>
          </w:p>
        </w:tc>
        <w:tc>
          <w:tcPr>
            <w:tcW w:w="639" w:type="dxa"/>
            <w:noWrap/>
            <w:vAlign w:val="bottom"/>
          </w:tcPr>
          <w:p w14:paraId="1CBB107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1.006</w:t>
            </w:r>
          </w:p>
        </w:tc>
        <w:tc>
          <w:tcPr>
            <w:tcW w:w="599" w:type="dxa"/>
            <w:noWrap/>
            <w:vAlign w:val="bottom"/>
          </w:tcPr>
          <w:p w14:paraId="4F7346B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-1.977</w:t>
            </w:r>
          </w:p>
        </w:tc>
        <w:tc>
          <w:tcPr>
            <w:tcW w:w="604" w:type="dxa"/>
            <w:noWrap/>
            <w:vAlign w:val="bottom"/>
          </w:tcPr>
          <w:p w14:paraId="146D087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-0.019</w:t>
            </w:r>
          </w:p>
        </w:tc>
        <w:tc>
          <w:tcPr>
            <w:tcW w:w="694" w:type="dxa"/>
            <w:noWrap/>
            <w:vAlign w:val="bottom"/>
          </w:tcPr>
          <w:p w14:paraId="35EA8E3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1.98</w:t>
            </w:r>
          </w:p>
        </w:tc>
        <w:tc>
          <w:tcPr>
            <w:tcW w:w="473" w:type="dxa"/>
            <w:noWrap/>
            <w:vAlign w:val="bottom"/>
          </w:tcPr>
          <w:p w14:paraId="025F2E7A"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1085</w:t>
            </w:r>
          </w:p>
        </w:tc>
        <w:tc>
          <w:tcPr>
            <w:tcW w:w="529" w:type="dxa"/>
            <w:noWrap/>
            <w:vAlign w:val="bottom"/>
          </w:tcPr>
          <w:p w14:paraId="1886A4E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00714708"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1.003</w:t>
            </w:r>
          </w:p>
        </w:tc>
        <w:tc>
          <w:tcPr>
            <w:tcW w:w="1416" w:type="dxa"/>
            <w:noWrap/>
            <w:vAlign w:val="bottom"/>
          </w:tcPr>
          <w:p w14:paraId="14BEB3D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1.618</w:t>
            </w:r>
          </w:p>
        </w:tc>
      </w:tr>
      <w:tr w:rsidR="00B60445" w14:paraId="205BED80" w14:textId="77777777">
        <w:trPr>
          <w:trHeight w:val="170"/>
          <w:tblHeader/>
        </w:trPr>
        <w:tc>
          <w:tcPr>
            <w:tcW w:w="2552" w:type="dxa"/>
            <w:noWrap/>
            <w:vAlign w:val="bottom"/>
          </w:tcPr>
          <w:p w14:paraId="61B4DEB6" w14:textId="77777777" w:rsidR="00B60445" w:rsidRDefault="00000000">
            <w:pPr>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850" w:type="dxa"/>
            <w:noWrap/>
            <w:vAlign w:val="bottom"/>
          </w:tcPr>
          <w:p w14:paraId="72D0D563"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-0.604</w:t>
            </w:r>
          </w:p>
        </w:tc>
        <w:tc>
          <w:tcPr>
            <w:tcW w:w="709" w:type="dxa"/>
            <w:noWrap/>
            <w:vAlign w:val="bottom"/>
          </w:tcPr>
          <w:p w14:paraId="50973F09"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0.03</w:t>
            </w:r>
          </w:p>
        </w:tc>
        <w:tc>
          <w:tcPr>
            <w:tcW w:w="639" w:type="dxa"/>
            <w:noWrap/>
            <w:vAlign w:val="bottom"/>
          </w:tcPr>
          <w:p w14:paraId="555A10B6"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0.948</w:t>
            </w:r>
          </w:p>
        </w:tc>
        <w:tc>
          <w:tcPr>
            <w:tcW w:w="599" w:type="dxa"/>
            <w:noWrap/>
            <w:vAlign w:val="bottom"/>
          </w:tcPr>
          <w:p w14:paraId="7B400B27"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-2.465</w:t>
            </w:r>
          </w:p>
        </w:tc>
        <w:tc>
          <w:tcPr>
            <w:tcW w:w="604" w:type="dxa"/>
            <w:noWrap/>
            <w:vAlign w:val="bottom"/>
          </w:tcPr>
          <w:p w14:paraId="62F8CCBB"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-0.608</w:t>
            </w:r>
          </w:p>
        </w:tc>
        <w:tc>
          <w:tcPr>
            <w:tcW w:w="694" w:type="dxa"/>
            <w:noWrap/>
            <w:vAlign w:val="bottom"/>
          </w:tcPr>
          <w:p w14:paraId="7DD2FB9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1.265</w:t>
            </w:r>
          </w:p>
        </w:tc>
        <w:tc>
          <w:tcPr>
            <w:tcW w:w="473" w:type="dxa"/>
            <w:noWrap/>
            <w:vAlign w:val="bottom"/>
          </w:tcPr>
          <w:p w14:paraId="220BECDD"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985</w:t>
            </w:r>
          </w:p>
        </w:tc>
        <w:tc>
          <w:tcPr>
            <w:tcW w:w="529" w:type="dxa"/>
            <w:noWrap/>
            <w:vAlign w:val="bottom"/>
          </w:tcPr>
          <w:p w14:paraId="3E8A958E"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1.002</w:t>
            </w:r>
          </w:p>
        </w:tc>
        <w:tc>
          <w:tcPr>
            <w:tcW w:w="1140" w:type="dxa"/>
            <w:noWrap/>
            <w:vAlign w:val="bottom"/>
          </w:tcPr>
          <w:p w14:paraId="6598360F"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0.947</w:t>
            </w:r>
          </w:p>
        </w:tc>
        <w:tc>
          <w:tcPr>
            <w:tcW w:w="1416" w:type="dxa"/>
            <w:noWrap/>
            <w:vAlign w:val="bottom"/>
          </w:tcPr>
          <w:p w14:paraId="1B5ED69C" w14:textId="77777777" w:rsidR="00B60445" w:rsidRDefault="00000000">
            <w:pPr>
              <w:ind w:left="57"/>
              <w:jc w:val="both"/>
              <w:rPr>
                <w:rFonts w:ascii="Calibri" w:hAnsi="Calibri" w:cs="Calibri"/>
                <w:color w:val="000000"/>
                <w:sz w:val="19"/>
              </w:rPr>
            </w:pPr>
            <w:r>
              <w:rPr>
                <w:rFonts w:ascii="Calibri" w:eastAsia="Calibri" w:hAnsi="Calibri" w:cs="Calibri"/>
                <w:color w:val="000000"/>
                <w:sz w:val="19"/>
              </w:rPr>
              <w:t>1.394</w:t>
            </w:r>
          </w:p>
        </w:tc>
      </w:tr>
      <w:tr w:rsidR="00B60445" w14:paraId="6546605A" w14:textId="77777777">
        <w:trPr>
          <w:trHeight w:val="269"/>
          <w:tblHeader/>
        </w:trPr>
        <w:tc>
          <w:tcPr>
            <w:tcW w:w="10205" w:type="dxa"/>
            <w:gridSpan w:val="11"/>
            <w:vMerge w:val="restart"/>
            <w:noWrap/>
            <w:vAlign w:val="bottom"/>
          </w:tcPr>
          <w:p w14:paraId="01B2FE47" w14:textId="77777777" w:rsidR="00B60445" w:rsidRDefault="00000000">
            <w:pPr>
              <w:ind w:left="57"/>
              <w:jc w:val="both"/>
              <w:rPr>
                <w:rFonts w:ascii="Calibri" w:hAnsi="Calibri" w:cs="Calibri"/>
                <w:i/>
                <w:color w:val="000000"/>
                <w:sz w:val="19"/>
                <w:szCs w:val="20"/>
              </w:rPr>
            </w:pPr>
            <w:r>
              <w:rPr>
                <w:rFonts w:ascii="Calibri" w:eastAsia="Calibri" w:hAnsi="Calibri" w:cs="Calibri"/>
                <w:i/>
                <w:color w:val="000000"/>
                <w:sz w:val="19"/>
                <w:szCs w:val="20"/>
              </w:rPr>
              <w:t xml:space="preserve">OFSEP </w:t>
            </w:r>
            <w:proofErr w:type="spellStart"/>
            <w:r>
              <w:rPr>
                <w:rFonts w:ascii="Calibri" w:eastAsia="Calibri" w:hAnsi="Calibri" w:cs="Calibri"/>
                <w:i/>
                <w:color w:val="000000"/>
                <w:sz w:val="19"/>
              </w:rPr>
              <w:t>Observatoire</w:t>
            </w:r>
            <w:proofErr w:type="spellEnd"/>
            <w:r>
              <w:rPr>
                <w:rFonts w:ascii="Calibri" w:eastAsia="Calibri" w:hAnsi="Calibri" w:cs="Calibri"/>
                <w:i/>
                <w:color w:val="000000"/>
                <w:sz w:val="19"/>
              </w:rPr>
              <w:t xml:space="preserve"> </w:t>
            </w:r>
            <w:proofErr w:type="spellStart"/>
            <w:r>
              <w:rPr>
                <w:rFonts w:ascii="Calibri" w:eastAsia="Calibri" w:hAnsi="Calibri" w:cs="Calibri"/>
                <w:i/>
                <w:color w:val="000000"/>
                <w:sz w:val="19"/>
              </w:rPr>
              <w:t>Francais</w:t>
            </w:r>
            <w:proofErr w:type="spellEnd"/>
            <w:r>
              <w:rPr>
                <w:rFonts w:ascii="Calibri" w:eastAsia="Calibri" w:hAnsi="Calibri" w:cs="Calibri"/>
                <w:i/>
                <w:color w:val="000000"/>
                <w:sz w:val="19"/>
              </w:rPr>
              <w:t xml:space="preserve"> de la </w:t>
            </w:r>
            <w:proofErr w:type="spellStart"/>
            <w:r>
              <w:rPr>
                <w:rFonts w:ascii="Calibri" w:eastAsia="Calibri" w:hAnsi="Calibri" w:cs="Calibri"/>
                <w:i/>
                <w:color w:val="000000"/>
                <w:sz w:val="19"/>
              </w:rPr>
              <w:t>sclérose</w:t>
            </w:r>
            <w:proofErr w:type="spellEnd"/>
            <w:r>
              <w:rPr>
                <w:rFonts w:ascii="Calibri" w:eastAsia="Calibri" w:hAnsi="Calibri" w:cs="Calibri"/>
                <w:i/>
                <w:color w:val="000000"/>
                <w:sz w:val="19"/>
              </w:rPr>
              <w:t xml:space="preserve"> </w:t>
            </w:r>
            <w:proofErr w:type="spellStart"/>
            <w:r>
              <w:rPr>
                <w:rFonts w:ascii="Calibri" w:eastAsia="Calibri" w:hAnsi="Calibri" w:cs="Calibri"/>
                <w:i/>
                <w:color w:val="000000"/>
                <w:sz w:val="19"/>
              </w:rPr>
              <w:t>en</w:t>
            </w:r>
            <w:proofErr w:type="spellEnd"/>
            <w:r>
              <w:rPr>
                <w:rFonts w:ascii="Calibri" w:eastAsia="Calibri" w:hAnsi="Calibri" w:cs="Calibri"/>
                <w:i/>
                <w:color w:val="000000"/>
                <w:sz w:val="19"/>
              </w:rPr>
              <w:t xml:space="preserve"> plaque</w:t>
            </w:r>
            <w:r>
              <w:rPr>
                <w:rFonts w:ascii="Calibri" w:eastAsia="Calibri" w:hAnsi="Calibri" w:cs="Calibri"/>
                <w:i/>
                <w:color w:val="000000"/>
                <w:sz w:val="19"/>
                <w:szCs w:val="20"/>
              </w:rPr>
              <w:t xml:space="preserve">; NTD </w:t>
            </w:r>
            <w:r>
              <w:rPr>
                <w:rFonts w:ascii="Calibri" w:eastAsia="Calibri" w:hAnsi="Calibri" w:cs="Calibri"/>
                <w:i/>
                <w:color w:val="000000"/>
                <w:sz w:val="19"/>
              </w:rPr>
              <w:t>NeuroTransData</w:t>
            </w:r>
            <w:r>
              <w:rPr>
                <w:rFonts w:ascii="Calibri" w:eastAsia="Calibri" w:hAnsi="Calibri" w:cs="Calibri"/>
                <w:i/>
                <w:color w:val="000000"/>
                <w:sz w:val="19"/>
                <w:szCs w:val="20"/>
              </w:rPr>
              <w:t xml:space="preserve">; MCSE Monte Carlo standard error; SD standard deviation, Neff effective sample size; </w:t>
            </w:r>
            <w:proofErr w:type="spellStart"/>
            <w:r>
              <w:rPr>
                <w:rFonts w:ascii="Calibri" w:eastAsia="Calibri" w:hAnsi="Calibri" w:cs="Calibri"/>
                <w:i/>
                <w:color w:val="000000"/>
                <w:sz w:val="19"/>
                <w:szCs w:val="20"/>
              </w:rPr>
              <w:t>Rhat</w:t>
            </w:r>
            <w:proofErr w:type="spellEnd"/>
            <w:r>
              <w:rPr>
                <w:rFonts w:ascii="Calibri" w:eastAsia="Calibri" w:hAnsi="Calibri" w:cs="Calibri"/>
                <w:i/>
                <w:color w:val="000000"/>
                <w:sz w:val="19"/>
                <w:szCs w:val="20"/>
              </w:rPr>
              <w:t xml:space="preserve"> potential scale reduction statistic R; MAD median absolute deviation from median; IF </w:t>
            </w:r>
            <w:r>
              <w:rPr>
                <w:rFonts w:ascii="Calibri" w:eastAsia="Calibri" w:hAnsi="Calibri" w:cs="Calibri"/>
                <w:i/>
                <w:color w:val="000000"/>
                <w:sz w:val="19"/>
              </w:rPr>
              <w:t>interferon beta1;</w:t>
            </w:r>
            <w:r>
              <w:rPr>
                <w:rFonts w:ascii="Calibri" w:eastAsia="Calibri" w:hAnsi="Calibri" w:cs="Calibri"/>
                <w:i/>
                <w:color w:val="000000"/>
                <w:sz w:val="19"/>
                <w:szCs w:val="20"/>
              </w:rPr>
              <w:t xml:space="preserve"> GA </w:t>
            </w:r>
            <w:r>
              <w:rPr>
                <w:rFonts w:ascii="Calibri" w:eastAsia="Calibri" w:hAnsi="Calibri" w:cs="Calibri"/>
                <w:i/>
                <w:color w:val="000000"/>
                <w:sz w:val="19"/>
              </w:rPr>
              <w:t>glatiramer acetate</w:t>
            </w:r>
            <w:r>
              <w:rPr>
                <w:rFonts w:ascii="Calibri" w:eastAsia="Calibri" w:hAnsi="Calibri" w:cs="Calibri"/>
                <w:i/>
                <w:color w:val="000000"/>
                <w:sz w:val="19"/>
                <w:szCs w:val="20"/>
              </w:rPr>
              <w:t xml:space="preserve">; TERI </w:t>
            </w:r>
            <w:r>
              <w:rPr>
                <w:rFonts w:ascii="Calibri" w:eastAsia="Calibri" w:hAnsi="Calibri" w:cs="Calibri"/>
                <w:i/>
                <w:color w:val="000000"/>
                <w:sz w:val="19"/>
              </w:rPr>
              <w:t>teriflunomide</w:t>
            </w:r>
            <w:r>
              <w:rPr>
                <w:rFonts w:ascii="Calibri" w:eastAsia="Calibri" w:hAnsi="Calibri" w:cs="Calibri"/>
                <w:i/>
                <w:color w:val="000000"/>
                <w:sz w:val="19"/>
                <w:szCs w:val="20"/>
              </w:rPr>
              <w:t xml:space="preserve">; FTY </w:t>
            </w:r>
            <w:r>
              <w:rPr>
                <w:rFonts w:ascii="Calibri" w:eastAsia="Calibri" w:hAnsi="Calibri" w:cs="Calibri"/>
                <w:i/>
                <w:color w:val="000000"/>
                <w:sz w:val="19"/>
              </w:rPr>
              <w:t>fingolimod; NA</w:t>
            </w:r>
            <w:r>
              <w:rPr>
                <w:rFonts w:ascii="Calibri" w:eastAsia="Calibri" w:hAnsi="Calibri" w:cs="Calibri"/>
                <w:i/>
                <w:color w:val="000000"/>
                <w:sz w:val="19"/>
                <w:szCs w:val="20"/>
              </w:rPr>
              <w:t xml:space="preserve"> </w:t>
            </w:r>
            <w:r>
              <w:rPr>
                <w:rFonts w:ascii="Calibri" w:eastAsia="Calibri" w:hAnsi="Calibri" w:cs="Calibri"/>
                <w:i/>
                <w:color w:val="000000"/>
                <w:sz w:val="19"/>
              </w:rPr>
              <w:t xml:space="preserve">natalizumab; </w:t>
            </w:r>
            <w:proofErr w:type="spellStart"/>
            <w:r>
              <w:rPr>
                <w:rFonts w:ascii="Calibri" w:eastAsia="Calibri" w:hAnsi="Calibri" w:cs="Calibri"/>
                <w:i/>
                <w:color w:val="000000"/>
                <w:sz w:val="19"/>
              </w:rPr>
              <w:t>NoDMT</w:t>
            </w:r>
            <w:proofErr w:type="spellEnd"/>
            <w:r>
              <w:rPr>
                <w:rFonts w:ascii="Calibri" w:eastAsia="Calibri" w:hAnsi="Calibri" w:cs="Calibri"/>
                <w:i/>
                <w:color w:val="000000"/>
                <w:sz w:val="19"/>
              </w:rPr>
              <w:t xml:space="preserve"> treatment-free period. </w:t>
            </w:r>
            <w:proofErr w:type="spellStart"/>
            <w:r>
              <w:rPr>
                <w:rFonts w:ascii="Calibri" w:eastAsia="Calibri" w:hAnsi="Calibri" w:cs="Calibri"/>
                <w:b/>
                <w:bCs/>
                <w:i/>
                <w:color w:val="000000"/>
                <w:sz w:val="19"/>
                <w:szCs w:val="20"/>
                <w:vertAlign w:val="superscript"/>
              </w:rPr>
              <w:t>a</w:t>
            </w:r>
            <w:r>
              <w:rPr>
                <w:rFonts w:ascii="Calibri" w:eastAsia="Calibri" w:hAnsi="Calibri" w:cs="Calibri"/>
                <w:i/>
                <w:color w:val="000000"/>
                <w:sz w:val="19"/>
                <w:szCs w:val="20"/>
              </w:rPr>
              <w:t>Mean</w:t>
            </w:r>
            <w:proofErr w:type="spellEnd"/>
            <w:r>
              <w:rPr>
                <w:rFonts w:ascii="Calibri" w:eastAsia="Calibri" w:hAnsi="Calibri" w:cs="Calibri"/>
                <w:i/>
                <w:color w:val="000000"/>
                <w:sz w:val="19"/>
                <w:szCs w:val="20"/>
              </w:rPr>
              <w:t xml:space="preserve"> of the simulations from the posterior </w:t>
            </w:r>
            <w:proofErr w:type="gramStart"/>
            <w:r>
              <w:rPr>
                <w:rFonts w:ascii="Calibri" w:eastAsia="Calibri" w:hAnsi="Calibri" w:cs="Calibri"/>
                <w:i/>
                <w:color w:val="000000"/>
                <w:sz w:val="19"/>
                <w:szCs w:val="20"/>
              </w:rPr>
              <w:t>parameters</w:t>
            </w:r>
            <w:proofErr w:type="gramEnd"/>
            <w:r>
              <w:rPr>
                <w:rFonts w:ascii="Calibri" w:eastAsia="Calibri" w:hAnsi="Calibri" w:cs="Calibri"/>
                <w:i/>
                <w:color w:val="000000"/>
                <w:sz w:val="19"/>
                <w:szCs w:val="20"/>
              </w:rPr>
              <w:t xml:space="preserve"> distributions.</w:t>
            </w:r>
          </w:p>
          <w:p w14:paraId="4AD194CD" w14:textId="77777777" w:rsidR="00B60445" w:rsidRDefault="00000000">
            <w:pPr>
              <w:ind w:left="57"/>
              <w:jc w:val="both"/>
              <w:rPr>
                <w:rFonts w:ascii="Calibri" w:hAnsi="Calibri" w:cs="Calibri"/>
                <w:i/>
                <w:color w:val="000000"/>
                <w:sz w:val="19"/>
                <w:szCs w:val="20"/>
              </w:rPr>
            </w:pPr>
            <w:proofErr w:type="spellStart"/>
            <w:r>
              <w:rPr>
                <w:rFonts w:ascii="Calibri" w:eastAsia="Calibri" w:hAnsi="Calibri" w:cs="Calibri"/>
                <w:b/>
                <w:bCs/>
                <w:i/>
                <w:color w:val="000000"/>
                <w:sz w:val="19"/>
                <w:szCs w:val="20"/>
                <w:vertAlign w:val="superscript"/>
              </w:rPr>
              <w:t>b</w:t>
            </w:r>
            <w:r>
              <w:rPr>
                <w:rFonts w:ascii="Calibri" w:eastAsia="Calibri" w:hAnsi="Calibri" w:cs="Calibri"/>
                <w:i/>
                <w:color w:val="000000"/>
                <w:sz w:val="19"/>
                <w:szCs w:val="20"/>
              </w:rPr>
              <w:t>MADs</w:t>
            </w:r>
            <w:proofErr w:type="spellEnd"/>
            <w:r>
              <w:rPr>
                <w:rFonts w:ascii="Calibri" w:eastAsia="Calibri" w:hAnsi="Calibri" w:cs="Calibri"/>
                <w:i/>
                <w:color w:val="000000"/>
                <w:sz w:val="19"/>
                <w:szCs w:val="20"/>
              </w:rPr>
              <w:t xml:space="preserve"> extracted from the publication of the original article</w:t>
            </w:r>
            <w:r>
              <w:rPr>
                <w:rFonts w:ascii="Calibri" w:eastAsia="Calibri" w:hAnsi="Calibri" w:cs="Calibri"/>
                <w:i/>
                <w:color w:val="000000"/>
                <w:sz w:val="19"/>
                <w:szCs w:val="20"/>
                <w:vertAlign w:val="superscript"/>
              </w:rPr>
              <w:t xml:space="preserve"> </w:t>
            </w:r>
            <w:r>
              <w:rPr>
                <w:rFonts w:ascii="Calibri" w:eastAsia="Calibri" w:hAnsi="Calibri" w:cs="Calibri"/>
                <w:i/>
                <w:color w:val="000000"/>
                <w:sz w:val="19"/>
                <w:szCs w:val="20"/>
              </w:rPr>
              <w:t xml:space="preserve">(7) </w:t>
            </w:r>
            <w:r>
              <w:rPr>
                <w:rFonts w:ascii="Calibri" w:hAnsi="Calibri" w:cs="Calibri"/>
                <w:i/>
                <w:color w:val="000000"/>
                <w:sz w:val="19"/>
                <w:szCs w:val="20"/>
              </w:rPr>
              <w:t xml:space="preserve">by means of the </w:t>
            </w:r>
            <w:proofErr w:type="spellStart"/>
            <w:r>
              <w:rPr>
                <w:rFonts w:ascii="Calibri" w:hAnsi="Calibri" w:cs="Calibri"/>
                <w:i/>
                <w:color w:val="000000"/>
                <w:sz w:val="19"/>
                <w:szCs w:val="20"/>
              </w:rPr>
              <w:t>PlotDigitizer</w:t>
            </w:r>
            <w:proofErr w:type="spellEnd"/>
            <w:r>
              <w:rPr>
                <w:rFonts w:ascii="Calibri" w:hAnsi="Calibri" w:cs="Calibri"/>
                <w:i/>
                <w:color w:val="000000"/>
                <w:sz w:val="19"/>
                <w:szCs w:val="20"/>
              </w:rPr>
              <w:t xml:space="preserve"> data extraction tool</w:t>
            </w:r>
            <w:r>
              <w:rPr>
                <w:rFonts w:ascii="Calibri" w:hAnsi="Calibri" w:cs="Calibri"/>
                <w:i/>
                <w:color w:val="000000"/>
                <w:sz w:val="19"/>
              </w:rPr>
              <w:t>.</w:t>
            </w:r>
          </w:p>
        </w:tc>
      </w:tr>
    </w:tbl>
    <w:p w14:paraId="57EB5268" w14:textId="77777777" w:rsidR="00B60445" w:rsidRDefault="00B60445">
      <w:pPr>
        <w:jc w:val="both"/>
        <w:rPr>
          <w:rFonts w:ascii="Calibri" w:hAnsi="Calibri" w:cs="Calibri"/>
          <w:i/>
          <w:color w:val="000000"/>
          <w:sz w:val="18"/>
          <w:szCs w:val="20"/>
        </w:rPr>
      </w:pPr>
    </w:p>
    <w:p w14:paraId="79C54754" w14:textId="77777777" w:rsidR="00B60445" w:rsidRDefault="00000000">
      <w:pPr>
        <w:rPr>
          <w:rFonts w:ascii="Calibri" w:hAnsi="Calibri" w:cs="Calibri"/>
          <w:i/>
          <w:color w:val="000000"/>
          <w:sz w:val="18"/>
          <w:szCs w:val="20"/>
        </w:rPr>
      </w:pPr>
      <w:r>
        <w:rPr>
          <w:rFonts w:ascii="Calibri" w:eastAsiaTheme="minorHAnsi" w:hAnsi="Calibri" w:cs="Calibri"/>
          <w:i/>
          <w:color w:val="000000"/>
          <w:sz w:val="18"/>
          <w:szCs w:val="20"/>
        </w:rPr>
        <w:br w:type="page" w:clear="all"/>
      </w:r>
    </w:p>
    <w:p w14:paraId="204E62C5" w14:textId="77777777" w:rsidR="00B60445" w:rsidRDefault="00000000">
      <w:pPr>
        <w:pStyle w:val="Heading1"/>
        <w:rPr>
          <w:rFonts w:ascii="Calibri" w:hAnsi="Calibri" w:cs="Calibri"/>
        </w:rPr>
      </w:pPr>
      <w:bookmarkStart w:id="18" w:name="_Toc144214089"/>
      <w:r>
        <w:rPr>
          <w:rFonts w:ascii="Calibri" w:eastAsiaTheme="minorHAnsi" w:hAnsi="Calibri" w:cs="Calibri"/>
          <w:b/>
        </w:rPr>
        <w:lastRenderedPageBreak/>
        <w:t>Table S11</w:t>
      </w:r>
      <w:r>
        <w:rPr>
          <w:rFonts w:ascii="Calibri" w:eastAsiaTheme="minorHAnsi" w:hAnsi="Calibri" w:cs="Calibri"/>
          <w:b/>
          <w:bCs/>
        </w:rPr>
        <w:t xml:space="preserve"> </w:t>
      </w:r>
      <w:r>
        <w:rPr>
          <w:rFonts w:ascii="Calibri" w:eastAsiaTheme="minorHAnsi" w:hAnsi="Calibri" w:cs="Calibri"/>
        </w:rPr>
        <w:t>Posterior coefficients, 95% credible intervals and diagnostic measures of the CDP model</w:t>
      </w:r>
      <w:bookmarkEnd w:id="18"/>
      <w:r>
        <w:rPr>
          <w:rFonts w:ascii="Calibri" w:eastAsiaTheme="minorHAnsi" w:hAnsi="Calibri" w:cs="Calibri"/>
        </w:rPr>
        <w:t xml:space="preserve"> </w:t>
      </w:r>
    </w:p>
    <w:tbl>
      <w:tblPr>
        <w:tblStyle w:val="TableGridLight"/>
        <w:tblW w:w="10324" w:type="dxa"/>
        <w:tblLayout w:type="fixed"/>
        <w:tblCellMar>
          <w:left w:w="0" w:type="dxa"/>
          <w:right w:w="0" w:type="dxa"/>
        </w:tblCellMar>
        <w:tblLook w:val="04A0" w:firstRow="1" w:lastRow="0" w:firstColumn="1" w:lastColumn="0" w:noHBand="0" w:noVBand="1"/>
      </w:tblPr>
      <w:tblGrid>
        <w:gridCol w:w="3173"/>
        <w:gridCol w:w="676"/>
        <w:gridCol w:w="676"/>
        <w:gridCol w:w="675"/>
        <w:gridCol w:w="676"/>
        <w:gridCol w:w="676"/>
        <w:gridCol w:w="811"/>
        <w:gridCol w:w="676"/>
        <w:gridCol w:w="676"/>
        <w:gridCol w:w="675"/>
        <w:gridCol w:w="934"/>
      </w:tblGrid>
      <w:tr w:rsidR="00B60445" w14:paraId="2DDE4585" w14:textId="77777777">
        <w:trPr>
          <w:trHeight w:val="170"/>
        </w:trPr>
        <w:tc>
          <w:tcPr>
            <w:tcW w:w="3173" w:type="dxa"/>
            <w:noWrap/>
            <w:vAlign w:val="bottom"/>
          </w:tcPr>
          <w:p w14:paraId="7A2FDFC7" w14:textId="77777777" w:rsidR="00B60445" w:rsidRDefault="00000000">
            <w:pPr>
              <w:spacing w:line="57" w:lineRule="atLeast"/>
              <w:ind w:left="57"/>
              <w:jc w:val="both"/>
              <w:rPr>
                <w:rFonts w:ascii="Calibri" w:hAnsi="Calibri" w:cs="Calibri"/>
              </w:rPr>
            </w:pPr>
            <w:r>
              <w:rPr>
                <w:rFonts w:ascii="Calibri" w:eastAsia="Calibri" w:hAnsi="Calibri" w:cs="Calibri"/>
                <w:b/>
                <w:sz w:val="19"/>
              </w:rPr>
              <w:t>Predictor</w:t>
            </w:r>
          </w:p>
          <w:p w14:paraId="19A8C8AF" w14:textId="77777777" w:rsidR="00B60445" w:rsidRDefault="00B60445">
            <w:pPr>
              <w:spacing w:line="57" w:lineRule="atLeast"/>
              <w:ind w:left="57"/>
              <w:jc w:val="both"/>
              <w:rPr>
                <w:rFonts w:ascii="Calibri" w:hAnsi="Calibri" w:cs="Calibri"/>
              </w:rPr>
            </w:pPr>
          </w:p>
        </w:tc>
        <w:tc>
          <w:tcPr>
            <w:tcW w:w="676" w:type="dxa"/>
            <w:noWrap/>
            <w:vAlign w:val="bottom"/>
          </w:tcPr>
          <w:p w14:paraId="7B27B0EC"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Mean</w:t>
            </w:r>
            <w:r>
              <w:rPr>
                <w:rFonts w:ascii="Calibri" w:hAnsi="Calibri" w:cs="Calibri"/>
                <w:b/>
                <w:bCs/>
                <w:vertAlign w:val="superscript"/>
              </w:rPr>
              <w:t>a</w:t>
            </w:r>
          </w:p>
        </w:tc>
        <w:tc>
          <w:tcPr>
            <w:tcW w:w="676" w:type="dxa"/>
            <w:noWrap/>
            <w:vAlign w:val="bottom"/>
          </w:tcPr>
          <w:p w14:paraId="3CBB3549"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MCSE</w:t>
            </w:r>
          </w:p>
        </w:tc>
        <w:tc>
          <w:tcPr>
            <w:tcW w:w="675" w:type="dxa"/>
            <w:noWrap/>
            <w:vAlign w:val="bottom"/>
          </w:tcPr>
          <w:p w14:paraId="74F80C8E"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SD</w:t>
            </w:r>
          </w:p>
        </w:tc>
        <w:tc>
          <w:tcPr>
            <w:tcW w:w="676" w:type="dxa"/>
            <w:noWrap/>
            <w:vAlign w:val="bottom"/>
          </w:tcPr>
          <w:p w14:paraId="6B069806"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2.50%</w:t>
            </w:r>
          </w:p>
        </w:tc>
        <w:tc>
          <w:tcPr>
            <w:tcW w:w="676" w:type="dxa"/>
            <w:noWrap/>
            <w:vAlign w:val="bottom"/>
          </w:tcPr>
          <w:p w14:paraId="77030281"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50%</w:t>
            </w:r>
          </w:p>
        </w:tc>
        <w:tc>
          <w:tcPr>
            <w:tcW w:w="811" w:type="dxa"/>
            <w:noWrap/>
            <w:vAlign w:val="bottom"/>
          </w:tcPr>
          <w:p w14:paraId="49841775"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97.50%</w:t>
            </w:r>
          </w:p>
        </w:tc>
        <w:tc>
          <w:tcPr>
            <w:tcW w:w="676" w:type="dxa"/>
            <w:noWrap/>
            <w:vAlign w:val="bottom"/>
          </w:tcPr>
          <w:p w14:paraId="6B84C270"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Neff</w:t>
            </w:r>
          </w:p>
        </w:tc>
        <w:tc>
          <w:tcPr>
            <w:tcW w:w="676" w:type="dxa"/>
            <w:noWrap/>
            <w:vAlign w:val="bottom"/>
          </w:tcPr>
          <w:p w14:paraId="5F2421D8" w14:textId="77777777" w:rsidR="00B60445" w:rsidRDefault="00000000">
            <w:pPr>
              <w:spacing w:line="57" w:lineRule="atLeast"/>
              <w:ind w:left="57"/>
              <w:jc w:val="both"/>
              <w:rPr>
                <w:rFonts w:ascii="Calibri" w:hAnsi="Calibri" w:cs="Calibri"/>
              </w:rPr>
            </w:pPr>
            <w:proofErr w:type="spellStart"/>
            <w:r>
              <w:rPr>
                <w:rFonts w:ascii="Calibri" w:eastAsia="Calibri" w:hAnsi="Calibri" w:cs="Calibri"/>
                <w:b/>
                <w:bCs/>
                <w:color w:val="000000"/>
                <w:sz w:val="19"/>
              </w:rPr>
              <w:t>Rhat</w:t>
            </w:r>
            <w:proofErr w:type="spellEnd"/>
          </w:p>
        </w:tc>
        <w:tc>
          <w:tcPr>
            <w:tcW w:w="675" w:type="dxa"/>
            <w:noWrap/>
            <w:vAlign w:val="bottom"/>
          </w:tcPr>
          <w:p w14:paraId="08334FB0" w14:textId="77777777" w:rsidR="00B60445" w:rsidRDefault="00000000">
            <w:pPr>
              <w:spacing w:line="57" w:lineRule="atLeast"/>
              <w:ind w:left="57"/>
              <w:jc w:val="both"/>
              <w:rPr>
                <w:rFonts w:ascii="Calibri" w:hAnsi="Calibri" w:cs="Calibri"/>
              </w:rPr>
            </w:pPr>
            <w:r>
              <w:rPr>
                <w:rFonts w:ascii="Calibri" w:eastAsia="Calibri" w:hAnsi="Calibri" w:cs="Calibri"/>
                <w:b/>
                <w:bCs/>
                <w:color w:val="000000"/>
                <w:sz w:val="19"/>
              </w:rPr>
              <w:t>OFSEP MAD</w:t>
            </w:r>
          </w:p>
        </w:tc>
        <w:tc>
          <w:tcPr>
            <w:tcW w:w="934" w:type="dxa"/>
            <w:noWrap/>
            <w:vAlign w:val="bottom"/>
          </w:tcPr>
          <w:p w14:paraId="3384BBD9" w14:textId="77777777" w:rsidR="00B60445" w:rsidRDefault="00000000">
            <w:pPr>
              <w:spacing w:line="57" w:lineRule="atLeast"/>
              <w:ind w:left="57"/>
              <w:jc w:val="both"/>
              <w:rPr>
                <w:rFonts w:ascii="Calibri" w:hAnsi="Calibri" w:cs="Calibri"/>
                <w:b/>
                <w:bCs/>
                <w:color w:val="000000"/>
                <w:sz w:val="19"/>
              </w:rPr>
            </w:pPr>
            <w:r>
              <w:rPr>
                <w:rFonts w:ascii="Calibri" w:eastAsia="Calibri" w:hAnsi="Calibri" w:cs="Calibri"/>
                <w:b/>
                <w:bCs/>
                <w:color w:val="000000"/>
                <w:sz w:val="19"/>
              </w:rPr>
              <w:t>NTD</w:t>
            </w:r>
          </w:p>
          <w:p w14:paraId="0627546B" w14:textId="77777777" w:rsidR="00B60445" w:rsidRDefault="00000000">
            <w:pPr>
              <w:spacing w:line="57" w:lineRule="atLeast"/>
              <w:ind w:left="57"/>
              <w:jc w:val="both"/>
              <w:rPr>
                <w:rFonts w:ascii="Calibri" w:hAnsi="Calibri" w:cs="Calibri"/>
              </w:rPr>
            </w:pPr>
            <w:proofErr w:type="spellStart"/>
            <w:r>
              <w:rPr>
                <w:rFonts w:ascii="Calibri" w:eastAsia="Calibri" w:hAnsi="Calibri" w:cs="Calibri"/>
                <w:b/>
                <w:bCs/>
                <w:color w:val="000000"/>
                <w:sz w:val="19"/>
              </w:rPr>
              <w:t>MAD</w:t>
            </w:r>
            <w:r>
              <w:rPr>
                <w:rFonts w:ascii="Calibri" w:hAnsi="Calibri" w:cs="Calibri"/>
                <w:b/>
                <w:bCs/>
                <w:i/>
                <w:iCs/>
                <w:sz w:val="18"/>
                <w:szCs w:val="18"/>
                <w:vertAlign w:val="superscript"/>
              </w:rPr>
              <w:t>b</w:t>
            </w:r>
            <w:proofErr w:type="spellEnd"/>
          </w:p>
        </w:tc>
      </w:tr>
      <w:tr w:rsidR="00B60445" w14:paraId="3CF523B9" w14:textId="77777777">
        <w:trPr>
          <w:trHeight w:val="170"/>
        </w:trPr>
        <w:tc>
          <w:tcPr>
            <w:tcW w:w="3173" w:type="dxa"/>
            <w:noWrap/>
            <w:vAlign w:val="bottom"/>
          </w:tcPr>
          <w:p w14:paraId="431DBF1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(Intercept)</w:t>
            </w:r>
          </w:p>
        </w:tc>
        <w:tc>
          <w:tcPr>
            <w:tcW w:w="676" w:type="dxa"/>
            <w:noWrap/>
            <w:vAlign w:val="bottom"/>
          </w:tcPr>
          <w:p w14:paraId="6738523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-3.393</w:t>
            </w:r>
          </w:p>
        </w:tc>
        <w:tc>
          <w:tcPr>
            <w:tcW w:w="676" w:type="dxa"/>
            <w:noWrap/>
            <w:vAlign w:val="bottom"/>
          </w:tcPr>
          <w:p w14:paraId="76B6A35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0.02</w:t>
            </w:r>
          </w:p>
        </w:tc>
        <w:tc>
          <w:tcPr>
            <w:tcW w:w="675" w:type="dxa"/>
            <w:noWrap/>
            <w:vAlign w:val="bottom"/>
          </w:tcPr>
          <w:p w14:paraId="57A4B2D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0.624</w:t>
            </w:r>
          </w:p>
        </w:tc>
        <w:tc>
          <w:tcPr>
            <w:tcW w:w="676" w:type="dxa"/>
            <w:noWrap/>
            <w:vAlign w:val="bottom"/>
          </w:tcPr>
          <w:p w14:paraId="646CEBF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-4.64</w:t>
            </w:r>
          </w:p>
        </w:tc>
        <w:tc>
          <w:tcPr>
            <w:tcW w:w="676" w:type="dxa"/>
            <w:noWrap/>
            <w:vAlign w:val="bottom"/>
          </w:tcPr>
          <w:p w14:paraId="41A46B9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-3.399</w:t>
            </w:r>
          </w:p>
        </w:tc>
        <w:tc>
          <w:tcPr>
            <w:tcW w:w="811" w:type="dxa"/>
            <w:noWrap/>
            <w:vAlign w:val="bottom"/>
          </w:tcPr>
          <w:p w14:paraId="5BC0876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-2.199</w:t>
            </w:r>
          </w:p>
        </w:tc>
        <w:tc>
          <w:tcPr>
            <w:tcW w:w="676" w:type="dxa"/>
            <w:noWrap/>
            <w:vAlign w:val="bottom"/>
          </w:tcPr>
          <w:p w14:paraId="0417447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999</w:t>
            </w:r>
          </w:p>
        </w:tc>
        <w:tc>
          <w:tcPr>
            <w:tcW w:w="676" w:type="dxa"/>
            <w:noWrap/>
            <w:vAlign w:val="bottom"/>
          </w:tcPr>
          <w:p w14:paraId="0BA9B4F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1.003</w:t>
            </w:r>
          </w:p>
        </w:tc>
        <w:tc>
          <w:tcPr>
            <w:tcW w:w="675" w:type="dxa"/>
            <w:noWrap/>
            <w:vAlign w:val="bottom"/>
          </w:tcPr>
          <w:p w14:paraId="088F27C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0.641</w:t>
            </w:r>
          </w:p>
        </w:tc>
        <w:tc>
          <w:tcPr>
            <w:tcW w:w="934" w:type="dxa"/>
            <w:noWrap/>
            <w:vAlign w:val="bottom"/>
          </w:tcPr>
          <w:p w14:paraId="76F5561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0.731</w:t>
            </w:r>
          </w:p>
        </w:tc>
      </w:tr>
      <w:tr w:rsidR="00B60445" w14:paraId="2231ECF7" w14:textId="77777777">
        <w:trPr>
          <w:trHeight w:val="170"/>
        </w:trPr>
        <w:tc>
          <w:tcPr>
            <w:tcW w:w="3173" w:type="dxa"/>
            <w:noWrap/>
            <w:vAlign w:val="bottom"/>
          </w:tcPr>
          <w:p w14:paraId="236848D9"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0.25 ≤ Relapse distance &lt; 1</w:t>
            </w:r>
          </w:p>
        </w:tc>
        <w:tc>
          <w:tcPr>
            <w:tcW w:w="676" w:type="dxa"/>
            <w:noWrap/>
            <w:vAlign w:val="bottom"/>
          </w:tcPr>
          <w:p w14:paraId="72BF821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0.247</w:t>
            </w:r>
          </w:p>
        </w:tc>
        <w:tc>
          <w:tcPr>
            <w:tcW w:w="676" w:type="dxa"/>
            <w:noWrap/>
            <w:vAlign w:val="bottom"/>
          </w:tcPr>
          <w:p w14:paraId="37EEEE0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14:paraId="642F0A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0.214</w:t>
            </w:r>
          </w:p>
        </w:tc>
        <w:tc>
          <w:tcPr>
            <w:tcW w:w="676" w:type="dxa"/>
            <w:noWrap/>
            <w:vAlign w:val="bottom"/>
          </w:tcPr>
          <w:p w14:paraId="7BB9007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-0.173</w:t>
            </w:r>
          </w:p>
        </w:tc>
        <w:tc>
          <w:tcPr>
            <w:tcW w:w="676" w:type="dxa"/>
            <w:noWrap/>
            <w:vAlign w:val="bottom"/>
          </w:tcPr>
          <w:p w14:paraId="03538D8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0.249</w:t>
            </w:r>
          </w:p>
        </w:tc>
        <w:tc>
          <w:tcPr>
            <w:tcW w:w="811" w:type="dxa"/>
            <w:noWrap/>
            <w:vAlign w:val="bottom"/>
          </w:tcPr>
          <w:p w14:paraId="3768513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0.685</w:t>
            </w:r>
          </w:p>
        </w:tc>
        <w:tc>
          <w:tcPr>
            <w:tcW w:w="676" w:type="dxa"/>
            <w:noWrap/>
            <w:vAlign w:val="bottom"/>
          </w:tcPr>
          <w:p w14:paraId="3800DCD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2362</w:t>
            </w:r>
          </w:p>
        </w:tc>
        <w:tc>
          <w:tcPr>
            <w:tcW w:w="676" w:type="dxa"/>
            <w:noWrap/>
            <w:vAlign w:val="bottom"/>
          </w:tcPr>
          <w:p w14:paraId="1425DD0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0B9C5D9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0.215</w:t>
            </w:r>
          </w:p>
        </w:tc>
        <w:tc>
          <w:tcPr>
            <w:tcW w:w="934" w:type="dxa"/>
            <w:noWrap/>
            <w:vAlign w:val="bottom"/>
          </w:tcPr>
          <w:p w14:paraId="08BEFE6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w:t>
            </w:r>
          </w:p>
        </w:tc>
      </w:tr>
      <w:tr w:rsidR="00B60445" w14:paraId="578EA3E9" w14:textId="77777777">
        <w:trPr>
          <w:trHeight w:val="170"/>
        </w:trPr>
        <w:tc>
          <w:tcPr>
            <w:tcW w:w="3173" w:type="dxa"/>
            <w:noWrap/>
            <w:vAlign w:val="bottom"/>
          </w:tcPr>
          <w:p w14:paraId="705C80C4"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1 ≤ Relapse distance &lt; 3</w:t>
            </w:r>
          </w:p>
        </w:tc>
        <w:tc>
          <w:tcPr>
            <w:tcW w:w="676" w:type="dxa"/>
            <w:noWrap/>
            <w:vAlign w:val="bottom"/>
          </w:tcPr>
          <w:p w14:paraId="27C4D28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0.211</w:t>
            </w:r>
          </w:p>
        </w:tc>
        <w:tc>
          <w:tcPr>
            <w:tcW w:w="676" w:type="dxa"/>
            <w:noWrap/>
            <w:vAlign w:val="bottom"/>
          </w:tcPr>
          <w:p w14:paraId="44CD00C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14:paraId="07A378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c>
          <w:tcPr>
            <w:tcW w:w="676" w:type="dxa"/>
            <w:noWrap/>
            <w:vAlign w:val="bottom"/>
          </w:tcPr>
          <w:p w14:paraId="25475FA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-0.362</w:t>
            </w:r>
          </w:p>
        </w:tc>
        <w:tc>
          <w:tcPr>
            <w:tcW w:w="676" w:type="dxa"/>
            <w:noWrap/>
            <w:vAlign w:val="bottom"/>
          </w:tcPr>
          <w:p w14:paraId="3E2D275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0.199</w:t>
            </w:r>
          </w:p>
        </w:tc>
        <w:tc>
          <w:tcPr>
            <w:tcW w:w="811" w:type="dxa"/>
            <w:noWrap/>
            <w:vAlign w:val="bottom"/>
          </w:tcPr>
          <w:p w14:paraId="654B0BB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0.804</w:t>
            </w:r>
          </w:p>
        </w:tc>
        <w:tc>
          <w:tcPr>
            <w:tcW w:w="676" w:type="dxa"/>
            <w:noWrap/>
            <w:vAlign w:val="bottom"/>
          </w:tcPr>
          <w:p w14:paraId="0B0E81B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1828</w:t>
            </w:r>
          </w:p>
        </w:tc>
        <w:tc>
          <w:tcPr>
            <w:tcW w:w="676" w:type="dxa"/>
            <w:noWrap/>
            <w:vAlign w:val="bottom"/>
          </w:tcPr>
          <w:p w14:paraId="46942A5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3D284C8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c>
          <w:tcPr>
            <w:tcW w:w="934" w:type="dxa"/>
            <w:noWrap/>
            <w:vAlign w:val="bottom"/>
          </w:tcPr>
          <w:p w14:paraId="4E0CAE7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0.299</w:t>
            </w:r>
          </w:p>
        </w:tc>
      </w:tr>
      <w:tr w:rsidR="00B60445" w14:paraId="21C61F98" w14:textId="77777777">
        <w:trPr>
          <w:trHeight w:val="170"/>
        </w:trPr>
        <w:tc>
          <w:tcPr>
            <w:tcW w:w="3173" w:type="dxa"/>
            <w:noWrap/>
            <w:vAlign w:val="bottom"/>
          </w:tcPr>
          <w:p w14:paraId="16330BD2"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Relapse distance ≥ 3</w:t>
            </w:r>
          </w:p>
        </w:tc>
        <w:tc>
          <w:tcPr>
            <w:tcW w:w="676" w:type="dxa"/>
            <w:noWrap/>
            <w:vAlign w:val="bottom"/>
          </w:tcPr>
          <w:p w14:paraId="3F59398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-0.006</w:t>
            </w:r>
          </w:p>
        </w:tc>
        <w:tc>
          <w:tcPr>
            <w:tcW w:w="676" w:type="dxa"/>
            <w:noWrap/>
            <w:vAlign w:val="bottom"/>
          </w:tcPr>
          <w:p w14:paraId="5D00B96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14:paraId="7FD5513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0.316</w:t>
            </w:r>
          </w:p>
        </w:tc>
        <w:tc>
          <w:tcPr>
            <w:tcW w:w="676" w:type="dxa"/>
            <w:noWrap/>
            <w:vAlign w:val="bottom"/>
          </w:tcPr>
          <w:p w14:paraId="3599E96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-0.607</w:t>
            </w:r>
          </w:p>
        </w:tc>
        <w:tc>
          <w:tcPr>
            <w:tcW w:w="676" w:type="dxa"/>
            <w:noWrap/>
            <w:vAlign w:val="bottom"/>
          </w:tcPr>
          <w:p w14:paraId="6C9AD07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-0.013</w:t>
            </w:r>
          </w:p>
        </w:tc>
        <w:tc>
          <w:tcPr>
            <w:tcW w:w="811" w:type="dxa"/>
            <w:noWrap/>
            <w:vAlign w:val="bottom"/>
          </w:tcPr>
          <w:p w14:paraId="0A3CD8E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0.629</w:t>
            </w:r>
          </w:p>
        </w:tc>
        <w:tc>
          <w:tcPr>
            <w:tcW w:w="676" w:type="dxa"/>
            <w:noWrap/>
            <w:vAlign w:val="bottom"/>
          </w:tcPr>
          <w:p w14:paraId="5B59BDB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1908</w:t>
            </w:r>
          </w:p>
        </w:tc>
        <w:tc>
          <w:tcPr>
            <w:tcW w:w="676" w:type="dxa"/>
            <w:noWrap/>
            <w:vAlign w:val="bottom"/>
          </w:tcPr>
          <w:p w14:paraId="1CCF8D8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6175B73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0.31</w:t>
            </w:r>
          </w:p>
        </w:tc>
        <w:tc>
          <w:tcPr>
            <w:tcW w:w="934" w:type="dxa"/>
            <w:noWrap/>
            <w:vAlign w:val="bottom"/>
          </w:tcPr>
          <w:p w14:paraId="7C0332F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0.306</w:t>
            </w:r>
          </w:p>
        </w:tc>
      </w:tr>
      <w:tr w:rsidR="00B60445" w14:paraId="5DAF5C18" w14:textId="77777777">
        <w:trPr>
          <w:trHeight w:val="170"/>
        </w:trPr>
        <w:tc>
          <w:tcPr>
            <w:tcW w:w="3173" w:type="dxa"/>
            <w:noWrap/>
            <w:vAlign w:val="bottom"/>
          </w:tcPr>
          <w:p w14:paraId="48B6CE2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1.5 &lt; EDSS ≤ 2.5</w:t>
            </w:r>
          </w:p>
        </w:tc>
        <w:tc>
          <w:tcPr>
            <w:tcW w:w="676" w:type="dxa"/>
            <w:noWrap/>
            <w:vAlign w:val="bottom"/>
          </w:tcPr>
          <w:p w14:paraId="28108AE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-0.827</w:t>
            </w:r>
          </w:p>
        </w:tc>
        <w:tc>
          <w:tcPr>
            <w:tcW w:w="676" w:type="dxa"/>
            <w:noWrap/>
            <w:vAlign w:val="bottom"/>
          </w:tcPr>
          <w:p w14:paraId="1DACE79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0.002</w:t>
            </w:r>
          </w:p>
        </w:tc>
        <w:tc>
          <w:tcPr>
            <w:tcW w:w="675" w:type="dxa"/>
            <w:noWrap/>
            <w:vAlign w:val="bottom"/>
          </w:tcPr>
          <w:p w14:paraId="0D3CECB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0.138</w:t>
            </w:r>
          </w:p>
        </w:tc>
        <w:tc>
          <w:tcPr>
            <w:tcW w:w="676" w:type="dxa"/>
            <w:noWrap/>
            <w:vAlign w:val="bottom"/>
          </w:tcPr>
          <w:p w14:paraId="7550E03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-1.096</w:t>
            </w:r>
          </w:p>
        </w:tc>
        <w:tc>
          <w:tcPr>
            <w:tcW w:w="676" w:type="dxa"/>
            <w:noWrap/>
            <w:vAlign w:val="bottom"/>
          </w:tcPr>
          <w:p w14:paraId="3AB5CA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-0.822</w:t>
            </w:r>
          </w:p>
        </w:tc>
        <w:tc>
          <w:tcPr>
            <w:tcW w:w="811" w:type="dxa"/>
            <w:noWrap/>
            <w:vAlign w:val="bottom"/>
          </w:tcPr>
          <w:p w14:paraId="6B1B50C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-0.557</w:t>
            </w:r>
          </w:p>
        </w:tc>
        <w:tc>
          <w:tcPr>
            <w:tcW w:w="676" w:type="dxa"/>
            <w:noWrap/>
            <w:vAlign w:val="bottom"/>
          </w:tcPr>
          <w:p w14:paraId="11F605D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4555</w:t>
            </w:r>
          </w:p>
        </w:tc>
        <w:tc>
          <w:tcPr>
            <w:tcW w:w="676" w:type="dxa"/>
            <w:noWrap/>
            <w:vAlign w:val="bottom"/>
          </w:tcPr>
          <w:p w14:paraId="264A90D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15A2BD5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0.135</w:t>
            </w:r>
          </w:p>
        </w:tc>
        <w:tc>
          <w:tcPr>
            <w:tcW w:w="934" w:type="dxa"/>
            <w:noWrap/>
            <w:vAlign w:val="bottom"/>
          </w:tcPr>
          <w:p w14:paraId="1F460EB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0.171</w:t>
            </w:r>
          </w:p>
        </w:tc>
      </w:tr>
      <w:tr w:rsidR="00B60445" w14:paraId="3CA7CE84" w14:textId="77777777">
        <w:trPr>
          <w:trHeight w:val="170"/>
        </w:trPr>
        <w:tc>
          <w:tcPr>
            <w:tcW w:w="3173" w:type="dxa"/>
            <w:noWrap/>
            <w:vAlign w:val="bottom"/>
          </w:tcPr>
          <w:p w14:paraId="2B6CE7DA"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2.5 &lt; EDSS ≤ 3.5</w:t>
            </w:r>
          </w:p>
        </w:tc>
        <w:tc>
          <w:tcPr>
            <w:tcW w:w="676" w:type="dxa"/>
            <w:noWrap/>
            <w:vAlign w:val="bottom"/>
          </w:tcPr>
          <w:p w14:paraId="0C07559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-1.167</w:t>
            </w:r>
          </w:p>
        </w:tc>
        <w:tc>
          <w:tcPr>
            <w:tcW w:w="676" w:type="dxa"/>
            <w:noWrap/>
            <w:vAlign w:val="bottom"/>
          </w:tcPr>
          <w:p w14:paraId="106B289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14:paraId="7A01258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0.183</w:t>
            </w:r>
          </w:p>
        </w:tc>
        <w:tc>
          <w:tcPr>
            <w:tcW w:w="676" w:type="dxa"/>
            <w:noWrap/>
            <w:vAlign w:val="bottom"/>
          </w:tcPr>
          <w:p w14:paraId="1909DC3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-1.53</w:t>
            </w:r>
          </w:p>
        </w:tc>
        <w:tc>
          <w:tcPr>
            <w:tcW w:w="676" w:type="dxa"/>
            <w:noWrap/>
            <w:vAlign w:val="bottom"/>
          </w:tcPr>
          <w:p w14:paraId="2A516BD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-1.163</w:t>
            </w:r>
          </w:p>
        </w:tc>
        <w:tc>
          <w:tcPr>
            <w:tcW w:w="811" w:type="dxa"/>
            <w:noWrap/>
            <w:vAlign w:val="bottom"/>
          </w:tcPr>
          <w:p w14:paraId="10A3E73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-0.812</w:t>
            </w:r>
          </w:p>
        </w:tc>
        <w:tc>
          <w:tcPr>
            <w:tcW w:w="676" w:type="dxa"/>
            <w:noWrap/>
            <w:vAlign w:val="bottom"/>
          </w:tcPr>
          <w:p w14:paraId="7AEABC7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4828</w:t>
            </w:r>
          </w:p>
        </w:tc>
        <w:tc>
          <w:tcPr>
            <w:tcW w:w="676" w:type="dxa"/>
            <w:noWrap/>
            <w:vAlign w:val="bottom"/>
          </w:tcPr>
          <w:p w14:paraId="1A4E037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3DE8CAD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0.182</w:t>
            </w:r>
          </w:p>
        </w:tc>
        <w:tc>
          <w:tcPr>
            <w:tcW w:w="934" w:type="dxa"/>
            <w:noWrap/>
            <w:vAlign w:val="bottom"/>
          </w:tcPr>
          <w:p w14:paraId="26B9B02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0.199</w:t>
            </w:r>
          </w:p>
        </w:tc>
      </w:tr>
      <w:tr w:rsidR="00B60445" w14:paraId="428EF79E" w14:textId="77777777">
        <w:trPr>
          <w:trHeight w:val="170"/>
        </w:trPr>
        <w:tc>
          <w:tcPr>
            <w:tcW w:w="3173" w:type="dxa"/>
            <w:noWrap/>
            <w:vAlign w:val="bottom"/>
          </w:tcPr>
          <w:p w14:paraId="0CAA6B9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3.5 &lt; EDSS ≤ 10</w:t>
            </w:r>
          </w:p>
        </w:tc>
        <w:tc>
          <w:tcPr>
            <w:tcW w:w="676" w:type="dxa"/>
            <w:noWrap/>
            <w:vAlign w:val="bottom"/>
          </w:tcPr>
          <w:p w14:paraId="00EDED8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-0.822</w:t>
            </w:r>
          </w:p>
        </w:tc>
        <w:tc>
          <w:tcPr>
            <w:tcW w:w="676" w:type="dxa"/>
            <w:noWrap/>
            <w:vAlign w:val="bottom"/>
          </w:tcPr>
          <w:p w14:paraId="42BD0E1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0.002</w:t>
            </w:r>
          </w:p>
        </w:tc>
        <w:tc>
          <w:tcPr>
            <w:tcW w:w="675" w:type="dxa"/>
            <w:noWrap/>
            <w:vAlign w:val="bottom"/>
          </w:tcPr>
          <w:p w14:paraId="69D2198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0.158</w:t>
            </w:r>
          </w:p>
        </w:tc>
        <w:tc>
          <w:tcPr>
            <w:tcW w:w="676" w:type="dxa"/>
            <w:noWrap/>
            <w:vAlign w:val="bottom"/>
          </w:tcPr>
          <w:p w14:paraId="3C29B2B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-1.138</w:t>
            </w:r>
          </w:p>
        </w:tc>
        <w:tc>
          <w:tcPr>
            <w:tcW w:w="676" w:type="dxa"/>
            <w:noWrap/>
            <w:vAlign w:val="bottom"/>
          </w:tcPr>
          <w:p w14:paraId="26BB226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-0.823</w:t>
            </w:r>
          </w:p>
        </w:tc>
        <w:tc>
          <w:tcPr>
            <w:tcW w:w="811" w:type="dxa"/>
            <w:noWrap/>
            <w:vAlign w:val="bottom"/>
          </w:tcPr>
          <w:p w14:paraId="74239B2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-0.516</w:t>
            </w:r>
          </w:p>
        </w:tc>
        <w:tc>
          <w:tcPr>
            <w:tcW w:w="676" w:type="dxa"/>
            <w:noWrap/>
            <w:vAlign w:val="bottom"/>
          </w:tcPr>
          <w:p w14:paraId="15047A9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4553</w:t>
            </w:r>
          </w:p>
        </w:tc>
        <w:tc>
          <w:tcPr>
            <w:tcW w:w="676" w:type="dxa"/>
            <w:noWrap/>
            <w:vAlign w:val="bottom"/>
          </w:tcPr>
          <w:p w14:paraId="67E0C9A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0.999</w:t>
            </w:r>
          </w:p>
        </w:tc>
        <w:tc>
          <w:tcPr>
            <w:tcW w:w="675" w:type="dxa"/>
            <w:noWrap/>
            <w:vAlign w:val="bottom"/>
          </w:tcPr>
          <w:p w14:paraId="35A4E5B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934" w:type="dxa"/>
            <w:noWrap/>
            <w:vAlign w:val="bottom"/>
          </w:tcPr>
          <w:p w14:paraId="120E1D8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w:t>
            </w:r>
          </w:p>
        </w:tc>
      </w:tr>
      <w:tr w:rsidR="00B60445" w14:paraId="13EC3DC7" w14:textId="77777777">
        <w:trPr>
          <w:trHeight w:val="170"/>
        </w:trPr>
        <w:tc>
          <w:tcPr>
            <w:tcW w:w="3173" w:type="dxa"/>
            <w:noWrap/>
            <w:vAlign w:val="bottom"/>
          </w:tcPr>
          <w:p w14:paraId="01BE37C0"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Second line=TRUE</w:t>
            </w:r>
          </w:p>
        </w:tc>
        <w:tc>
          <w:tcPr>
            <w:tcW w:w="676" w:type="dxa"/>
            <w:noWrap/>
            <w:vAlign w:val="bottom"/>
          </w:tcPr>
          <w:p w14:paraId="796D81E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0.339</w:t>
            </w:r>
          </w:p>
        </w:tc>
        <w:tc>
          <w:tcPr>
            <w:tcW w:w="676" w:type="dxa"/>
            <w:noWrap/>
            <w:vAlign w:val="bottom"/>
          </w:tcPr>
          <w:p w14:paraId="791EAF1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292F696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0.382</w:t>
            </w:r>
          </w:p>
        </w:tc>
        <w:tc>
          <w:tcPr>
            <w:tcW w:w="676" w:type="dxa"/>
            <w:noWrap/>
            <w:vAlign w:val="bottom"/>
          </w:tcPr>
          <w:p w14:paraId="1AEB9E3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-0.433</w:t>
            </w:r>
          </w:p>
        </w:tc>
        <w:tc>
          <w:tcPr>
            <w:tcW w:w="676" w:type="dxa"/>
            <w:noWrap/>
            <w:vAlign w:val="bottom"/>
          </w:tcPr>
          <w:p w14:paraId="5C2158E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0.347</w:t>
            </w:r>
          </w:p>
        </w:tc>
        <w:tc>
          <w:tcPr>
            <w:tcW w:w="811" w:type="dxa"/>
            <w:noWrap/>
            <w:vAlign w:val="bottom"/>
          </w:tcPr>
          <w:p w14:paraId="065B92B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1.034</w:t>
            </w:r>
          </w:p>
        </w:tc>
        <w:tc>
          <w:tcPr>
            <w:tcW w:w="676" w:type="dxa"/>
            <w:noWrap/>
            <w:vAlign w:val="bottom"/>
          </w:tcPr>
          <w:p w14:paraId="021874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1765</w:t>
            </w:r>
          </w:p>
        </w:tc>
        <w:tc>
          <w:tcPr>
            <w:tcW w:w="676" w:type="dxa"/>
            <w:noWrap/>
            <w:vAlign w:val="bottom"/>
          </w:tcPr>
          <w:p w14:paraId="7F404CB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60CCC43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0.379</w:t>
            </w:r>
          </w:p>
        </w:tc>
        <w:tc>
          <w:tcPr>
            <w:tcW w:w="934" w:type="dxa"/>
            <w:noWrap/>
            <w:vAlign w:val="bottom"/>
          </w:tcPr>
          <w:p w14:paraId="2A90E69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0.476</w:t>
            </w:r>
          </w:p>
        </w:tc>
      </w:tr>
      <w:tr w:rsidR="00B60445" w14:paraId="794849B4" w14:textId="77777777">
        <w:trPr>
          <w:trHeight w:val="170"/>
        </w:trPr>
        <w:tc>
          <w:tcPr>
            <w:tcW w:w="3173" w:type="dxa"/>
            <w:noWrap/>
            <w:vAlign w:val="bottom"/>
          </w:tcPr>
          <w:p w14:paraId="690AB0DD"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DMTs count=1</w:t>
            </w:r>
          </w:p>
        </w:tc>
        <w:tc>
          <w:tcPr>
            <w:tcW w:w="676" w:type="dxa"/>
            <w:noWrap/>
            <w:vAlign w:val="bottom"/>
          </w:tcPr>
          <w:p w14:paraId="5A30099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0.06</w:t>
            </w:r>
          </w:p>
        </w:tc>
        <w:tc>
          <w:tcPr>
            <w:tcW w:w="676" w:type="dxa"/>
            <w:noWrap/>
            <w:vAlign w:val="bottom"/>
          </w:tcPr>
          <w:p w14:paraId="7FEDCB7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14:paraId="60A4532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0.203</w:t>
            </w:r>
          </w:p>
        </w:tc>
        <w:tc>
          <w:tcPr>
            <w:tcW w:w="676" w:type="dxa"/>
            <w:noWrap/>
            <w:vAlign w:val="bottom"/>
          </w:tcPr>
          <w:p w14:paraId="1B15CED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-0.336</w:t>
            </w:r>
          </w:p>
        </w:tc>
        <w:tc>
          <w:tcPr>
            <w:tcW w:w="676" w:type="dxa"/>
            <w:noWrap/>
            <w:vAlign w:val="bottom"/>
          </w:tcPr>
          <w:p w14:paraId="2EADBEC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0.061</w:t>
            </w:r>
          </w:p>
        </w:tc>
        <w:tc>
          <w:tcPr>
            <w:tcW w:w="811" w:type="dxa"/>
            <w:noWrap/>
            <w:vAlign w:val="bottom"/>
          </w:tcPr>
          <w:p w14:paraId="5A7C2DC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0.464</w:t>
            </w:r>
          </w:p>
        </w:tc>
        <w:tc>
          <w:tcPr>
            <w:tcW w:w="676" w:type="dxa"/>
            <w:noWrap/>
            <w:vAlign w:val="bottom"/>
          </w:tcPr>
          <w:p w14:paraId="68F6386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2307</w:t>
            </w:r>
          </w:p>
        </w:tc>
        <w:tc>
          <w:tcPr>
            <w:tcW w:w="676" w:type="dxa"/>
            <w:noWrap/>
            <w:vAlign w:val="bottom"/>
          </w:tcPr>
          <w:p w14:paraId="48DF08A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2F5C002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0.202</w:t>
            </w:r>
          </w:p>
        </w:tc>
        <w:tc>
          <w:tcPr>
            <w:tcW w:w="934" w:type="dxa"/>
            <w:noWrap/>
            <w:vAlign w:val="bottom"/>
          </w:tcPr>
          <w:p w14:paraId="777FB4C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0.223</w:t>
            </w:r>
          </w:p>
        </w:tc>
      </w:tr>
      <w:tr w:rsidR="00B60445" w14:paraId="14C1F328" w14:textId="77777777">
        <w:trPr>
          <w:trHeight w:val="170"/>
        </w:trPr>
        <w:tc>
          <w:tcPr>
            <w:tcW w:w="3173" w:type="dxa"/>
            <w:noWrap/>
            <w:vAlign w:val="bottom"/>
          </w:tcPr>
          <w:p w14:paraId="65407CCB"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DMTs count=2</w:t>
            </w:r>
          </w:p>
        </w:tc>
        <w:tc>
          <w:tcPr>
            <w:tcW w:w="676" w:type="dxa"/>
            <w:noWrap/>
            <w:vAlign w:val="bottom"/>
          </w:tcPr>
          <w:p w14:paraId="7600621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-0.023</w:t>
            </w:r>
          </w:p>
        </w:tc>
        <w:tc>
          <w:tcPr>
            <w:tcW w:w="676" w:type="dxa"/>
            <w:noWrap/>
            <w:vAlign w:val="bottom"/>
          </w:tcPr>
          <w:p w14:paraId="07BF1CB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0.005</w:t>
            </w:r>
          </w:p>
        </w:tc>
        <w:tc>
          <w:tcPr>
            <w:tcW w:w="675" w:type="dxa"/>
            <w:noWrap/>
            <w:vAlign w:val="bottom"/>
          </w:tcPr>
          <w:p w14:paraId="49BD59B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0.238</w:t>
            </w:r>
          </w:p>
        </w:tc>
        <w:tc>
          <w:tcPr>
            <w:tcW w:w="676" w:type="dxa"/>
            <w:noWrap/>
            <w:vAlign w:val="bottom"/>
          </w:tcPr>
          <w:p w14:paraId="0028AFE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-0.49</w:t>
            </w:r>
          </w:p>
        </w:tc>
        <w:tc>
          <w:tcPr>
            <w:tcW w:w="676" w:type="dxa"/>
            <w:noWrap/>
            <w:vAlign w:val="bottom"/>
          </w:tcPr>
          <w:p w14:paraId="33F02D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-0.022</w:t>
            </w:r>
          </w:p>
        </w:tc>
        <w:tc>
          <w:tcPr>
            <w:tcW w:w="811" w:type="dxa"/>
            <w:noWrap/>
            <w:vAlign w:val="bottom"/>
          </w:tcPr>
          <w:p w14:paraId="1FFFC4B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w:t>
            </w:r>
          </w:p>
        </w:tc>
        <w:tc>
          <w:tcPr>
            <w:tcW w:w="676" w:type="dxa"/>
            <w:noWrap/>
            <w:vAlign w:val="bottom"/>
          </w:tcPr>
          <w:p w14:paraId="3229BF0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2276</w:t>
            </w:r>
          </w:p>
        </w:tc>
        <w:tc>
          <w:tcPr>
            <w:tcW w:w="676" w:type="dxa"/>
            <w:noWrap/>
            <w:vAlign w:val="bottom"/>
          </w:tcPr>
          <w:p w14:paraId="069130C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0B090A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0.24</w:t>
            </w:r>
          </w:p>
        </w:tc>
        <w:tc>
          <w:tcPr>
            <w:tcW w:w="934" w:type="dxa"/>
            <w:noWrap/>
            <w:vAlign w:val="bottom"/>
          </w:tcPr>
          <w:p w14:paraId="74E8744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0.273</w:t>
            </w:r>
          </w:p>
        </w:tc>
      </w:tr>
      <w:tr w:rsidR="00B60445" w14:paraId="0595143D" w14:textId="77777777">
        <w:trPr>
          <w:trHeight w:val="170"/>
        </w:trPr>
        <w:tc>
          <w:tcPr>
            <w:tcW w:w="3173" w:type="dxa"/>
            <w:noWrap/>
            <w:vAlign w:val="bottom"/>
          </w:tcPr>
          <w:p w14:paraId="6F9A08E4"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DMTs count=3 or more</w:t>
            </w:r>
          </w:p>
        </w:tc>
        <w:tc>
          <w:tcPr>
            <w:tcW w:w="676" w:type="dxa"/>
            <w:noWrap/>
            <w:vAlign w:val="bottom"/>
          </w:tcPr>
          <w:p w14:paraId="0353F7F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0.267</w:t>
            </w:r>
          </w:p>
        </w:tc>
        <w:tc>
          <w:tcPr>
            <w:tcW w:w="676" w:type="dxa"/>
            <w:noWrap/>
            <w:vAlign w:val="bottom"/>
          </w:tcPr>
          <w:p w14:paraId="475D3A6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0.006</w:t>
            </w:r>
          </w:p>
        </w:tc>
        <w:tc>
          <w:tcPr>
            <w:tcW w:w="675" w:type="dxa"/>
            <w:noWrap/>
            <w:vAlign w:val="bottom"/>
          </w:tcPr>
          <w:p w14:paraId="5E96D35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0.266</w:t>
            </w:r>
          </w:p>
        </w:tc>
        <w:tc>
          <w:tcPr>
            <w:tcW w:w="676" w:type="dxa"/>
            <w:noWrap/>
            <w:vAlign w:val="bottom"/>
          </w:tcPr>
          <w:p w14:paraId="5B37AC5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-0.25</w:t>
            </w:r>
          </w:p>
        </w:tc>
        <w:tc>
          <w:tcPr>
            <w:tcW w:w="676" w:type="dxa"/>
            <w:noWrap/>
            <w:vAlign w:val="bottom"/>
          </w:tcPr>
          <w:p w14:paraId="01DB74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0.266</w:t>
            </w:r>
          </w:p>
        </w:tc>
        <w:tc>
          <w:tcPr>
            <w:tcW w:w="811" w:type="dxa"/>
            <w:noWrap/>
            <w:vAlign w:val="bottom"/>
          </w:tcPr>
          <w:p w14:paraId="5B19C55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0.784</w:t>
            </w:r>
          </w:p>
        </w:tc>
        <w:tc>
          <w:tcPr>
            <w:tcW w:w="676" w:type="dxa"/>
            <w:noWrap/>
            <w:vAlign w:val="bottom"/>
          </w:tcPr>
          <w:p w14:paraId="06B5205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2322</w:t>
            </w:r>
          </w:p>
        </w:tc>
        <w:tc>
          <w:tcPr>
            <w:tcW w:w="676" w:type="dxa"/>
            <w:noWrap/>
            <w:vAlign w:val="bottom"/>
          </w:tcPr>
          <w:p w14:paraId="6DA6396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1CF57DD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0.261</w:t>
            </w:r>
          </w:p>
        </w:tc>
        <w:tc>
          <w:tcPr>
            <w:tcW w:w="934" w:type="dxa"/>
            <w:noWrap/>
            <w:vAlign w:val="bottom"/>
          </w:tcPr>
          <w:p w14:paraId="10EA3F8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r>
      <w:tr w:rsidR="00B60445" w14:paraId="7A6F1133" w14:textId="77777777">
        <w:trPr>
          <w:trHeight w:val="170"/>
        </w:trPr>
        <w:tc>
          <w:tcPr>
            <w:tcW w:w="3173" w:type="dxa"/>
            <w:noWrap/>
            <w:vAlign w:val="bottom"/>
          </w:tcPr>
          <w:p w14:paraId="43361FFB"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Relapses count</w:t>
            </w:r>
          </w:p>
        </w:tc>
        <w:tc>
          <w:tcPr>
            <w:tcW w:w="676" w:type="dxa"/>
            <w:noWrap/>
            <w:vAlign w:val="bottom"/>
          </w:tcPr>
          <w:p w14:paraId="0E75C66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w:t>
            </w:r>
          </w:p>
        </w:tc>
        <w:tc>
          <w:tcPr>
            <w:tcW w:w="676" w:type="dxa"/>
            <w:noWrap/>
            <w:vAlign w:val="bottom"/>
          </w:tcPr>
          <w:p w14:paraId="5748948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1676498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0.339</w:t>
            </w:r>
          </w:p>
        </w:tc>
        <w:tc>
          <w:tcPr>
            <w:tcW w:w="676" w:type="dxa"/>
            <w:noWrap/>
            <w:vAlign w:val="bottom"/>
          </w:tcPr>
          <w:p w14:paraId="52F03F2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-0.551</w:t>
            </w:r>
          </w:p>
        </w:tc>
        <w:tc>
          <w:tcPr>
            <w:tcW w:w="676" w:type="dxa"/>
            <w:noWrap/>
            <w:vAlign w:val="bottom"/>
          </w:tcPr>
          <w:p w14:paraId="65B4677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0.146</w:t>
            </w:r>
          </w:p>
        </w:tc>
        <w:tc>
          <w:tcPr>
            <w:tcW w:w="811" w:type="dxa"/>
            <w:noWrap/>
            <w:vAlign w:val="bottom"/>
          </w:tcPr>
          <w:p w14:paraId="54F2B4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0.784</w:t>
            </w:r>
          </w:p>
        </w:tc>
        <w:tc>
          <w:tcPr>
            <w:tcW w:w="676" w:type="dxa"/>
            <w:noWrap/>
            <w:vAlign w:val="bottom"/>
          </w:tcPr>
          <w:p w14:paraId="7DF4EC5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1636</w:t>
            </w:r>
          </w:p>
        </w:tc>
        <w:tc>
          <w:tcPr>
            <w:tcW w:w="676" w:type="dxa"/>
            <w:noWrap/>
            <w:vAlign w:val="bottom"/>
          </w:tcPr>
          <w:p w14:paraId="381ABE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74FFEEE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0.341</w:t>
            </w:r>
          </w:p>
        </w:tc>
        <w:tc>
          <w:tcPr>
            <w:tcW w:w="934" w:type="dxa"/>
            <w:noWrap/>
            <w:vAlign w:val="bottom"/>
          </w:tcPr>
          <w:p w14:paraId="197D63E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0.389</w:t>
            </w:r>
          </w:p>
        </w:tc>
      </w:tr>
      <w:tr w:rsidR="00B60445" w14:paraId="4960D558" w14:textId="77777777">
        <w:trPr>
          <w:trHeight w:val="170"/>
        </w:trPr>
        <w:tc>
          <w:tcPr>
            <w:tcW w:w="3173" w:type="dxa"/>
            <w:noWrap/>
            <w:vAlign w:val="bottom"/>
          </w:tcPr>
          <w:p w14:paraId="11F3C1C6"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Onset distance</w:t>
            </w:r>
          </w:p>
        </w:tc>
        <w:tc>
          <w:tcPr>
            <w:tcW w:w="676" w:type="dxa"/>
            <w:noWrap/>
            <w:vAlign w:val="bottom"/>
          </w:tcPr>
          <w:p w14:paraId="4F5D804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-0.118</w:t>
            </w:r>
          </w:p>
        </w:tc>
        <w:tc>
          <w:tcPr>
            <w:tcW w:w="676" w:type="dxa"/>
            <w:noWrap/>
            <w:vAlign w:val="bottom"/>
          </w:tcPr>
          <w:p w14:paraId="510FEC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14:paraId="6AF984D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0.287</w:t>
            </w:r>
          </w:p>
        </w:tc>
        <w:tc>
          <w:tcPr>
            <w:tcW w:w="676" w:type="dxa"/>
            <w:noWrap/>
            <w:vAlign w:val="bottom"/>
          </w:tcPr>
          <w:p w14:paraId="016A342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-0.695</w:t>
            </w:r>
          </w:p>
        </w:tc>
        <w:tc>
          <w:tcPr>
            <w:tcW w:w="676" w:type="dxa"/>
            <w:noWrap/>
            <w:vAlign w:val="bottom"/>
          </w:tcPr>
          <w:p w14:paraId="626076C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-0.118</w:t>
            </w:r>
          </w:p>
        </w:tc>
        <w:tc>
          <w:tcPr>
            <w:tcW w:w="811" w:type="dxa"/>
            <w:noWrap/>
            <w:vAlign w:val="bottom"/>
          </w:tcPr>
          <w:p w14:paraId="29BA186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0.427</w:t>
            </w:r>
          </w:p>
        </w:tc>
        <w:tc>
          <w:tcPr>
            <w:tcW w:w="676" w:type="dxa"/>
            <w:noWrap/>
            <w:vAlign w:val="bottom"/>
          </w:tcPr>
          <w:p w14:paraId="6347C1E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1722</w:t>
            </w:r>
          </w:p>
        </w:tc>
        <w:tc>
          <w:tcPr>
            <w:tcW w:w="676" w:type="dxa"/>
            <w:noWrap/>
            <w:vAlign w:val="bottom"/>
          </w:tcPr>
          <w:p w14:paraId="52E6662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6BE9B89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0.287</w:t>
            </w:r>
          </w:p>
        </w:tc>
        <w:tc>
          <w:tcPr>
            <w:tcW w:w="934" w:type="dxa"/>
            <w:noWrap/>
            <w:vAlign w:val="bottom"/>
          </w:tcPr>
          <w:p w14:paraId="005B4B3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0.326</w:t>
            </w:r>
          </w:p>
        </w:tc>
      </w:tr>
      <w:tr w:rsidR="00B60445" w14:paraId="5771932B" w14:textId="77777777">
        <w:trPr>
          <w:trHeight w:val="170"/>
        </w:trPr>
        <w:tc>
          <w:tcPr>
            <w:tcW w:w="3173" w:type="dxa"/>
            <w:noWrap/>
            <w:vAlign w:val="bottom"/>
          </w:tcPr>
          <w:p w14:paraId="22E56771"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Gender=Female</w:t>
            </w:r>
          </w:p>
        </w:tc>
        <w:tc>
          <w:tcPr>
            <w:tcW w:w="676" w:type="dxa"/>
            <w:noWrap/>
            <w:vAlign w:val="bottom"/>
          </w:tcPr>
          <w:p w14:paraId="55BE0D1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0.176</w:t>
            </w:r>
          </w:p>
        </w:tc>
        <w:tc>
          <w:tcPr>
            <w:tcW w:w="676" w:type="dxa"/>
            <w:noWrap/>
            <w:vAlign w:val="bottom"/>
          </w:tcPr>
          <w:p w14:paraId="7708867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1D1C5B8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0.278</w:t>
            </w:r>
          </w:p>
        </w:tc>
        <w:tc>
          <w:tcPr>
            <w:tcW w:w="676" w:type="dxa"/>
            <w:noWrap/>
            <w:vAlign w:val="bottom"/>
          </w:tcPr>
          <w:p w14:paraId="63F0161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-0.36</w:t>
            </w:r>
          </w:p>
        </w:tc>
        <w:tc>
          <w:tcPr>
            <w:tcW w:w="676" w:type="dxa"/>
            <w:noWrap/>
            <w:vAlign w:val="bottom"/>
          </w:tcPr>
          <w:p w14:paraId="0C8C7E9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0.169</w:t>
            </w:r>
          </w:p>
        </w:tc>
        <w:tc>
          <w:tcPr>
            <w:tcW w:w="811" w:type="dxa"/>
            <w:noWrap/>
            <w:vAlign w:val="bottom"/>
          </w:tcPr>
          <w:p w14:paraId="04E077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0.751</w:t>
            </w:r>
          </w:p>
        </w:tc>
        <w:tc>
          <w:tcPr>
            <w:tcW w:w="676" w:type="dxa"/>
            <w:noWrap/>
            <w:vAlign w:val="bottom"/>
          </w:tcPr>
          <w:p w14:paraId="3252D9B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1168</w:t>
            </w:r>
          </w:p>
        </w:tc>
        <w:tc>
          <w:tcPr>
            <w:tcW w:w="676" w:type="dxa"/>
            <w:noWrap/>
            <w:vAlign w:val="bottom"/>
          </w:tcPr>
          <w:p w14:paraId="2F76BC5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14:paraId="79230E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0.275</w:t>
            </w:r>
          </w:p>
        </w:tc>
        <w:tc>
          <w:tcPr>
            <w:tcW w:w="934" w:type="dxa"/>
            <w:noWrap/>
            <w:vAlign w:val="bottom"/>
          </w:tcPr>
          <w:p w14:paraId="50EE0CE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0.297</w:t>
            </w:r>
          </w:p>
        </w:tc>
      </w:tr>
      <w:tr w:rsidR="00B60445" w14:paraId="23811853" w14:textId="77777777">
        <w:trPr>
          <w:trHeight w:val="170"/>
        </w:trPr>
        <w:tc>
          <w:tcPr>
            <w:tcW w:w="3173" w:type="dxa"/>
            <w:noWrap/>
            <w:vAlign w:val="bottom"/>
          </w:tcPr>
          <w:p w14:paraId="3B27BAA1"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30 &lt; Age ≤ 40</w:t>
            </w:r>
          </w:p>
        </w:tc>
        <w:tc>
          <w:tcPr>
            <w:tcW w:w="676" w:type="dxa"/>
            <w:noWrap/>
            <w:vAlign w:val="bottom"/>
          </w:tcPr>
          <w:p w14:paraId="7E2F7C7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0.105</w:t>
            </w:r>
          </w:p>
        </w:tc>
        <w:tc>
          <w:tcPr>
            <w:tcW w:w="676" w:type="dxa"/>
            <w:noWrap/>
            <w:vAlign w:val="bottom"/>
          </w:tcPr>
          <w:p w14:paraId="7EC5DF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14:paraId="08200E2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0.151</w:t>
            </w:r>
          </w:p>
        </w:tc>
        <w:tc>
          <w:tcPr>
            <w:tcW w:w="676" w:type="dxa"/>
            <w:noWrap/>
            <w:vAlign w:val="bottom"/>
          </w:tcPr>
          <w:p w14:paraId="50CBEE1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-0.187</w:t>
            </w:r>
          </w:p>
        </w:tc>
        <w:tc>
          <w:tcPr>
            <w:tcW w:w="676" w:type="dxa"/>
            <w:noWrap/>
            <w:vAlign w:val="bottom"/>
          </w:tcPr>
          <w:p w14:paraId="3A7904B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0.104</w:t>
            </w:r>
          </w:p>
        </w:tc>
        <w:tc>
          <w:tcPr>
            <w:tcW w:w="811" w:type="dxa"/>
            <w:noWrap/>
            <w:vAlign w:val="bottom"/>
          </w:tcPr>
          <w:p w14:paraId="4FB630E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0.404</w:t>
            </w:r>
          </w:p>
        </w:tc>
        <w:tc>
          <w:tcPr>
            <w:tcW w:w="676" w:type="dxa"/>
            <w:noWrap/>
            <w:vAlign w:val="bottom"/>
          </w:tcPr>
          <w:p w14:paraId="1B7EDAA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2930</w:t>
            </w:r>
          </w:p>
        </w:tc>
        <w:tc>
          <w:tcPr>
            <w:tcW w:w="676" w:type="dxa"/>
            <w:noWrap/>
            <w:vAlign w:val="bottom"/>
          </w:tcPr>
          <w:p w14:paraId="6C96C5C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6F2E5B5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934" w:type="dxa"/>
            <w:noWrap/>
            <w:vAlign w:val="bottom"/>
          </w:tcPr>
          <w:p w14:paraId="60727F0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0.184</w:t>
            </w:r>
          </w:p>
        </w:tc>
      </w:tr>
      <w:tr w:rsidR="00B60445" w14:paraId="576A65F2" w14:textId="77777777">
        <w:trPr>
          <w:trHeight w:val="170"/>
        </w:trPr>
        <w:tc>
          <w:tcPr>
            <w:tcW w:w="3173" w:type="dxa"/>
            <w:noWrap/>
            <w:vAlign w:val="bottom"/>
          </w:tcPr>
          <w:p w14:paraId="2A8EF2A2"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40 &lt; Age ≤ 50 </w:t>
            </w:r>
          </w:p>
        </w:tc>
        <w:tc>
          <w:tcPr>
            <w:tcW w:w="676" w:type="dxa"/>
            <w:noWrap/>
            <w:vAlign w:val="bottom"/>
          </w:tcPr>
          <w:p w14:paraId="48FEF97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0.428</w:t>
            </w:r>
          </w:p>
        </w:tc>
        <w:tc>
          <w:tcPr>
            <w:tcW w:w="676" w:type="dxa"/>
            <w:noWrap/>
            <w:vAlign w:val="bottom"/>
          </w:tcPr>
          <w:p w14:paraId="78B4D7B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0.003</w:t>
            </w:r>
          </w:p>
        </w:tc>
        <w:tc>
          <w:tcPr>
            <w:tcW w:w="675" w:type="dxa"/>
            <w:noWrap/>
            <w:vAlign w:val="bottom"/>
          </w:tcPr>
          <w:p w14:paraId="4CC47BF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676" w:type="dxa"/>
            <w:noWrap/>
            <w:vAlign w:val="bottom"/>
          </w:tcPr>
          <w:p w14:paraId="28D5AA7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0.12</w:t>
            </w:r>
          </w:p>
        </w:tc>
        <w:tc>
          <w:tcPr>
            <w:tcW w:w="676" w:type="dxa"/>
            <w:noWrap/>
            <w:vAlign w:val="bottom"/>
          </w:tcPr>
          <w:p w14:paraId="27FAA13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0.432</w:t>
            </w:r>
          </w:p>
        </w:tc>
        <w:tc>
          <w:tcPr>
            <w:tcW w:w="811" w:type="dxa"/>
            <w:noWrap/>
            <w:vAlign w:val="bottom"/>
          </w:tcPr>
          <w:p w14:paraId="5507244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0.73</w:t>
            </w:r>
          </w:p>
        </w:tc>
        <w:tc>
          <w:tcPr>
            <w:tcW w:w="676" w:type="dxa"/>
            <w:noWrap/>
            <w:vAlign w:val="bottom"/>
          </w:tcPr>
          <w:p w14:paraId="0E0790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2706</w:t>
            </w:r>
          </w:p>
        </w:tc>
        <w:tc>
          <w:tcPr>
            <w:tcW w:w="676" w:type="dxa"/>
            <w:noWrap/>
            <w:vAlign w:val="bottom"/>
          </w:tcPr>
          <w:p w14:paraId="533427F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14:paraId="12EEA32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0.162</w:t>
            </w:r>
          </w:p>
        </w:tc>
        <w:tc>
          <w:tcPr>
            <w:tcW w:w="934" w:type="dxa"/>
            <w:noWrap/>
            <w:vAlign w:val="bottom"/>
          </w:tcPr>
          <w:p w14:paraId="67F5AFE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r>
      <w:tr w:rsidR="00B60445" w14:paraId="5408F8C1" w14:textId="77777777">
        <w:trPr>
          <w:trHeight w:val="170"/>
        </w:trPr>
        <w:tc>
          <w:tcPr>
            <w:tcW w:w="3173" w:type="dxa"/>
            <w:noWrap/>
            <w:vAlign w:val="bottom"/>
          </w:tcPr>
          <w:p w14:paraId="27D5C8C3"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Age &gt; 50 </w:t>
            </w:r>
          </w:p>
        </w:tc>
        <w:tc>
          <w:tcPr>
            <w:tcW w:w="676" w:type="dxa"/>
            <w:noWrap/>
            <w:vAlign w:val="bottom"/>
          </w:tcPr>
          <w:p w14:paraId="4F839E2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0.556</w:t>
            </w:r>
          </w:p>
        </w:tc>
        <w:tc>
          <w:tcPr>
            <w:tcW w:w="676" w:type="dxa"/>
            <w:noWrap/>
            <w:vAlign w:val="bottom"/>
          </w:tcPr>
          <w:p w14:paraId="0756482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0.004</w:t>
            </w:r>
          </w:p>
        </w:tc>
        <w:tc>
          <w:tcPr>
            <w:tcW w:w="675" w:type="dxa"/>
            <w:noWrap/>
            <w:vAlign w:val="bottom"/>
          </w:tcPr>
          <w:p w14:paraId="141AFD2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0.19</w:t>
            </w:r>
          </w:p>
        </w:tc>
        <w:tc>
          <w:tcPr>
            <w:tcW w:w="676" w:type="dxa"/>
            <w:noWrap/>
            <w:vAlign w:val="bottom"/>
          </w:tcPr>
          <w:p w14:paraId="6A6E73B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0.175</w:t>
            </w:r>
          </w:p>
        </w:tc>
        <w:tc>
          <w:tcPr>
            <w:tcW w:w="676" w:type="dxa"/>
            <w:noWrap/>
            <w:vAlign w:val="bottom"/>
          </w:tcPr>
          <w:p w14:paraId="2A5B312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0.557</w:t>
            </w:r>
          </w:p>
        </w:tc>
        <w:tc>
          <w:tcPr>
            <w:tcW w:w="811" w:type="dxa"/>
            <w:noWrap/>
            <w:vAlign w:val="bottom"/>
          </w:tcPr>
          <w:p w14:paraId="0779FCB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0.931</w:t>
            </w:r>
          </w:p>
        </w:tc>
        <w:tc>
          <w:tcPr>
            <w:tcW w:w="676" w:type="dxa"/>
            <w:noWrap/>
            <w:vAlign w:val="bottom"/>
          </w:tcPr>
          <w:p w14:paraId="6DE1A86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2683</w:t>
            </w:r>
          </w:p>
        </w:tc>
        <w:tc>
          <w:tcPr>
            <w:tcW w:w="676" w:type="dxa"/>
            <w:noWrap/>
            <w:vAlign w:val="bottom"/>
          </w:tcPr>
          <w:p w14:paraId="0505D3F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4BA1FAF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c>
          <w:tcPr>
            <w:tcW w:w="934" w:type="dxa"/>
            <w:noWrap/>
            <w:vAlign w:val="bottom"/>
          </w:tcPr>
          <w:p w14:paraId="20255A6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0.22</w:t>
            </w:r>
          </w:p>
        </w:tc>
      </w:tr>
      <w:tr w:rsidR="00B60445" w14:paraId="3E266980" w14:textId="77777777">
        <w:trPr>
          <w:trHeight w:val="170"/>
        </w:trPr>
        <w:tc>
          <w:tcPr>
            <w:tcW w:w="3173" w:type="dxa"/>
            <w:noWrap/>
            <w:vAlign w:val="bottom"/>
          </w:tcPr>
          <w:p w14:paraId="773BE2D2"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 duration</w:t>
            </w:r>
          </w:p>
        </w:tc>
        <w:tc>
          <w:tcPr>
            <w:tcW w:w="676" w:type="dxa"/>
            <w:noWrap/>
            <w:vAlign w:val="bottom"/>
          </w:tcPr>
          <w:p w14:paraId="4F7982E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-0.738</w:t>
            </w:r>
          </w:p>
        </w:tc>
        <w:tc>
          <w:tcPr>
            <w:tcW w:w="676" w:type="dxa"/>
            <w:noWrap/>
            <w:vAlign w:val="bottom"/>
          </w:tcPr>
          <w:p w14:paraId="039FD86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14:paraId="263E6E6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1.041</w:t>
            </w:r>
          </w:p>
        </w:tc>
        <w:tc>
          <w:tcPr>
            <w:tcW w:w="676" w:type="dxa"/>
            <w:noWrap/>
            <w:vAlign w:val="bottom"/>
          </w:tcPr>
          <w:p w14:paraId="441EC7C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-2.824</w:t>
            </w:r>
          </w:p>
        </w:tc>
        <w:tc>
          <w:tcPr>
            <w:tcW w:w="676" w:type="dxa"/>
            <w:noWrap/>
            <w:vAlign w:val="bottom"/>
          </w:tcPr>
          <w:p w14:paraId="6BE2ED0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-0.729</w:t>
            </w:r>
          </w:p>
        </w:tc>
        <w:tc>
          <w:tcPr>
            <w:tcW w:w="811" w:type="dxa"/>
            <w:noWrap/>
            <w:vAlign w:val="bottom"/>
          </w:tcPr>
          <w:p w14:paraId="7BAB967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1.292</w:t>
            </w:r>
          </w:p>
        </w:tc>
        <w:tc>
          <w:tcPr>
            <w:tcW w:w="676" w:type="dxa"/>
            <w:noWrap/>
            <w:vAlign w:val="bottom"/>
          </w:tcPr>
          <w:p w14:paraId="00B8D96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873</w:t>
            </w:r>
          </w:p>
        </w:tc>
        <w:tc>
          <w:tcPr>
            <w:tcW w:w="676" w:type="dxa"/>
            <w:noWrap/>
            <w:vAlign w:val="bottom"/>
          </w:tcPr>
          <w:p w14:paraId="4E7933D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1.006</w:t>
            </w:r>
          </w:p>
        </w:tc>
        <w:tc>
          <w:tcPr>
            <w:tcW w:w="675" w:type="dxa"/>
            <w:noWrap/>
            <w:vAlign w:val="bottom"/>
          </w:tcPr>
          <w:p w14:paraId="1AC6766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1.04</w:t>
            </w:r>
          </w:p>
        </w:tc>
        <w:tc>
          <w:tcPr>
            <w:tcW w:w="934" w:type="dxa"/>
            <w:noWrap/>
            <w:vAlign w:val="bottom"/>
          </w:tcPr>
          <w:p w14:paraId="4AB934A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1.609</w:t>
            </w:r>
          </w:p>
        </w:tc>
      </w:tr>
      <w:tr w:rsidR="00B60445" w14:paraId="2126B920" w14:textId="77777777">
        <w:trPr>
          <w:trHeight w:val="170"/>
        </w:trPr>
        <w:tc>
          <w:tcPr>
            <w:tcW w:w="3173" w:type="dxa"/>
            <w:noWrap/>
            <w:vAlign w:val="bottom"/>
          </w:tcPr>
          <w:p w14:paraId="62AA241F"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Current=IF</w:t>
            </w:r>
          </w:p>
        </w:tc>
        <w:tc>
          <w:tcPr>
            <w:tcW w:w="676" w:type="dxa"/>
            <w:noWrap/>
            <w:vAlign w:val="bottom"/>
          </w:tcPr>
          <w:p w14:paraId="3438A42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0.161</w:t>
            </w:r>
          </w:p>
        </w:tc>
        <w:tc>
          <w:tcPr>
            <w:tcW w:w="676" w:type="dxa"/>
            <w:noWrap/>
            <w:vAlign w:val="bottom"/>
          </w:tcPr>
          <w:p w14:paraId="7BFF80A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14:paraId="13F68D5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0.495</w:t>
            </w:r>
          </w:p>
        </w:tc>
        <w:tc>
          <w:tcPr>
            <w:tcW w:w="676" w:type="dxa"/>
            <w:noWrap/>
            <w:vAlign w:val="bottom"/>
          </w:tcPr>
          <w:p w14:paraId="7499D96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-0.777</w:t>
            </w:r>
          </w:p>
        </w:tc>
        <w:tc>
          <w:tcPr>
            <w:tcW w:w="676" w:type="dxa"/>
            <w:noWrap/>
            <w:vAlign w:val="bottom"/>
          </w:tcPr>
          <w:p w14:paraId="4D368CE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811" w:type="dxa"/>
            <w:noWrap/>
            <w:vAlign w:val="bottom"/>
          </w:tcPr>
          <w:p w14:paraId="40C93CA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1.172</w:t>
            </w:r>
          </w:p>
        </w:tc>
        <w:tc>
          <w:tcPr>
            <w:tcW w:w="676" w:type="dxa"/>
            <w:noWrap/>
            <w:vAlign w:val="bottom"/>
          </w:tcPr>
          <w:p w14:paraId="0327F93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948</w:t>
            </w:r>
          </w:p>
        </w:tc>
        <w:tc>
          <w:tcPr>
            <w:tcW w:w="676" w:type="dxa"/>
            <w:noWrap/>
            <w:vAlign w:val="bottom"/>
          </w:tcPr>
          <w:p w14:paraId="2F901E6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14:paraId="46EA249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0.481</w:t>
            </w:r>
          </w:p>
        </w:tc>
        <w:tc>
          <w:tcPr>
            <w:tcW w:w="934" w:type="dxa"/>
            <w:noWrap/>
            <w:vAlign w:val="bottom"/>
          </w:tcPr>
          <w:p w14:paraId="1F8A8BE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0.632</w:t>
            </w:r>
          </w:p>
        </w:tc>
      </w:tr>
      <w:tr w:rsidR="00B60445" w14:paraId="2A4B6015" w14:textId="77777777">
        <w:trPr>
          <w:trHeight w:val="170"/>
        </w:trPr>
        <w:tc>
          <w:tcPr>
            <w:tcW w:w="3173" w:type="dxa"/>
            <w:noWrap/>
            <w:vAlign w:val="bottom"/>
          </w:tcPr>
          <w:p w14:paraId="6598B2AD"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Current=GA</w:t>
            </w:r>
          </w:p>
        </w:tc>
        <w:tc>
          <w:tcPr>
            <w:tcW w:w="676" w:type="dxa"/>
            <w:noWrap/>
            <w:vAlign w:val="bottom"/>
          </w:tcPr>
          <w:p w14:paraId="2E0B7D9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0.02</w:t>
            </w:r>
          </w:p>
        </w:tc>
        <w:tc>
          <w:tcPr>
            <w:tcW w:w="676" w:type="dxa"/>
            <w:noWrap/>
            <w:vAlign w:val="bottom"/>
          </w:tcPr>
          <w:p w14:paraId="09DD4B5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14:paraId="09A11C4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0.503</w:t>
            </w:r>
          </w:p>
        </w:tc>
        <w:tc>
          <w:tcPr>
            <w:tcW w:w="676" w:type="dxa"/>
            <w:noWrap/>
            <w:vAlign w:val="bottom"/>
          </w:tcPr>
          <w:p w14:paraId="04C5D1E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-0.935</w:t>
            </w:r>
          </w:p>
        </w:tc>
        <w:tc>
          <w:tcPr>
            <w:tcW w:w="676" w:type="dxa"/>
            <w:noWrap/>
            <w:vAlign w:val="bottom"/>
          </w:tcPr>
          <w:p w14:paraId="3412D1D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0.014</w:t>
            </w:r>
          </w:p>
        </w:tc>
        <w:tc>
          <w:tcPr>
            <w:tcW w:w="811" w:type="dxa"/>
            <w:noWrap/>
            <w:vAlign w:val="bottom"/>
          </w:tcPr>
          <w:p w14:paraId="51097BD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1.03</w:t>
            </w:r>
          </w:p>
        </w:tc>
        <w:tc>
          <w:tcPr>
            <w:tcW w:w="676" w:type="dxa"/>
            <w:noWrap/>
            <w:vAlign w:val="bottom"/>
          </w:tcPr>
          <w:p w14:paraId="73E123F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945</w:t>
            </w:r>
          </w:p>
        </w:tc>
        <w:tc>
          <w:tcPr>
            <w:tcW w:w="676" w:type="dxa"/>
            <w:noWrap/>
            <w:vAlign w:val="bottom"/>
          </w:tcPr>
          <w:p w14:paraId="1F2EEA9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14:paraId="65EB885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0.505</w:t>
            </w:r>
          </w:p>
        </w:tc>
        <w:tc>
          <w:tcPr>
            <w:tcW w:w="934" w:type="dxa"/>
            <w:noWrap/>
            <w:vAlign w:val="bottom"/>
          </w:tcPr>
          <w:p w14:paraId="17DA3C6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0.652</w:t>
            </w:r>
          </w:p>
        </w:tc>
      </w:tr>
      <w:tr w:rsidR="00B60445" w14:paraId="2A297CA2" w14:textId="77777777">
        <w:trPr>
          <w:trHeight w:val="170"/>
        </w:trPr>
        <w:tc>
          <w:tcPr>
            <w:tcW w:w="3173" w:type="dxa"/>
            <w:noWrap/>
            <w:vAlign w:val="bottom"/>
          </w:tcPr>
          <w:p w14:paraId="28B1CF5C"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Current=TERI</w:t>
            </w:r>
          </w:p>
        </w:tc>
        <w:tc>
          <w:tcPr>
            <w:tcW w:w="676" w:type="dxa"/>
            <w:noWrap/>
            <w:vAlign w:val="bottom"/>
          </w:tcPr>
          <w:p w14:paraId="486CCC1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-0.149</w:t>
            </w:r>
          </w:p>
        </w:tc>
        <w:tc>
          <w:tcPr>
            <w:tcW w:w="676" w:type="dxa"/>
            <w:noWrap/>
            <w:vAlign w:val="bottom"/>
          </w:tcPr>
          <w:p w14:paraId="10DDAB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0.017</w:t>
            </w:r>
          </w:p>
        </w:tc>
        <w:tc>
          <w:tcPr>
            <w:tcW w:w="675" w:type="dxa"/>
            <w:noWrap/>
            <w:vAlign w:val="bottom"/>
          </w:tcPr>
          <w:p w14:paraId="230CFD5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0.98</w:t>
            </w:r>
          </w:p>
        </w:tc>
        <w:tc>
          <w:tcPr>
            <w:tcW w:w="676" w:type="dxa"/>
            <w:noWrap/>
            <w:vAlign w:val="bottom"/>
          </w:tcPr>
          <w:p w14:paraId="4460275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-2.194</w:t>
            </w:r>
          </w:p>
        </w:tc>
        <w:tc>
          <w:tcPr>
            <w:tcW w:w="676" w:type="dxa"/>
            <w:noWrap/>
            <w:vAlign w:val="bottom"/>
          </w:tcPr>
          <w:p w14:paraId="37D1C63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-0.129</w:t>
            </w:r>
          </w:p>
        </w:tc>
        <w:tc>
          <w:tcPr>
            <w:tcW w:w="811" w:type="dxa"/>
            <w:noWrap/>
            <w:vAlign w:val="bottom"/>
          </w:tcPr>
          <w:p w14:paraId="05ADF9C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1.697</w:t>
            </w:r>
          </w:p>
        </w:tc>
        <w:tc>
          <w:tcPr>
            <w:tcW w:w="676" w:type="dxa"/>
            <w:noWrap/>
            <w:vAlign w:val="bottom"/>
          </w:tcPr>
          <w:p w14:paraId="7E534FC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3261</w:t>
            </w:r>
          </w:p>
        </w:tc>
        <w:tc>
          <w:tcPr>
            <w:tcW w:w="676" w:type="dxa"/>
            <w:noWrap/>
            <w:vAlign w:val="bottom"/>
          </w:tcPr>
          <w:p w14:paraId="5D28905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7836F80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0.972</w:t>
            </w:r>
          </w:p>
        </w:tc>
        <w:tc>
          <w:tcPr>
            <w:tcW w:w="934" w:type="dxa"/>
            <w:noWrap/>
            <w:vAlign w:val="bottom"/>
          </w:tcPr>
          <w:p w14:paraId="6FD71AB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1.462</w:t>
            </w:r>
          </w:p>
        </w:tc>
      </w:tr>
      <w:tr w:rsidR="00B60445" w14:paraId="6D3D4068" w14:textId="77777777">
        <w:trPr>
          <w:trHeight w:val="170"/>
        </w:trPr>
        <w:tc>
          <w:tcPr>
            <w:tcW w:w="3173" w:type="dxa"/>
            <w:noWrap/>
            <w:vAlign w:val="bottom"/>
          </w:tcPr>
          <w:p w14:paraId="149F20B4"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Current=FTY</w:t>
            </w:r>
          </w:p>
        </w:tc>
        <w:tc>
          <w:tcPr>
            <w:tcW w:w="676" w:type="dxa"/>
            <w:noWrap/>
            <w:vAlign w:val="bottom"/>
          </w:tcPr>
          <w:p w14:paraId="37B668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0.225</w:t>
            </w:r>
          </w:p>
        </w:tc>
        <w:tc>
          <w:tcPr>
            <w:tcW w:w="676" w:type="dxa"/>
            <w:noWrap/>
            <w:vAlign w:val="bottom"/>
          </w:tcPr>
          <w:p w14:paraId="6BDA225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0.015</w:t>
            </w:r>
          </w:p>
        </w:tc>
        <w:tc>
          <w:tcPr>
            <w:tcW w:w="675" w:type="dxa"/>
            <w:noWrap/>
            <w:vAlign w:val="bottom"/>
          </w:tcPr>
          <w:p w14:paraId="2A64429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0.769</w:t>
            </w:r>
          </w:p>
        </w:tc>
        <w:tc>
          <w:tcPr>
            <w:tcW w:w="676" w:type="dxa"/>
            <w:noWrap/>
            <w:vAlign w:val="bottom"/>
          </w:tcPr>
          <w:p w14:paraId="635C672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-1.346</w:t>
            </w:r>
          </w:p>
        </w:tc>
        <w:tc>
          <w:tcPr>
            <w:tcW w:w="676" w:type="dxa"/>
            <w:noWrap/>
            <w:vAlign w:val="bottom"/>
          </w:tcPr>
          <w:p w14:paraId="6AEE7FD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0.235</w:t>
            </w:r>
          </w:p>
        </w:tc>
        <w:tc>
          <w:tcPr>
            <w:tcW w:w="811" w:type="dxa"/>
            <w:noWrap/>
            <w:vAlign w:val="bottom"/>
          </w:tcPr>
          <w:p w14:paraId="5AAB1CD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1.688</w:t>
            </w:r>
          </w:p>
        </w:tc>
        <w:tc>
          <w:tcPr>
            <w:tcW w:w="676" w:type="dxa"/>
            <w:noWrap/>
            <w:vAlign w:val="bottom"/>
          </w:tcPr>
          <w:p w14:paraId="717D634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2502</w:t>
            </w:r>
          </w:p>
        </w:tc>
        <w:tc>
          <w:tcPr>
            <w:tcW w:w="676" w:type="dxa"/>
            <w:noWrap/>
            <w:vAlign w:val="bottom"/>
          </w:tcPr>
          <w:p w14:paraId="725777F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20A1DCE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0.75</w:t>
            </w:r>
          </w:p>
        </w:tc>
        <w:tc>
          <w:tcPr>
            <w:tcW w:w="934" w:type="dxa"/>
            <w:noWrap/>
            <w:vAlign w:val="bottom"/>
          </w:tcPr>
          <w:p w14:paraId="7CA551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0.958</w:t>
            </w:r>
          </w:p>
        </w:tc>
      </w:tr>
      <w:tr w:rsidR="00B60445" w14:paraId="40F973F8" w14:textId="77777777">
        <w:trPr>
          <w:trHeight w:val="170"/>
        </w:trPr>
        <w:tc>
          <w:tcPr>
            <w:tcW w:w="3173" w:type="dxa"/>
            <w:noWrap/>
            <w:vAlign w:val="bottom"/>
          </w:tcPr>
          <w:p w14:paraId="61DCCF17"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Current=NA</w:t>
            </w:r>
          </w:p>
        </w:tc>
        <w:tc>
          <w:tcPr>
            <w:tcW w:w="676" w:type="dxa"/>
            <w:noWrap/>
            <w:vAlign w:val="bottom"/>
          </w:tcPr>
          <w:p w14:paraId="6F01823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0.343</w:t>
            </w:r>
          </w:p>
        </w:tc>
        <w:tc>
          <w:tcPr>
            <w:tcW w:w="676" w:type="dxa"/>
            <w:noWrap/>
            <w:vAlign w:val="bottom"/>
          </w:tcPr>
          <w:p w14:paraId="27EC6D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0.017</w:t>
            </w:r>
          </w:p>
        </w:tc>
        <w:tc>
          <w:tcPr>
            <w:tcW w:w="675" w:type="dxa"/>
            <w:noWrap/>
            <w:vAlign w:val="bottom"/>
          </w:tcPr>
          <w:p w14:paraId="3437E0E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0.529</w:t>
            </w:r>
          </w:p>
        </w:tc>
        <w:tc>
          <w:tcPr>
            <w:tcW w:w="676" w:type="dxa"/>
            <w:noWrap/>
            <w:vAlign w:val="bottom"/>
          </w:tcPr>
          <w:p w14:paraId="5EBC0F6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-0.674</w:t>
            </w:r>
          </w:p>
        </w:tc>
        <w:tc>
          <w:tcPr>
            <w:tcW w:w="676" w:type="dxa"/>
            <w:noWrap/>
            <w:vAlign w:val="bottom"/>
          </w:tcPr>
          <w:p w14:paraId="6FA8BF0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0.333</w:t>
            </w:r>
          </w:p>
        </w:tc>
        <w:tc>
          <w:tcPr>
            <w:tcW w:w="811" w:type="dxa"/>
            <w:noWrap/>
            <w:vAlign w:val="bottom"/>
          </w:tcPr>
          <w:p w14:paraId="37B682F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1.407</w:t>
            </w:r>
          </w:p>
        </w:tc>
        <w:tc>
          <w:tcPr>
            <w:tcW w:w="676" w:type="dxa"/>
            <w:noWrap/>
            <w:vAlign w:val="bottom"/>
          </w:tcPr>
          <w:p w14:paraId="6FCAC90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992</w:t>
            </w:r>
          </w:p>
        </w:tc>
        <w:tc>
          <w:tcPr>
            <w:tcW w:w="676" w:type="dxa"/>
            <w:noWrap/>
            <w:vAlign w:val="bottom"/>
          </w:tcPr>
          <w:p w14:paraId="518F953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1.003</w:t>
            </w:r>
          </w:p>
        </w:tc>
        <w:tc>
          <w:tcPr>
            <w:tcW w:w="675" w:type="dxa"/>
            <w:noWrap/>
            <w:vAlign w:val="bottom"/>
          </w:tcPr>
          <w:p w14:paraId="0C5D5B3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0.525</w:t>
            </w:r>
          </w:p>
        </w:tc>
        <w:tc>
          <w:tcPr>
            <w:tcW w:w="934" w:type="dxa"/>
            <w:noWrap/>
            <w:vAlign w:val="bottom"/>
          </w:tcPr>
          <w:p w14:paraId="74822CB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0.737</w:t>
            </w:r>
          </w:p>
        </w:tc>
      </w:tr>
      <w:tr w:rsidR="00B60445" w14:paraId="59C065FF" w14:textId="77777777">
        <w:trPr>
          <w:trHeight w:val="170"/>
        </w:trPr>
        <w:tc>
          <w:tcPr>
            <w:tcW w:w="3173" w:type="dxa"/>
            <w:noWrap/>
            <w:vAlign w:val="bottom"/>
          </w:tcPr>
          <w:p w14:paraId="3CE2B9B3"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r>
              <w:rPr>
                <w:rFonts w:ascii="Calibri" w:eastAsia="Calibri" w:hAnsi="Calibri" w:cs="Calibri"/>
                <w:color w:val="000000"/>
                <w:sz w:val="19"/>
              </w:rPr>
              <w:t>NoDMT</w:t>
            </w:r>
            <w:proofErr w:type="spellEnd"/>
          </w:p>
        </w:tc>
        <w:tc>
          <w:tcPr>
            <w:tcW w:w="676" w:type="dxa"/>
            <w:noWrap/>
            <w:vAlign w:val="bottom"/>
          </w:tcPr>
          <w:p w14:paraId="60FAE23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0.27</w:t>
            </w:r>
          </w:p>
        </w:tc>
        <w:tc>
          <w:tcPr>
            <w:tcW w:w="676" w:type="dxa"/>
            <w:noWrap/>
            <w:vAlign w:val="bottom"/>
          </w:tcPr>
          <w:p w14:paraId="13C632A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0.016</w:t>
            </w:r>
          </w:p>
        </w:tc>
        <w:tc>
          <w:tcPr>
            <w:tcW w:w="675" w:type="dxa"/>
            <w:noWrap/>
            <w:vAlign w:val="bottom"/>
          </w:tcPr>
          <w:p w14:paraId="3592DBA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0.489</w:t>
            </w:r>
          </w:p>
        </w:tc>
        <w:tc>
          <w:tcPr>
            <w:tcW w:w="676" w:type="dxa"/>
            <w:noWrap/>
            <w:vAlign w:val="bottom"/>
          </w:tcPr>
          <w:p w14:paraId="5E00A5F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-0.677</w:t>
            </w:r>
          </w:p>
        </w:tc>
        <w:tc>
          <w:tcPr>
            <w:tcW w:w="676" w:type="dxa"/>
            <w:noWrap/>
            <w:vAlign w:val="bottom"/>
          </w:tcPr>
          <w:p w14:paraId="59EB3BC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0.264</w:t>
            </w:r>
          </w:p>
        </w:tc>
        <w:tc>
          <w:tcPr>
            <w:tcW w:w="811" w:type="dxa"/>
            <w:noWrap/>
            <w:vAlign w:val="bottom"/>
          </w:tcPr>
          <w:p w14:paraId="3061661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1.272</w:t>
            </w:r>
          </w:p>
        </w:tc>
        <w:tc>
          <w:tcPr>
            <w:tcW w:w="676" w:type="dxa"/>
            <w:noWrap/>
            <w:vAlign w:val="bottom"/>
          </w:tcPr>
          <w:p w14:paraId="239537B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919</w:t>
            </w:r>
          </w:p>
        </w:tc>
        <w:tc>
          <w:tcPr>
            <w:tcW w:w="676" w:type="dxa"/>
            <w:noWrap/>
            <w:vAlign w:val="bottom"/>
          </w:tcPr>
          <w:p w14:paraId="2E86973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14:paraId="7C649E0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0.479</w:t>
            </w:r>
          </w:p>
        </w:tc>
        <w:tc>
          <w:tcPr>
            <w:tcW w:w="934" w:type="dxa"/>
            <w:noWrap/>
            <w:vAlign w:val="bottom"/>
          </w:tcPr>
          <w:p w14:paraId="3B0F6C7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0.627</w:t>
            </w:r>
          </w:p>
        </w:tc>
      </w:tr>
      <w:tr w:rsidR="00B60445" w14:paraId="4CB3BA98" w14:textId="77777777">
        <w:trPr>
          <w:trHeight w:val="170"/>
        </w:trPr>
        <w:tc>
          <w:tcPr>
            <w:tcW w:w="3173" w:type="dxa"/>
            <w:noWrap/>
            <w:vAlign w:val="bottom"/>
          </w:tcPr>
          <w:p w14:paraId="4515C8E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Index=IF</w:t>
            </w:r>
          </w:p>
        </w:tc>
        <w:tc>
          <w:tcPr>
            <w:tcW w:w="676" w:type="dxa"/>
            <w:noWrap/>
            <w:vAlign w:val="bottom"/>
          </w:tcPr>
          <w:p w14:paraId="6FC8CA3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0.216</w:t>
            </w:r>
          </w:p>
        </w:tc>
        <w:tc>
          <w:tcPr>
            <w:tcW w:w="676" w:type="dxa"/>
            <w:noWrap/>
            <w:vAlign w:val="bottom"/>
          </w:tcPr>
          <w:p w14:paraId="05017AD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14:paraId="24D2570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0.375</w:t>
            </w:r>
          </w:p>
        </w:tc>
        <w:tc>
          <w:tcPr>
            <w:tcW w:w="676" w:type="dxa"/>
            <w:noWrap/>
            <w:vAlign w:val="bottom"/>
          </w:tcPr>
          <w:p w14:paraId="3462A2D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-0.536</w:t>
            </w:r>
          </w:p>
        </w:tc>
        <w:tc>
          <w:tcPr>
            <w:tcW w:w="676" w:type="dxa"/>
            <w:noWrap/>
            <w:vAlign w:val="bottom"/>
          </w:tcPr>
          <w:p w14:paraId="470D8AB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0.213</w:t>
            </w:r>
          </w:p>
        </w:tc>
        <w:tc>
          <w:tcPr>
            <w:tcW w:w="811" w:type="dxa"/>
            <w:noWrap/>
            <w:vAlign w:val="bottom"/>
          </w:tcPr>
          <w:p w14:paraId="6D8E5C7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0.94</w:t>
            </w:r>
          </w:p>
        </w:tc>
        <w:tc>
          <w:tcPr>
            <w:tcW w:w="676" w:type="dxa"/>
            <w:noWrap/>
            <w:vAlign w:val="bottom"/>
          </w:tcPr>
          <w:p w14:paraId="097D91C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1476</w:t>
            </w:r>
          </w:p>
        </w:tc>
        <w:tc>
          <w:tcPr>
            <w:tcW w:w="676" w:type="dxa"/>
            <w:noWrap/>
            <w:vAlign w:val="bottom"/>
          </w:tcPr>
          <w:p w14:paraId="314F40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485F302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0.37</w:t>
            </w:r>
          </w:p>
        </w:tc>
        <w:tc>
          <w:tcPr>
            <w:tcW w:w="934" w:type="dxa"/>
            <w:noWrap/>
            <w:vAlign w:val="bottom"/>
          </w:tcPr>
          <w:p w14:paraId="06C8496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0.343</w:t>
            </w:r>
          </w:p>
        </w:tc>
      </w:tr>
      <w:tr w:rsidR="00B60445" w14:paraId="6C50AC8D" w14:textId="77777777">
        <w:trPr>
          <w:trHeight w:val="170"/>
        </w:trPr>
        <w:tc>
          <w:tcPr>
            <w:tcW w:w="3173" w:type="dxa"/>
            <w:noWrap/>
            <w:vAlign w:val="bottom"/>
          </w:tcPr>
          <w:p w14:paraId="260A4771"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Index=GA</w:t>
            </w:r>
          </w:p>
        </w:tc>
        <w:tc>
          <w:tcPr>
            <w:tcW w:w="676" w:type="dxa"/>
            <w:noWrap/>
            <w:vAlign w:val="bottom"/>
          </w:tcPr>
          <w:p w14:paraId="736374F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0.795</w:t>
            </w:r>
          </w:p>
        </w:tc>
        <w:tc>
          <w:tcPr>
            <w:tcW w:w="676" w:type="dxa"/>
            <w:noWrap/>
            <w:vAlign w:val="bottom"/>
          </w:tcPr>
          <w:p w14:paraId="498A38E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56B62A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0.363</w:t>
            </w:r>
          </w:p>
        </w:tc>
        <w:tc>
          <w:tcPr>
            <w:tcW w:w="676" w:type="dxa"/>
            <w:noWrap/>
            <w:vAlign w:val="bottom"/>
          </w:tcPr>
          <w:p w14:paraId="257ABB2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0.091</w:t>
            </w:r>
          </w:p>
        </w:tc>
        <w:tc>
          <w:tcPr>
            <w:tcW w:w="676" w:type="dxa"/>
            <w:noWrap/>
            <w:vAlign w:val="bottom"/>
          </w:tcPr>
          <w:p w14:paraId="706BBE5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0.793</w:t>
            </w:r>
          </w:p>
        </w:tc>
        <w:tc>
          <w:tcPr>
            <w:tcW w:w="811" w:type="dxa"/>
            <w:noWrap/>
            <w:vAlign w:val="bottom"/>
          </w:tcPr>
          <w:p w14:paraId="7071AEE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1.522</w:t>
            </w:r>
          </w:p>
        </w:tc>
        <w:tc>
          <w:tcPr>
            <w:tcW w:w="676" w:type="dxa"/>
            <w:noWrap/>
            <w:vAlign w:val="bottom"/>
          </w:tcPr>
          <w:p w14:paraId="5450913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1566</w:t>
            </w:r>
          </w:p>
        </w:tc>
        <w:tc>
          <w:tcPr>
            <w:tcW w:w="676" w:type="dxa"/>
            <w:noWrap/>
            <w:vAlign w:val="bottom"/>
          </w:tcPr>
          <w:p w14:paraId="31E0B49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147CE0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0.359</w:t>
            </w:r>
          </w:p>
        </w:tc>
        <w:tc>
          <w:tcPr>
            <w:tcW w:w="934" w:type="dxa"/>
            <w:noWrap/>
            <w:vAlign w:val="bottom"/>
          </w:tcPr>
          <w:p w14:paraId="15AEC1E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0.419</w:t>
            </w:r>
          </w:p>
        </w:tc>
      </w:tr>
      <w:tr w:rsidR="00B60445" w14:paraId="25999B8C" w14:textId="77777777">
        <w:trPr>
          <w:trHeight w:val="170"/>
        </w:trPr>
        <w:tc>
          <w:tcPr>
            <w:tcW w:w="3173" w:type="dxa"/>
            <w:noWrap/>
            <w:vAlign w:val="bottom"/>
          </w:tcPr>
          <w:p w14:paraId="6DF898ED"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Index=TERI</w:t>
            </w:r>
          </w:p>
        </w:tc>
        <w:tc>
          <w:tcPr>
            <w:tcW w:w="676" w:type="dxa"/>
            <w:noWrap/>
            <w:vAlign w:val="bottom"/>
          </w:tcPr>
          <w:p w14:paraId="750FB81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-0.722</w:t>
            </w:r>
          </w:p>
        </w:tc>
        <w:tc>
          <w:tcPr>
            <w:tcW w:w="676" w:type="dxa"/>
            <w:noWrap/>
            <w:vAlign w:val="bottom"/>
          </w:tcPr>
          <w:p w14:paraId="7716AEF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3C42F46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0.459</w:t>
            </w:r>
          </w:p>
        </w:tc>
        <w:tc>
          <w:tcPr>
            <w:tcW w:w="676" w:type="dxa"/>
            <w:noWrap/>
            <w:vAlign w:val="bottom"/>
          </w:tcPr>
          <w:p w14:paraId="6FA6CF9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-1.687</w:t>
            </w:r>
          </w:p>
        </w:tc>
        <w:tc>
          <w:tcPr>
            <w:tcW w:w="676" w:type="dxa"/>
            <w:noWrap/>
            <w:vAlign w:val="bottom"/>
          </w:tcPr>
          <w:p w14:paraId="6D7681D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-0.714</w:t>
            </w:r>
          </w:p>
        </w:tc>
        <w:tc>
          <w:tcPr>
            <w:tcW w:w="811" w:type="dxa"/>
            <w:noWrap/>
            <w:vAlign w:val="bottom"/>
          </w:tcPr>
          <w:p w14:paraId="7660C32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0.141</w:t>
            </w:r>
          </w:p>
        </w:tc>
        <w:tc>
          <w:tcPr>
            <w:tcW w:w="676" w:type="dxa"/>
            <w:noWrap/>
            <w:vAlign w:val="bottom"/>
          </w:tcPr>
          <w:p w14:paraId="792B1D6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1854</w:t>
            </w:r>
          </w:p>
        </w:tc>
        <w:tc>
          <w:tcPr>
            <w:tcW w:w="676" w:type="dxa"/>
            <w:noWrap/>
            <w:vAlign w:val="bottom"/>
          </w:tcPr>
          <w:p w14:paraId="06141D3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4CB07E6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934" w:type="dxa"/>
            <w:noWrap/>
            <w:vAlign w:val="bottom"/>
          </w:tcPr>
          <w:p w14:paraId="29EDDF3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0.352</w:t>
            </w:r>
          </w:p>
        </w:tc>
      </w:tr>
      <w:tr w:rsidR="00B60445" w14:paraId="39CCE3B4" w14:textId="77777777">
        <w:trPr>
          <w:trHeight w:val="170"/>
        </w:trPr>
        <w:tc>
          <w:tcPr>
            <w:tcW w:w="3173" w:type="dxa"/>
            <w:noWrap/>
            <w:vAlign w:val="bottom"/>
          </w:tcPr>
          <w:p w14:paraId="10F11DC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Index=FTY</w:t>
            </w:r>
          </w:p>
        </w:tc>
        <w:tc>
          <w:tcPr>
            <w:tcW w:w="676" w:type="dxa"/>
            <w:noWrap/>
            <w:vAlign w:val="bottom"/>
          </w:tcPr>
          <w:p w14:paraId="0D1045E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676" w:type="dxa"/>
            <w:noWrap/>
            <w:vAlign w:val="bottom"/>
          </w:tcPr>
          <w:p w14:paraId="44570E0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5AC3061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0.313</w:t>
            </w:r>
          </w:p>
        </w:tc>
        <w:tc>
          <w:tcPr>
            <w:tcW w:w="676" w:type="dxa"/>
            <w:noWrap/>
            <w:vAlign w:val="bottom"/>
          </w:tcPr>
          <w:p w14:paraId="06CD02B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-0.146</w:t>
            </w:r>
          </w:p>
        </w:tc>
        <w:tc>
          <w:tcPr>
            <w:tcW w:w="676" w:type="dxa"/>
            <w:noWrap/>
            <w:vAlign w:val="bottom"/>
          </w:tcPr>
          <w:p w14:paraId="01ECD01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0.446</w:t>
            </w:r>
          </w:p>
        </w:tc>
        <w:tc>
          <w:tcPr>
            <w:tcW w:w="811" w:type="dxa"/>
            <w:noWrap/>
            <w:vAlign w:val="bottom"/>
          </w:tcPr>
          <w:p w14:paraId="74F8A88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w:t>
            </w:r>
          </w:p>
        </w:tc>
        <w:tc>
          <w:tcPr>
            <w:tcW w:w="676" w:type="dxa"/>
            <w:noWrap/>
            <w:vAlign w:val="bottom"/>
          </w:tcPr>
          <w:p w14:paraId="0265FB2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1420</w:t>
            </w:r>
          </w:p>
        </w:tc>
        <w:tc>
          <w:tcPr>
            <w:tcW w:w="676" w:type="dxa"/>
            <w:noWrap/>
            <w:vAlign w:val="bottom"/>
          </w:tcPr>
          <w:p w14:paraId="1D616CF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3D9E69D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0.309</w:t>
            </w:r>
          </w:p>
        </w:tc>
        <w:tc>
          <w:tcPr>
            <w:tcW w:w="934" w:type="dxa"/>
            <w:noWrap/>
            <w:vAlign w:val="bottom"/>
          </w:tcPr>
          <w:p w14:paraId="014E743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0.321</w:t>
            </w:r>
          </w:p>
        </w:tc>
      </w:tr>
      <w:tr w:rsidR="00B60445" w14:paraId="5058BC28" w14:textId="77777777">
        <w:trPr>
          <w:trHeight w:val="170"/>
        </w:trPr>
        <w:tc>
          <w:tcPr>
            <w:tcW w:w="3173" w:type="dxa"/>
            <w:noWrap/>
            <w:vAlign w:val="bottom"/>
          </w:tcPr>
          <w:p w14:paraId="0448510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Index=NA</w:t>
            </w:r>
          </w:p>
        </w:tc>
        <w:tc>
          <w:tcPr>
            <w:tcW w:w="676" w:type="dxa"/>
            <w:noWrap/>
            <w:vAlign w:val="bottom"/>
          </w:tcPr>
          <w:p w14:paraId="655A2AC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0.173</w:t>
            </w:r>
          </w:p>
        </w:tc>
        <w:tc>
          <w:tcPr>
            <w:tcW w:w="676" w:type="dxa"/>
            <w:noWrap/>
            <w:vAlign w:val="bottom"/>
          </w:tcPr>
          <w:p w14:paraId="4F28D47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14:paraId="6C6B927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0.424</w:t>
            </w:r>
          </w:p>
        </w:tc>
        <w:tc>
          <w:tcPr>
            <w:tcW w:w="676" w:type="dxa"/>
            <w:noWrap/>
            <w:vAlign w:val="bottom"/>
          </w:tcPr>
          <w:p w14:paraId="75DF237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-0.628</w:t>
            </w:r>
          </w:p>
        </w:tc>
        <w:tc>
          <w:tcPr>
            <w:tcW w:w="676" w:type="dxa"/>
            <w:noWrap/>
            <w:vAlign w:val="bottom"/>
          </w:tcPr>
          <w:p w14:paraId="0C6081A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0.162</w:t>
            </w:r>
          </w:p>
        </w:tc>
        <w:tc>
          <w:tcPr>
            <w:tcW w:w="811" w:type="dxa"/>
            <w:noWrap/>
            <w:vAlign w:val="bottom"/>
          </w:tcPr>
          <w:p w14:paraId="6D5A62B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6" w:type="dxa"/>
            <w:noWrap/>
            <w:vAlign w:val="bottom"/>
          </w:tcPr>
          <w:p w14:paraId="3F8912A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1794</w:t>
            </w:r>
          </w:p>
        </w:tc>
        <w:tc>
          <w:tcPr>
            <w:tcW w:w="676" w:type="dxa"/>
            <w:noWrap/>
            <w:vAlign w:val="bottom"/>
          </w:tcPr>
          <w:p w14:paraId="089CFE9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09E0892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0.421</w:t>
            </w:r>
          </w:p>
        </w:tc>
        <w:tc>
          <w:tcPr>
            <w:tcW w:w="934" w:type="dxa"/>
            <w:noWrap/>
            <w:vAlign w:val="bottom"/>
          </w:tcPr>
          <w:p w14:paraId="05F9846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0.455</w:t>
            </w:r>
          </w:p>
        </w:tc>
      </w:tr>
      <w:tr w:rsidR="00B60445" w14:paraId="05E80144" w14:textId="77777777">
        <w:trPr>
          <w:trHeight w:val="170"/>
        </w:trPr>
        <w:tc>
          <w:tcPr>
            <w:tcW w:w="3173" w:type="dxa"/>
            <w:noWrap/>
            <w:vAlign w:val="bottom"/>
          </w:tcPr>
          <w:p w14:paraId="77371D79"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IF:Relapses</w:t>
            </w:r>
            <w:proofErr w:type="spellEnd"/>
            <w:proofErr w:type="gramEnd"/>
            <w:r>
              <w:rPr>
                <w:rFonts w:ascii="Calibri" w:eastAsia="Calibri" w:hAnsi="Calibri" w:cs="Calibri"/>
                <w:color w:val="000000"/>
                <w:sz w:val="19"/>
              </w:rPr>
              <w:t xml:space="preserve"> count</w:t>
            </w:r>
          </w:p>
        </w:tc>
        <w:tc>
          <w:tcPr>
            <w:tcW w:w="676" w:type="dxa"/>
            <w:noWrap/>
            <w:vAlign w:val="bottom"/>
          </w:tcPr>
          <w:p w14:paraId="1872AE1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0.212</w:t>
            </w:r>
          </w:p>
        </w:tc>
        <w:tc>
          <w:tcPr>
            <w:tcW w:w="676" w:type="dxa"/>
            <w:noWrap/>
            <w:vAlign w:val="bottom"/>
          </w:tcPr>
          <w:p w14:paraId="028D30A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7D91168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0.368</w:t>
            </w:r>
          </w:p>
        </w:tc>
        <w:tc>
          <w:tcPr>
            <w:tcW w:w="676" w:type="dxa"/>
            <w:noWrap/>
            <w:vAlign w:val="bottom"/>
          </w:tcPr>
          <w:p w14:paraId="421AA71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-0.507</w:t>
            </w:r>
          </w:p>
        </w:tc>
        <w:tc>
          <w:tcPr>
            <w:tcW w:w="676" w:type="dxa"/>
            <w:noWrap/>
            <w:vAlign w:val="bottom"/>
          </w:tcPr>
          <w:p w14:paraId="138910F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0.215</w:t>
            </w:r>
          </w:p>
        </w:tc>
        <w:tc>
          <w:tcPr>
            <w:tcW w:w="811" w:type="dxa"/>
            <w:noWrap/>
            <w:vAlign w:val="bottom"/>
          </w:tcPr>
          <w:p w14:paraId="0C5CDE5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0.93</w:t>
            </w:r>
          </w:p>
        </w:tc>
        <w:tc>
          <w:tcPr>
            <w:tcW w:w="676" w:type="dxa"/>
            <w:noWrap/>
            <w:vAlign w:val="bottom"/>
          </w:tcPr>
          <w:p w14:paraId="61CAD78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2308</w:t>
            </w:r>
          </w:p>
        </w:tc>
        <w:tc>
          <w:tcPr>
            <w:tcW w:w="676" w:type="dxa"/>
            <w:noWrap/>
            <w:vAlign w:val="bottom"/>
          </w:tcPr>
          <w:p w14:paraId="3DBAE55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45FCA37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0.374</w:t>
            </w:r>
          </w:p>
        </w:tc>
        <w:tc>
          <w:tcPr>
            <w:tcW w:w="934" w:type="dxa"/>
            <w:noWrap/>
            <w:vAlign w:val="bottom"/>
          </w:tcPr>
          <w:p w14:paraId="08176E1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0.442</w:t>
            </w:r>
          </w:p>
        </w:tc>
      </w:tr>
      <w:tr w:rsidR="00B60445" w14:paraId="39940E86" w14:textId="77777777">
        <w:trPr>
          <w:trHeight w:val="170"/>
        </w:trPr>
        <w:tc>
          <w:tcPr>
            <w:tcW w:w="3173" w:type="dxa"/>
            <w:noWrap/>
            <w:vAlign w:val="bottom"/>
          </w:tcPr>
          <w:p w14:paraId="3085400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GA:Relapses</w:t>
            </w:r>
            <w:proofErr w:type="spellEnd"/>
            <w:proofErr w:type="gramEnd"/>
            <w:r>
              <w:rPr>
                <w:rFonts w:ascii="Calibri" w:eastAsia="Calibri" w:hAnsi="Calibri" w:cs="Calibri"/>
                <w:color w:val="000000"/>
                <w:sz w:val="19"/>
              </w:rPr>
              <w:t xml:space="preserve"> count</w:t>
            </w:r>
          </w:p>
        </w:tc>
        <w:tc>
          <w:tcPr>
            <w:tcW w:w="676" w:type="dxa"/>
            <w:noWrap/>
            <w:vAlign w:val="bottom"/>
          </w:tcPr>
          <w:p w14:paraId="02F7355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14:paraId="60C57BA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1324BE7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0.388</w:t>
            </w:r>
          </w:p>
        </w:tc>
        <w:tc>
          <w:tcPr>
            <w:tcW w:w="676" w:type="dxa"/>
            <w:noWrap/>
            <w:vAlign w:val="bottom"/>
          </w:tcPr>
          <w:p w14:paraId="03AB7FB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-1.086</w:t>
            </w:r>
          </w:p>
        </w:tc>
        <w:tc>
          <w:tcPr>
            <w:tcW w:w="676" w:type="dxa"/>
            <w:noWrap/>
            <w:vAlign w:val="bottom"/>
          </w:tcPr>
          <w:p w14:paraId="654FA14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811" w:type="dxa"/>
            <w:noWrap/>
            <w:vAlign w:val="bottom"/>
          </w:tcPr>
          <w:p w14:paraId="3AEB7FD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0.426</w:t>
            </w:r>
          </w:p>
        </w:tc>
        <w:tc>
          <w:tcPr>
            <w:tcW w:w="676" w:type="dxa"/>
            <w:noWrap/>
            <w:vAlign w:val="bottom"/>
          </w:tcPr>
          <w:p w14:paraId="7794C49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2359</w:t>
            </w:r>
          </w:p>
        </w:tc>
        <w:tc>
          <w:tcPr>
            <w:tcW w:w="676" w:type="dxa"/>
            <w:noWrap/>
            <w:vAlign w:val="bottom"/>
          </w:tcPr>
          <w:p w14:paraId="214661A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241DB95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0.387</w:t>
            </w:r>
          </w:p>
        </w:tc>
        <w:tc>
          <w:tcPr>
            <w:tcW w:w="934" w:type="dxa"/>
            <w:noWrap/>
            <w:vAlign w:val="bottom"/>
          </w:tcPr>
          <w:p w14:paraId="235CC8E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0.518</w:t>
            </w:r>
          </w:p>
        </w:tc>
      </w:tr>
      <w:tr w:rsidR="00B60445" w14:paraId="260DC639" w14:textId="77777777">
        <w:trPr>
          <w:trHeight w:val="170"/>
        </w:trPr>
        <w:tc>
          <w:tcPr>
            <w:tcW w:w="3173" w:type="dxa"/>
            <w:noWrap/>
            <w:vAlign w:val="bottom"/>
          </w:tcPr>
          <w:p w14:paraId="7FFE04E4"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TERI:Relapses</w:t>
            </w:r>
            <w:proofErr w:type="spellEnd"/>
            <w:proofErr w:type="gramEnd"/>
            <w:r>
              <w:rPr>
                <w:rFonts w:ascii="Calibri" w:eastAsia="Calibri" w:hAnsi="Calibri" w:cs="Calibri"/>
                <w:color w:val="000000"/>
                <w:sz w:val="19"/>
              </w:rPr>
              <w:t xml:space="preserve"> count</w:t>
            </w:r>
          </w:p>
        </w:tc>
        <w:tc>
          <w:tcPr>
            <w:tcW w:w="676" w:type="dxa"/>
            <w:noWrap/>
            <w:vAlign w:val="bottom"/>
          </w:tcPr>
          <w:p w14:paraId="4F0E935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-0.236</w:t>
            </w:r>
          </w:p>
        </w:tc>
        <w:tc>
          <w:tcPr>
            <w:tcW w:w="676" w:type="dxa"/>
            <w:noWrap/>
            <w:vAlign w:val="bottom"/>
          </w:tcPr>
          <w:p w14:paraId="7D375BD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4FCAAB1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0.527</w:t>
            </w:r>
          </w:p>
        </w:tc>
        <w:tc>
          <w:tcPr>
            <w:tcW w:w="676" w:type="dxa"/>
            <w:noWrap/>
            <w:vAlign w:val="bottom"/>
          </w:tcPr>
          <w:p w14:paraId="2D12212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-1.283</w:t>
            </w:r>
          </w:p>
        </w:tc>
        <w:tc>
          <w:tcPr>
            <w:tcW w:w="676" w:type="dxa"/>
            <w:noWrap/>
            <w:vAlign w:val="bottom"/>
          </w:tcPr>
          <w:p w14:paraId="2B8F2E9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-0.226</w:t>
            </w:r>
          </w:p>
        </w:tc>
        <w:tc>
          <w:tcPr>
            <w:tcW w:w="811" w:type="dxa"/>
            <w:noWrap/>
            <w:vAlign w:val="bottom"/>
          </w:tcPr>
          <w:p w14:paraId="2EFBF52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0.78</w:t>
            </w:r>
          </w:p>
        </w:tc>
        <w:tc>
          <w:tcPr>
            <w:tcW w:w="676" w:type="dxa"/>
            <w:noWrap/>
            <w:vAlign w:val="bottom"/>
          </w:tcPr>
          <w:p w14:paraId="12F8DB3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3459</w:t>
            </w:r>
          </w:p>
        </w:tc>
        <w:tc>
          <w:tcPr>
            <w:tcW w:w="676" w:type="dxa"/>
            <w:noWrap/>
            <w:vAlign w:val="bottom"/>
          </w:tcPr>
          <w:p w14:paraId="6FFFBFF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4173B2B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0.528</w:t>
            </w:r>
          </w:p>
        </w:tc>
        <w:tc>
          <w:tcPr>
            <w:tcW w:w="934" w:type="dxa"/>
            <w:noWrap/>
            <w:vAlign w:val="bottom"/>
          </w:tcPr>
          <w:p w14:paraId="0E9C87A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0.555</w:t>
            </w:r>
          </w:p>
        </w:tc>
      </w:tr>
      <w:tr w:rsidR="00B60445" w14:paraId="06DC9CCD" w14:textId="77777777">
        <w:trPr>
          <w:trHeight w:val="170"/>
        </w:trPr>
        <w:tc>
          <w:tcPr>
            <w:tcW w:w="3173" w:type="dxa"/>
            <w:noWrap/>
            <w:vAlign w:val="bottom"/>
          </w:tcPr>
          <w:p w14:paraId="797A526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FTY:Relapses</w:t>
            </w:r>
            <w:proofErr w:type="spellEnd"/>
            <w:proofErr w:type="gramEnd"/>
            <w:r>
              <w:rPr>
                <w:rFonts w:ascii="Calibri" w:eastAsia="Calibri" w:hAnsi="Calibri" w:cs="Calibri"/>
                <w:color w:val="000000"/>
                <w:sz w:val="19"/>
              </w:rPr>
              <w:t xml:space="preserve"> count</w:t>
            </w:r>
          </w:p>
        </w:tc>
        <w:tc>
          <w:tcPr>
            <w:tcW w:w="676" w:type="dxa"/>
            <w:noWrap/>
            <w:vAlign w:val="bottom"/>
          </w:tcPr>
          <w:p w14:paraId="64B7D6C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-0.264</w:t>
            </w:r>
          </w:p>
        </w:tc>
        <w:tc>
          <w:tcPr>
            <w:tcW w:w="676" w:type="dxa"/>
            <w:noWrap/>
            <w:vAlign w:val="bottom"/>
          </w:tcPr>
          <w:p w14:paraId="7BB7E50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58D997E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14:paraId="2EA6586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-0.902</w:t>
            </w:r>
          </w:p>
        </w:tc>
        <w:tc>
          <w:tcPr>
            <w:tcW w:w="676" w:type="dxa"/>
            <w:noWrap/>
            <w:vAlign w:val="bottom"/>
          </w:tcPr>
          <w:p w14:paraId="3E9A6A8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-0.27</w:t>
            </w:r>
          </w:p>
        </w:tc>
        <w:tc>
          <w:tcPr>
            <w:tcW w:w="811" w:type="dxa"/>
            <w:noWrap/>
            <w:vAlign w:val="bottom"/>
          </w:tcPr>
          <w:p w14:paraId="44F62B6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0.386</w:t>
            </w:r>
          </w:p>
        </w:tc>
        <w:tc>
          <w:tcPr>
            <w:tcW w:w="676" w:type="dxa"/>
            <w:noWrap/>
            <w:vAlign w:val="bottom"/>
          </w:tcPr>
          <w:p w14:paraId="32EB6D7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1875</w:t>
            </w:r>
          </w:p>
        </w:tc>
        <w:tc>
          <w:tcPr>
            <w:tcW w:w="676" w:type="dxa"/>
            <w:noWrap/>
            <w:vAlign w:val="bottom"/>
          </w:tcPr>
          <w:p w14:paraId="0CD2B19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09F4AFE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0.332</w:t>
            </w:r>
          </w:p>
        </w:tc>
        <w:tc>
          <w:tcPr>
            <w:tcW w:w="934" w:type="dxa"/>
            <w:noWrap/>
            <w:vAlign w:val="bottom"/>
          </w:tcPr>
          <w:p w14:paraId="0B0CD88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0.406</w:t>
            </w:r>
          </w:p>
        </w:tc>
      </w:tr>
      <w:tr w:rsidR="00B60445" w14:paraId="68C4C833" w14:textId="77777777">
        <w:trPr>
          <w:trHeight w:val="170"/>
        </w:trPr>
        <w:tc>
          <w:tcPr>
            <w:tcW w:w="3173" w:type="dxa"/>
            <w:noWrap/>
            <w:vAlign w:val="bottom"/>
          </w:tcPr>
          <w:p w14:paraId="58781673"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NA:Relapses</w:t>
            </w:r>
            <w:proofErr w:type="spellEnd"/>
            <w:proofErr w:type="gramEnd"/>
            <w:r>
              <w:rPr>
                <w:rFonts w:ascii="Calibri" w:eastAsia="Calibri" w:hAnsi="Calibri" w:cs="Calibri"/>
                <w:color w:val="000000"/>
                <w:sz w:val="19"/>
              </w:rPr>
              <w:t xml:space="preserve"> count</w:t>
            </w:r>
          </w:p>
        </w:tc>
        <w:tc>
          <w:tcPr>
            <w:tcW w:w="676" w:type="dxa"/>
            <w:noWrap/>
            <w:vAlign w:val="bottom"/>
          </w:tcPr>
          <w:p w14:paraId="1202198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-0.185</w:t>
            </w:r>
          </w:p>
        </w:tc>
        <w:tc>
          <w:tcPr>
            <w:tcW w:w="676" w:type="dxa"/>
            <w:noWrap/>
            <w:vAlign w:val="bottom"/>
          </w:tcPr>
          <w:p w14:paraId="759A7BD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428E474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w:t>
            </w:r>
          </w:p>
        </w:tc>
        <w:tc>
          <w:tcPr>
            <w:tcW w:w="676" w:type="dxa"/>
            <w:noWrap/>
            <w:vAlign w:val="bottom"/>
          </w:tcPr>
          <w:p w14:paraId="6751CDB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-0.923</w:t>
            </w:r>
          </w:p>
        </w:tc>
        <w:tc>
          <w:tcPr>
            <w:tcW w:w="676" w:type="dxa"/>
            <w:noWrap/>
            <w:vAlign w:val="bottom"/>
          </w:tcPr>
          <w:p w14:paraId="484D5AD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-0.191</w:t>
            </w:r>
          </w:p>
        </w:tc>
        <w:tc>
          <w:tcPr>
            <w:tcW w:w="811" w:type="dxa"/>
            <w:noWrap/>
            <w:vAlign w:val="bottom"/>
          </w:tcPr>
          <w:p w14:paraId="5AA2CBE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0.547</w:t>
            </w:r>
          </w:p>
        </w:tc>
        <w:tc>
          <w:tcPr>
            <w:tcW w:w="676" w:type="dxa"/>
            <w:noWrap/>
            <w:vAlign w:val="bottom"/>
          </w:tcPr>
          <w:p w14:paraId="32749EE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2135</w:t>
            </w:r>
          </w:p>
        </w:tc>
        <w:tc>
          <w:tcPr>
            <w:tcW w:w="676" w:type="dxa"/>
            <w:noWrap/>
            <w:vAlign w:val="bottom"/>
          </w:tcPr>
          <w:p w14:paraId="3EFFE84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7A7F54D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0.382</w:t>
            </w:r>
          </w:p>
        </w:tc>
        <w:tc>
          <w:tcPr>
            <w:tcW w:w="934" w:type="dxa"/>
            <w:noWrap/>
            <w:vAlign w:val="bottom"/>
          </w:tcPr>
          <w:p w14:paraId="01E5D26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w:t>
            </w:r>
          </w:p>
        </w:tc>
      </w:tr>
      <w:tr w:rsidR="00B60445" w14:paraId="471B32DC" w14:textId="77777777">
        <w:trPr>
          <w:trHeight w:val="170"/>
        </w:trPr>
        <w:tc>
          <w:tcPr>
            <w:tcW w:w="3173" w:type="dxa"/>
            <w:noWrap/>
            <w:vAlign w:val="bottom"/>
          </w:tcPr>
          <w:p w14:paraId="60413B1F"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IF:Second</w:t>
            </w:r>
            <w:proofErr w:type="spellEnd"/>
            <w:proofErr w:type="gramEnd"/>
            <w:r>
              <w:rPr>
                <w:rFonts w:ascii="Calibri" w:eastAsia="Calibri" w:hAnsi="Calibri" w:cs="Calibri"/>
                <w:color w:val="000000"/>
                <w:sz w:val="19"/>
              </w:rPr>
              <w:t xml:space="preserve"> line=TRUE</w:t>
            </w:r>
          </w:p>
        </w:tc>
        <w:tc>
          <w:tcPr>
            <w:tcW w:w="676" w:type="dxa"/>
            <w:noWrap/>
            <w:vAlign w:val="bottom"/>
          </w:tcPr>
          <w:p w14:paraId="4186090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0.349</w:t>
            </w:r>
          </w:p>
        </w:tc>
        <w:tc>
          <w:tcPr>
            <w:tcW w:w="676" w:type="dxa"/>
            <w:noWrap/>
            <w:vAlign w:val="bottom"/>
          </w:tcPr>
          <w:p w14:paraId="4E141EB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74EA300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0.554</w:t>
            </w:r>
          </w:p>
        </w:tc>
        <w:tc>
          <w:tcPr>
            <w:tcW w:w="676" w:type="dxa"/>
            <w:noWrap/>
            <w:vAlign w:val="bottom"/>
          </w:tcPr>
          <w:p w14:paraId="5741AAE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-0.742</w:t>
            </w:r>
          </w:p>
        </w:tc>
        <w:tc>
          <w:tcPr>
            <w:tcW w:w="676" w:type="dxa"/>
            <w:noWrap/>
            <w:vAlign w:val="bottom"/>
          </w:tcPr>
          <w:p w14:paraId="0D462D7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0.337</w:t>
            </w:r>
          </w:p>
        </w:tc>
        <w:tc>
          <w:tcPr>
            <w:tcW w:w="811" w:type="dxa"/>
            <w:noWrap/>
            <w:vAlign w:val="bottom"/>
          </w:tcPr>
          <w:p w14:paraId="584B2E5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1.429</w:t>
            </w:r>
          </w:p>
        </w:tc>
        <w:tc>
          <w:tcPr>
            <w:tcW w:w="676" w:type="dxa"/>
            <w:noWrap/>
            <w:vAlign w:val="bottom"/>
          </w:tcPr>
          <w:p w14:paraId="573E4A2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2530</w:t>
            </w:r>
          </w:p>
        </w:tc>
        <w:tc>
          <w:tcPr>
            <w:tcW w:w="676" w:type="dxa"/>
            <w:noWrap/>
            <w:vAlign w:val="bottom"/>
          </w:tcPr>
          <w:p w14:paraId="0BAE8B2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421C8B9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0.556</w:t>
            </w:r>
          </w:p>
        </w:tc>
        <w:tc>
          <w:tcPr>
            <w:tcW w:w="934" w:type="dxa"/>
            <w:noWrap/>
            <w:vAlign w:val="bottom"/>
          </w:tcPr>
          <w:p w14:paraId="5C2308F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0.654</w:t>
            </w:r>
          </w:p>
        </w:tc>
      </w:tr>
      <w:tr w:rsidR="00B60445" w14:paraId="5F48307B" w14:textId="77777777">
        <w:trPr>
          <w:trHeight w:val="170"/>
        </w:trPr>
        <w:tc>
          <w:tcPr>
            <w:tcW w:w="3173" w:type="dxa"/>
            <w:noWrap/>
            <w:vAlign w:val="bottom"/>
          </w:tcPr>
          <w:p w14:paraId="797B00E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GA:Second</w:t>
            </w:r>
            <w:proofErr w:type="spellEnd"/>
            <w:proofErr w:type="gramEnd"/>
            <w:r>
              <w:rPr>
                <w:rFonts w:ascii="Calibri" w:eastAsia="Calibri" w:hAnsi="Calibri" w:cs="Calibri"/>
                <w:color w:val="000000"/>
                <w:sz w:val="19"/>
              </w:rPr>
              <w:t xml:space="preserve"> line=TRUE</w:t>
            </w:r>
          </w:p>
        </w:tc>
        <w:tc>
          <w:tcPr>
            <w:tcW w:w="676" w:type="dxa"/>
            <w:noWrap/>
            <w:vAlign w:val="bottom"/>
          </w:tcPr>
          <w:p w14:paraId="7EDF909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0.044</w:t>
            </w:r>
          </w:p>
        </w:tc>
        <w:tc>
          <w:tcPr>
            <w:tcW w:w="676" w:type="dxa"/>
            <w:noWrap/>
            <w:vAlign w:val="bottom"/>
          </w:tcPr>
          <w:p w14:paraId="61BABA8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5391FC5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0.552</w:t>
            </w:r>
          </w:p>
        </w:tc>
        <w:tc>
          <w:tcPr>
            <w:tcW w:w="676" w:type="dxa"/>
            <w:noWrap/>
            <w:vAlign w:val="bottom"/>
          </w:tcPr>
          <w:p w14:paraId="228AA4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-1.034</w:t>
            </w:r>
          </w:p>
        </w:tc>
        <w:tc>
          <w:tcPr>
            <w:tcW w:w="676" w:type="dxa"/>
            <w:noWrap/>
            <w:vAlign w:val="bottom"/>
          </w:tcPr>
          <w:p w14:paraId="3BC6FF2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0.043</w:t>
            </w:r>
          </w:p>
        </w:tc>
        <w:tc>
          <w:tcPr>
            <w:tcW w:w="811" w:type="dxa"/>
            <w:noWrap/>
            <w:vAlign w:val="bottom"/>
          </w:tcPr>
          <w:p w14:paraId="5C38008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1.119</w:t>
            </w:r>
          </w:p>
        </w:tc>
        <w:tc>
          <w:tcPr>
            <w:tcW w:w="676" w:type="dxa"/>
            <w:noWrap/>
            <w:vAlign w:val="bottom"/>
          </w:tcPr>
          <w:p w14:paraId="6B78B75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2659</w:t>
            </w:r>
          </w:p>
        </w:tc>
        <w:tc>
          <w:tcPr>
            <w:tcW w:w="676" w:type="dxa"/>
            <w:noWrap/>
            <w:vAlign w:val="bottom"/>
          </w:tcPr>
          <w:p w14:paraId="111F952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03AA94E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0.558</w:t>
            </w:r>
          </w:p>
        </w:tc>
        <w:tc>
          <w:tcPr>
            <w:tcW w:w="934" w:type="dxa"/>
            <w:noWrap/>
            <w:vAlign w:val="bottom"/>
          </w:tcPr>
          <w:p w14:paraId="421FF6B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0.674</w:t>
            </w:r>
          </w:p>
        </w:tc>
      </w:tr>
      <w:tr w:rsidR="00B60445" w14:paraId="5D689A7F" w14:textId="77777777">
        <w:trPr>
          <w:trHeight w:val="170"/>
        </w:trPr>
        <w:tc>
          <w:tcPr>
            <w:tcW w:w="3173" w:type="dxa"/>
            <w:noWrap/>
            <w:vAlign w:val="bottom"/>
          </w:tcPr>
          <w:p w14:paraId="6F78B765"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TERI:Second</w:t>
            </w:r>
            <w:proofErr w:type="spellEnd"/>
            <w:proofErr w:type="gramEnd"/>
            <w:r>
              <w:rPr>
                <w:rFonts w:ascii="Calibri" w:eastAsia="Calibri" w:hAnsi="Calibri" w:cs="Calibri"/>
                <w:color w:val="000000"/>
                <w:sz w:val="19"/>
              </w:rPr>
              <w:t xml:space="preserve"> line=TRUE</w:t>
            </w:r>
          </w:p>
        </w:tc>
        <w:tc>
          <w:tcPr>
            <w:tcW w:w="676" w:type="dxa"/>
            <w:noWrap/>
            <w:vAlign w:val="bottom"/>
          </w:tcPr>
          <w:p w14:paraId="0520A04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-0.426</w:t>
            </w:r>
          </w:p>
        </w:tc>
        <w:tc>
          <w:tcPr>
            <w:tcW w:w="676" w:type="dxa"/>
            <w:noWrap/>
            <w:vAlign w:val="bottom"/>
          </w:tcPr>
          <w:p w14:paraId="4FB227C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0.015</w:t>
            </w:r>
          </w:p>
        </w:tc>
        <w:tc>
          <w:tcPr>
            <w:tcW w:w="675" w:type="dxa"/>
            <w:noWrap/>
            <w:vAlign w:val="bottom"/>
          </w:tcPr>
          <w:p w14:paraId="00ADB30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0.839</w:t>
            </w:r>
          </w:p>
        </w:tc>
        <w:tc>
          <w:tcPr>
            <w:tcW w:w="676" w:type="dxa"/>
            <w:noWrap/>
            <w:vAlign w:val="bottom"/>
          </w:tcPr>
          <w:p w14:paraId="22BAA97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-2.219</w:t>
            </w:r>
          </w:p>
        </w:tc>
        <w:tc>
          <w:tcPr>
            <w:tcW w:w="676" w:type="dxa"/>
            <w:noWrap/>
            <w:vAlign w:val="bottom"/>
          </w:tcPr>
          <w:p w14:paraId="6E0395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-0.368</w:t>
            </w:r>
          </w:p>
        </w:tc>
        <w:tc>
          <w:tcPr>
            <w:tcW w:w="811" w:type="dxa"/>
            <w:noWrap/>
            <w:vAlign w:val="bottom"/>
          </w:tcPr>
          <w:p w14:paraId="1A918DE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1.064</w:t>
            </w:r>
          </w:p>
        </w:tc>
        <w:tc>
          <w:tcPr>
            <w:tcW w:w="676" w:type="dxa"/>
            <w:noWrap/>
            <w:vAlign w:val="bottom"/>
          </w:tcPr>
          <w:p w14:paraId="5CFD07B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3310</w:t>
            </w:r>
          </w:p>
        </w:tc>
        <w:tc>
          <w:tcPr>
            <w:tcW w:w="676" w:type="dxa"/>
            <w:noWrap/>
            <w:vAlign w:val="bottom"/>
          </w:tcPr>
          <w:p w14:paraId="721DF7E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02BC65D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0.814</w:t>
            </w:r>
          </w:p>
        </w:tc>
        <w:tc>
          <w:tcPr>
            <w:tcW w:w="934" w:type="dxa"/>
            <w:noWrap/>
            <w:vAlign w:val="bottom"/>
          </w:tcPr>
          <w:p w14:paraId="109C760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1.024</w:t>
            </w:r>
          </w:p>
        </w:tc>
      </w:tr>
      <w:tr w:rsidR="00B60445" w14:paraId="110BC3FA" w14:textId="77777777">
        <w:trPr>
          <w:trHeight w:val="170"/>
        </w:trPr>
        <w:tc>
          <w:tcPr>
            <w:tcW w:w="3173" w:type="dxa"/>
            <w:noWrap/>
            <w:vAlign w:val="bottom"/>
          </w:tcPr>
          <w:p w14:paraId="10FBF493"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FTY:Second</w:t>
            </w:r>
            <w:proofErr w:type="spellEnd"/>
            <w:proofErr w:type="gramEnd"/>
            <w:r>
              <w:rPr>
                <w:rFonts w:ascii="Calibri" w:eastAsia="Calibri" w:hAnsi="Calibri" w:cs="Calibri"/>
                <w:color w:val="000000"/>
                <w:sz w:val="19"/>
              </w:rPr>
              <w:t xml:space="preserve"> line=TRUE</w:t>
            </w:r>
          </w:p>
        </w:tc>
        <w:tc>
          <w:tcPr>
            <w:tcW w:w="676" w:type="dxa"/>
            <w:noWrap/>
            <w:vAlign w:val="bottom"/>
          </w:tcPr>
          <w:p w14:paraId="2CE2573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-0.058</w:t>
            </w:r>
          </w:p>
        </w:tc>
        <w:tc>
          <w:tcPr>
            <w:tcW w:w="676" w:type="dxa"/>
            <w:noWrap/>
            <w:vAlign w:val="bottom"/>
          </w:tcPr>
          <w:p w14:paraId="02397C9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726DF7A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0.392</w:t>
            </w:r>
          </w:p>
        </w:tc>
        <w:tc>
          <w:tcPr>
            <w:tcW w:w="676" w:type="dxa"/>
            <w:noWrap/>
            <w:vAlign w:val="bottom"/>
          </w:tcPr>
          <w:p w14:paraId="7FC3E95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-0.83</w:t>
            </w:r>
          </w:p>
        </w:tc>
        <w:tc>
          <w:tcPr>
            <w:tcW w:w="676" w:type="dxa"/>
            <w:noWrap/>
            <w:vAlign w:val="bottom"/>
          </w:tcPr>
          <w:p w14:paraId="19DA92D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-0.071</w:t>
            </w:r>
          </w:p>
        </w:tc>
        <w:tc>
          <w:tcPr>
            <w:tcW w:w="811" w:type="dxa"/>
            <w:noWrap/>
            <w:vAlign w:val="bottom"/>
          </w:tcPr>
          <w:p w14:paraId="713FB71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0.726</w:t>
            </w:r>
          </w:p>
        </w:tc>
        <w:tc>
          <w:tcPr>
            <w:tcW w:w="676" w:type="dxa"/>
            <w:noWrap/>
            <w:vAlign w:val="bottom"/>
          </w:tcPr>
          <w:p w14:paraId="345FD2A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2118</w:t>
            </w:r>
          </w:p>
        </w:tc>
        <w:tc>
          <w:tcPr>
            <w:tcW w:w="676" w:type="dxa"/>
            <w:noWrap/>
            <w:vAlign w:val="bottom"/>
          </w:tcPr>
          <w:p w14:paraId="5B21670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2B7B266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w:t>
            </w:r>
          </w:p>
        </w:tc>
        <w:tc>
          <w:tcPr>
            <w:tcW w:w="934" w:type="dxa"/>
            <w:noWrap/>
            <w:vAlign w:val="bottom"/>
          </w:tcPr>
          <w:p w14:paraId="2E7D1E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0.534</w:t>
            </w:r>
          </w:p>
        </w:tc>
      </w:tr>
      <w:tr w:rsidR="00B60445" w14:paraId="474AA3E1" w14:textId="77777777">
        <w:trPr>
          <w:trHeight w:val="170"/>
        </w:trPr>
        <w:tc>
          <w:tcPr>
            <w:tcW w:w="3173" w:type="dxa"/>
            <w:noWrap/>
            <w:vAlign w:val="bottom"/>
          </w:tcPr>
          <w:p w14:paraId="0B6A12FC"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NA:Second</w:t>
            </w:r>
            <w:proofErr w:type="spellEnd"/>
            <w:proofErr w:type="gramEnd"/>
            <w:r>
              <w:rPr>
                <w:rFonts w:ascii="Calibri" w:eastAsia="Calibri" w:hAnsi="Calibri" w:cs="Calibri"/>
                <w:color w:val="000000"/>
                <w:sz w:val="19"/>
              </w:rPr>
              <w:t xml:space="preserve"> line=TRUE</w:t>
            </w:r>
          </w:p>
        </w:tc>
        <w:tc>
          <w:tcPr>
            <w:tcW w:w="676" w:type="dxa"/>
            <w:noWrap/>
            <w:vAlign w:val="bottom"/>
          </w:tcPr>
          <w:p w14:paraId="7F66F3C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-0.034</w:t>
            </w:r>
          </w:p>
        </w:tc>
        <w:tc>
          <w:tcPr>
            <w:tcW w:w="676" w:type="dxa"/>
            <w:noWrap/>
            <w:vAlign w:val="bottom"/>
          </w:tcPr>
          <w:p w14:paraId="2BA24BB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14:paraId="0C40920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0.497</w:t>
            </w:r>
          </w:p>
        </w:tc>
        <w:tc>
          <w:tcPr>
            <w:tcW w:w="676" w:type="dxa"/>
            <w:noWrap/>
            <w:vAlign w:val="bottom"/>
          </w:tcPr>
          <w:p w14:paraId="242E5CB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6" w:type="dxa"/>
            <w:noWrap/>
            <w:vAlign w:val="bottom"/>
          </w:tcPr>
          <w:p w14:paraId="21A7102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-0.027</w:t>
            </w:r>
          </w:p>
        </w:tc>
        <w:tc>
          <w:tcPr>
            <w:tcW w:w="811" w:type="dxa"/>
            <w:noWrap/>
            <w:vAlign w:val="bottom"/>
          </w:tcPr>
          <w:p w14:paraId="21245D5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0.915</w:t>
            </w:r>
          </w:p>
        </w:tc>
        <w:tc>
          <w:tcPr>
            <w:tcW w:w="676" w:type="dxa"/>
            <w:noWrap/>
            <w:vAlign w:val="bottom"/>
          </w:tcPr>
          <w:p w14:paraId="0B1CFDD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2329</w:t>
            </w:r>
          </w:p>
        </w:tc>
        <w:tc>
          <w:tcPr>
            <w:tcW w:w="676" w:type="dxa"/>
            <w:noWrap/>
            <w:vAlign w:val="bottom"/>
          </w:tcPr>
          <w:p w14:paraId="7243D06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2E9F572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0.488</w:t>
            </w:r>
          </w:p>
        </w:tc>
        <w:tc>
          <w:tcPr>
            <w:tcW w:w="934" w:type="dxa"/>
            <w:noWrap/>
            <w:vAlign w:val="bottom"/>
          </w:tcPr>
          <w:p w14:paraId="31DEB17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0.877</w:t>
            </w:r>
          </w:p>
        </w:tc>
      </w:tr>
      <w:tr w:rsidR="00B60445" w14:paraId="4FD0417A" w14:textId="77777777">
        <w:trPr>
          <w:trHeight w:val="170"/>
        </w:trPr>
        <w:tc>
          <w:tcPr>
            <w:tcW w:w="3173" w:type="dxa"/>
            <w:noWrap/>
            <w:vAlign w:val="bottom"/>
          </w:tcPr>
          <w:p w14:paraId="157DC86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IF:Gender</w:t>
            </w:r>
            <w:proofErr w:type="spellEnd"/>
            <w:proofErr w:type="gramEnd"/>
            <w:r>
              <w:rPr>
                <w:rFonts w:ascii="Calibri" w:eastAsia="Calibri" w:hAnsi="Calibri" w:cs="Calibri"/>
                <w:color w:val="000000"/>
                <w:sz w:val="19"/>
              </w:rPr>
              <w:t>=Female</w:t>
            </w:r>
          </w:p>
        </w:tc>
        <w:tc>
          <w:tcPr>
            <w:tcW w:w="676" w:type="dxa"/>
            <w:noWrap/>
            <w:vAlign w:val="bottom"/>
          </w:tcPr>
          <w:p w14:paraId="157EE7B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-0.354</w:t>
            </w:r>
          </w:p>
        </w:tc>
        <w:tc>
          <w:tcPr>
            <w:tcW w:w="676" w:type="dxa"/>
            <w:noWrap/>
            <w:vAlign w:val="bottom"/>
          </w:tcPr>
          <w:p w14:paraId="408B794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41B9261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0.399</w:t>
            </w:r>
          </w:p>
        </w:tc>
        <w:tc>
          <w:tcPr>
            <w:tcW w:w="676" w:type="dxa"/>
            <w:noWrap/>
            <w:vAlign w:val="bottom"/>
          </w:tcPr>
          <w:p w14:paraId="76F6ECC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-1.113</w:t>
            </w:r>
          </w:p>
        </w:tc>
        <w:tc>
          <w:tcPr>
            <w:tcW w:w="676" w:type="dxa"/>
            <w:noWrap/>
            <w:vAlign w:val="bottom"/>
          </w:tcPr>
          <w:p w14:paraId="79E6D03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-0.352</w:t>
            </w:r>
          </w:p>
        </w:tc>
        <w:tc>
          <w:tcPr>
            <w:tcW w:w="811" w:type="dxa"/>
            <w:noWrap/>
            <w:vAlign w:val="bottom"/>
          </w:tcPr>
          <w:p w14:paraId="26CE5E6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0.453</w:t>
            </w:r>
          </w:p>
        </w:tc>
        <w:tc>
          <w:tcPr>
            <w:tcW w:w="676" w:type="dxa"/>
            <w:noWrap/>
            <w:vAlign w:val="bottom"/>
          </w:tcPr>
          <w:p w14:paraId="5607F3C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1396</w:t>
            </w:r>
          </w:p>
        </w:tc>
        <w:tc>
          <w:tcPr>
            <w:tcW w:w="676" w:type="dxa"/>
            <w:noWrap/>
            <w:vAlign w:val="bottom"/>
          </w:tcPr>
          <w:p w14:paraId="0A1FDDC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1.002</w:t>
            </w:r>
          </w:p>
        </w:tc>
        <w:tc>
          <w:tcPr>
            <w:tcW w:w="675" w:type="dxa"/>
            <w:noWrap/>
            <w:vAlign w:val="bottom"/>
          </w:tcPr>
          <w:p w14:paraId="038BF5E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0.392</w:t>
            </w:r>
          </w:p>
        </w:tc>
        <w:tc>
          <w:tcPr>
            <w:tcW w:w="934" w:type="dxa"/>
            <w:noWrap/>
            <w:vAlign w:val="bottom"/>
          </w:tcPr>
          <w:p w14:paraId="2B64A9B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0.428</w:t>
            </w:r>
          </w:p>
        </w:tc>
      </w:tr>
      <w:tr w:rsidR="00B60445" w14:paraId="788CECBF" w14:textId="77777777">
        <w:trPr>
          <w:trHeight w:val="170"/>
        </w:trPr>
        <w:tc>
          <w:tcPr>
            <w:tcW w:w="3173" w:type="dxa"/>
            <w:noWrap/>
            <w:vAlign w:val="bottom"/>
          </w:tcPr>
          <w:p w14:paraId="036CB74C"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GA:Gender</w:t>
            </w:r>
            <w:proofErr w:type="spellEnd"/>
            <w:proofErr w:type="gramEnd"/>
            <w:r>
              <w:rPr>
                <w:rFonts w:ascii="Calibri" w:eastAsia="Calibri" w:hAnsi="Calibri" w:cs="Calibri"/>
                <w:color w:val="000000"/>
                <w:sz w:val="19"/>
              </w:rPr>
              <w:t>=Female</w:t>
            </w:r>
          </w:p>
        </w:tc>
        <w:tc>
          <w:tcPr>
            <w:tcW w:w="676" w:type="dxa"/>
            <w:noWrap/>
            <w:vAlign w:val="bottom"/>
          </w:tcPr>
          <w:p w14:paraId="7CC0872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-0.78</w:t>
            </w:r>
          </w:p>
        </w:tc>
        <w:tc>
          <w:tcPr>
            <w:tcW w:w="676" w:type="dxa"/>
            <w:noWrap/>
            <w:vAlign w:val="bottom"/>
          </w:tcPr>
          <w:p w14:paraId="010D7A8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w:t>
            </w:r>
          </w:p>
        </w:tc>
        <w:tc>
          <w:tcPr>
            <w:tcW w:w="675" w:type="dxa"/>
            <w:noWrap/>
            <w:vAlign w:val="bottom"/>
          </w:tcPr>
          <w:p w14:paraId="7D231A1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0.395</w:t>
            </w:r>
          </w:p>
        </w:tc>
        <w:tc>
          <w:tcPr>
            <w:tcW w:w="676" w:type="dxa"/>
            <w:noWrap/>
            <w:vAlign w:val="bottom"/>
          </w:tcPr>
          <w:p w14:paraId="46AD886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-1.56</w:t>
            </w:r>
          </w:p>
        </w:tc>
        <w:tc>
          <w:tcPr>
            <w:tcW w:w="676" w:type="dxa"/>
            <w:noWrap/>
            <w:vAlign w:val="bottom"/>
          </w:tcPr>
          <w:p w14:paraId="0A57A45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-0.775</w:t>
            </w:r>
          </w:p>
        </w:tc>
        <w:tc>
          <w:tcPr>
            <w:tcW w:w="811" w:type="dxa"/>
            <w:noWrap/>
            <w:vAlign w:val="bottom"/>
          </w:tcPr>
          <w:p w14:paraId="5F47DF1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0.001</w:t>
            </w:r>
          </w:p>
        </w:tc>
        <w:tc>
          <w:tcPr>
            <w:tcW w:w="676" w:type="dxa"/>
            <w:noWrap/>
            <w:vAlign w:val="bottom"/>
          </w:tcPr>
          <w:p w14:paraId="6347490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1600</w:t>
            </w:r>
          </w:p>
        </w:tc>
        <w:tc>
          <w:tcPr>
            <w:tcW w:w="676" w:type="dxa"/>
            <w:noWrap/>
            <w:vAlign w:val="bottom"/>
          </w:tcPr>
          <w:p w14:paraId="40C893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69D5B4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0.401</w:t>
            </w:r>
          </w:p>
        </w:tc>
        <w:tc>
          <w:tcPr>
            <w:tcW w:w="934" w:type="dxa"/>
            <w:noWrap/>
            <w:vAlign w:val="bottom"/>
          </w:tcPr>
          <w:p w14:paraId="467E5B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0.483</w:t>
            </w:r>
          </w:p>
        </w:tc>
      </w:tr>
      <w:tr w:rsidR="00B60445" w14:paraId="5D6A3820" w14:textId="77777777">
        <w:trPr>
          <w:trHeight w:val="170"/>
        </w:trPr>
        <w:tc>
          <w:tcPr>
            <w:tcW w:w="3173" w:type="dxa"/>
            <w:noWrap/>
            <w:vAlign w:val="bottom"/>
          </w:tcPr>
          <w:p w14:paraId="5163585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TERI:Gender</w:t>
            </w:r>
            <w:proofErr w:type="spellEnd"/>
            <w:proofErr w:type="gramEnd"/>
            <w:r>
              <w:rPr>
                <w:rFonts w:ascii="Calibri" w:eastAsia="Calibri" w:hAnsi="Calibri" w:cs="Calibri"/>
                <w:color w:val="000000"/>
                <w:sz w:val="19"/>
              </w:rPr>
              <w:t>=Female</w:t>
            </w:r>
          </w:p>
        </w:tc>
        <w:tc>
          <w:tcPr>
            <w:tcW w:w="676" w:type="dxa"/>
            <w:noWrap/>
            <w:vAlign w:val="bottom"/>
          </w:tcPr>
          <w:p w14:paraId="6B41E71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0.53</w:t>
            </w:r>
          </w:p>
        </w:tc>
        <w:tc>
          <w:tcPr>
            <w:tcW w:w="676" w:type="dxa"/>
            <w:noWrap/>
            <w:vAlign w:val="bottom"/>
          </w:tcPr>
          <w:p w14:paraId="5A4B282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104F84F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0.501</w:t>
            </w:r>
          </w:p>
        </w:tc>
        <w:tc>
          <w:tcPr>
            <w:tcW w:w="676" w:type="dxa"/>
            <w:noWrap/>
            <w:vAlign w:val="bottom"/>
          </w:tcPr>
          <w:p w14:paraId="55AD68D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w:t>
            </w:r>
          </w:p>
        </w:tc>
        <w:tc>
          <w:tcPr>
            <w:tcW w:w="676" w:type="dxa"/>
            <w:noWrap/>
            <w:vAlign w:val="bottom"/>
          </w:tcPr>
          <w:p w14:paraId="789C3A9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0.529</w:t>
            </w:r>
          </w:p>
        </w:tc>
        <w:tc>
          <w:tcPr>
            <w:tcW w:w="811" w:type="dxa"/>
            <w:noWrap/>
            <w:vAlign w:val="bottom"/>
          </w:tcPr>
          <w:p w14:paraId="1C8103C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1.541</w:t>
            </w:r>
          </w:p>
        </w:tc>
        <w:tc>
          <w:tcPr>
            <w:tcW w:w="676" w:type="dxa"/>
            <w:noWrap/>
            <w:vAlign w:val="bottom"/>
          </w:tcPr>
          <w:p w14:paraId="1C79ECD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2018</w:t>
            </w:r>
          </w:p>
        </w:tc>
        <w:tc>
          <w:tcPr>
            <w:tcW w:w="676" w:type="dxa"/>
            <w:noWrap/>
            <w:vAlign w:val="bottom"/>
          </w:tcPr>
          <w:p w14:paraId="0C7FB2E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19FEDD4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0.492</w:t>
            </w:r>
          </w:p>
        </w:tc>
        <w:tc>
          <w:tcPr>
            <w:tcW w:w="934" w:type="dxa"/>
            <w:noWrap/>
            <w:vAlign w:val="bottom"/>
          </w:tcPr>
          <w:p w14:paraId="617B975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0.457</w:t>
            </w:r>
          </w:p>
        </w:tc>
      </w:tr>
      <w:tr w:rsidR="00B60445" w14:paraId="5BCA824A" w14:textId="77777777">
        <w:trPr>
          <w:trHeight w:val="170"/>
        </w:trPr>
        <w:tc>
          <w:tcPr>
            <w:tcW w:w="3173" w:type="dxa"/>
            <w:noWrap/>
            <w:vAlign w:val="bottom"/>
          </w:tcPr>
          <w:p w14:paraId="4EF81B0F"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FTY:Gender</w:t>
            </w:r>
            <w:proofErr w:type="spellEnd"/>
            <w:proofErr w:type="gramEnd"/>
            <w:r>
              <w:rPr>
                <w:rFonts w:ascii="Calibri" w:eastAsia="Calibri" w:hAnsi="Calibri" w:cs="Calibri"/>
                <w:color w:val="000000"/>
                <w:sz w:val="19"/>
              </w:rPr>
              <w:t>=Female</w:t>
            </w:r>
          </w:p>
        </w:tc>
        <w:tc>
          <w:tcPr>
            <w:tcW w:w="676" w:type="dxa"/>
            <w:noWrap/>
            <w:vAlign w:val="bottom"/>
          </w:tcPr>
          <w:p w14:paraId="1F32FCD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-0.211</w:t>
            </w:r>
          </w:p>
        </w:tc>
        <w:tc>
          <w:tcPr>
            <w:tcW w:w="676" w:type="dxa"/>
            <w:noWrap/>
            <w:vAlign w:val="bottom"/>
          </w:tcPr>
          <w:p w14:paraId="0219CD2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32DEE70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0.33</w:t>
            </w:r>
          </w:p>
        </w:tc>
        <w:tc>
          <w:tcPr>
            <w:tcW w:w="676" w:type="dxa"/>
            <w:noWrap/>
            <w:vAlign w:val="bottom"/>
          </w:tcPr>
          <w:p w14:paraId="2C516C9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-0.861</w:t>
            </w:r>
          </w:p>
        </w:tc>
        <w:tc>
          <w:tcPr>
            <w:tcW w:w="676" w:type="dxa"/>
            <w:noWrap/>
            <w:vAlign w:val="bottom"/>
          </w:tcPr>
          <w:p w14:paraId="4AC0533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-0.203</w:t>
            </w:r>
          </w:p>
        </w:tc>
        <w:tc>
          <w:tcPr>
            <w:tcW w:w="811" w:type="dxa"/>
            <w:noWrap/>
            <w:vAlign w:val="bottom"/>
          </w:tcPr>
          <w:p w14:paraId="4F456E2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0.417</w:t>
            </w:r>
          </w:p>
        </w:tc>
        <w:tc>
          <w:tcPr>
            <w:tcW w:w="676" w:type="dxa"/>
            <w:noWrap/>
            <w:vAlign w:val="bottom"/>
          </w:tcPr>
          <w:p w14:paraId="35A07E3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1365</w:t>
            </w:r>
          </w:p>
        </w:tc>
        <w:tc>
          <w:tcPr>
            <w:tcW w:w="676" w:type="dxa"/>
            <w:noWrap/>
            <w:vAlign w:val="bottom"/>
          </w:tcPr>
          <w:p w14:paraId="691754A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3F1785D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0.328</w:t>
            </w:r>
          </w:p>
        </w:tc>
        <w:tc>
          <w:tcPr>
            <w:tcW w:w="934" w:type="dxa"/>
            <w:noWrap/>
            <w:vAlign w:val="bottom"/>
          </w:tcPr>
          <w:p w14:paraId="0476C75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0.399</w:t>
            </w:r>
          </w:p>
        </w:tc>
      </w:tr>
      <w:tr w:rsidR="00B60445" w14:paraId="697E3C26" w14:textId="77777777">
        <w:trPr>
          <w:trHeight w:val="170"/>
        </w:trPr>
        <w:tc>
          <w:tcPr>
            <w:tcW w:w="3173" w:type="dxa"/>
            <w:noWrap/>
            <w:vAlign w:val="bottom"/>
          </w:tcPr>
          <w:p w14:paraId="02F52C60"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NA:Gender</w:t>
            </w:r>
            <w:proofErr w:type="spellEnd"/>
            <w:proofErr w:type="gramEnd"/>
            <w:r>
              <w:rPr>
                <w:rFonts w:ascii="Calibri" w:eastAsia="Calibri" w:hAnsi="Calibri" w:cs="Calibri"/>
                <w:color w:val="000000"/>
                <w:sz w:val="19"/>
              </w:rPr>
              <w:t>=Female</w:t>
            </w:r>
          </w:p>
        </w:tc>
        <w:tc>
          <w:tcPr>
            <w:tcW w:w="676" w:type="dxa"/>
            <w:noWrap/>
            <w:vAlign w:val="bottom"/>
          </w:tcPr>
          <w:p w14:paraId="12B40A0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0.163</w:t>
            </w:r>
          </w:p>
        </w:tc>
        <w:tc>
          <w:tcPr>
            <w:tcW w:w="676" w:type="dxa"/>
            <w:noWrap/>
            <w:vAlign w:val="bottom"/>
          </w:tcPr>
          <w:p w14:paraId="1FF1C6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0.011</w:t>
            </w:r>
          </w:p>
        </w:tc>
        <w:tc>
          <w:tcPr>
            <w:tcW w:w="675" w:type="dxa"/>
            <w:noWrap/>
            <w:vAlign w:val="bottom"/>
          </w:tcPr>
          <w:p w14:paraId="196194A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0.443</w:t>
            </w:r>
          </w:p>
        </w:tc>
        <w:tc>
          <w:tcPr>
            <w:tcW w:w="676" w:type="dxa"/>
            <w:noWrap/>
            <w:vAlign w:val="bottom"/>
          </w:tcPr>
          <w:p w14:paraId="4F91992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-0.712</w:t>
            </w:r>
          </w:p>
        </w:tc>
        <w:tc>
          <w:tcPr>
            <w:tcW w:w="676" w:type="dxa"/>
            <w:noWrap/>
            <w:vAlign w:val="bottom"/>
          </w:tcPr>
          <w:p w14:paraId="1FAD1AA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0.159</w:t>
            </w:r>
          </w:p>
        </w:tc>
        <w:tc>
          <w:tcPr>
            <w:tcW w:w="811" w:type="dxa"/>
            <w:noWrap/>
            <w:vAlign w:val="bottom"/>
          </w:tcPr>
          <w:p w14:paraId="4EE435F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1.037</w:t>
            </w:r>
          </w:p>
        </w:tc>
        <w:tc>
          <w:tcPr>
            <w:tcW w:w="676" w:type="dxa"/>
            <w:noWrap/>
            <w:vAlign w:val="bottom"/>
          </w:tcPr>
          <w:p w14:paraId="23F6E82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1751</w:t>
            </w:r>
          </w:p>
        </w:tc>
        <w:tc>
          <w:tcPr>
            <w:tcW w:w="676" w:type="dxa"/>
            <w:noWrap/>
            <w:vAlign w:val="bottom"/>
          </w:tcPr>
          <w:p w14:paraId="5235B6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1.001</w:t>
            </w:r>
          </w:p>
        </w:tc>
        <w:tc>
          <w:tcPr>
            <w:tcW w:w="675" w:type="dxa"/>
            <w:noWrap/>
            <w:vAlign w:val="bottom"/>
          </w:tcPr>
          <w:p w14:paraId="71AB0AE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0.436</w:t>
            </w:r>
          </w:p>
        </w:tc>
        <w:tc>
          <w:tcPr>
            <w:tcW w:w="934" w:type="dxa"/>
            <w:noWrap/>
            <w:vAlign w:val="bottom"/>
          </w:tcPr>
          <w:p w14:paraId="49CD713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0.547</w:t>
            </w:r>
          </w:p>
        </w:tc>
      </w:tr>
      <w:tr w:rsidR="00B60445" w14:paraId="7B3ECA30" w14:textId="77777777">
        <w:trPr>
          <w:trHeight w:val="170"/>
        </w:trPr>
        <w:tc>
          <w:tcPr>
            <w:tcW w:w="3173" w:type="dxa"/>
            <w:noWrap/>
            <w:vAlign w:val="bottom"/>
          </w:tcPr>
          <w:p w14:paraId="2AD67BD6"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IF:Onset</w:t>
            </w:r>
            <w:proofErr w:type="spellEnd"/>
            <w:proofErr w:type="gramEnd"/>
            <w:r>
              <w:rPr>
                <w:rFonts w:ascii="Calibri" w:eastAsia="Calibri" w:hAnsi="Calibri" w:cs="Calibri"/>
                <w:color w:val="000000"/>
                <w:sz w:val="19"/>
              </w:rPr>
              <w:t xml:space="preserve"> distance</w:t>
            </w:r>
          </w:p>
        </w:tc>
        <w:tc>
          <w:tcPr>
            <w:tcW w:w="676" w:type="dxa"/>
            <w:noWrap/>
            <w:vAlign w:val="bottom"/>
          </w:tcPr>
          <w:p w14:paraId="0159882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0.075</w:t>
            </w:r>
          </w:p>
        </w:tc>
        <w:tc>
          <w:tcPr>
            <w:tcW w:w="676" w:type="dxa"/>
            <w:noWrap/>
            <w:vAlign w:val="bottom"/>
          </w:tcPr>
          <w:p w14:paraId="62C8F79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52D02BC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0.384</w:t>
            </w:r>
          </w:p>
        </w:tc>
        <w:tc>
          <w:tcPr>
            <w:tcW w:w="676" w:type="dxa"/>
            <w:noWrap/>
            <w:vAlign w:val="bottom"/>
          </w:tcPr>
          <w:p w14:paraId="172BA21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-0.672</w:t>
            </w:r>
          </w:p>
        </w:tc>
        <w:tc>
          <w:tcPr>
            <w:tcW w:w="676" w:type="dxa"/>
            <w:noWrap/>
            <w:vAlign w:val="bottom"/>
          </w:tcPr>
          <w:p w14:paraId="7FF64CC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0.074</w:t>
            </w:r>
          </w:p>
        </w:tc>
        <w:tc>
          <w:tcPr>
            <w:tcW w:w="811" w:type="dxa"/>
            <w:noWrap/>
            <w:vAlign w:val="bottom"/>
          </w:tcPr>
          <w:p w14:paraId="26EC7B3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0.823</w:t>
            </w:r>
          </w:p>
        </w:tc>
        <w:tc>
          <w:tcPr>
            <w:tcW w:w="676" w:type="dxa"/>
            <w:noWrap/>
            <w:vAlign w:val="bottom"/>
          </w:tcPr>
          <w:p w14:paraId="594079E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2445</w:t>
            </w:r>
          </w:p>
        </w:tc>
        <w:tc>
          <w:tcPr>
            <w:tcW w:w="676" w:type="dxa"/>
            <w:noWrap/>
            <w:vAlign w:val="bottom"/>
          </w:tcPr>
          <w:p w14:paraId="199142E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74BF487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0.395</w:t>
            </w:r>
          </w:p>
        </w:tc>
        <w:tc>
          <w:tcPr>
            <w:tcW w:w="934" w:type="dxa"/>
            <w:noWrap/>
            <w:vAlign w:val="bottom"/>
          </w:tcPr>
          <w:p w14:paraId="694AF25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0.424</w:t>
            </w:r>
          </w:p>
        </w:tc>
      </w:tr>
      <w:tr w:rsidR="00B60445" w14:paraId="7494E961" w14:textId="77777777">
        <w:trPr>
          <w:trHeight w:val="170"/>
        </w:trPr>
        <w:tc>
          <w:tcPr>
            <w:tcW w:w="3173" w:type="dxa"/>
            <w:noWrap/>
            <w:vAlign w:val="bottom"/>
          </w:tcPr>
          <w:p w14:paraId="32DF9F8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GA:Onset</w:t>
            </w:r>
            <w:proofErr w:type="spellEnd"/>
            <w:proofErr w:type="gramEnd"/>
            <w:r>
              <w:rPr>
                <w:rFonts w:ascii="Calibri" w:eastAsia="Calibri" w:hAnsi="Calibri" w:cs="Calibri"/>
                <w:color w:val="000000"/>
                <w:sz w:val="19"/>
              </w:rPr>
              <w:t xml:space="preserve"> distance</w:t>
            </w:r>
          </w:p>
        </w:tc>
        <w:tc>
          <w:tcPr>
            <w:tcW w:w="676" w:type="dxa"/>
            <w:noWrap/>
            <w:vAlign w:val="bottom"/>
          </w:tcPr>
          <w:p w14:paraId="47F8D7D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-0.322</w:t>
            </w:r>
          </w:p>
        </w:tc>
        <w:tc>
          <w:tcPr>
            <w:tcW w:w="676" w:type="dxa"/>
            <w:noWrap/>
            <w:vAlign w:val="bottom"/>
          </w:tcPr>
          <w:p w14:paraId="307D10F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4901E1D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0.438</w:t>
            </w:r>
          </w:p>
        </w:tc>
        <w:tc>
          <w:tcPr>
            <w:tcW w:w="676" w:type="dxa"/>
            <w:noWrap/>
            <w:vAlign w:val="bottom"/>
          </w:tcPr>
          <w:p w14:paraId="684137A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-1.193</w:t>
            </w:r>
          </w:p>
        </w:tc>
        <w:tc>
          <w:tcPr>
            <w:tcW w:w="676" w:type="dxa"/>
            <w:noWrap/>
            <w:vAlign w:val="bottom"/>
          </w:tcPr>
          <w:p w14:paraId="290150B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-0.317</w:t>
            </w:r>
          </w:p>
        </w:tc>
        <w:tc>
          <w:tcPr>
            <w:tcW w:w="811" w:type="dxa"/>
            <w:noWrap/>
            <w:vAlign w:val="bottom"/>
          </w:tcPr>
          <w:p w14:paraId="328191A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0.514</w:t>
            </w:r>
          </w:p>
        </w:tc>
        <w:tc>
          <w:tcPr>
            <w:tcW w:w="676" w:type="dxa"/>
            <w:noWrap/>
            <w:vAlign w:val="bottom"/>
          </w:tcPr>
          <w:p w14:paraId="2FBCCCF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2940</w:t>
            </w:r>
          </w:p>
        </w:tc>
        <w:tc>
          <w:tcPr>
            <w:tcW w:w="676" w:type="dxa"/>
            <w:noWrap/>
            <w:vAlign w:val="bottom"/>
          </w:tcPr>
          <w:p w14:paraId="790F124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523C96F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0.442</w:t>
            </w:r>
          </w:p>
        </w:tc>
        <w:tc>
          <w:tcPr>
            <w:tcW w:w="934" w:type="dxa"/>
            <w:noWrap/>
            <w:vAlign w:val="bottom"/>
          </w:tcPr>
          <w:p w14:paraId="7977661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0.535</w:t>
            </w:r>
          </w:p>
        </w:tc>
      </w:tr>
      <w:tr w:rsidR="00B60445" w14:paraId="347901ED" w14:textId="77777777">
        <w:trPr>
          <w:trHeight w:val="170"/>
        </w:trPr>
        <w:tc>
          <w:tcPr>
            <w:tcW w:w="3173" w:type="dxa"/>
            <w:noWrap/>
            <w:vAlign w:val="bottom"/>
          </w:tcPr>
          <w:p w14:paraId="0FCA2AD9"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TERI:Onset</w:t>
            </w:r>
            <w:proofErr w:type="spellEnd"/>
            <w:proofErr w:type="gramEnd"/>
            <w:r>
              <w:rPr>
                <w:rFonts w:ascii="Calibri" w:eastAsia="Calibri" w:hAnsi="Calibri" w:cs="Calibri"/>
                <w:color w:val="000000"/>
                <w:sz w:val="19"/>
              </w:rPr>
              <w:t xml:space="preserve"> distance</w:t>
            </w:r>
          </w:p>
        </w:tc>
        <w:tc>
          <w:tcPr>
            <w:tcW w:w="676" w:type="dxa"/>
            <w:noWrap/>
            <w:vAlign w:val="bottom"/>
          </w:tcPr>
          <w:p w14:paraId="59DA7D0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-0.439</w:t>
            </w:r>
          </w:p>
        </w:tc>
        <w:tc>
          <w:tcPr>
            <w:tcW w:w="676" w:type="dxa"/>
            <w:noWrap/>
            <w:vAlign w:val="bottom"/>
          </w:tcPr>
          <w:p w14:paraId="2DFA75B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0.009</w:t>
            </w:r>
          </w:p>
        </w:tc>
        <w:tc>
          <w:tcPr>
            <w:tcW w:w="675" w:type="dxa"/>
            <w:noWrap/>
            <w:vAlign w:val="bottom"/>
          </w:tcPr>
          <w:p w14:paraId="7C82CBF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0.441</w:t>
            </w:r>
          </w:p>
        </w:tc>
        <w:tc>
          <w:tcPr>
            <w:tcW w:w="676" w:type="dxa"/>
            <w:noWrap/>
            <w:vAlign w:val="bottom"/>
          </w:tcPr>
          <w:p w14:paraId="40D79E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-1.318</w:t>
            </w:r>
          </w:p>
        </w:tc>
        <w:tc>
          <w:tcPr>
            <w:tcW w:w="676" w:type="dxa"/>
            <w:noWrap/>
            <w:vAlign w:val="bottom"/>
          </w:tcPr>
          <w:p w14:paraId="2AE63B7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-0.429</w:t>
            </w:r>
          </w:p>
        </w:tc>
        <w:tc>
          <w:tcPr>
            <w:tcW w:w="811" w:type="dxa"/>
            <w:noWrap/>
            <w:vAlign w:val="bottom"/>
          </w:tcPr>
          <w:p w14:paraId="5D849CC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0.425</w:t>
            </w:r>
          </w:p>
        </w:tc>
        <w:tc>
          <w:tcPr>
            <w:tcW w:w="676" w:type="dxa"/>
            <w:noWrap/>
            <w:vAlign w:val="bottom"/>
          </w:tcPr>
          <w:p w14:paraId="437F2F8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2519</w:t>
            </w:r>
          </w:p>
        </w:tc>
        <w:tc>
          <w:tcPr>
            <w:tcW w:w="676" w:type="dxa"/>
            <w:noWrap/>
            <w:vAlign w:val="bottom"/>
          </w:tcPr>
          <w:p w14:paraId="014EE81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4B2BA8D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0.439</w:t>
            </w:r>
          </w:p>
        </w:tc>
        <w:tc>
          <w:tcPr>
            <w:tcW w:w="934" w:type="dxa"/>
            <w:noWrap/>
            <w:vAlign w:val="bottom"/>
          </w:tcPr>
          <w:p w14:paraId="64F8B65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0.454</w:t>
            </w:r>
          </w:p>
        </w:tc>
      </w:tr>
      <w:tr w:rsidR="00B60445" w14:paraId="797D39E7" w14:textId="77777777">
        <w:trPr>
          <w:trHeight w:val="170"/>
        </w:trPr>
        <w:tc>
          <w:tcPr>
            <w:tcW w:w="3173" w:type="dxa"/>
            <w:noWrap/>
            <w:vAlign w:val="bottom"/>
          </w:tcPr>
          <w:p w14:paraId="214BA96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FTY:Onset</w:t>
            </w:r>
            <w:proofErr w:type="spellEnd"/>
            <w:proofErr w:type="gramEnd"/>
            <w:r>
              <w:rPr>
                <w:rFonts w:ascii="Calibri" w:eastAsia="Calibri" w:hAnsi="Calibri" w:cs="Calibri"/>
                <w:color w:val="000000"/>
                <w:sz w:val="19"/>
              </w:rPr>
              <w:t xml:space="preserve"> distance</w:t>
            </w:r>
          </w:p>
        </w:tc>
        <w:tc>
          <w:tcPr>
            <w:tcW w:w="676" w:type="dxa"/>
            <w:noWrap/>
            <w:vAlign w:val="bottom"/>
          </w:tcPr>
          <w:p w14:paraId="6EAEB91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0.111</w:t>
            </w:r>
          </w:p>
        </w:tc>
        <w:tc>
          <w:tcPr>
            <w:tcW w:w="676" w:type="dxa"/>
            <w:noWrap/>
            <w:vAlign w:val="bottom"/>
          </w:tcPr>
          <w:p w14:paraId="4000B8E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0.007</w:t>
            </w:r>
          </w:p>
        </w:tc>
        <w:tc>
          <w:tcPr>
            <w:tcW w:w="675" w:type="dxa"/>
            <w:noWrap/>
            <w:vAlign w:val="bottom"/>
          </w:tcPr>
          <w:p w14:paraId="76C212E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0.329</w:t>
            </w:r>
          </w:p>
        </w:tc>
        <w:tc>
          <w:tcPr>
            <w:tcW w:w="676" w:type="dxa"/>
            <w:noWrap/>
            <w:vAlign w:val="bottom"/>
          </w:tcPr>
          <w:p w14:paraId="0E5C802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-0.553</w:t>
            </w:r>
          </w:p>
        </w:tc>
        <w:tc>
          <w:tcPr>
            <w:tcW w:w="676" w:type="dxa"/>
            <w:noWrap/>
            <w:vAlign w:val="bottom"/>
          </w:tcPr>
          <w:p w14:paraId="0DAD872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0.115</w:t>
            </w:r>
          </w:p>
        </w:tc>
        <w:tc>
          <w:tcPr>
            <w:tcW w:w="811" w:type="dxa"/>
            <w:noWrap/>
            <w:vAlign w:val="bottom"/>
          </w:tcPr>
          <w:p w14:paraId="5525B57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0.751</w:t>
            </w:r>
          </w:p>
        </w:tc>
        <w:tc>
          <w:tcPr>
            <w:tcW w:w="676" w:type="dxa"/>
            <w:noWrap/>
            <w:vAlign w:val="bottom"/>
          </w:tcPr>
          <w:p w14:paraId="22B02E3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2195</w:t>
            </w:r>
          </w:p>
        </w:tc>
        <w:tc>
          <w:tcPr>
            <w:tcW w:w="676" w:type="dxa"/>
            <w:noWrap/>
            <w:vAlign w:val="bottom"/>
          </w:tcPr>
          <w:p w14:paraId="5BEAABF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54D4A38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0.323</w:t>
            </w:r>
          </w:p>
        </w:tc>
        <w:tc>
          <w:tcPr>
            <w:tcW w:w="934" w:type="dxa"/>
            <w:noWrap/>
            <w:vAlign w:val="bottom"/>
          </w:tcPr>
          <w:p w14:paraId="7C919E9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0.402</w:t>
            </w:r>
          </w:p>
        </w:tc>
      </w:tr>
      <w:tr w:rsidR="00B60445" w14:paraId="06B4BEA4" w14:textId="77777777">
        <w:trPr>
          <w:trHeight w:val="170"/>
        </w:trPr>
        <w:tc>
          <w:tcPr>
            <w:tcW w:w="3173" w:type="dxa"/>
            <w:noWrap/>
            <w:vAlign w:val="bottom"/>
          </w:tcPr>
          <w:p w14:paraId="54233E4A"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Index=</w:t>
            </w:r>
            <w:proofErr w:type="spellStart"/>
            <w:proofErr w:type="gramStart"/>
            <w:r>
              <w:rPr>
                <w:rFonts w:ascii="Calibri" w:eastAsia="Calibri" w:hAnsi="Calibri" w:cs="Calibri"/>
                <w:color w:val="000000"/>
                <w:sz w:val="19"/>
              </w:rPr>
              <w:t>NA:Onset</w:t>
            </w:r>
            <w:proofErr w:type="spellEnd"/>
            <w:proofErr w:type="gramEnd"/>
            <w:r>
              <w:rPr>
                <w:rFonts w:ascii="Calibri" w:eastAsia="Calibri" w:hAnsi="Calibri" w:cs="Calibri"/>
                <w:color w:val="000000"/>
                <w:sz w:val="19"/>
              </w:rPr>
              <w:t xml:space="preserve"> distance</w:t>
            </w:r>
          </w:p>
        </w:tc>
        <w:tc>
          <w:tcPr>
            <w:tcW w:w="676" w:type="dxa"/>
            <w:noWrap/>
            <w:vAlign w:val="bottom"/>
          </w:tcPr>
          <w:p w14:paraId="671981F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-0.092</w:t>
            </w:r>
          </w:p>
        </w:tc>
        <w:tc>
          <w:tcPr>
            <w:tcW w:w="676" w:type="dxa"/>
            <w:noWrap/>
            <w:vAlign w:val="bottom"/>
          </w:tcPr>
          <w:p w14:paraId="589B957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0.008</w:t>
            </w:r>
          </w:p>
        </w:tc>
        <w:tc>
          <w:tcPr>
            <w:tcW w:w="675" w:type="dxa"/>
            <w:noWrap/>
            <w:vAlign w:val="bottom"/>
          </w:tcPr>
          <w:p w14:paraId="63C264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0.421</w:t>
            </w:r>
          </w:p>
        </w:tc>
        <w:tc>
          <w:tcPr>
            <w:tcW w:w="676" w:type="dxa"/>
            <w:noWrap/>
            <w:vAlign w:val="bottom"/>
          </w:tcPr>
          <w:p w14:paraId="339F13A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-0.937</w:t>
            </w:r>
          </w:p>
        </w:tc>
        <w:tc>
          <w:tcPr>
            <w:tcW w:w="676" w:type="dxa"/>
            <w:noWrap/>
            <w:vAlign w:val="bottom"/>
          </w:tcPr>
          <w:p w14:paraId="78C0DC1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-0.086</w:t>
            </w:r>
          </w:p>
        </w:tc>
        <w:tc>
          <w:tcPr>
            <w:tcW w:w="811" w:type="dxa"/>
            <w:noWrap/>
            <w:vAlign w:val="bottom"/>
          </w:tcPr>
          <w:p w14:paraId="19C7EE3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0.722</w:t>
            </w:r>
          </w:p>
        </w:tc>
        <w:tc>
          <w:tcPr>
            <w:tcW w:w="676" w:type="dxa"/>
            <w:noWrap/>
            <w:vAlign w:val="bottom"/>
          </w:tcPr>
          <w:p w14:paraId="260B877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2710</w:t>
            </w:r>
          </w:p>
        </w:tc>
        <w:tc>
          <w:tcPr>
            <w:tcW w:w="676" w:type="dxa"/>
            <w:noWrap/>
            <w:vAlign w:val="bottom"/>
          </w:tcPr>
          <w:p w14:paraId="2359540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34FA2C7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0.409</w:t>
            </w:r>
          </w:p>
        </w:tc>
        <w:tc>
          <w:tcPr>
            <w:tcW w:w="934" w:type="dxa"/>
            <w:noWrap/>
            <w:vAlign w:val="bottom"/>
          </w:tcPr>
          <w:p w14:paraId="7C87F45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0.564</w:t>
            </w:r>
          </w:p>
        </w:tc>
      </w:tr>
      <w:tr w:rsidR="00B60445" w14:paraId="45094D92" w14:textId="77777777">
        <w:trPr>
          <w:trHeight w:val="170"/>
        </w:trPr>
        <w:tc>
          <w:tcPr>
            <w:tcW w:w="3173" w:type="dxa"/>
            <w:noWrap/>
            <w:vAlign w:val="bottom"/>
          </w:tcPr>
          <w:p w14:paraId="5F024CC1"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IF:Current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7647644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0.733</w:t>
            </w:r>
          </w:p>
        </w:tc>
        <w:tc>
          <w:tcPr>
            <w:tcW w:w="676" w:type="dxa"/>
            <w:noWrap/>
            <w:vAlign w:val="bottom"/>
          </w:tcPr>
          <w:p w14:paraId="2BDEBB4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14:paraId="1AC46C2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1.053</w:t>
            </w:r>
          </w:p>
        </w:tc>
        <w:tc>
          <w:tcPr>
            <w:tcW w:w="676" w:type="dxa"/>
            <w:noWrap/>
            <w:vAlign w:val="bottom"/>
          </w:tcPr>
          <w:p w14:paraId="7C755B8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-1.346</w:t>
            </w:r>
          </w:p>
        </w:tc>
        <w:tc>
          <w:tcPr>
            <w:tcW w:w="676" w:type="dxa"/>
            <w:noWrap/>
            <w:vAlign w:val="bottom"/>
          </w:tcPr>
          <w:p w14:paraId="3D44F13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0.709</w:t>
            </w:r>
          </w:p>
        </w:tc>
        <w:tc>
          <w:tcPr>
            <w:tcW w:w="811" w:type="dxa"/>
            <w:noWrap/>
            <w:vAlign w:val="bottom"/>
          </w:tcPr>
          <w:p w14:paraId="18E73E4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2.853</w:t>
            </w:r>
          </w:p>
        </w:tc>
        <w:tc>
          <w:tcPr>
            <w:tcW w:w="676" w:type="dxa"/>
            <w:noWrap/>
            <w:vAlign w:val="bottom"/>
          </w:tcPr>
          <w:p w14:paraId="7A4CD51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895</w:t>
            </w:r>
          </w:p>
        </w:tc>
        <w:tc>
          <w:tcPr>
            <w:tcW w:w="676" w:type="dxa"/>
            <w:noWrap/>
            <w:vAlign w:val="bottom"/>
          </w:tcPr>
          <w:p w14:paraId="70981FD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1.005</w:t>
            </w:r>
          </w:p>
        </w:tc>
        <w:tc>
          <w:tcPr>
            <w:tcW w:w="675" w:type="dxa"/>
            <w:noWrap/>
            <w:vAlign w:val="bottom"/>
          </w:tcPr>
          <w:p w14:paraId="170A230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1.048</w:t>
            </w:r>
          </w:p>
        </w:tc>
        <w:tc>
          <w:tcPr>
            <w:tcW w:w="934" w:type="dxa"/>
            <w:noWrap/>
            <w:vAlign w:val="bottom"/>
          </w:tcPr>
          <w:p w14:paraId="7AEF2FC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1.644</w:t>
            </w:r>
          </w:p>
        </w:tc>
      </w:tr>
      <w:tr w:rsidR="00B60445" w14:paraId="76122F92" w14:textId="77777777">
        <w:trPr>
          <w:trHeight w:val="170"/>
        </w:trPr>
        <w:tc>
          <w:tcPr>
            <w:tcW w:w="3173" w:type="dxa"/>
            <w:noWrap/>
            <w:vAlign w:val="bottom"/>
          </w:tcPr>
          <w:p w14:paraId="10F1B72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lastRenderedPageBreak/>
              <w:t>Current=</w:t>
            </w:r>
            <w:proofErr w:type="spellStart"/>
            <w:proofErr w:type="gramStart"/>
            <w:r>
              <w:rPr>
                <w:rFonts w:ascii="Calibri" w:eastAsia="Calibri" w:hAnsi="Calibri" w:cs="Calibri"/>
                <w:color w:val="000000"/>
                <w:sz w:val="19"/>
              </w:rPr>
              <w:t>GA:Current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240D0AB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-1.204</w:t>
            </w:r>
          </w:p>
        </w:tc>
        <w:tc>
          <w:tcPr>
            <w:tcW w:w="676" w:type="dxa"/>
            <w:noWrap/>
            <w:vAlign w:val="bottom"/>
          </w:tcPr>
          <w:p w14:paraId="236118B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0.036</w:t>
            </w:r>
          </w:p>
        </w:tc>
        <w:tc>
          <w:tcPr>
            <w:tcW w:w="675" w:type="dxa"/>
            <w:noWrap/>
            <w:vAlign w:val="bottom"/>
          </w:tcPr>
          <w:p w14:paraId="5EFE4FE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1.166</w:t>
            </w:r>
          </w:p>
        </w:tc>
        <w:tc>
          <w:tcPr>
            <w:tcW w:w="676" w:type="dxa"/>
            <w:noWrap/>
            <w:vAlign w:val="bottom"/>
          </w:tcPr>
          <w:p w14:paraId="5D4CB4A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-3.472</w:t>
            </w:r>
          </w:p>
        </w:tc>
        <w:tc>
          <w:tcPr>
            <w:tcW w:w="676" w:type="dxa"/>
            <w:noWrap/>
            <w:vAlign w:val="bottom"/>
          </w:tcPr>
          <w:p w14:paraId="62BA383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-1.219</w:t>
            </w:r>
          </w:p>
        </w:tc>
        <w:tc>
          <w:tcPr>
            <w:tcW w:w="811" w:type="dxa"/>
            <w:noWrap/>
            <w:vAlign w:val="bottom"/>
          </w:tcPr>
          <w:p w14:paraId="1D0A700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1.157</w:t>
            </w:r>
          </w:p>
        </w:tc>
        <w:tc>
          <w:tcPr>
            <w:tcW w:w="676" w:type="dxa"/>
            <w:noWrap/>
            <w:vAlign w:val="bottom"/>
          </w:tcPr>
          <w:p w14:paraId="3478167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1058</w:t>
            </w:r>
          </w:p>
        </w:tc>
        <w:tc>
          <w:tcPr>
            <w:tcW w:w="676" w:type="dxa"/>
            <w:noWrap/>
            <w:vAlign w:val="bottom"/>
          </w:tcPr>
          <w:p w14:paraId="7E033C07"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1.004</w:t>
            </w:r>
          </w:p>
        </w:tc>
        <w:tc>
          <w:tcPr>
            <w:tcW w:w="675" w:type="dxa"/>
            <w:noWrap/>
            <w:vAlign w:val="bottom"/>
          </w:tcPr>
          <w:p w14:paraId="5D22E67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1.164</w:t>
            </w:r>
          </w:p>
        </w:tc>
        <w:tc>
          <w:tcPr>
            <w:tcW w:w="934" w:type="dxa"/>
            <w:noWrap/>
            <w:vAlign w:val="bottom"/>
          </w:tcPr>
          <w:p w14:paraId="1EEFF18B"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1.671</w:t>
            </w:r>
          </w:p>
        </w:tc>
      </w:tr>
      <w:tr w:rsidR="00B60445" w14:paraId="7E8AE6A8" w14:textId="77777777">
        <w:trPr>
          <w:trHeight w:val="170"/>
        </w:trPr>
        <w:tc>
          <w:tcPr>
            <w:tcW w:w="3173" w:type="dxa"/>
            <w:noWrap/>
            <w:vAlign w:val="bottom"/>
          </w:tcPr>
          <w:p w14:paraId="32B7D83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TERI:Current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51EEB0A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-0.472</w:t>
            </w:r>
          </w:p>
        </w:tc>
        <w:tc>
          <w:tcPr>
            <w:tcW w:w="676" w:type="dxa"/>
            <w:noWrap/>
            <w:vAlign w:val="bottom"/>
          </w:tcPr>
          <w:p w14:paraId="4CFB445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14:paraId="5E78AED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2.197</w:t>
            </w:r>
          </w:p>
        </w:tc>
        <w:tc>
          <w:tcPr>
            <w:tcW w:w="676" w:type="dxa"/>
            <w:noWrap/>
            <w:vAlign w:val="bottom"/>
          </w:tcPr>
          <w:p w14:paraId="56D9538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-4.89</w:t>
            </w:r>
          </w:p>
        </w:tc>
        <w:tc>
          <w:tcPr>
            <w:tcW w:w="676" w:type="dxa"/>
            <w:noWrap/>
            <w:vAlign w:val="bottom"/>
          </w:tcPr>
          <w:p w14:paraId="6A65B2C3"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-0.466</w:t>
            </w:r>
          </w:p>
        </w:tc>
        <w:tc>
          <w:tcPr>
            <w:tcW w:w="811" w:type="dxa"/>
            <w:noWrap/>
            <w:vAlign w:val="bottom"/>
          </w:tcPr>
          <w:p w14:paraId="5A87CB7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3.817</w:t>
            </w:r>
          </w:p>
        </w:tc>
        <w:tc>
          <w:tcPr>
            <w:tcW w:w="676" w:type="dxa"/>
            <w:noWrap/>
            <w:vAlign w:val="bottom"/>
          </w:tcPr>
          <w:p w14:paraId="2694776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3908</w:t>
            </w:r>
          </w:p>
        </w:tc>
        <w:tc>
          <w:tcPr>
            <w:tcW w:w="676" w:type="dxa"/>
            <w:noWrap/>
            <w:vAlign w:val="bottom"/>
          </w:tcPr>
          <w:p w14:paraId="28B5A3F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5B5F92F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2.205</w:t>
            </w:r>
          </w:p>
        </w:tc>
        <w:tc>
          <w:tcPr>
            <w:tcW w:w="934" w:type="dxa"/>
            <w:noWrap/>
            <w:vAlign w:val="bottom"/>
          </w:tcPr>
          <w:p w14:paraId="7C9516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5.012</w:t>
            </w:r>
          </w:p>
        </w:tc>
      </w:tr>
      <w:tr w:rsidR="00B60445" w14:paraId="13551A5D" w14:textId="77777777">
        <w:trPr>
          <w:trHeight w:val="170"/>
        </w:trPr>
        <w:tc>
          <w:tcPr>
            <w:tcW w:w="3173" w:type="dxa"/>
            <w:noWrap/>
            <w:vAlign w:val="bottom"/>
          </w:tcPr>
          <w:p w14:paraId="31BFB3BE"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FTY:Current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225F4B7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-0.543</w:t>
            </w:r>
          </w:p>
        </w:tc>
        <w:tc>
          <w:tcPr>
            <w:tcW w:w="676" w:type="dxa"/>
            <w:noWrap/>
            <w:vAlign w:val="bottom"/>
          </w:tcPr>
          <w:p w14:paraId="3CDF5DC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0.034</w:t>
            </w:r>
          </w:p>
        </w:tc>
        <w:tc>
          <w:tcPr>
            <w:tcW w:w="675" w:type="dxa"/>
            <w:noWrap/>
            <w:vAlign w:val="bottom"/>
          </w:tcPr>
          <w:p w14:paraId="601DD96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2.002</w:t>
            </w:r>
          </w:p>
        </w:tc>
        <w:tc>
          <w:tcPr>
            <w:tcW w:w="676" w:type="dxa"/>
            <w:noWrap/>
            <w:vAlign w:val="bottom"/>
          </w:tcPr>
          <w:p w14:paraId="74297DF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-4.601</w:t>
            </w:r>
          </w:p>
        </w:tc>
        <w:tc>
          <w:tcPr>
            <w:tcW w:w="676" w:type="dxa"/>
            <w:noWrap/>
            <w:vAlign w:val="bottom"/>
          </w:tcPr>
          <w:p w14:paraId="76D3104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-0.533</w:t>
            </w:r>
          </w:p>
        </w:tc>
        <w:tc>
          <w:tcPr>
            <w:tcW w:w="811" w:type="dxa"/>
            <w:noWrap/>
            <w:vAlign w:val="bottom"/>
          </w:tcPr>
          <w:p w14:paraId="1A2444A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3.322</w:t>
            </w:r>
          </w:p>
        </w:tc>
        <w:tc>
          <w:tcPr>
            <w:tcW w:w="676" w:type="dxa"/>
            <w:noWrap/>
            <w:vAlign w:val="bottom"/>
          </w:tcPr>
          <w:p w14:paraId="7C6A211D"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3381</w:t>
            </w:r>
          </w:p>
        </w:tc>
        <w:tc>
          <w:tcPr>
            <w:tcW w:w="676" w:type="dxa"/>
            <w:noWrap/>
            <w:vAlign w:val="bottom"/>
          </w:tcPr>
          <w:p w14:paraId="0E85581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w:t>
            </w:r>
          </w:p>
        </w:tc>
        <w:tc>
          <w:tcPr>
            <w:tcW w:w="675" w:type="dxa"/>
            <w:noWrap/>
            <w:vAlign w:val="bottom"/>
          </w:tcPr>
          <w:p w14:paraId="2C90217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1.963</w:t>
            </w:r>
          </w:p>
        </w:tc>
        <w:tc>
          <w:tcPr>
            <w:tcW w:w="934" w:type="dxa"/>
            <w:noWrap/>
            <w:vAlign w:val="bottom"/>
          </w:tcPr>
          <w:p w14:paraId="3060F99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3.089</w:t>
            </w:r>
          </w:p>
        </w:tc>
      </w:tr>
      <w:tr w:rsidR="00B60445" w14:paraId="6175CCD3" w14:textId="77777777">
        <w:trPr>
          <w:trHeight w:val="170"/>
        </w:trPr>
        <w:tc>
          <w:tcPr>
            <w:tcW w:w="3173" w:type="dxa"/>
            <w:noWrap/>
            <w:vAlign w:val="bottom"/>
          </w:tcPr>
          <w:p w14:paraId="42E10DD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NA:Current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4EDCE9D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0.693</w:t>
            </w:r>
          </w:p>
        </w:tc>
        <w:tc>
          <w:tcPr>
            <w:tcW w:w="676" w:type="dxa"/>
            <w:noWrap/>
            <w:vAlign w:val="bottom"/>
          </w:tcPr>
          <w:p w14:paraId="0C02C24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14:paraId="60E4F9D5"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1.136</w:t>
            </w:r>
          </w:p>
        </w:tc>
        <w:tc>
          <w:tcPr>
            <w:tcW w:w="676" w:type="dxa"/>
            <w:noWrap/>
            <w:vAlign w:val="bottom"/>
          </w:tcPr>
          <w:p w14:paraId="4B5155DE"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-1.515</w:t>
            </w:r>
          </w:p>
        </w:tc>
        <w:tc>
          <w:tcPr>
            <w:tcW w:w="676" w:type="dxa"/>
            <w:noWrap/>
            <w:vAlign w:val="bottom"/>
          </w:tcPr>
          <w:p w14:paraId="0A57F84C"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0.677</w:t>
            </w:r>
          </w:p>
        </w:tc>
        <w:tc>
          <w:tcPr>
            <w:tcW w:w="811" w:type="dxa"/>
            <w:noWrap/>
            <w:vAlign w:val="bottom"/>
          </w:tcPr>
          <w:p w14:paraId="6BDD3C7F"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2.993</w:t>
            </w:r>
          </w:p>
        </w:tc>
        <w:tc>
          <w:tcPr>
            <w:tcW w:w="676" w:type="dxa"/>
            <w:noWrap/>
            <w:vAlign w:val="bottom"/>
          </w:tcPr>
          <w:p w14:paraId="2166B98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1038</w:t>
            </w:r>
          </w:p>
        </w:tc>
        <w:tc>
          <w:tcPr>
            <w:tcW w:w="676" w:type="dxa"/>
            <w:noWrap/>
            <w:vAlign w:val="bottom"/>
          </w:tcPr>
          <w:p w14:paraId="7CE7CDA6"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1.005</w:t>
            </w:r>
          </w:p>
        </w:tc>
        <w:tc>
          <w:tcPr>
            <w:tcW w:w="675" w:type="dxa"/>
            <w:noWrap/>
            <w:vAlign w:val="bottom"/>
          </w:tcPr>
          <w:p w14:paraId="63C94B32"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1.101</w:t>
            </w:r>
          </w:p>
        </w:tc>
        <w:tc>
          <w:tcPr>
            <w:tcW w:w="934" w:type="dxa"/>
            <w:noWrap/>
            <w:vAlign w:val="bottom"/>
          </w:tcPr>
          <w:p w14:paraId="3C569A9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2.152</w:t>
            </w:r>
          </w:p>
        </w:tc>
      </w:tr>
      <w:tr w:rsidR="00B60445" w14:paraId="34D7EE91" w14:textId="77777777">
        <w:trPr>
          <w:trHeight w:val="170"/>
        </w:trPr>
        <w:tc>
          <w:tcPr>
            <w:tcW w:w="3173" w:type="dxa"/>
            <w:noWrap/>
            <w:vAlign w:val="bottom"/>
          </w:tcPr>
          <w:p w14:paraId="7F3FB468" w14:textId="77777777" w:rsidR="00B60445" w:rsidRDefault="00000000">
            <w:pPr>
              <w:spacing w:line="57" w:lineRule="atLeast"/>
              <w:ind w:left="57"/>
              <w:jc w:val="both"/>
              <w:rPr>
                <w:rFonts w:ascii="Calibri" w:hAnsi="Calibri" w:cs="Calibri"/>
              </w:rPr>
            </w:pPr>
            <w:r>
              <w:rPr>
                <w:rFonts w:ascii="Calibri" w:eastAsia="Calibri" w:hAnsi="Calibri" w:cs="Calibri"/>
                <w:color w:val="000000"/>
                <w:sz w:val="19"/>
              </w:rPr>
              <w:t>Current=</w:t>
            </w:r>
            <w:proofErr w:type="spellStart"/>
            <w:proofErr w:type="gramStart"/>
            <w:r>
              <w:rPr>
                <w:rFonts w:ascii="Calibri" w:eastAsia="Calibri" w:hAnsi="Calibri" w:cs="Calibri"/>
                <w:color w:val="000000"/>
                <w:sz w:val="19"/>
              </w:rPr>
              <w:t>NoDMT:Current</w:t>
            </w:r>
            <w:proofErr w:type="spellEnd"/>
            <w:proofErr w:type="gramEnd"/>
            <w:r>
              <w:rPr>
                <w:rFonts w:ascii="Calibri" w:eastAsia="Calibri" w:hAnsi="Calibri" w:cs="Calibri"/>
                <w:color w:val="000000"/>
                <w:sz w:val="19"/>
              </w:rPr>
              <w:t xml:space="preserve"> duration</w:t>
            </w:r>
          </w:p>
        </w:tc>
        <w:tc>
          <w:tcPr>
            <w:tcW w:w="676" w:type="dxa"/>
            <w:noWrap/>
            <w:vAlign w:val="bottom"/>
          </w:tcPr>
          <w:p w14:paraId="49F9005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0.866</w:t>
            </w:r>
          </w:p>
        </w:tc>
        <w:tc>
          <w:tcPr>
            <w:tcW w:w="676" w:type="dxa"/>
            <w:noWrap/>
            <w:vAlign w:val="bottom"/>
          </w:tcPr>
          <w:p w14:paraId="708F5F39"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0.035</w:t>
            </w:r>
          </w:p>
        </w:tc>
        <w:tc>
          <w:tcPr>
            <w:tcW w:w="675" w:type="dxa"/>
            <w:noWrap/>
            <w:vAlign w:val="bottom"/>
          </w:tcPr>
          <w:p w14:paraId="474508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1.047</w:t>
            </w:r>
          </w:p>
        </w:tc>
        <w:tc>
          <w:tcPr>
            <w:tcW w:w="676" w:type="dxa"/>
            <w:noWrap/>
            <w:vAlign w:val="bottom"/>
          </w:tcPr>
          <w:p w14:paraId="3E619EE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-1.192</w:t>
            </w:r>
          </w:p>
        </w:tc>
        <w:tc>
          <w:tcPr>
            <w:tcW w:w="676" w:type="dxa"/>
            <w:noWrap/>
            <w:vAlign w:val="bottom"/>
          </w:tcPr>
          <w:p w14:paraId="421A0B8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0.865</w:t>
            </w:r>
          </w:p>
        </w:tc>
        <w:tc>
          <w:tcPr>
            <w:tcW w:w="811" w:type="dxa"/>
            <w:noWrap/>
            <w:vAlign w:val="bottom"/>
          </w:tcPr>
          <w:p w14:paraId="7C397E20"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2.95</w:t>
            </w:r>
          </w:p>
        </w:tc>
        <w:tc>
          <w:tcPr>
            <w:tcW w:w="676" w:type="dxa"/>
            <w:noWrap/>
            <w:vAlign w:val="bottom"/>
          </w:tcPr>
          <w:p w14:paraId="44A89F64"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885</w:t>
            </w:r>
          </w:p>
        </w:tc>
        <w:tc>
          <w:tcPr>
            <w:tcW w:w="676" w:type="dxa"/>
            <w:noWrap/>
            <w:vAlign w:val="bottom"/>
          </w:tcPr>
          <w:p w14:paraId="13F78C48"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1.006</w:t>
            </w:r>
          </w:p>
        </w:tc>
        <w:tc>
          <w:tcPr>
            <w:tcW w:w="675" w:type="dxa"/>
            <w:noWrap/>
            <w:vAlign w:val="bottom"/>
          </w:tcPr>
          <w:p w14:paraId="1ACD6E8A"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1.062</w:t>
            </w:r>
          </w:p>
        </w:tc>
        <w:tc>
          <w:tcPr>
            <w:tcW w:w="934" w:type="dxa"/>
            <w:noWrap/>
            <w:vAlign w:val="bottom"/>
          </w:tcPr>
          <w:p w14:paraId="56166971" w14:textId="77777777" w:rsidR="00B60445" w:rsidRDefault="00000000">
            <w:pPr>
              <w:spacing w:line="57" w:lineRule="atLeast"/>
              <w:ind w:left="57"/>
              <w:jc w:val="both"/>
              <w:rPr>
                <w:rFonts w:ascii="Calibri" w:hAnsi="Calibri" w:cs="Calibri"/>
                <w:color w:val="000000"/>
                <w:sz w:val="19"/>
              </w:rPr>
            </w:pPr>
            <w:r>
              <w:rPr>
                <w:rFonts w:ascii="Calibri" w:eastAsia="Calibri" w:hAnsi="Calibri" w:cs="Calibri"/>
                <w:color w:val="000000"/>
                <w:sz w:val="19"/>
              </w:rPr>
              <w:t>1.645</w:t>
            </w:r>
          </w:p>
        </w:tc>
      </w:tr>
      <w:tr w:rsidR="00B60445" w14:paraId="70D9D2E0" w14:textId="77777777">
        <w:trPr>
          <w:trHeight w:val="708"/>
        </w:trPr>
        <w:tc>
          <w:tcPr>
            <w:tcW w:w="10324" w:type="dxa"/>
            <w:gridSpan w:val="11"/>
          </w:tcPr>
          <w:p w14:paraId="5AE7F456" w14:textId="77777777" w:rsidR="00B60445" w:rsidRDefault="00000000">
            <w:pPr>
              <w:tabs>
                <w:tab w:val="right" w:pos="10175"/>
              </w:tabs>
              <w:spacing w:line="57" w:lineRule="atLeast"/>
              <w:ind w:left="57" w:right="57"/>
              <w:jc w:val="both"/>
              <w:rPr>
                <w:rFonts w:ascii="Calibri" w:hAnsi="Calibri" w:cs="Calibri"/>
                <w:i/>
                <w:color w:val="000000"/>
                <w:sz w:val="18"/>
                <w:szCs w:val="20"/>
              </w:rPr>
            </w:pPr>
            <w:r>
              <w:rPr>
                <w:rFonts w:ascii="Calibri" w:eastAsia="Calibri" w:hAnsi="Calibri" w:cs="Calibri"/>
                <w:i/>
                <w:color w:val="000000"/>
                <w:sz w:val="18"/>
                <w:szCs w:val="20"/>
              </w:rPr>
              <w:t xml:space="preserve">CDP </w:t>
            </w:r>
            <w:proofErr w:type="spellStart"/>
            <w:r>
              <w:rPr>
                <w:rFonts w:ascii="Calibri" w:eastAsia="Calibri" w:hAnsi="Calibri" w:cs="Calibri"/>
                <w:i/>
                <w:color w:val="000000"/>
                <w:sz w:val="18"/>
                <w:szCs w:val="20"/>
              </w:rPr>
              <w:t>confimred</w:t>
            </w:r>
            <w:proofErr w:type="spellEnd"/>
            <w:r>
              <w:rPr>
                <w:rFonts w:ascii="Calibri" w:eastAsia="Calibri" w:hAnsi="Calibri" w:cs="Calibri"/>
                <w:i/>
                <w:color w:val="000000"/>
                <w:sz w:val="18"/>
                <w:szCs w:val="20"/>
              </w:rPr>
              <w:t xml:space="preserve"> disease progression; </w:t>
            </w:r>
            <w:r>
              <w:rPr>
                <w:rFonts w:ascii="Calibri" w:eastAsia="Calibri" w:hAnsi="Calibri" w:cs="Calibri"/>
                <w:i/>
                <w:color w:val="000000"/>
                <w:sz w:val="18"/>
                <w:szCs w:val="20"/>
                <w:highlight w:val="white"/>
              </w:rPr>
              <w:t>O</w:t>
            </w:r>
            <w:r>
              <w:rPr>
                <w:rFonts w:ascii="Calibri" w:eastAsia="Calibri" w:hAnsi="Calibri" w:cs="Calibri"/>
                <w:i/>
                <w:sz w:val="18"/>
                <w:szCs w:val="20"/>
                <w:highlight w:val="white"/>
              </w:rPr>
              <w:t xml:space="preserve">FSEP </w:t>
            </w:r>
            <w:proofErr w:type="spellStart"/>
            <w:r>
              <w:rPr>
                <w:rFonts w:ascii="Calibri" w:eastAsia="Calibri" w:hAnsi="Calibri" w:cs="Calibri"/>
                <w:i/>
                <w:sz w:val="18"/>
                <w:highlight w:val="white"/>
              </w:rPr>
              <w:t>Observatoire</w:t>
            </w:r>
            <w:proofErr w:type="spellEnd"/>
            <w:r>
              <w:rPr>
                <w:rFonts w:ascii="Calibri" w:eastAsia="Calibri" w:hAnsi="Calibri" w:cs="Calibri"/>
                <w:i/>
                <w:sz w:val="18"/>
                <w:highlight w:val="white"/>
              </w:rPr>
              <w:t xml:space="preserve"> </w:t>
            </w:r>
            <w:proofErr w:type="spellStart"/>
            <w:r>
              <w:rPr>
                <w:rFonts w:ascii="Calibri" w:eastAsia="Calibri" w:hAnsi="Calibri" w:cs="Calibri"/>
                <w:i/>
                <w:sz w:val="18"/>
                <w:highlight w:val="white"/>
              </w:rPr>
              <w:t>Francais</w:t>
            </w:r>
            <w:proofErr w:type="spellEnd"/>
            <w:r>
              <w:rPr>
                <w:rFonts w:ascii="Calibri" w:eastAsia="Calibri" w:hAnsi="Calibri" w:cs="Calibri"/>
                <w:i/>
                <w:sz w:val="18"/>
                <w:highlight w:val="white"/>
              </w:rPr>
              <w:t xml:space="preserve"> de la </w:t>
            </w:r>
            <w:proofErr w:type="spellStart"/>
            <w:r>
              <w:rPr>
                <w:rFonts w:ascii="Calibri" w:eastAsia="Calibri" w:hAnsi="Calibri" w:cs="Calibri"/>
                <w:i/>
                <w:sz w:val="18"/>
                <w:highlight w:val="white"/>
              </w:rPr>
              <w:t>sclérose</w:t>
            </w:r>
            <w:proofErr w:type="spellEnd"/>
            <w:r>
              <w:rPr>
                <w:rFonts w:ascii="Calibri" w:eastAsia="Calibri" w:hAnsi="Calibri" w:cs="Calibri"/>
                <w:i/>
                <w:sz w:val="18"/>
                <w:highlight w:val="white"/>
              </w:rPr>
              <w:t xml:space="preserve"> </w:t>
            </w:r>
            <w:proofErr w:type="spellStart"/>
            <w:r>
              <w:rPr>
                <w:rFonts w:ascii="Calibri" w:eastAsia="Calibri" w:hAnsi="Calibri" w:cs="Calibri"/>
                <w:i/>
                <w:sz w:val="18"/>
                <w:highlight w:val="white"/>
              </w:rPr>
              <w:t>en</w:t>
            </w:r>
            <w:proofErr w:type="spellEnd"/>
            <w:r>
              <w:rPr>
                <w:rFonts w:ascii="Calibri" w:eastAsia="Calibri" w:hAnsi="Calibri" w:cs="Calibri"/>
                <w:i/>
                <w:sz w:val="18"/>
                <w:highlight w:val="white"/>
              </w:rPr>
              <w:t xml:space="preserve"> plaque</w:t>
            </w:r>
            <w:r>
              <w:rPr>
                <w:rFonts w:ascii="Calibri" w:eastAsia="Calibri" w:hAnsi="Calibri" w:cs="Calibri"/>
                <w:i/>
                <w:sz w:val="18"/>
                <w:szCs w:val="20"/>
                <w:highlight w:val="white"/>
              </w:rPr>
              <w:t xml:space="preserve">; NTD </w:t>
            </w:r>
            <w:r>
              <w:rPr>
                <w:rFonts w:ascii="Calibri" w:eastAsia="Calibri" w:hAnsi="Calibri" w:cs="Calibri"/>
                <w:i/>
                <w:sz w:val="18"/>
                <w:highlight w:val="white"/>
              </w:rPr>
              <w:t>NeuroTransData</w:t>
            </w:r>
            <w:r>
              <w:rPr>
                <w:rFonts w:ascii="Calibri" w:eastAsia="Calibri" w:hAnsi="Calibri" w:cs="Calibri"/>
                <w:i/>
                <w:sz w:val="18"/>
                <w:szCs w:val="20"/>
                <w:highlight w:val="white"/>
              </w:rPr>
              <w:t xml:space="preserve">; </w:t>
            </w:r>
            <w:r>
              <w:rPr>
                <w:rFonts w:ascii="Calibri" w:eastAsia="Calibri" w:hAnsi="Calibri" w:cs="Calibri"/>
                <w:i/>
                <w:color w:val="000000"/>
                <w:sz w:val="18"/>
                <w:szCs w:val="20"/>
              </w:rPr>
              <w:t xml:space="preserve">MCSE Monte Carlo standard error; SD standard deviation, </w:t>
            </w:r>
            <w:proofErr w:type="spellStart"/>
            <w:r>
              <w:rPr>
                <w:rFonts w:ascii="Calibri" w:eastAsia="Calibri" w:hAnsi="Calibri" w:cs="Calibri"/>
                <w:i/>
                <w:color w:val="000000"/>
                <w:sz w:val="18"/>
                <w:szCs w:val="20"/>
              </w:rPr>
              <w:t>N_</w:t>
            </w:r>
            <w:proofErr w:type="gramStart"/>
            <w:r>
              <w:rPr>
                <w:rFonts w:ascii="Calibri" w:eastAsia="Calibri" w:hAnsi="Calibri" w:cs="Calibri"/>
                <w:i/>
                <w:color w:val="000000"/>
                <w:sz w:val="18"/>
                <w:szCs w:val="20"/>
              </w:rPr>
              <w:t>eff</w:t>
            </w:r>
            <w:proofErr w:type="spellEnd"/>
            <w:proofErr w:type="gramEnd"/>
            <w:r>
              <w:rPr>
                <w:rFonts w:ascii="Calibri" w:eastAsia="Calibri" w:hAnsi="Calibri" w:cs="Calibri"/>
                <w:i/>
                <w:color w:val="000000"/>
                <w:sz w:val="18"/>
                <w:szCs w:val="20"/>
              </w:rPr>
              <w:t xml:space="preserve"> effective sample size; </w:t>
            </w:r>
            <w:proofErr w:type="spellStart"/>
            <w:r>
              <w:rPr>
                <w:rFonts w:ascii="Calibri" w:eastAsia="Calibri" w:hAnsi="Calibri" w:cs="Calibri"/>
                <w:i/>
                <w:color w:val="000000"/>
                <w:sz w:val="18"/>
                <w:szCs w:val="20"/>
              </w:rPr>
              <w:t>Rhat</w:t>
            </w:r>
            <w:proofErr w:type="spellEnd"/>
            <w:r>
              <w:rPr>
                <w:rFonts w:ascii="Calibri" w:eastAsia="Calibri" w:hAnsi="Calibri" w:cs="Calibri"/>
                <w:i/>
                <w:color w:val="000000"/>
                <w:sz w:val="18"/>
                <w:szCs w:val="20"/>
              </w:rPr>
              <w:t xml:space="preserve"> potential scale reduction statistic R; MAD median absolute deviation; IF </w:t>
            </w:r>
            <w:r>
              <w:rPr>
                <w:rFonts w:ascii="Calibri" w:eastAsia="Calibri" w:hAnsi="Calibri" w:cs="Calibri"/>
                <w:i/>
                <w:color w:val="000000"/>
                <w:sz w:val="18"/>
              </w:rPr>
              <w:t>interferon beta1;</w:t>
            </w:r>
            <w:r>
              <w:rPr>
                <w:rFonts w:ascii="Calibri" w:eastAsia="Calibri" w:hAnsi="Calibri" w:cs="Calibri"/>
                <w:i/>
                <w:color w:val="000000"/>
                <w:sz w:val="18"/>
                <w:szCs w:val="20"/>
              </w:rPr>
              <w:t xml:space="preserve"> GA </w:t>
            </w:r>
            <w:r>
              <w:rPr>
                <w:rFonts w:ascii="Calibri" w:eastAsia="Calibri" w:hAnsi="Calibri" w:cs="Calibri"/>
                <w:i/>
                <w:color w:val="000000"/>
                <w:sz w:val="18"/>
              </w:rPr>
              <w:t>glatiramer acetate</w:t>
            </w:r>
            <w:r>
              <w:rPr>
                <w:rFonts w:ascii="Calibri" w:eastAsia="Calibri" w:hAnsi="Calibri" w:cs="Calibri"/>
                <w:i/>
                <w:color w:val="000000"/>
                <w:sz w:val="18"/>
                <w:szCs w:val="20"/>
              </w:rPr>
              <w:t xml:space="preserve">; TERI </w:t>
            </w:r>
            <w:r>
              <w:rPr>
                <w:rFonts w:ascii="Calibri" w:eastAsia="Calibri" w:hAnsi="Calibri" w:cs="Calibri"/>
                <w:i/>
                <w:color w:val="000000"/>
                <w:sz w:val="18"/>
              </w:rPr>
              <w:t>teriflunomide</w:t>
            </w:r>
            <w:r>
              <w:rPr>
                <w:rFonts w:ascii="Calibri" w:eastAsia="Calibri" w:hAnsi="Calibri" w:cs="Calibri"/>
                <w:i/>
                <w:color w:val="000000"/>
                <w:sz w:val="18"/>
                <w:szCs w:val="20"/>
              </w:rPr>
              <w:t xml:space="preserve">; FTY </w:t>
            </w:r>
            <w:r>
              <w:rPr>
                <w:rFonts w:ascii="Calibri" w:eastAsia="Calibri" w:hAnsi="Calibri" w:cs="Calibri"/>
                <w:i/>
                <w:color w:val="000000"/>
                <w:sz w:val="18"/>
              </w:rPr>
              <w:t>fingolimod; NA</w:t>
            </w:r>
            <w:r>
              <w:rPr>
                <w:rFonts w:ascii="Calibri" w:eastAsia="Calibri" w:hAnsi="Calibri" w:cs="Calibri"/>
                <w:i/>
                <w:color w:val="000000"/>
                <w:sz w:val="18"/>
                <w:szCs w:val="20"/>
              </w:rPr>
              <w:t xml:space="preserve"> </w:t>
            </w:r>
            <w:r>
              <w:rPr>
                <w:rFonts w:ascii="Calibri" w:eastAsia="Calibri" w:hAnsi="Calibri" w:cs="Calibri"/>
                <w:i/>
                <w:color w:val="000000"/>
                <w:sz w:val="18"/>
              </w:rPr>
              <w:t xml:space="preserve">natalizumab; </w:t>
            </w:r>
            <w:proofErr w:type="spellStart"/>
            <w:r>
              <w:rPr>
                <w:rFonts w:ascii="Calibri" w:eastAsia="Calibri" w:hAnsi="Calibri" w:cs="Calibri"/>
                <w:i/>
                <w:color w:val="000000"/>
                <w:sz w:val="18"/>
              </w:rPr>
              <w:t>NoDMT</w:t>
            </w:r>
            <w:proofErr w:type="spellEnd"/>
            <w:r>
              <w:rPr>
                <w:rFonts w:ascii="Calibri" w:eastAsia="Calibri" w:hAnsi="Calibri" w:cs="Calibri"/>
                <w:i/>
                <w:color w:val="000000"/>
                <w:sz w:val="18"/>
              </w:rPr>
              <w:t xml:space="preserve"> treatment-free period.</w:t>
            </w:r>
            <w:r>
              <w:rPr>
                <w:rFonts w:ascii="Calibri" w:eastAsia="Calibri" w:hAnsi="Calibri" w:cs="Calibri"/>
                <w:i/>
                <w:color w:val="000000"/>
                <w:sz w:val="18"/>
                <w:szCs w:val="20"/>
              </w:rPr>
              <w:br/>
            </w:r>
            <w:proofErr w:type="spellStart"/>
            <w:r>
              <w:rPr>
                <w:rFonts w:ascii="Calibri" w:eastAsia="Calibri" w:hAnsi="Calibri" w:cs="Calibri"/>
                <w:b/>
                <w:bCs/>
                <w:i/>
                <w:color w:val="000000"/>
                <w:sz w:val="18"/>
                <w:szCs w:val="20"/>
                <w:vertAlign w:val="superscript"/>
              </w:rPr>
              <w:t>a</w:t>
            </w:r>
            <w:r>
              <w:rPr>
                <w:rFonts w:ascii="Calibri" w:eastAsia="Calibri" w:hAnsi="Calibri" w:cs="Calibri"/>
                <w:i/>
                <w:color w:val="000000"/>
                <w:sz w:val="18"/>
                <w:szCs w:val="20"/>
              </w:rPr>
              <w:t>Mean</w:t>
            </w:r>
            <w:proofErr w:type="spellEnd"/>
            <w:r>
              <w:rPr>
                <w:rFonts w:ascii="Calibri" w:eastAsia="Calibri" w:hAnsi="Calibri" w:cs="Calibri"/>
                <w:i/>
                <w:color w:val="000000"/>
                <w:sz w:val="18"/>
                <w:szCs w:val="20"/>
              </w:rPr>
              <w:t xml:space="preserve"> of the simulations from the posterior parameter distributions.</w:t>
            </w:r>
          </w:p>
          <w:p w14:paraId="0F9561E9" w14:textId="77777777" w:rsidR="00B60445" w:rsidRDefault="00000000">
            <w:pPr>
              <w:tabs>
                <w:tab w:val="right" w:pos="10175"/>
              </w:tabs>
              <w:spacing w:line="57" w:lineRule="atLeast"/>
              <w:ind w:left="57" w:right="57"/>
              <w:jc w:val="both"/>
              <w:rPr>
                <w:rFonts w:ascii="Calibri" w:hAnsi="Calibri" w:cs="Calibri"/>
              </w:rPr>
            </w:pPr>
            <w:proofErr w:type="spellStart"/>
            <w:r>
              <w:rPr>
                <w:rFonts w:ascii="Calibri" w:eastAsia="Calibri" w:hAnsi="Calibri" w:cs="Calibri"/>
                <w:b/>
                <w:bCs/>
                <w:i/>
                <w:color w:val="000000"/>
                <w:sz w:val="18"/>
                <w:szCs w:val="20"/>
                <w:vertAlign w:val="superscript"/>
              </w:rPr>
              <w:t>b</w:t>
            </w:r>
            <w:r>
              <w:rPr>
                <w:rFonts w:ascii="Calibri" w:eastAsia="Calibri" w:hAnsi="Calibri" w:cs="Calibri"/>
                <w:i/>
                <w:color w:val="000000"/>
                <w:sz w:val="18"/>
                <w:szCs w:val="20"/>
              </w:rPr>
              <w:t>MADs</w:t>
            </w:r>
            <w:proofErr w:type="spellEnd"/>
            <w:r>
              <w:rPr>
                <w:rFonts w:ascii="Calibri" w:eastAsia="Calibri" w:hAnsi="Calibri" w:cs="Calibri"/>
                <w:i/>
                <w:color w:val="000000"/>
                <w:sz w:val="18"/>
                <w:szCs w:val="20"/>
              </w:rPr>
              <w:t xml:space="preserve"> extracted from the publication of the original article </w:t>
            </w:r>
            <w:r>
              <w:rPr>
                <w:rFonts w:ascii="Calibri" w:hAnsi="Calibri" w:cs="Calibri"/>
                <w:i/>
                <w:color w:val="000000"/>
                <w:sz w:val="18"/>
                <w:szCs w:val="20"/>
              </w:rPr>
              <w:t xml:space="preserve">(7) by means of the </w:t>
            </w:r>
            <w:proofErr w:type="spellStart"/>
            <w:r>
              <w:rPr>
                <w:rFonts w:ascii="Calibri" w:hAnsi="Calibri" w:cs="Calibri"/>
                <w:i/>
                <w:color w:val="000000"/>
                <w:sz w:val="19"/>
                <w:szCs w:val="20"/>
              </w:rPr>
              <w:t>PlotDigitizer</w:t>
            </w:r>
            <w:proofErr w:type="spellEnd"/>
            <w:r>
              <w:rPr>
                <w:rFonts w:ascii="Calibri" w:hAnsi="Calibri" w:cs="Calibri"/>
                <w:i/>
                <w:color w:val="000000"/>
                <w:sz w:val="19"/>
                <w:szCs w:val="20"/>
              </w:rPr>
              <w:t xml:space="preserve"> data extraction tool. </w:t>
            </w:r>
          </w:p>
        </w:tc>
      </w:tr>
    </w:tbl>
    <w:p w14:paraId="6F7BD428" w14:textId="77777777" w:rsidR="00B60445" w:rsidRDefault="00B60445">
      <w:pPr>
        <w:jc w:val="both"/>
        <w:rPr>
          <w:rFonts w:ascii="Calibri" w:hAnsi="Calibri" w:cs="Calibri"/>
        </w:rPr>
      </w:pPr>
    </w:p>
    <w:p w14:paraId="7C86FB3D" w14:textId="77777777" w:rsidR="00B60445" w:rsidRDefault="00000000">
      <w:pPr>
        <w:rPr>
          <w:rFonts w:ascii="Calibri" w:hAnsi="Calibri" w:cs="Calibri"/>
        </w:rPr>
      </w:pPr>
      <w:r>
        <w:rPr>
          <w:rFonts w:ascii="Calibri" w:eastAsiaTheme="minorHAnsi" w:hAnsi="Calibri" w:cs="Calibri"/>
        </w:rPr>
        <w:br w:type="page" w:clear="all"/>
      </w:r>
    </w:p>
    <w:p w14:paraId="616144F9" w14:textId="77777777" w:rsidR="00B60445" w:rsidRDefault="00000000">
      <w:pPr>
        <w:spacing w:after="0"/>
        <w:jc w:val="both"/>
        <w:outlineLvl w:val="0"/>
        <w:rPr>
          <w:rFonts w:ascii="Calibri" w:hAnsi="Calibri" w:cs="Calibri"/>
          <w:i/>
          <w:color w:val="000000"/>
        </w:rPr>
      </w:pPr>
      <w:r>
        <w:rPr>
          <w:rFonts w:ascii="Calibri" w:eastAsiaTheme="minorHAnsi" w:hAnsi="Calibri" w:cs="Calibri"/>
          <w:i/>
          <w:noProof/>
        </w:rPr>
        <w:lastRenderedPageBreak/>
        <mc:AlternateContent>
          <mc:Choice Requires="wps">
            <w:drawing>
              <wp:anchor distT="0" distB="0" distL="115200" distR="115200" simplePos="0" relativeHeight="251658752" behindDoc="0" locked="0" layoutInCell="1" allowOverlap="1" wp14:anchorId="26E0683A" wp14:editId="0A0B4427">
                <wp:simplePos x="0" y="0"/>
                <wp:positionH relativeFrom="column">
                  <wp:posOffset>0</wp:posOffset>
                </wp:positionH>
                <wp:positionV relativeFrom="paragraph">
                  <wp:posOffset>479425</wp:posOffset>
                </wp:positionV>
                <wp:extent cx="5600065" cy="4545425"/>
                <wp:effectExtent l="0" t="0" r="19685" b="26670"/>
                <wp:wrapThrough wrapText="bothSides">
                  <wp:wrapPolygon edited="1">
                    <wp:start x="0" y="0"/>
                    <wp:lineTo x="21600" y="0"/>
                    <wp:lineTo x="21600" y="21600"/>
                    <wp:lineTo x="0" y="21600"/>
                  </wp:wrapPolygon>
                </wp:wrapThrough>
                <wp:docPr id="7" name="Text Box 4"/>
                <wp:cNvGraphicFramePr/>
                <a:graphic xmlns:a="http://schemas.openxmlformats.org/drawingml/2006/main">
                  <a:graphicData uri="http://schemas.microsoft.com/office/word/2010/wordprocessingShape">
                    <wps:wsp>
                      <wps:cNvSpPr txBox="1"/>
                      <wps:spPr bwMode="auto">
                        <a:xfrm>
                          <a:off x="0" y="0"/>
                          <a:ext cx="5600064" cy="4545424"/>
                        </a:xfrm>
                        <a:prstGeom prst="rect">
                          <a:avLst/>
                        </a:prstGeom>
                        <a:solidFill>
                          <a:schemeClr val="accent1">
                            <a:lumMod val="40000"/>
                            <a:lumOff val="60000"/>
                          </a:schemeClr>
                        </a:solidFill>
                        <a:ln w="6350">
                          <a:solidFill>
                            <a:schemeClr val="bg1">
                              <a:lumMod val="50000"/>
                            </a:schemeClr>
                          </a:solidFill>
                        </a:ln>
                      </wps:spPr>
                      <wps:txbx>
                        <w:txbxContent>
                          <w:p w14:paraId="1E54B184" w14:textId="77777777" w:rsidR="00B60445" w:rsidRDefault="00000000">
                            <w:pPr>
                              <w:spacing w:after="0" w:line="276" w:lineRule="auto"/>
                              <w:rPr>
                                <w:rFonts w:ascii="Calibri" w:eastAsia="Calibri" w:hAnsi="Calibri" w:cs="Calibri"/>
                                <w:sz w:val="20"/>
                                <w:vertAlign w:val="superscript"/>
                              </w:rPr>
                            </w:pPr>
                            <w:r>
                              <w:rPr>
                                <w:rFonts w:ascii="Calibri" w:eastAsia="Calibri" w:hAnsi="Calibri" w:cstheme="minorHAnsi"/>
                                <w:sz w:val="20"/>
                              </w:rPr>
                              <w:t>The TRIPOD guideline (20) recommends assessing the calibration of prediction models before they are used in clinical practice. This is especially important when such models are intended to guide clinical decisions. A prediction model with high discrimination but bad calibration can be misleading and clinically irrelevant, possibly leading to over-treatment or under-treatment decisions. On the opposite, a model with good calibration and average discrimination could be clinically useful (11).</w:t>
                            </w:r>
                          </w:p>
                          <w:p w14:paraId="322AE4E7" w14:textId="77777777" w:rsidR="00B60445" w:rsidRDefault="00B60445">
                            <w:pPr>
                              <w:spacing w:after="0" w:line="276" w:lineRule="auto"/>
                              <w:rPr>
                                <w:rFonts w:ascii="Calibri" w:eastAsia="Calibri" w:hAnsi="Calibri" w:cs="Calibri"/>
                                <w:sz w:val="20"/>
                              </w:rPr>
                            </w:pPr>
                          </w:p>
                          <w:p w14:paraId="329C447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 xml:space="preserve">In our study, we assessed the agreement between the predicted risks and observed proportions using two levels of calibration: </w:t>
                            </w:r>
                          </w:p>
                          <w:p w14:paraId="2FFC4FB2" w14:textId="77777777" w:rsidR="00B60445" w:rsidRDefault="00B60445">
                            <w:pPr>
                              <w:spacing w:after="0" w:line="276" w:lineRule="auto"/>
                              <w:rPr>
                                <w:rFonts w:ascii="Calibri" w:eastAsia="Calibri" w:hAnsi="Calibri" w:cs="Calibri"/>
                                <w:sz w:val="20"/>
                              </w:rPr>
                            </w:pPr>
                          </w:p>
                          <w:p w14:paraId="7D8A22CC" w14:textId="77777777" w:rsidR="00B60445" w:rsidRDefault="00000000">
                            <w:pPr>
                              <w:spacing w:after="0" w:line="276" w:lineRule="auto"/>
                              <w:rPr>
                                <w:rFonts w:ascii="Calibri" w:eastAsia="Calibri" w:hAnsi="Calibri" w:cs="Calibri"/>
                              </w:rPr>
                            </w:pPr>
                            <w:r>
                              <w:rPr>
                                <w:rFonts w:ascii="Calibri" w:eastAsia="Calibri" w:hAnsi="Calibri" w:cstheme="minorHAnsi"/>
                                <w:sz w:val="20"/>
                              </w:rPr>
                              <w:t>1- “Weak calibration” by fitting a logistic regression model and estimating an intercept (calibration-in-the-large, ideally 0) and slope (quantifying spread of the risk estimates, ideally 1)</w:t>
                            </w:r>
                            <w:r>
                              <w:rPr>
                                <w:rFonts w:ascii="Calibri" w:eastAsia="Calibri" w:hAnsi="Calibri" w:cstheme="minorHAnsi"/>
                              </w:rPr>
                              <w:t xml:space="preserve">. </w:t>
                            </w:r>
                            <w:r>
                              <w:rPr>
                                <w:rFonts w:ascii="Calibri" w:eastAsia="Calibri" w:hAnsi="Calibri" w:cstheme="minorHAnsi"/>
                                <w:sz w:val="20"/>
                              </w:rPr>
                              <w:t xml:space="preserve">This level shows on average over- or under-predictions and whether a model have extreme outcome predictions (i.e. high predicted risks for those with the outcome and low predicted risks for those without the outcome).  </w:t>
                            </w:r>
                            <w:r>
                              <w:rPr>
                                <w:rFonts w:ascii="Calibri" w:eastAsia="Calibri" w:hAnsi="Calibri" w:cstheme="minorHAnsi"/>
                              </w:rPr>
                              <w:t xml:space="preserve"> </w:t>
                            </w:r>
                          </w:p>
                          <w:p w14:paraId="3765E2B9" w14:textId="77777777" w:rsidR="00B60445" w:rsidRDefault="00000000">
                            <w:pPr>
                              <w:spacing w:after="0" w:line="276" w:lineRule="auto"/>
                              <w:rPr>
                                <w:rFonts w:ascii="Calibri" w:eastAsia="Calibri" w:hAnsi="Calibri" w:cs="Calibri"/>
                                <w:sz w:val="20"/>
                              </w:rPr>
                            </w:pPr>
                            <w:r>
                              <w:rPr>
                                <w:rFonts w:ascii="Calibri" w:eastAsia="Calibri" w:hAnsi="Calibri" w:cstheme="minorHAnsi"/>
                              </w:rPr>
                              <w:t xml:space="preserve"> </w:t>
                            </w:r>
                          </w:p>
                          <w:p w14:paraId="5AB79B5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2- “Moderate calibration” by fitting a flexible calibration curve (loess) to show if the predicted risks of the outcome agree with the observed proportions. This estimation was possible given our large sample size and the large number of events and non-events for both studied outcomes.</w:t>
                            </w:r>
                          </w:p>
                          <w:p w14:paraId="50D0158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“Moderate calibration” is a higher level of calibration because it can detect non-linear relationships (miscalibration) between observed and predicted risks, despite good “weak calibration” (good intercept and slope). For example, in internal validation, if non-linear predictors or interaction terms are poorly modeled, it could result in good calibration intercept and slope but a calibration curve that is not aligned with the diagonal.</w:t>
                            </w:r>
                          </w:p>
                          <w:p w14:paraId="59D7A919" w14:textId="77777777" w:rsidR="00B60445" w:rsidRDefault="00B60445">
                            <w:pPr>
                              <w:spacing w:after="0" w:line="276" w:lineRule="auto"/>
                              <w:rPr>
                                <w:rFonts w:ascii="Calibri" w:eastAsia="Calibri" w:hAnsi="Calibri" w:cs="Calibri"/>
                                <w:sz w:val="20"/>
                              </w:rPr>
                            </w:pPr>
                          </w:p>
                          <w:p w14:paraId="417F0CFB"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Figures 7 and 8 illustrate the two calibration levels mentioned above.</w:t>
                            </w:r>
                          </w:p>
                        </w:txbxContent>
                      </wps:txbx>
                      <wps:bodyPr vertOverflow="overflow" horzOverflow="clip" vert="horz" wrap="square" lIns="91440" tIns="45720" rIns="91440" bIns="45720" numCol="1" spcCol="0" rtlCol="0" fromWordArt="0" anchor="t" anchorCtr="0" forceAA="0" compatLnSpc="0">
                        <a:noAutofit/>
                      </wps:bodyPr>
                    </wps:wsp>
                  </a:graphicData>
                </a:graphic>
              </wp:anchor>
            </w:drawing>
          </mc:Choice>
          <mc:Fallback>
            <w:pict>
              <v:shape w14:anchorId="26E0683A" id="_x0000_s1028" type="#_x0000_t202" style="position:absolute;left:0;text-align:left;margin-left:0;margin-top:37.75pt;width:440.95pt;height:357.9pt;z-index:251658752;visibility:visible;mso-wrap-style:square;mso-wrap-distance-left:3.2mm;mso-wrap-distance-top:0;mso-wrap-distance-right:3.2mm;mso-wrap-distance-bottom:0;mso-position-horizontal:absolute;mso-position-horizontal-relative:text;mso-position-vertical:absolute;mso-position-vertical-relative:text;v-text-anchor:top" wrapcoords="0 0 21600 0 21600 21600 0 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" fillcolor="#b8cce4 [1300]" strokecolor="#7f7f7f [1612]" strokeweight=".5pt">
                <v:textbox>
                  <w:txbxContent>
                    <w:p w14:paraId="1E54B184" w14:textId="77777777" w:rsidR="00B60445" w:rsidRDefault="00000000">
                      <w:pPr>
                        <w:spacing w:after="0" w:line="276" w:lineRule="auto"/>
                        <w:rPr>
                          <w:rFonts w:ascii="Calibri" w:eastAsia="Calibri" w:hAnsi="Calibri" w:cs="Calibri"/>
                          <w:sz w:val="20"/>
                          <w:vertAlign w:val="superscript"/>
                        </w:rPr>
                      </w:pPr>
                      <w:r>
                        <w:rPr>
                          <w:rFonts w:ascii="Calibri" w:eastAsia="Calibri" w:hAnsi="Calibri" w:cstheme="minorHAnsi"/>
                          <w:sz w:val="20"/>
                        </w:rPr>
                        <w:t>The TRIPOD guideline (20) recommends assessing the calibration of prediction models before they are used in clinical practice. This is especially important when such models are intended to guide clinical decisions. A prediction model with high discrimination but bad calibration can be misleading and clinically irrelevant, possibly leading to over-treatment or under-treatment decisions. On the opposite, a model with good calibration and average discrimination could be clinically useful (11).</w:t>
                      </w:r>
                    </w:p>
                    <w:p w14:paraId="322AE4E7" w14:textId="77777777" w:rsidR="00B60445" w:rsidRDefault="00B60445">
                      <w:pPr>
                        <w:spacing w:after="0" w:line="276" w:lineRule="auto"/>
                        <w:rPr>
                          <w:rFonts w:ascii="Calibri" w:eastAsia="Calibri" w:hAnsi="Calibri" w:cs="Calibri"/>
                          <w:sz w:val="20"/>
                        </w:rPr>
                      </w:pPr>
                    </w:p>
                    <w:p w14:paraId="329C447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 xml:space="preserve">In our study, we assessed the agreement between the predicted risks and observed proportions using two levels of calibration: </w:t>
                      </w:r>
                    </w:p>
                    <w:p w14:paraId="2FFC4FB2" w14:textId="77777777" w:rsidR="00B60445" w:rsidRDefault="00B60445">
                      <w:pPr>
                        <w:spacing w:after="0" w:line="276" w:lineRule="auto"/>
                        <w:rPr>
                          <w:rFonts w:ascii="Calibri" w:eastAsia="Calibri" w:hAnsi="Calibri" w:cs="Calibri"/>
                          <w:sz w:val="20"/>
                        </w:rPr>
                      </w:pPr>
                    </w:p>
                    <w:p w14:paraId="7D8A22CC" w14:textId="77777777" w:rsidR="00B60445" w:rsidRDefault="00000000">
                      <w:pPr>
                        <w:spacing w:after="0" w:line="276" w:lineRule="auto"/>
                        <w:rPr>
                          <w:rFonts w:ascii="Calibri" w:eastAsia="Calibri" w:hAnsi="Calibri" w:cs="Calibri"/>
                        </w:rPr>
                      </w:pPr>
                      <w:r>
                        <w:rPr>
                          <w:rFonts w:ascii="Calibri" w:eastAsia="Calibri" w:hAnsi="Calibri" w:cstheme="minorHAnsi"/>
                          <w:sz w:val="20"/>
                        </w:rPr>
                        <w:t>1- “Weak calibration” by fitting a logistic regression model and estimating an intercept (calibration-in-the-large, ideally 0) and slope (quantifying spread of the risk estimates, ideally 1)</w:t>
                      </w:r>
                      <w:r>
                        <w:rPr>
                          <w:rFonts w:ascii="Calibri" w:eastAsia="Calibri" w:hAnsi="Calibri" w:cstheme="minorHAnsi"/>
                        </w:rPr>
                        <w:t xml:space="preserve">. </w:t>
                      </w:r>
                      <w:r>
                        <w:rPr>
                          <w:rFonts w:ascii="Calibri" w:eastAsia="Calibri" w:hAnsi="Calibri" w:cstheme="minorHAnsi"/>
                          <w:sz w:val="20"/>
                        </w:rPr>
                        <w:t xml:space="preserve">This level shows on average over- or under-predictions and whether a model have extreme outcome predictions (i.e. high predicted risks for those with the outcome and low predicted risks for those without the outcome).  </w:t>
                      </w:r>
                      <w:r>
                        <w:rPr>
                          <w:rFonts w:ascii="Calibri" w:eastAsia="Calibri" w:hAnsi="Calibri" w:cstheme="minorHAnsi"/>
                        </w:rPr>
                        <w:t xml:space="preserve"> </w:t>
                      </w:r>
                    </w:p>
                    <w:p w14:paraId="3765E2B9" w14:textId="77777777" w:rsidR="00B60445" w:rsidRDefault="00000000">
                      <w:pPr>
                        <w:spacing w:after="0" w:line="276" w:lineRule="auto"/>
                        <w:rPr>
                          <w:rFonts w:ascii="Calibri" w:eastAsia="Calibri" w:hAnsi="Calibri" w:cs="Calibri"/>
                          <w:sz w:val="20"/>
                        </w:rPr>
                      </w:pPr>
                      <w:r>
                        <w:rPr>
                          <w:rFonts w:ascii="Calibri" w:eastAsia="Calibri" w:hAnsi="Calibri" w:cstheme="minorHAnsi"/>
                        </w:rPr>
                        <w:t xml:space="preserve"> </w:t>
                      </w:r>
                    </w:p>
                    <w:p w14:paraId="5AB79B5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2- “Moderate calibration” by fitting a flexible calibration curve (loess) to show if the predicted risks of the outcome agree with the observed proportions. This estimation was possible given our large sample size and the large number of events and non-events for both studied outcomes.</w:t>
                      </w:r>
                    </w:p>
                    <w:p w14:paraId="50D0158D"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“Moderate calibration” is a higher level of calibration because it can detect non-linear relationships (miscalibration) between observed and predicted risks, despite good “weak calibration” (good intercept and slope). For example, in internal validation, if non-linear predictors or interaction terms are poorly modeled, it could result in good calibration intercept and slope but a calibration curve that is not aligned with the diagonal.</w:t>
                      </w:r>
                    </w:p>
                    <w:p w14:paraId="59D7A919" w14:textId="77777777" w:rsidR="00B60445" w:rsidRDefault="00B60445">
                      <w:pPr>
                        <w:spacing w:after="0" w:line="276" w:lineRule="auto"/>
                        <w:rPr>
                          <w:rFonts w:ascii="Calibri" w:eastAsia="Calibri" w:hAnsi="Calibri" w:cs="Calibri"/>
                          <w:sz w:val="20"/>
                        </w:rPr>
                      </w:pPr>
                    </w:p>
                    <w:p w14:paraId="417F0CFB" w14:textId="77777777" w:rsidR="00B60445" w:rsidRDefault="00000000">
                      <w:pPr>
                        <w:spacing w:after="0" w:line="276" w:lineRule="auto"/>
                        <w:rPr>
                          <w:rFonts w:ascii="Calibri" w:eastAsia="Calibri" w:hAnsi="Calibri" w:cs="Calibri"/>
                          <w:sz w:val="20"/>
                        </w:rPr>
                      </w:pPr>
                      <w:r>
                        <w:rPr>
                          <w:rFonts w:ascii="Calibri" w:eastAsia="Calibri" w:hAnsi="Calibri" w:cstheme="minorHAnsi"/>
                          <w:sz w:val="20"/>
                        </w:rPr>
                        <w:t>Figures 7 and 8 illustrate the two calibration levels mentioned above.</w:t>
                      </w:r>
                    </w:p>
                  </w:txbxContent>
                </v:textbox>
                <w10:wrap type="through"/>
              </v:shape>
            </w:pict>
          </mc:Fallback>
        </mc:AlternateContent>
      </w:r>
      <w:r>
        <w:rPr>
          <w:rFonts w:ascii="Calibri" w:eastAsiaTheme="minorHAnsi" w:hAnsi="Calibri" w:cs="Calibri"/>
          <w:b/>
          <w:i/>
          <w:sz w:val="20"/>
        </w:rPr>
        <w:t>Box S3</w:t>
      </w:r>
      <w:r>
        <w:rPr>
          <w:rFonts w:ascii="Calibri" w:eastAsiaTheme="minorHAnsi" w:hAnsi="Calibri" w:cs="Calibri"/>
          <w:i/>
          <w:color w:val="000000"/>
        </w:rPr>
        <w:t> Model calibration</w:t>
      </w:r>
      <w:r>
        <w:rPr>
          <w:rFonts w:ascii="Calibri" w:eastAsiaTheme="minorHAnsi" w:hAnsi="Calibri" w:cs="Calibri"/>
        </w:rPr>
        <w:br w:type="page" w:clear="all"/>
      </w:r>
    </w:p>
    <w:p w14:paraId="6BA0015C" w14:textId="77777777" w:rsidR="00B60445" w:rsidRDefault="00000000">
      <w:pPr>
        <w:rPr>
          <w:rFonts w:ascii="Calibri" w:hAnsi="Calibri" w:cs="Calibri"/>
        </w:rPr>
      </w:pPr>
      <w:r>
        <w:rPr>
          <w:rFonts w:ascii="Calibri" w:eastAsiaTheme="minorHAnsi" w:hAnsi="Calibri" w:cs="Calibri"/>
          <w:noProof/>
        </w:rPr>
        <w:lastRenderedPageBreak/>
        <mc:AlternateContent>
          <mc:Choice Requires="wpg">
            <w:drawing>
              <wp:inline distT="0" distB="0" distL="0" distR="0" wp14:anchorId="6D423FCB" wp14:editId="21962E5B">
                <wp:extent cx="5669915" cy="43677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69223" name=""/>
                        <pic:cNvPicPr>
                          <a:picLocks noChangeAspect="1"/>
                        </pic:cNvPicPr>
                      </pic:nvPicPr>
                      <pic:blipFill>
                        <a:blip r:embed="rId24"/>
                        <a:srcRect t="7567"/>
                        <a:stretch/>
                      </pic:blipFill>
                      <pic:spPr bwMode="auto">
                        <a:xfrm>
                          <a:off x="0" y="0"/>
                          <a:ext cx="5669913" cy="4367729"/>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46.4pt;height:343.9pt;mso-wrap-distance-left:0.0pt;mso-wrap-distance-top:0.0pt;mso-wrap-distance-right:0.0pt;mso-wrap-distance-bottom:0.0pt;" strokecolor="#7F7F7F" strokeweight="1.00pt">
                <v:path textboxrect="0,0,0,0"/>
                <v:imagedata r:id="rId25" o:title=""/>
              </v:shape>
            </w:pict>
          </mc:Fallback>
        </mc:AlternateContent>
      </w:r>
    </w:p>
    <w:p w14:paraId="74611EC1" w14:textId="77777777" w:rsidR="00B60445" w:rsidRDefault="00000000">
      <w:pPr>
        <w:pStyle w:val="Heading1"/>
        <w:ind w:right="-142"/>
      </w:pPr>
      <w:bookmarkStart w:id="19" w:name="_Toc144214090"/>
      <w:r>
        <w:rPr>
          <w:rFonts w:ascii="Calibri" w:eastAsiaTheme="minorHAnsi" w:hAnsi="Calibri" w:cs="Calibri"/>
          <w:b/>
          <w:szCs w:val="20"/>
          <w:highlight w:val="white"/>
        </w:rPr>
        <w:t>Fig.S5</w:t>
      </w:r>
      <w:r>
        <w:rPr>
          <w:rFonts w:ascii="Calibri" w:eastAsiaTheme="minorHAnsi" w:hAnsi="Calibri" w:cs="Calibri"/>
          <w:szCs w:val="20"/>
          <w:highlight w:val="white"/>
        </w:rPr>
        <w:t xml:space="preserve"> </w:t>
      </w:r>
      <w:r>
        <w:rPr>
          <w:rFonts w:ascii="Calibri" w:eastAsiaTheme="minorHAnsi" w:hAnsi="Calibri" w:cs="Calibri"/>
          <w:highlight w:val="white"/>
        </w:rPr>
        <w:t>Calibration plot of the relapse model in the test set.</w:t>
      </w:r>
      <w:bookmarkEnd w:id="19"/>
    </w:p>
    <w:p w14:paraId="4CE5C787" w14:textId="77777777" w:rsidR="00B60445" w:rsidRDefault="00000000">
      <w:pPr>
        <w:pBdr>
          <w:top w:val="none" w:sz="4" w:space="0" w:color="000000"/>
          <w:left w:val="none" w:sz="4" w:space="0" w:color="000000"/>
          <w:bottom w:val="none" w:sz="4" w:space="0" w:color="000000"/>
          <w:right w:val="none" w:sz="4" w:space="0" w:color="000000"/>
        </w:pBdr>
        <w:spacing w:line="64" w:lineRule="atLeast"/>
        <w:ind w:right="-142"/>
        <w:jc w:val="both"/>
        <w:rPr>
          <w:rFonts w:ascii="Calibri" w:hAnsi="Calibri" w:cs="Calibri"/>
          <w:color w:val="000000"/>
        </w:rPr>
      </w:pPr>
      <w:r>
        <w:rPr>
          <w:rFonts w:ascii="Calibri" w:eastAsiaTheme="minorHAnsi" w:hAnsi="Calibri" w:cs="Calibri"/>
          <w:i/>
          <w:iCs/>
          <w:color w:val="000000"/>
          <w:sz w:val="20"/>
          <w:szCs w:val="20"/>
          <w:highlight w:val="white"/>
        </w:rPr>
        <w:t>Shown is the mean observed versus mean predicted number of relapses per prediction bin: panel a: Overall (N= 188 or 189 patients/bin) an</w:t>
      </w:r>
      <w:r>
        <w:rPr>
          <w:rFonts w:ascii="Calibri" w:eastAsiaTheme="minorHAnsi" w:hAnsi="Calibri" w:cs="Calibri"/>
          <w:i/>
          <w:color w:val="000000"/>
          <w:sz w:val="20"/>
          <w:highlight w:val="white"/>
        </w:rPr>
        <w:t xml:space="preserve">d panel b: for each DMT. DMF dimethyl fumarate; FTY fingolimod; GA glatiramer acetate; IF interferon beta1; NA natalizumab; TERI teriflunomide. </w:t>
      </w:r>
      <w:r>
        <w:rPr>
          <w:rFonts w:ascii="Calibri" w:eastAsiaTheme="minorHAnsi" w:hAnsi="Calibri" w:cs="Calibri"/>
        </w:rPr>
        <w:br w:type="page" w:clear="all"/>
      </w:r>
    </w:p>
    <w:p w14:paraId="262451CC" w14:textId="77777777" w:rsidR="00B60445" w:rsidRDefault="00000000">
      <w:pPr>
        <w:rPr>
          <w:rFonts w:ascii="Calibri" w:hAnsi="Calibri" w:cs="Calibri"/>
        </w:rPr>
      </w:pPr>
      <w:r>
        <w:rPr>
          <w:rFonts w:ascii="Calibri" w:eastAsiaTheme="minorHAnsi" w:hAnsi="Calibri" w:cs="Calibri"/>
          <w:noProof/>
        </w:rPr>
        <w:lastRenderedPageBreak/>
        <mc:AlternateContent>
          <mc:Choice Requires="wpg">
            <w:drawing>
              <wp:inline distT="0" distB="0" distL="0" distR="0" wp14:anchorId="197D2A35" wp14:editId="71C9023A">
                <wp:extent cx="5669915" cy="43677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11913" name=""/>
                        <pic:cNvPicPr>
                          <a:picLocks noChangeAspect="1"/>
                        </pic:cNvPicPr>
                      </pic:nvPicPr>
                      <pic:blipFill>
                        <a:blip r:embed="rId26"/>
                        <a:srcRect t="7567"/>
                        <a:stretch/>
                      </pic:blipFill>
                      <pic:spPr bwMode="auto">
                        <a:xfrm>
                          <a:off x="0" y="0"/>
                          <a:ext cx="5669913" cy="4367729"/>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446.4pt;height:343.9pt;mso-wrap-distance-left:0.0pt;mso-wrap-distance-top:0.0pt;mso-wrap-distance-right:0.0pt;mso-wrap-distance-bottom:0.0pt;" strokecolor="#7F7F7F" strokeweight="1.00pt">
                <v:path textboxrect="0,0,0,0"/>
                <v:imagedata r:id="rId27" o:title=""/>
              </v:shape>
            </w:pict>
          </mc:Fallback>
        </mc:AlternateContent>
      </w:r>
    </w:p>
    <w:p w14:paraId="5A62CB16" w14:textId="77777777" w:rsidR="00B60445" w:rsidRDefault="00000000">
      <w:pPr>
        <w:pStyle w:val="Heading1"/>
        <w:ind w:right="-142"/>
        <w:rPr>
          <w:rFonts w:ascii="Calibri" w:eastAsiaTheme="minorHAnsi" w:hAnsi="Calibri" w:cs="Calibri"/>
          <w:b/>
          <w:bCs/>
        </w:rPr>
      </w:pPr>
      <w:bookmarkStart w:id="20" w:name="_Toc144214091"/>
      <w:r>
        <w:rPr>
          <w:rFonts w:ascii="Calibri" w:eastAsiaTheme="minorHAnsi" w:hAnsi="Calibri" w:cs="Calibri"/>
          <w:b/>
          <w:szCs w:val="20"/>
          <w:highlight w:val="white"/>
        </w:rPr>
        <w:t xml:space="preserve">Fig.S6 </w:t>
      </w:r>
      <w:r>
        <w:rPr>
          <w:rFonts w:ascii="Calibri" w:eastAsiaTheme="minorHAnsi" w:hAnsi="Calibri" w:cs="Calibri"/>
          <w:highlight w:val="white"/>
        </w:rPr>
        <w:t>Calibration plot of the</w:t>
      </w:r>
      <w:r>
        <w:rPr>
          <w:rFonts w:ascii="Calibri" w:eastAsiaTheme="minorHAnsi" w:hAnsi="Calibri" w:cs="Calibri"/>
          <w:color w:val="auto"/>
        </w:rPr>
        <w:t xml:space="preserve"> confirmed disease progression (CDP)</w:t>
      </w:r>
      <w:r>
        <w:rPr>
          <w:rFonts w:ascii="Calibri" w:eastAsiaTheme="minorHAnsi" w:hAnsi="Calibri" w:cs="Calibri"/>
          <w:highlight w:val="white"/>
        </w:rPr>
        <w:t xml:space="preserve"> model in the test set</w:t>
      </w:r>
      <w:r>
        <w:rPr>
          <w:rFonts w:ascii="Calibri" w:eastAsiaTheme="minorHAnsi" w:hAnsi="Calibri" w:cs="Calibri"/>
          <w:b/>
          <w:bCs/>
        </w:rPr>
        <w:t>.</w:t>
      </w:r>
      <w:bookmarkEnd w:id="20"/>
    </w:p>
    <w:p w14:paraId="1B15EBE1" w14:textId="77777777" w:rsidR="00B60445" w:rsidRDefault="00000000">
      <w:r>
        <w:rPr>
          <w:rFonts w:ascii="Calibri" w:eastAsiaTheme="minorHAnsi" w:hAnsi="Calibri" w:cs="Calibri"/>
          <w:i/>
          <w:iCs/>
          <w:color w:val="000000"/>
          <w:sz w:val="20"/>
          <w:szCs w:val="20"/>
          <w:highlight w:val="white"/>
        </w:rPr>
        <w:t>Shown is the mean observed versus mean predicted proportion of CDP per prediction bin: panel a: Overall (N= 188 or 189 patients/bin) an</w:t>
      </w:r>
      <w:r>
        <w:rPr>
          <w:rFonts w:ascii="Calibri" w:eastAsiaTheme="minorHAnsi" w:hAnsi="Calibri" w:cs="Calibri"/>
          <w:i/>
          <w:color w:val="000000"/>
          <w:sz w:val="20"/>
          <w:highlight w:val="white"/>
        </w:rPr>
        <w:t xml:space="preserve">d panel b: for each DMT. DMF dimethyl fumarate; FTY fingolimod; GA glatiramer acetate; IF interferon beta1; NA natalizumab; TERI teriflunomide. </w:t>
      </w:r>
      <w:r>
        <w:rPr>
          <w:rFonts w:ascii="Calibri" w:eastAsiaTheme="minorHAnsi" w:hAnsi="Calibri" w:cs="Calibri"/>
        </w:rPr>
        <w:br w:type="page" w:clear="all"/>
      </w:r>
    </w:p>
    <w:p w14:paraId="3306C4E5" w14:textId="77777777" w:rsidR="00B60445" w:rsidRDefault="00000000">
      <w:pPr>
        <w:ind w:left="-142"/>
        <w:jc w:val="both"/>
        <w:rPr>
          <w:rFonts w:ascii="Calibri" w:hAnsi="Calibri" w:cs="Calibri"/>
        </w:rPr>
      </w:pPr>
      <w:r>
        <w:rPr>
          <w:rFonts w:ascii="Calibri" w:eastAsiaTheme="minorHAnsi" w:hAnsi="Calibri" w:cs="Calibri"/>
          <w:noProof/>
        </w:rPr>
        <w:lastRenderedPageBreak/>
        <mc:AlternateContent>
          <mc:Choice Requires="wpg">
            <w:drawing>
              <wp:inline distT="0" distB="0" distL="0" distR="0" wp14:anchorId="47675625" wp14:editId="626092A5">
                <wp:extent cx="5669915" cy="5122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08550" name=""/>
                        <pic:cNvPicPr>
                          <a:picLocks noChangeAspect="1"/>
                        </pic:cNvPicPr>
                      </pic:nvPicPr>
                      <pic:blipFill>
                        <a:blip r:embed="rId28"/>
                        <a:srcRect t="9651"/>
                        <a:stretch/>
                      </pic:blipFill>
                      <pic:spPr bwMode="auto">
                        <a:xfrm>
                          <a:off x="0" y="0"/>
                          <a:ext cx="5669913" cy="5122674"/>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46.4pt;height:403.4pt;mso-wrap-distance-left:0.0pt;mso-wrap-distance-top:0.0pt;mso-wrap-distance-right:0.0pt;mso-wrap-distance-bottom:0.0pt;" strokecolor="#7F7F7F" strokeweight="1.00pt">
                <v:path textboxrect="0,0,0,0"/>
                <v:imagedata r:id="rId29" o:title=""/>
              </v:shape>
            </w:pict>
          </mc:Fallback>
        </mc:AlternateContent>
      </w:r>
    </w:p>
    <w:p w14:paraId="25BC5AD6" w14:textId="77777777" w:rsidR="00B60445" w:rsidRDefault="00000000">
      <w:pPr>
        <w:pStyle w:val="Heading1"/>
        <w:ind w:left="-142" w:right="709"/>
        <w:rPr>
          <w:rFonts w:ascii="Calibri" w:hAnsi="Calibri" w:cs="Calibri"/>
          <w:color w:val="auto"/>
          <w:szCs w:val="20"/>
        </w:rPr>
      </w:pPr>
      <w:bookmarkStart w:id="21" w:name="_Toc144214092"/>
      <w:r>
        <w:rPr>
          <w:rFonts w:ascii="Calibri" w:eastAsiaTheme="minorHAnsi" w:hAnsi="Calibri" w:cs="Calibri"/>
          <w:b/>
          <w:color w:val="auto"/>
          <w:szCs w:val="20"/>
        </w:rPr>
        <w:t xml:space="preserve">Fig.S7 </w:t>
      </w:r>
      <w:r>
        <w:rPr>
          <w:rFonts w:ascii="Calibri" w:eastAsiaTheme="minorHAnsi" w:hAnsi="Calibri" w:cs="Calibri"/>
          <w:color w:val="auto"/>
          <w:szCs w:val="20"/>
        </w:rPr>
        <w:t>Loess calibration plot of the relapse model in the test set</w:t>
      </w:r>
      <w:r>
        <w:rPr>
          <w:rFonts w:ascii="Calibri" w:eastAsiaTheme="minorHAnsi" w:hAnsi="Calibri" w:cs="Calibri"/>
        </w:rPr>
        <w:t xml:space="preserve">. </w:t>
      </w:r>
      <w:r>
        <w:rPr>
          <w:rFonts w:ascii="Calibri" w:eastAsiaTheme="minorHAnsi" w:hAnsi="Calibri" w:cs="Calibri"/>
          <w:szCs w:val="20"/>
        </w:rPr>
        <w:t>Observations are divided into 20 groups by their observed relapse.</w:t>
      </w:r>
      <w:bookmarkEnd w:id="21"/>
    </w:p>
    <w:p w14:paraId="45F58ED2" w14:textId="77777777" w:rsidR="00B60445" w:rsidRDefault="00000000">
      <w:pPr>
        <w:ind w:left="-142" w:right="709"/>
        <w:jc w:val="both"/>
        <w:rPr>
          <w:rFonts w:ascii="Calibri" w:hAnsi="Calibri" w:cs="Calibri"/>
          <w:color w:val="000000"/>
        </w:rPr>
      </w:pPr>
      <w:r>
        <w:rPr>
          <w:rFonts w:ascii="Calibri" w:eastAsiaTheme="minorHAnsi" w:hAnsi="Calibri" w:cs="Calibri"/>
          <w:color w:val="000000"/>
        </w:rPr>
        <w:br w:type="page" w:clear="all"/>
      </w:r>
    </w:p>
    <w:p w14:paraId="7874E846" w14:textId="77777777" w:rsidR="00B60445" w:rsidRDefault="00000000">
      <w:pPr>
        <w:spacing w:after="0"/>
        <w:ind w:left="-142" w:right="425"/>
        <w:jc w:val="both"/>
        <w:rPr>
          <w:rFonts w:ascii="Calibri" w:hAnsi="Calibri" w:cs="Calibri"/>
          <w:color w:val="000000"/>
        </w:rPr>
      </w:pPr>
      <w:r>
        <w:rPr>
          <w:rFonts w:ascii="Calibri" w:eastAsiaTheme="minorHAnsi" w:hAnsi="Calibri" w:cs="Calibri"/>
          <w:noProof/>
        </w:rPr>
        <w:lastRenderedPageBreak/>
        <mc:AlternateContent>
          <mc:Choice Requires="wpg">
            <w:drawing>
              <wp:inline distT="0" distB="0" distL="0" distR="0" wp14:anchorId="2DE6AF8A" wp14:editId="05E914AF">
                <wp:extent cx="5669915" cy="52101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26579" name=""/>
                        <pic:cNvPicPr>
                          <a:picLocks noChangeAspect="1"/>
                        </pic:cNvPicPr>
                      </pic:nvPicPr>
                      <pic:blipFill>
                        <a:blip r:embed="rId30"/>
                        <a:srcRect t="8106"/>
                        <a:stretch/>
                      </pic:blipFill>
                      <pic:spPr bwMode="auto">
                        <a:xfrm>
                          <a:off x="0" y="0"/>
                          <a:ext cx="5669913" cy="5210198"/>
                        </a:xfrm>
                        <a:prstGeom prst="rect">
                          <a:avLst/>
                        </a:prstGeom>
                        <a:ln w="12699">
                          <a:solidFill>
                            <a:schemeClr val="bg1">
                              <a:lumMod val="50196"/>
                            </a:schemeClr>
                          </a:solidFill>
                          <a:prstDash val="solid"/>
                          <a:beve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46.4pt;height:410.3pt;mso-wrap-distance-left:0.0pt;mso-wrap-distance-top:0.0pt;mso-wrap-distance-right:0.0pt;mso-wrap-distance-bottom:0.0pt;" strokecolor="#7F7F7F" strokeweight="1.00pt">
                <v:path textboxrect="0,0,0,0"/>
                <v:imagedata r:id="rId31" o:title=""/>
              </v:shape>
            </w:pict>
          </mc:Fallback>
        </mc:AlternateContent>
      </w:r>
    </w:p>
    <w:p w14:paraId="37FFCB67" w14:textId="77777777" w:rsidR="00B60445" w:rsidRDefault="00000000">
      <w:pPr>
        <w:pStyle w:val="Heading1"/>
        <w:ind w:left="-142" w:right="283"/>
        <w:rPr>
          <w:rFonts w:ascii="Calibri" w:eastAsiaTheme="minorHAnsi" w:hAnsi="Calibri" w:cs="Calibri"/>
        </w:rPr>
      </w:pPr>
      <w:bookmarkStart w:id="22" w:name="_Toc144214093"/>
      <w:r>
        <w:rPr>
          <w:rFonts w:ascii="Calibri" w:eastAsiaTheme="minorHAnsi" w:hAnsi="Calibri" w:cs="Calibri"/>
          <w:b/>
          <w:color w:val="auto"/>
          <w:szCs w:val="20"/>
        </w:rPr>
        <w:t>Fig.S8</w:t>
      </w:r>
      <w:r>
        <w:rPr>
          <w:rFonts w:ascii="Calibri" w:eastAsiaTheme="minorHAnsi" w:hAnsi="Calibri" w:cs="Calibri"/>
          <w:color w:val="auto"/>
          <w:szCs w:val="20"/>
        </w:rPr>
        <w:t xml:space="preserve"> Loess calibration plot of the confirmed disease progression (CDP) model in the test set</w:t>
      </w:r>
      <w:r>
        <w:rPr>
          <w:rFonts w:ascii="Calibri" w:eastAsiaTheme="minorHAnsi" w:hAnsi="Calibri" w:cs="Calibri"/>
          <w:szCs w:val="20"/>
        </w:rPr>
        <w:t xml:space="preserve">. </w:t>
      </w:r>
      <w:r>
        <w:rPr>
          <w:rFonts w:ascii="Calibri" w:eastAsiaTheme="minorHAnsi" w:hAnsi="Calibri" w:cs="Calibri"/>
          <w:szCs w:val="18"/>
        </w:rPr>
        <w:t>Observations are divided into 20 groups by their observed CDP.</w:t>
      </w:r>
      <w:bookmarkEnd w:id="22"/>
      <w:r>
        <w:rPr>
          <w:rFonts w:ascii="Calibri" w:eastAsiaTheme="minorHAnsi" w:hAnsi="Calibri" w:cs="Calibri"/>
          <w:b/>
        </w:rPr>
        <w:br w:type="page" w:clear="all"/>
      </w:r>
    </w:p>
    <w:p w14:paraId="6B2AFF90" w14:textId="77777777" w:rsidR="00B60445" w:rsidRDefault="00000000">
      <w:pPr>
        <w:pStyle w:val="Heading1"/>
        <w:rPr>
          <w:rFonts w:ascii="Calibri" w:hAnsi="Calibri" w:cs="Calibri"/>
          <w:b/>
        </w:rPr>
      </w:pPr>
      <w:bookmarkStart w:id="23" w:name="_Toc144214094"/>
      <w:r>
        <w:rPr>
          <w:rFonts w:ascii="Calibri" w:eastAsiaTheme="minorHAnsi" w:hAnsi="Calibri" w:cs="Calibri"/>
          <w:b/>
        </w:rPr>
        <w:lastRenderedPageBreak/>
        <w:t xml:space="preserve">Table S12 </w:t>
      </w:r>
      <w:r>
        <w:rPr>
          <w:rFonts w:ascii="Calibri" w:eastAsiaTheme="minorHAnsi" w:hAnsi="Calibri" w:cs="Calibri"/>
          <w:highlight w:val="white"/>
        </w:rPr>
        <w:t>Overview of predictors at baseline in the sensitivity analysis of splitting the dataset in 2019.</w:t>
      </w:r>
      <w:bookmarkEnd w:id="23"/>
    </w:p>
    <w:tbl>
      <w:tblPr>
        <w:tblStyle w:val="TableGridLight"/>
        <w:tblW w:w="10063" w:type="dxa"/>
        <w:tblLayout w:type="fixed"/>
        <w:tblLook w:val="04A0" w:firstRow="1" w:lastRow="0" w:firstColumn="1" w:lastColumn="0" w:noHBand="0" w:noVBand="1"/>
      </w:tblPr>
      <w:tblGrid>
        <w:gridCol w:w="2268"/>
        <w:gridCol w:w="2693"/>
        <w:gridCol w:w="2409"/>
        <w:gridCol w:w="2693"/>
      </w:tblGrid>
      <w:tr w:rsidR="00B60445" w14:paraId="0FE40EB5" w14:textId="77777777">
        <w:trPr>
          <w:trHeight w:val="283"/>
        </w:trPr>
        <w:tc>
          <w:tcPr>
            <w:tcW w:w="2268" w:type="dxa"/>
            <w:noWrap/>
            <w:vAlign w:val="bottom"/>
          </w:tcPr>
          <w:p w14:paraId="6B9B2CA6" w14:textId="77777777" w:rsidR="00B60445" w:rsidRDefault="00000000">
            <w:pPr>
              <w:spacing w:line="57" w:lineRule="atLeast"/>
              <w:jc w:val="both"/>
              <w:rPr>
                <w:rFonts w:ascii="Calibri" w:hAnsi="Calibri" w:cs="Calibri"/>
              </w:rPr>
            </w:pPr>
            <w:r>
              <w:rPr>
                <w:rFonts w:ascii="Calibri" w:eastAsia="Calibri" w:hAnsi="Calibri" w:cs="Calibri"/>
                <w:b/>
                <w:color w:val="000000"/>
                <w:sz w:val="19"/>
              </w:rPr>
              <w:t>Predictor</w:t>
            </w:r>
          </w:p>
        </w:tc>
        <w:tc>
          <w:tcPr>
            <w:tcW w:w="2693" w:type="dxa"/>
            <w:noWrap/>
            <w:vAlign w:val="bottom"/>
          </w:tcPr>
          <w:p w14:paraId="3B0CC787" w14:textId="77777777" w:rsidR="00B60445" w:rsidRDefault="00000000">
            <w:pPr>
              <w:spacing w:line="57" w:lineRule="atLeast"/>
              <w:jc w:val="both"/>
              <w:rPr>
                <w:rFonts w:ascii="Calibri" w:hAnsi="Calibri" w:cs="Calibri"/>
              </w:rPr>
            </w:pPr>
            <w:r>
              <w:rPr>
                <w:rFonts w:ascii="Calibri" w:eastAsia="Calibri" w:hAnsi="Calibri" w:cs="Calibri"/>
                <w:b/>
                <w:color w:val="000000"/>
                <w:sz w:val="19"/>
              </w:rPr>
              <w:t>Category</w:t>
            </w:r>
          </w:p>
        </w:tc>
        <w:tc>
          <w:tcPr>
            <w:tcW w:w="2409" w:type="dxa"/>
            <w:noWrap/>
            <w:vAlign w:val="bottom"/>
          </w:tcPr>
          <w:p w14:paraId="744F5D2F" w14:textId="77777777" w:rsidR="00B60445" w:rsidRDefault="00000000">
            <w:pPr>
              <w:spacing w:line="57" w:lineRule="atLeast"/>
              <w:jc w:val="both"/>
              <w:rPr>
                <w:rFonts w:ascii="Calibri" w:hAnsi="Calibri" w:cs="Calibri"/>
                <w:b/>
                <w:bCs/>
                <w:color w:val="000000"/>
                <w:sz w:val="19"/>
                <w:szCs w:val="19"/>
              </w:rPr>
            </w:pPr>
            <w:r>
              <w:rPr>
                <w:rFonts w:ascii="Calibri" w:eastAsia="Calibri" w:hAnsi="Calibri" w:cs="Calibri"/>
                <w:b/>
                <w:color w:val="000000"/>
                <w:sz w:val="19"/>
              </w:rPr>
              <w:t>Training set (N= 8159)</w:t>
            </w:r>
          </w:p>
          <w:p w14:paraId="23B6B76E" w14:textId="77777777" w:rsidR="00B60445" w:rsidRDefault="0000000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c>
          <w:tcPr>
            <w:tcW w:w="2693" w:type="dxa"/>
            <w:noWrap/>
            <w:vAlign w:val="bottom"/>
          </w:tcPr>
          <w:p w14:paraId="33A7CB68" w14:textId="77777777" w:rsidR="00B60445" w:rsidRDefault="00000000">
            <w:pPr>
              <w:spacing w:line="57" w:lineRule="atLeast"/>
              <w:jc w:val="both"/>
              <w:rPr>
                <w:rFonts w:ascii="Calibri" w:hAnsi="Calibri" w:cs="Calibri"/>
                <w:b/>
                <w:bCs/>
                <w:color w:val="000000"/>
                <w:sz w:val="19"/>
                <w:szCs w:val="19"/>
              </w:rPr>
            </w:pPr>
            <w:r>
              <w:rPr>
                <w:rFonts w:ascii="Calibri" w:eastAsia="Calibri" w:hAnsi="Calibri" w:cs="Calibri"/>
                <w:b/>
                <w:color w:val="000000"/>
                <w:sz w:val="19"/>
              </w:rPr>
              <w:t>Test set (N= 1236)</w:t>
            </w:r>
          </w:p>
          <w:p w14:paraId="47332375" w14:textId="77777777" w:rsidR="00B60445" w:rsidRDefault="0000000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r>
      <w:tr w:rsidR="00B60445" w14:paraId="7F3AEEC1" w14:textId="77777777">
        <w:trPr>
          <w:trHeight w:val="283"/>
        </w:trPr>
        <w:tc>
          <w:tcPr>
            <w:tcW w:w="2268" w:type="dxa"/>
            <w:noWrap/>
            <w:vAlign w:val="bottom"/>
          </w:tcPr>
          <w:p w14:paraId="3B14E901" w14:textId="77777777" w:rsidR="00B60445" w:rsidRDefault="00000000">
            <w:pPr>
              <w:spacing w:line="57" w:lineRule="atLeast"/>
              <w:jc w:val="both"/>
              <w:rPr>
                <w:rFonts w:ascii="Calibri" w:hAnsi="Calibri" w:cs="Calibri"/>
              </w:rPr>
            </w:pPr>
            <w:r>
              <w:rPr>
                <w:rFonts w:ascii="Calibri" w:eastAsia="Calibri" w:hAnsi="Calibri" w:cs="Calibri"/>
                <w:color w:val="000000"/>
                <w:sz w:val="19"/>
              </w:rPr>
              <w:t xml:space="preserve">Current therapy </w:t>
            </w:r>
            <w:proofErr w:type="spellStart"/>
            <w:r>
              <w:rPr>
                <w:rFonts w:ascii="Calibri" w:eastAsia="Calibri" w:hAnsi="Calibri" w:cs="Calibri"/>
                <w:color w:val="000000"/>
                <w:sz w:val="19"/>
              </w:rPr>
              <w:t>duration</w:t>
            </w:r>
            <w:r>
              <w:rPr>
                <w:rFonts w:ascii="Calibri" w:eastAsia="Calibri" w:hAnsi="Calibri" w:cs="Calibri"/>
                <w:color w:val="000000"/>
                <w:sz w:val="19"/>
                <w:vertAlign w:val="superscript"/>
              </w:rPr>
              <w:t>a</w:t>
            </w:r>
            <w:proofErr w:type="spellEnd"/>
          </w:p>
        </w:tc>
        <w:tc>
          <w:tcPr>
            <w:tcW w:w="2693" w:type="dxa"/>
            <w:noWrap/>
            <w:vAlign w:val="bottom"/>
          </w:tcPr>
          <w:p w14:paraId="2C3BAE7F" w14:textId="77777777" w:rsidR="00B60445" w:rsidRDefault="00B60445">
            <w:pPr>
              <w:spacing w:line="57" w:lineRule="atLeast"/>
              <w:jc w:val="both"/>
              <w:rPr>
                <w:rFonts w:ascii="Calibri" w:hAnsi="Calibri" w:cs="Calibri"/>
                <w:color w:val="000000"/>
              </w:rPr>
            </w:pPr>
          </w:p>
        </w:tc>
        <w:tc>
          <w:tcPr>
            <w:tcW w:w="2409" w:type="dxa"/>
            <w:noWrap/>
            <w:vAlign w:val="bottom"/>
          </w:tcPr>
          <w:p w14:paraId="08A1FD88"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1.92 (4.04; 0.01-46.96)</w:t>
            </w:r>
          </w:p>
        </w:tc>
        <w:tc>
          <w:tcPr>
            <w:tcW w:w="2693" w:type="dxa"/>
            <w:noWrap/>
            <w:vAlign w:val="bottom"/>
          </w:tcPr>
          <w:p w14:paraId="4987F12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1.66 (3.4; 0.04-42.07)</w:t>
            </w:r>
          </w:p>
        </w:tc>
      </w:tr>
      <w:tr w:rsidR="00B60445" w14:paraId="1E512943" w14:textId="77777777">
        <w:trPr>
          <w:trHeight w:val="283"/>
        </w:trPr>
        <w:tc>
          <w:tcPr>
            <w:tcW w:w="2268" w:type="dxa"/>
            <w:noWrap/>
            <w:vAlign w:val="bottom"/>
          </w:tcPr>
          <w:p w14:paraId="12E66BE9" w14:textId="77777777" w:rsidR="00B60445" w:rsidRDefault="00000000">
            <w:pPr>
              <w:spacing w:line="57" w:lineRule="atLeast"/>
              <w:jc w:val="both"/>
              <w:rPr>
                <w:rFonts w:ascii="Calibri" w:hAnsi="Calibri" w:cs="Calibri"/>
              </w:rPr>
            </w:pPr>
            <w:r>
              <w:rPr>
                <w:rFonts w:ascii="Calibri" w:eastAsia="Calibri" w:hAnsi="Calibri" w:cs="Calibri"/>
                <w:color w:val="000000"/>
                <w:sz w:val="19"/>
              </w:rPr>
              <w:t>Index therapy duration</w:t>
            </w:r>
          </w:p>
        </w:tc>
        <w:tc>
          <w:tcPr>
            <w:tcW w:w="2693" w:type="dxa"/>
            <w:noWrap/>
            <w:vAlign w:val="bottom"/>
          </w:tcPr>
          <w:p w14:paraId="2CC67E9F" w14:textId="77777777" w:rsidR="00B60445" w:rsidRDefault="00B60445">
            <w:pPr>
              <w:spacing w:line="57" w:lineRule="atLeast"/>
              <w:jc w:val="both"/>
              <w:rPr>
                <w:rFonts w:ascii="Calibri" w:hAnsi="Calibri" w:cs="Calibri"/>
                <w:color w:val="000000"/>
              </w:rPr>
            </w:pPr>
          </w:p>
        </w:tc>
        <w:tc>
          <w:tcPr>
            <w:tcW w:w="2409" w:type="dxa"/>
            <w:noWrap/>
            <w:vAlign w:val="bottom"/>
          </w:tcPr>
          <w:p w14:paraId="55F45D59"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1.74 (2.65; 0-8.47)</w:t>
            </w:r>
          </w:p>
        </w:tc>
        <w:tc>
          <w:tcPr>
            <w:tcW w:w="2693" w:type="dxa"/>
            <w:noWrap/>
            <w:vAlign w:val="bottom"/>
          </w:tcPr>
          <w:p w14:paraId="1AADF308"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0.77 (0.82; 0.01-2.32)</w:t>
            </w:r>
          </w:p>
        </w:tc>
      </w:tr>
      <w:tr w:rsidR="00B60445" w14:paraId="387A90E1" w14:textId="77777777">
        <w:trPr>
          <w:trHeight w:val="283"/>
        </w:trPr>
        <w:tc>
          <w:tcPr>
            <w:tcW w:w="2268" w:type="dxa"/>
            <w:noWrap/>
            <w:vAlign w:val="bottom"/>
          </w:tcPr>
          <w:p w14:paraId="2AA8C163" w14:textId="77777777" w:rsidR="00B60445" w:rsidRDefault="00000000">
            <w:pPr>
              <w:spacing w:line="57" w:lineRule="atLeast"/>
              <w:jc w:val="both"/>
              <w:rPr>
                <w:rFonts w:ascii="Calibri" w:hAnsi="Calibri" w:cs="Calibri"/>
              </w:rPr>
            </w:pPr>
            <w:r>
              <w:rPr>
                <w:rFonts w:ascii="Calibri" w:eastAsia="Calibri" w:hAnsi="Calibri" w:cs="Calibri"/>
                <w:color w:val="000000"/>
                <w:sz w:val="19"/>
              </w:rPr>
              <w:t xml:space="preserve">Onset </w:t>
            </w:r>
            <w:proofErr w:type="spellStart"/>
            <w:r>
              <w:rPr>
                <w:rFonts w:ascii="Calibri" w:eastAsia="Calibri" w:hAnsi="Calibri" w:cs="Calibri"/>
                <w:color w:val="000000"/>
                <w:sz w:val="19"/>
              </w:rPr>
              <w:t>distance</w:t>
            </w:r>
            <w:r>
              <w:rPr>
                <w:rFonts w:ascii="Calibri" w:eastAsia="Calibri" w:hAnsi="Calibri" w:cs="Calibri"/>
                <w:color w:val="000000"/>
                <w:sz w:val="19"/>
                <w:vertAlign w:val="superscript"/>
              </w:rPr>
              <w:t>b</w:t>
            </w:r>
            <w:proofErr w:type="spellEnd"/>
          </w:p>
        </w:tc>
        <w:tc>
          <w:tcPr>
            <w:tcW w:w="2693" w:type="dxa"/>
            <w:noWrap/>
            <w:vAlign w:val="bottom"/>
          </w:tcPr>
          <w:p w14:paraId="270FC8D6" w14:textId="77777777" w:rsidR="00B60445" w:rsidRDefault="00B60445">
            <w:pPr>
              <w:spacing w:line="57" w:lineRule="atLeast"/>
              <w:jc w:val="both"/>
              <w:rPr>
                <w:rFonts w:ascii="Calibri" w:hAnsi="Calibri" w:cs="Calibri"/>
                <w:color w:val="000000"/>
              </w:rPr>
            </w:pPr>
          </w:p>
        </w:tc>
        <w:tc>
          <w:tcPr>
            <w:tcW w:w="2409" w:type="dxa"/>
            <w:noWrap/>
            <w:vAlign w:val="bottom"/>
          </w:tcPr>
          <w:p w14:paraId="2398735D"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7.05 (10.24; 0.5-54.96)</w:t>
            </w:r>
          </w:p>
        </w:tc>
        <w:tc>
          <w:tcPr>
            <w:tcW w:w="2693" w:type="dxa"/>
            <w:noWrap/>
            <w:vAlign w:val="bottom"/>
          </w:tcPr>
          <w:p w14:paraId="2A8E846A"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5.05 (9.32; 0.5-42.08)</w:t>
            </w:r>
          </w:p>
        </w:tc>
      </w:tr>
      <w:tr w:rsidR="00B60445" w14:paraId="6E2ACEB1" w14:textId="77777777">
        <w:trPr>
          <w:trHeight w:val="283"/>
        </w:trPr>
        <w:tc>
          <w:tcPr>
            <w:tcW w:w="2268" w:type="dxa"/>
            <w:noWrap/>
            <w:vAlign w:val="bottom"/>
          </w:tcPr>
          <w:p w14:paraId="5114CE52" w14:textId="77777777" w:rsidR="00B60445" w:rsidRDefault="00000000">
            <w:pPr>
              <w:jc w:val="both"/>
              <w:rPr>
                <w:rFonts w:ascii="Calibri" w:hAnsi="Calibri" w:cs="Calibri"/>
                <w:color w:val="000000"/>
              </w:rPr>
            </w:pPr>
            <w:r>
              <w:rPr>
                <w:rFonts w:ascii="Calibri" w:eastAsia="Calibri" w:hAnsi="Calibri" w:cs="Calibri"/>
                <w:color w:val="000000"/>
                <w:sz w:val="19"/>
              </w:rPr>
              <w:t>Relapses count</w:t>
            </w:r>
          </w:p>
        </w:tc>
        <w:tc>
          <w:tcPr>
            <w:tcW w:w="2693" w:type="dxa"/>
            <w:noWrap/>
            <w:vAlign w:val="bottom"/>
          </w:tcPr>
          <w:p w14:paraId="263BFDAD" w14:textId="77777777" w:rsidR="00B60445" w:rsidRDefault="00B60445">
            <w:pPr>
              <w:spacing w:line="57" w:lineRule="atLeast"/>
              <w:jc w:val="both"/>
              <w:rPr>
                <w:rFonts w:ascii="Calibri" w:hAnsi="Calibri" w:cs="Calibri"/>
                <w:color w:val="000000"/>
              </w:rPr>
            </w:pPr>
          </w:p>
        </w:tc>
        <w:tc>
          <w:tcPr>
            <w:tcW w:w="2409" w:type="dxa"/>
            <w:noWrap/>
            <w:vAlign w:val="bottom"/>
          </w:tcPr>
          <w:p w14:paraId="667FA02D"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0 (1; 0-5)</w:t>
            </w:r>
          </w:p>
        </w:tc>
        <w:tc>
          <w:tcPr>
            <w:tcW w:w="2693" w:type="dxa"/>
            <w:noWrap/>
            <w:vAlign w:val="bottom"/>
          </w:tcPr>
          <w:p w14:paraId="4930BF6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0 (1; 0-3)</w:t>
            </w:r>
          </w:p>
        </w:tc>
      </w:tr>
      <w:tr w:rsidR="00B60445" w14:paraId="7186CDDA" w14:textId="77777777">
        <w:trPr>
          <w:trHeight w:val="283"/>
        </w:trPr>
        <w:tc>
          <w:tcPr>
            <w:tcW w:w="2268" w:type="dxa"/>
            <w:noWrap/>
            <w:vAlign w:val="center"/>
          </w:tcPr>
          <w:p w14:paraId="7B485010"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 xml:space="preserve">Age </w:t>
            </w:r>
          </w:p>
        </w:tc>
        <w:tc>
          <w:tcPr>
            <w:tcW w:w="2693" w:type="dxa"/>
            <w:noWrap/>
            <w:vAlign w:val="bottom"/>
          </w:tcPr>
          <w:p w14:paraId="20346815"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Less than 30</w:t>
            </w:r>
          </w:p>
        </w:tc>
        <w:tc>
          <w:tcPr>
            <w:tcW w:w="2409" w:type="dxa"/>
            <w:noWrap/>
            <w:vAlign w:val="bottom"/>
          </w:tcPr>
          <w:p w14:paraId="1589A142"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1415 (17)</w:t>
            </w:r>
          </w:p>
        </w:tc>
        <w:tc>
          <w:tcPr>
            <w:tcW w:w="2693" w:type="dxa"/>
            <w:noWrap/>
            <w:vAlign w:val="bottom"/>
          </w:tcPr>
          <w:p w14:paraId="5BFC1A38"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245 (20)</w:t>
            </w:r>
          </w:p>
        </w:tc>
      </w:tr>
      <w:tr w:rsidR="00B60445" w14:paraId="1429B3E0" w14:textId="77777777">
        <w:trPr>
          <w:trHeight w:val="283"/>
        </w:trPr>
        <w:tc>
          <w:tcPr>
            <w:tcW w:w="2268" w:type="dxa"/>
            <w:noWrap/>
            <w:vAlign w:val="center"/>
          </w:tcPr>
          <w:p w14:paraId="5B941988" w14:textId="77777777" w:rsidR="00B60445" w:rsidRDefault="00B60445">
            <w:pPr>
              <w:jc w:val="both"/>
              <w:rPr>
                <w:rFonts w:ascii="Calibri" w:hAnsi="Calibri" w:cs="Calibri"/>
              </w:rPr>
            </w:pPr>
          </w:p>
        </w:tc>
        <w:tc>
          <w:tcPr>
            <w:tcW w:w="2693" w:type="dxa"/>
            <w:noWrap/>
            <w:vAlign w:val="bottom"/>
          </w:tcPr>
          <w:p w14:paraId="5BA461A1"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 31 to 40</w:t>
            </w:r>
          </w:p>
        </w:tc>
        <w:tc>
          <w:tcPr>
            <w:tcW w:w="2409" w:type="dxa"/>
            <w:noWrap/>
            <w:vAlign w:val="bottom"/>
          </w:tcPr>
          <w:p w14:paraId="4C42348E"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2751 (34)</w:t>
            </w:r>
          </w:p>
        </w:tc>
        <w:tc>
          <w:tcPr>
            <w:tcW w:w="2693" w:type="dxa"/>
            <w:noWrap/>
            <w:vAlign w:val="bottom"/>
          </w:tcPr>
          <w:p w14:paraId="22E707FA"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493 (40)</w:t>
            </w:r>
          </w:p>
        </w:tc>
      </w:tr>
      <w:tr w:rsidR="00B60445" w14:paraId="4F2DA524" w14:textId="77777777">
        <w:trPr>
          <w:trHeight w:val="283"/>
        </w:trPr>
        <w:tc>
          <w:tcPr>
            <w:tcW w:w="2268" w:type="dxa"/>
            <w:noWrap/>
            <w:vAlign w:val="center"/>
          </w:tcPr>
          <w:p w14:paraId="1EE658BE" w14:textId="77777777" w:rsidR="00B60445" w:rsidRDefault="00B60445">
            <w:pPr>
              <w:jc w:val="both"/>
              <w:rPr>
                <w:rFonts w:ascii="Calibri" w:hAnsi="Calibri" w:cs="Calibri"/>
              </w:rPr>
            </w:pPr>
          </w:p>
        </w:tc>
        <w:tc>
          <w:tcPr>
            <w:tcW w:w="2693" w:type="dxa"/>
            <w:noWrap/>
            <w:vAlign w:val="bottom"/>
          </w:tcPr>
          <w:p w14:paraId="05E725A1"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 41 to 50</w:t>
            </w:r>
          </w:p>
        </w:tc>
        <w:tc>
          <w:tcPr>
            <w:tcW w:w="2409" w:type="dxa"/>
            <w:noWrap/>
            <w:vAlign w:val="bottom"/>
          </w:tcPr>
          <w:p w14:paraId="0F9B323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2449 (30)</w:t>
            </w:r>
          </w:p>
        </w:tc>
        <w:tc>
          <w:tcPr>
            <w:tcW w:w="2693" w:type="dxa"/>
            <w:noWrap/>
            <w:vAlign w:val="bottom"/>
          </w:tcPr>
          <w:p w14:paraId="4FE2E9B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287 (23)</w:t>
            </w:r>
          </w:p>
        </w:tc>
      </w:tr>
      <w:tr w:rsidR="00B60445" w14:paraId="49262FE4" w14:textId="77777777">
        <w:trPr>
          <w:trHeight w:val="283"/>
        </w:trPr>
        <w:tc>
          <w:tcPr>
            <w:tcW w:w="2268" w:type="dxa"/>
            <w:noWrap/>
            <w:vAlign w:val="center"/>
          </w:tcPr>
          <w:p w14:paraId="252539BC" w14:textId="77777777" w:rsidR="00B60445" w:rsidRDefault="00B60445">
            <w:pPr>
              <w:jc w:val="both"/>
              <w:rPr>
                <w:rFonts w:ascii="Calibri" w:hAnsi="Calibri" w:cs="Calibri"/>
              </w:rPr>
            </w:pPr>
          </w:p>
        </w:tc>
        <w:tc>
          <w:tcPr>
            <w:tcW w:w="2693" w:type="dxa"/>
            <w:noWrap/>
            <w:vAlign w:val="bottom"/>
          </w:tcPr>
          <w:p w14:paraId="2024AB1A"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51 or older</w:t>
            </w:r>
          </w:p>
        </w:tc>
        <w:tc>
          <w:tcPr>
            <w:tcW w:w="2409" w:type="dxa"/>
            <w:noWrap/>
            <w:vAlign w:val="bottom"/>
          </w:tcPr>
          <w:p w14:paraId="39C4DB10"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1544 (19)</w:t>
            </w:r>
          </w:p>
        </w:tc>
        <w:tc>
          <w:tcPr>
            <w:tcW w:w="2693" w:type="dxa"/>
            <w:noWrap/>
            <w:vAlign w:val="bottom"/>
          </w:tcPr>
          <w:p w14:paraId="5014CDC0"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211 (17)</w:t>
            </w:r>
          </w:p>
        </w:tc>
      </w:tr>
      <w:tr w:rsidR="00B60445" w14:paraId="118CE4B4" w14:textId="77777777">
        <w:trPr>
          <w:trHeight w:val="283"/>
        </w:trPr>
        <w:tc>
          <w:tcPr>
            <w:tcW w:w="2268" w:type="dxa"/>
            <w:noWrap/>
            <w:vAlign w:val="bottom"/>
          </w:tcPr>
          <w:p w14:paraId="5908224E" w14:textId="77777777" w:rsidR="00B60445" w:rsidRDefault="00000000">
            <w:pPr>
              <w:jc w:val="both"/>
              <w:rPr>
                <w:rFonts w:ascii="Calibri" w:hAnsi="Calibri" w:cs="Calibri"/>
                <w:color w:val="000000"/>
              </w:rPr>
            </w:pPr>
            <w:r>
              <w:rPr>
                <w:rFonts w:ascii="Calibri" w:eastAsia="Calibri" w:hAnsi="Calibri" w:cs="Calibri"/>
                <w:color w:val="000000"/>
                <w:sz w:val="19"/>
              </w:rPr>
              <w:t>Current therapy</w:t>
            </w:r>
          </w:p>
        </w:tc>
        <w:tc>
          <w:tcPr>
            <w:tcW w:w="2693" w:type="dxa"/>
            <w:noWrap/>
            <w:vAlign w:val="bottom"/>
          </w:tcPr>
          <w:p w14:paraId="2818FA6E" w14:textId="77777777" w:rsidR="00B60445" w:rsidRDefault="00000000">
            <w:pPr>
              <w:spacing w:line="57" w:lineRule="atLeast"/>
              <w:jc w:val="center"/>
              <w:rPr>
                <w:rFonts w:ascii="Calibri" w:hAnsi="Calibri" w:cs="Calibri"/>
                <w:color w:val="000000"/>
              </w:rPr>
            </w:pPr>
            <w:proofErr w:type="spellStart"/>
            <w:r>
              <w:rPr>
                <w:rFonts w:ascii="Calibri" w:eastAsia="Calibri" w:hAnsi="Calibri" w:cs="Calibri"/>
                <w:color w:val="000000"/>
                <w:sz w:val="19"/>
              </w:rPr>
              <w:t>dimethylfumarate</w:t>
            </w:r>
            <w:proofErr w:type="spellEnd"/>
          </w:p>
        </w:tc>
        <w:tc>
          <w:tcPr>
            <w:tcW w:w="2409" w:type="dxa"/>
            <w:noWrap/>
            <w:vAlign w:val="bottom"/>
          </w:tcPr>
          <w:p w14:paraId="614C1D9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351 (4)</w:t>
            </w:r>
          </w:p>
        </w:tc>
        <w:tc>
          <w:tcPr>
            <w:tcW w:w="2693" w:type="dxa"/>
            <w:noWrap/>
            <w:vAlign w:val="bottom"/>
          </w:tcPr>
          <w:p w14:paraId="4018C6B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121 (10)</w:t>
            </w:r>
          </w:p>
        </w:tc>
      </w:tr>
      <w:tr w:rsidR="00B60445" w14:paraId="30A3D6AF" w14:textId="77777777">
        <w:trPr>
          <w:trHeight w:val="283"/>
        </w:trPr>
        <w:tc>
          <w:tcPr>
            <w:tcW w:w="2268" w:type="dxa"/>
            <w:noWrap/>
            <w:vAlign w:val="bottom"/>
          </w:tcPr>
          <w:p w14:paraId="652E8F07" w14:textId="77777777" w:rsidR="00B60445" w:rsidRDefault="00B60445">
            <w:pPr>
              <w:jc w:val="both"/>
              <w:rPr>
                <w:rFonts w:ascii="Calibri" w:hAnsi="Calibri" w:cs="Calibri"/>
              </w:rPr>
            </w:pPr>
          </w:p>
        </w:tc>
        <w:tc>
          <w:tcPr>
            <w:tcW w:w="2693" w:type="dxa"/>
            <w:noWrap/>
            <w:vAlign w:val="bottom"/>
          </w:tcPr>
          <w:p w14:paraId="4631DDE1"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fingolimod</w:t>
            </w:r>
          </w:p>
        </w:tc>
        <w:tc>
          <w:tcPr>
            <w:tcW w:w="2409" w:type="dxa"/>
            <w:noWrap/>
            <w:vAlign w:val="bottom"/>
          </w:tcPr>
          <w:p w14:paraId="0219CE8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159 (2)</w:t>
            </w:r>
          </w:p>
        </w:tc>
        <w:tc>
          <w:tcPr>
            <w:tcW w:w="2693" w:type="dxa"/>
            <w:noWrap/>
            <w:vAlign w:val="bottom"/>
          </w:tcPr>
          <w:p w14:paraId="33146643"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56 (5)</w:t>
            </w:r>
          </w:p>
        </w:tc>
      </w:tr>
      <w:tr w:rsidR="00B60445" w14:paraId="3C894D36" w14:textId="77777777">
        <w:trPr>
          <w:trHeight w:val="283"/>
        </w:trPr>
        <w:tc>
          <w:tcPr>
            <w:tcW w:w="2268" w:type="dxa"/>
            <w:noWrap/>
            <w:vAlign w:val="bottom"/>
          </w:tcPr>
          <w:p w14:paraId="186FC6DA" w14:textId="77777777" w:rsidR="00B60445" w:rsidRDefault="00B60445">
            <w:pPr>
              <w:jc w:val="both"/>
              <w:rPr>
                <w:rFonts w:ascii="Calibri" w:hAnsi="Calibri" w:cs="Calibri"/>
              </w:rPr>
            </w:pPr>
          </w:p>
        </w:tc>
        <w:tc>
          <w:tcPr>
            <w:tcW w:w="2693" w:type="dxa"/>
            <w:noWrap/>
            <w:vAlign w:val="bottom"/>
          </w:tcPr>
          <w:p w14:paraId="132C536B" w14:textId="77777777" w:rsidR="00B60445" w:rsidRDefault="00000000">
            <w:pPr>
              <w:spacing w:line="57" w:lineRule="atLeast"/>
              <w:jc w:val="center"/>
              <w:rPr>
                <w:rFonts w:ascii="Calibri" w:hAnsi="Calibri" w:cs="Calibri"/>
                <w:color w:val="000000"/>
              </w:rPr>
            </w:pPr>
            <w:proofErr w:type="spellStart"/>
            <w:r>
              <w:rPr>
                <w:rFonts w:ascii="Calibri" w:eastAsia="Calibri" w:hAnsi="Calibri" w:cs="Calibri"/>
                <w:color w:val="000000"/>
                <w:sz w:val="19"/>
              </w:rPr>
              <w:t>glatirameracetate</w:t>
            </w:r>
            <w:proofErr w:type="spellEnd"/>
          </w:p>
        </w:tc>
        <w:tc>
          <w:tcPr>
            <w:tcW w:w="2409" w:type="dxa"/>
            <w:noWrap/>
            <w:vAlign w:val="bottom"/>
          </w:tcPr>
          <w:p w14:paraId="2688E88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759 (9)</w:t>
            </w:r>
          </w:p>
        </w:tc>
        <w:tc>
          <w:tcPr>
            <w:tcW w:w="2693" w:type="dxa"/>
            <w:noWrap/>
            <w:vAlign w:val="bottom"/>
          </w:tcPr>
          <w:p w14:paraId="6D4CF61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91 (7)</w:t>
            </w:r>
          </w:p>
        </w:tc>
      </w:tr>
      <w:tr w:rsidR="00B60445" w14:paraId="53DB68EB" w14:textId="77777777">
        <w:trPr>
          <w:trHeight w:val="283"/>
        </w:trPr>
        <w:tc>
          <w:tcPr>
            <w:tcW w:w="2268" w:type="dxa"/>
            <w:noWrap/>
            <w:vAlign w:val="bottom"/>
          </w:tcPr>
          <w:p w14:paraId="7A63D27A" w14:textId="77777777" w:rsidR="00B60445" w:rsidRDefault="00B60445">
            <w:pPr>
              <w:jc w:val="both"/>
              <w:rPr>
                <w:rFonts w:ascii="Calibri" w:hAnsi="Calibri" w:cs="Calibri"/>
              </w:rPr>
            </w:pPr>
          </w:p>
        </w:tc>
        <w:tc>
          <w:tcPr>
            <w:tcW w:w="2693" w:type="dxa"/>
            <w:noWrap/>
            <w:vAlign w:val="bottom"/>
          </w:tcPr>
          <w:p w14:paraId="628E858F"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interferon beta1</w:t>
            </w:r>
          </w:p>
        </w:tc>
        <w:tc>
          <w:tcPr>
            <w:tcW w:w="2409" w:type="dxa"/>
            <w:noWrap/>
            <w:vAlign w:val="bottom"/>
          </w:tcPr>
          <w:p w14:paraId="10A6A6E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1633 (20)</w:t>
            </w:r>
          </w:p>
        </w:tc>
        <w:tc>
          <w:tcPr>
            <w:tcW w:w="2693" w:type="dxa"/>
            <w:noWrap/>
            <w:vAlign w:val="bottom"/>
          </w:tcPr>
          <w:p w14:paraId="645CB6BD"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115 (9)</w:t>
            </w:r>
          </w:p>
        </w:tc>
      </w:tr>
      <w:tr w:rsidR="00B60445" w14:paraId="7F440997" w14:textId="77777777">
        <w:trPr>
          <w:trHeight w:val="283"/>
        </w:trPr>
        <w:tc>
          <w:tcPr>
            <w:tcW w:w="2268" w:type="dxa"/>
            <w:noWrap/>
            <w:vAlign w:val="bottom"/>
          </w:tcPr>
          <w:p w14:paraId="2354EDAB" w14:textId="77777777" w:rsidR="00B60445" w:rsidRDefault="00B60445">
            <w:pPr>
              <w:jc w:val="both"/>
              <w:rPr>
                <w:rFonts w:ascii="Calibri" w:hAnsi="Calibri" w:cs="Calibri"/>
              </w:rPr>
            </w:pPr>
          </w:p>
        </w:tc>
        <w:tc>
          <w:tcPr>
            <w:tcW w:w="2693" w:type="dxa"/>
            <w:noWrap/>
            <w:vAlign w:val="bottom"/>
          </w:tcPr>
          <w:p w14:paraId="0C2E7AFD"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natalizumab</w:t>
            </w:r>
          </w:p>
        </w:tc>
        <w:tc>
          <w:tcPr>
            <w:tcW w:w="2409" w:type="dxa"/>
            <w:noWrap/>
            <w:vAlign w:val="bottom"/>
          </w:tcPr>
          <w:p w14:paraId="6E30E26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654 (8)</w:t>
            </w:r>
          </w:p>
        </w:tc>
        <w:tc>
          <w:tcPr>
            <w:tcW w:w="2693" w:type="dxa"/>
            <w:noWrap/>
            <w:vAlign w:val="bottom"/>
          </w:tcPr>
          <w:p w14:paraId="646B3102"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20 (2)</w:t>
            </w:r>
          </w:p>
        </w:tc>
      </w:tr>
      <w:tr w:rsidR="00B60445" w14:paraId="07682EA2" w14:textId="77777777">
        <w:trPr>
          <w:trHeight w:val="283"/>
        </w:trPr>
        <w:tc>
          <w:tcPr>
            <w:tcW w:w="2268" w:type="dxa"/>
            <w:vMerge w:val="restart"/>
            <w:noWrap/>
            <w:vAlign w:val="bottom"/>
          </w:tcPr>
          <w:p w14:paraId="7030ED53" w14:textId="77777777" w:rsidR="00B60445" w:rsidRDefault="00B60445">
            <w:pPr>
              <w:jc w:val="both"/>
              <w:rPr>
                <w:rFonts w:ascii="Calibri" w:hAnsi="Calibri" w:cs="Calibri"/>
              </w:rPr>
            </w:pPr>
          </w:p>
        </w:tc>
        <w:tc>
          <w:tcPr>
            <w:tcW w:w="2693" w:type="dxa"/>
            <w:vMerge w:val="restart"/>
            <w:noWrap/>
            <w:vAlign w:val="bottom"/>
          </w:tcPr>
          <w:p w14:paraId="200D7294"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teriflunomide</w:t>
            </w:r>
          </w:p>
        </w:tc>
        <w:tc>
          <w:tcPr>
            <w:tcW w:w="2409" w:type="dxa"/>
            <w:vMerge w:val="restart"/>
            <w:noWrap/>
            <w:vAlign w:val="bottom"/>
          </w:tcPr>
          <w:p w14:paraId="3EF1611F"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261 (3)</w:t>
            </w:r>
          </w:p>
        </w:tc>
        <w:tc>
          <w:tcPr>
            <w:tcW w:w="2693" w:type="dxa"/>
            <w:vMerge w:val="restart"/>
            <w:noWrap/>
            <w:vAlign w:val="bottom"/>
          </w:tcPr>
          <w:p w14:paraId="4D27B56F"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92 (7)</w:t>
            </w:r>
          </w:p>
        </w:tc>
      </w:tr>
      <w:tr w:rsidR="00B60445" w14:paraId="24DA78C8" w14:textId="77777777">
        <w:trPr>
          <w:trHeight w:val="283"/>
        </w:trPr>
        <w:tc>
          <w:tcPr>
            <w:tcW w:w="2268" w:type="dxa"/>
            <w:noWrap/>
            <w:vAlign w:val="bottom"/>
          </w:tcPr>
          <w:p w14:paraId="42D19F05" w14:textId="77777777" w:rsidR="00B60445" w:rsidRDefault="00B60445">
            <w:pPr>
              <w:jc w:val="both"/>
              <w:rPr>
                <w:rFonts w:ascii="Calibri" w:hAnsi="Calibri" w:cs="Calibri"/>
              </w:rPr>
            </w:pPr>
          </w:p>
        </w:tc>
        <w:tc>
          <w:tcPr>
            <w:tcW w:w="2693" w:type="dxa"/>
            <w:noWrap/>
            <w:vAlign w:val="bottom"/>
          </w:tcPr>
          <w:p w14:paraId="7ECE560F" w14:textId="77777777" w:rsidR="00B60445" w:rsidRDefault="00000000">
            <w:pPr>
              <w:spacing w:line="57" w:lineRule="atLeast"/>
              <w:jc w:val="center"/>
              <w:rPr>
                <w:rFonts w:ascii="Calibri" w:hAnsi="Calibri" w:cs="Calibri"/>
                <w:color w:val="000000"/>
              </w:rPr>
            </w:pPr>
            <w:proofErr w:type="spellStart"/>
            <w:r>
              <w:rPr>
                <w:rFonts w:ascii="Calibri" w:eastAsia="Calibri" w:hAnsi="Calibri" w:cs="Calibri"/>
                <w:color w:val="000000"/>
                <w:sz w:val="19"/>
              </w:rPr>
              <w:t>NoDMT</w:t>
            </w:r>
            <w:proofErr w:type="spellEnd"/>
          </w:p>
        </w:tc>
        <w:tc>
          <w:tcPr>
            <w:tcW w:w="2409" w:type="dxa"/>
            <w:noWrap/>
            <w:vAlign w:val="bottom"/>
          </w:tcPr>
          <w:p w14:paraId="4CC8761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4342 (53)</w:t>
            </w:r>
          </w:p>
        </w:tc>
        <w:tc>
          <w:tcPr>
            <w:tcW w:w="2693" w:type="dxa"/>
            <w:noWrap/>
            <w:vAlign w:val="bottom"/>
          </w:tcPr>
          <w:p w14:paraId="4166EE8D"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741 (60)</w:t>
            </w:r>
          </w:p>
        </w:tc>
      </w:tr>
      <w:tr w:rsidR="00B60445" w14:paraId="70A34C54" w14:textId="77777777">
        <w:trPr>
          <w:trHeight w:val="283"/>
        </w:trPr>
        <w:tc>
          <w:tcPr>
            <w:tcW w:w="2268" w:type="dxa"/>
            <w:noWrap/>
            <w:vAlign w:val="bottom"/>
          </w:tcPr>
          <w:p w14:paraId="6C585729"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 xml:space="preserve">DMTs count     </w:t>
            </w:r>
          </w:p>
        </w:tc>
        <w:tc>
          <w:tcPr>
            <w:tcW w:w="2693" w:type="dxa"/>
            <w:noWrap/>
            <w:vAlign w:val="bottom"/>
          </w:tcPr>
          <w:p w14:paraId="1414BD2D"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0</w:t>
            </w:r>
          </w:p>
        </w:tc>
        <w:tc>
          <w:tcPr>
            <w:tcW w:w="2409" w:type="dxa"/>
            <w:noWrap/>
            <w:vAlign w:val="bottom"/>
          </w:tcPr>
          <w:p w14:paraId="7AAA35CB"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2205 (27)</w:t>
            </w:r>
          </w:p>
        </w:tc>
        <w:tc>
          <w:tcPr>
            <w:tcW w:w="2693" w:type="dxa"/>
            <w:noWrap/>
            <w:vAlign w:val="bottom"/>
          </w:tcPr>
          <w:p w14:paraId="6EDEB3C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406 (33)</w:t>
            </w:r>
          </w:p>
        </w:tc>
      </w:tr>
      <w:tr w:rsidR="00B60445" w14:paraId="4576173C" w14:textId="77777777">
        <w:trPr>
          <w:trHeight w:val="283"/>
        </w:trPr>
        <w:tc>
          <w:tcPr>
            <w:tcW w:w="2268" w:type="dxa"/>
            <w:noWrap/>
            <w:vAlign w:val="bottom"/>
          </w:tcPr>
          <w:p w14:paraId="43B42289" w14:textId="77777777" w:rsidR="00B60445" w:rsidRDefault="00B60445">
            <w:pPr>
              <w:spacing w:line="57" w:lineRule="atLeast"/>
              <w:jc w:val="both"/>
              <w:rPr>
                <w:rFonts w:ascii="Calibri" w:hAnsi="Calibri" w:cs="Calibri"/>
              </w:rPr>
            </w:pPr>
          </w:p>
        </w:tc>
        <w:tc>
          <w:tcPr>
            <w:tcW w:w="2693" w:type="dxa"/>
            <w:noWrap/>
            <w:vAlign w:val="bottom"/>
          </w:tcPr>
          <w:p w14:paraId="709DAA86"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1</w:t>
            </w:r>
          </w:p>
        </w:tc>
        <w:tc>
          <w:tcPr>
            <w:tcW w:w="2409" w:type="dxa"/>
            <w:noWrap/>
            <w:vAlign w:val="bottom"/>
          </w:tcPr>
          <w:p w14:paraId="6BA3BED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3035 (37)</w:t>
            </w:r>
          </w:p>
        </w:tc>
        <w:tc>
          <w:tcPr>
            <w:tcW w:w="2693" w:type="dxa"/>
            <w:noWrap/>
            <w:vAlign w:val="bottom"/>
          </w:tcPr>
          <w:p w14:paraId="03DCB77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454 (37)</w:t>
            </w:r>
          </w:p>
        </w:tc>
      </w:tr>
      <w:tr w:rsidR="00B60445" w14:paraId="00987AD9" w14:textId="77777777">
        <w:trPr>
          <w:trHeight w:val="283"/>
        </w:trPr>
        <w:tc>
          <w:tcPr>
            <w:tcW w:w="2268" w:type="dxa"/>
            <w:noWrap/>
            <w:vAlign w:val="bottom"/>
          </w:tcPr>
          <w:p w14:paraId="5E662094" w14:textId="77777777" w:rsidR="00B60445" w:rsidRDefault="00B60445">
            <w:pPr>
              <w:spacing w:line="57" w:lineRule="atLeast"/>
              <w:jc w:val="both"/>
              <w:rPr>
                <w:rFonts w:ascii="Calibri" w:hAnsi="Calibri" w:cs="Calibri"/>
              </w:rPr>
            </w:pPr>
          </w:p>
        </w:tc>
        <w:tc>
          <w:tcPr>
            <w:tcW w:w="2693" w:type="dxa"/>
            <w:noWrap/>
            <w:vAlign w:val="bottom"/>
          </w:tcPr>
          <w:p w14:paraId="0EFCA80F"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2</w:t>
            </w:r>
          </w:p>
        </w:tc>
        <w:tc>
          <w:tcPr>
            <w:tcW w:w="2409" w:type="dxa"/>
            <w:noWrap/>
            <w:vAlign w:val="bottom"/>
          </w:tcPr>
          <w:p w14:paraId="0DC7F63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1663 (20)</w:t>
            </w:r>
          </w:p>
        </w:tc>
        <w:tc>
          <w:tcPr>
            <w:tcW w:w="2693" w:type="dxa"/>
            <w:noWrap/>
            <w:vAlign w:val="bottom"/>
          </w:tcPr>
          <w:p w14:paraId="4B3D0FEB"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222 (18)</w:t>
            </w:r>
          </w:p>
        </w:tc>
      </w:tr>
      <w:tr w:rsidR="00B60445" w14:paraId="7AC70ADA" w14:textId="77777777">
        <w:trPr>
          <w:trHeight w:val="283"/>
        </w:trPr>
        <w:tc>
          <w:tcPr>
            <w:tcW w:w="2268" w:type="dxa"/>
            <w:noWrap/>
            <w:vAlign w:val="bottom"/>
          </w:tcPr>
          <w:p w14:paraId="74AD8D74" w14:textId="77777777" w:rsidR="00B60445" w:rsidRDefault="00B60445">
            <w:pPr>
              <w:spacing w:line="57" w:lineRule="atLeast"/>
              <w:jc w:val="both"/>
              <w:rPr>
                <w:rFonts w:ascii="Calibri" w:hAnsi="Calibri" w:cs="Calibri"/>
              </w:rPr>
            </w:pPr>
          </w:p>
        </w:tc>
        <w:tc>
          <w:tcPr>
            <w:tcW w:w="2693" w:type="dxa"/>
            <w:noWrap/>
            <w:vAlign w:val="bottom"/>
          </w:tcPr>
          <w:p w14:paraId="411884F1"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3 or more</w:t>
            </w:r>
          </w:p>
        </w:tc>
        <w:tc>
          <w:tcPr>
            <w:tcW w:w="2409" w:type="dxa"/>
            <w:noWrap/>
            <w:vAlign w:val="bottom"/>
          </w:tcPr>
          <w:p w14:paraId="64B0E2D9"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1256 (15)</w:t>
            </w:r>
          </w:p>
        </w:tc>
        <w:tc>
          <w:tcPr>
            <w:tcW w:w="2693" w:type="dxa"/>
            <w:noWrap/>
            <w:vAlign w:val="bottom"/>
          </w:tcPr>
          <w:p w14:paraId="70FB7BBE"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154 (12)</w:t>
            </w:r>
          </w:p>
        </w:tc>
      </w:tr>
      <w:tr w:rsidR="00B60445" w14:paraId="08097EF3" w14:textId="77777777">
        <w:trPr>
          <w:trHeight w:val="283"/>
        </w:trPr>
        <w:tc>
          <w:tcPr>
            <w:tcW w:w="2268" w:type="dxa"/>
            <w:noWrap/>
            <w:vAlign w:val="bottom"/>
          </w:tcPr>
          <w:p w14:paraId="40F83D83" w14:textId="77777777" w:rsidR="00B60445" w:rsidRDefault="00000000">
            <w:pPr>
              <w:spacing w:line="57" w:lineRule="atLeast"/>
              <w:jc w:val="both"/>
              <w:rPr>
                <w:rFonts w:ascii="Calibri" w:hAnsi="Calibri" w:cs="Calibri"/>
              </w:rPr>
            </w:pPr>
            <w:r>
              <w:rPr>
                <w:rFonts w:ascii="Calibri" w:eastAsia="Calibri" w:hAnsi="Calibri" w:cs="Calibri"/>
                <w:color w:val="000000"/>
                <w:sz w:val="19"/>
              </w:rPr>
              <w:t>baseline EDSS </w:t>
            </w:r>
          </w:p>
        </w:tc>
        <w:tc>
          <w:tcPr>
            <w:tcW w:w="2693" w:type="dxa"/>
            <w:noWrap/>
            <w:vAlign w:val="bottom"/>
          </w:tcPr>
          <w:p w14:paraId="0E5CAF39"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1.5 or less</w:t>
            </w:r>
          </w:p>
        </w:tc>
        <w:tc>
          <w:tcPr>
            <w:tcW w:w="2409" w:type="dxa"/>
            <w:noWrap/>
            <w:vAlign w:val="bottom"/>
          </w:tcPr>
          <w:p w14:paraId="14BACF03"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3733 (46)</w:t>
            </w:r>
          </w:p>
        </w:tc>
        <w:tc>
          <w:tcPr>
            <w:tcW w:w="2693" w:type="dxa"/>
            <w:noWrap/>
            <w:vAlign w:val="bottom"/>
          </w:tcPr>
          <w:p w14:paraId="5DA46D7F"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708 (57)</w:t>
            </w:r>
          </w:p>
        </w:tc>
      </w:tr>
      <w:tr w:rsidR="00B60445" w14:paraId="2E171446" w14:textId="77777777">
        <w:trPr>
          <w:trHeight w:val="283"/>
        </w:trPr>
        <w:tc>
          <w:tcPr>
            <w:tcW w:w="2268" w:type="dxa"/>
            <w:noWrap/>
            <w:vAlign w:val="bottom"/>
          </w:tcPr>
          <w:p w14:paraId="6F57F3A3" w14:textId="77777777" w:rsidR="00B60445" w:rsidRDefault="00B60445">
            <w:pPr>
              <w:spacing w:line="57" w:lineRule="atLeast"/>
              <w:jc w:val="both"/>
              <w:rPr>
                <w:rFonts w:ascii="Calibri" w:hAnsi="Calibri" w:cs="Calibri"/>
              </w:rPr>
            </w:pPr>
          </w:p>
        </w:tc>
        <w:tc>
          <w:tcPr>
            <w:tcW w:w="2693" w:type="dxa"/>
            <w:noWrap/>
            <w:vAlign w:val="bottom"/>
          </w:tcPr>
          <w:p w14:paraId="1C2A995F"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2 to 2.5</w:t>
            </w:r>
          </w:p>
        </w:tc>
        <w:tc>
          <w:tcPr>
            <w:tcW w:w="2409" w:type="dxa"/>
            <w:noWrap/>
            <w:vAlign w:val="bottom"/>
          </w:tcPr>
          <w:p w14:paraId="294A8D62"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1982 (24)</w:t>
            </w:r>
          </w:p>
        </w:tc>
        <w:tc>
          <w:tcPr>
            <w:tcW w:w="2693" w:type="dxa"/>
            <w:noWrap/>
            <w:vAlign w:val="bottom"/>
          </w:tcPr>
          <w:p w14:paraId="2C1EA119"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296 (24)</w:t>
            </w:r>
          </w:p>
        </w:tc>
      </w:tr>
      <w:tr w:rsidR="00B60445" w14:paraId="1672D08D" w14:textId="77777777">
        <w:trPr>
          <w:trHeight w:val="283"/>
        </w:trPr>
        <w:tc>
          <w:tcPr>
            <w:tcW w:w="2268" w:type="dxa"/>
            <w:noWrap/>
            <w:vAlign w:val="bottom"/>
          </w:tcPr>
          <w:p w14:paraId="46719340" w14:textId="77777777" w:rsidR="00B60445" w:rsidRDefault="00B60445">
            <w:pPr>
              <w:spacing w:line="57" w:lineRule="atLeast"/>
              <w:jc w:val="both"/>
              <w:rPr>
                <w:rFonts w:ascii="Calibri" w:hAnsi="Calibri" w:cs="Calibri"/>
              </w:rPr>
            </w:pPr>
          </w:p>
        </w:tc>
        <w:tc>
          <w:tcPr>
            <w:tcW w:w="2693" w:type="dxa"/>
            <w:noWrap/>
            <w:vAlign w:val="bottom"/>
          </w:tcPr>
          <w:p w14:paraId="0E2AE594"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3 to 3.5</w:t>
            </w:r>
          </w:p>
        </w:tc>
        <w:tc>
          <w:tcPr>
            <w:tcW w:w="2409" w:type="dxa"/>
            <w:noWrap/>
            <w:vAlign w:val="bottom"/>
          </w:tcPr>
          <w:p w14:paraId="1EB624C0"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1087 (13)</w:t>
            </w:r>
          </w:p>
        </w:tc>
        <w:tc>
          <w:tcPr>
            <w:tcW w:w="2693" w:type="dxa"/>
            <w:noWrap/>
            <w:vAlign w:val="bottom"/>
          </w:tcPr>
          <w:p w14:paraId="4CACA640"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132 (11)</w:t>
            </w:r>
          </w:p>
        </w:tc>
      </w:tr>
      <w:tr w:rsidR="00B60445" w14:paraId="07A0A681" w14:textId="77777777">
        <w:trPr>
          <w:trHeight w:val="283"/>
        </w:trPr>
        <w:tc>
          <w:tcPr>
            <w:tcW w:w="2268" w:type="dxa"/>
            <w:noWrap/>
            <w:vAlign w:val="bottom"/>
          </w:tcPr>
          <w:p w14:paraId="4DB768E5" w14:textId="77777777" w:rsidR="00B60445" w:rsidRDefault="00B60445">
            <w:pPr>
              <w:spacing w:line="57" w:lineRule="atLeast"/>
              <w:jc w:val="both"/>
              <w:rPr>
                <w:rFonts w:ascii="Calibri" w:hAnsi="Calibri" w:cs="Calibri"/>
              </w:rPr>
            </w:pPr>
          </w:p>
        </w:tc>
        <w:tc>
          <w:tcPr>
            <w:tcW w:w="2693" w:type="dxa"/>
            <w:noWrap/>
            <w:vAlign w:val="bottom"/>
          </w:tcPr>
          <w:p w14:paraId="103FF176"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4 to 10</w:t>
            </w:r>
          </w:p>
        </w:tc>
        <w:tc>
          <w:tcPr>
            <w:tcW w:w="2409" w:type="dxa"/>
            <w:noWrap/>
            <w:vAlign w:val="bottom"/>
          </w:tcPr>
          <w:p w14:paraId="001EEE4C"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1357 (17)</w:t>
            </w:r>
          </w:p>
        </w:tc>
        <w:tc>
          <w:tcPr>
            <w:tcW w:w="2693" w:type="dxa"/>
            <w:noWrap/>
            <w:vAlign w:val="bottom"/>
          </w:tcPr>
          <w:p w14:paraId="3DA8967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100 (8)</w:t>
            </w:r>
          </w:p>
        </w:tc>
      </w:tr>
      <w:tr w:rsidR="00B60445" w14:paraId="0A1C09A0" w14:textId="77777777">
        <w:trPr>
          <w:trHeight w:val="283"/>
        </w:trPr>
        <w:tc>
          <w:tcPr>
            <w:tcW w:w="2268" w:type="dxa"/>
            <w:noWrap/>
            <w:vAlign w:val="bottom"/>
          </w:tcPr>
          <w:p w14:paraId="392053DE" w14:textId="77777777" w:rsidR="00B60445" w:rsidRDefault="00000000">
            <w:pPr>
              <w:spacing w:line="57" w:lineRule="atLeast"/>
              <w:jc w:val="both"/>
              <w:rPr>
                <w:rFonts w:ascii="Calibri" w:hAnsi="Calibri" w:cs="Calibri"/>
              </w:rPr>
            </w:pPr>
            <w:r>
              <w:rPr>
                <w:rFonts w:ascii="Calibri" w:eastAsia="Calibri" w:hAnsi="Calibri" w:cs="Calibri"/>
                <w:color w:val="000000"/>
                <w:sz w:val="19"/>
              </w:rPr>
              <w:t>Female</w:t>
            </w:r>
          </w:p>
        </w:tc>
        <w:tc>
          <w:tcPr>
            <w:tcW w:w="2693" w:type="dxa"/>
            <w:noWrap/>
            <w:vAlign w:val="bottom"/>
          </w:tcPr>
          <w:p w14:paraId="283E3D8C" w14:textId="77777777" w:rsidR="00B60445" w:rsidRDefault="00B60445">
            <w:pPr>
              <w:spacing w:line="57" w:lineRule="atLeast"/>
              <w:jc w:val="center"/>
              <w:rPr>
                <w:rFonts w:ascii="Calibri" w:hAnsi="Calibri" w:cs="Calibri"/>
                <w:color w:val="000000"/>
              </w:rPr>
            </w:pPr>
          </w:p>
        </w:tc>
        <w:tc>
          <w:tcPr>
            <w:tcW w:w="2409" w:type="dxa"/>
            <w:noWrap/>
            <w:vAlign w:val="bottom"/>
          </w:tcPr>
          <w:p w14:paraId="76CBEBCA"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6137 (75)</w:t>
            </w:r>
          </w:p>
        </w:tc>
        <w:tc>
          <w:tcPr>
            <w:tcW w:w="2693" w:type="dxa"/>
            <w:noWrap/>
            <w:vAlign w:val="bottom"/>
          </w:tcPr>
          <w:p w14:paraId="08218C9D"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963 (78)</w:t>
            </w:r>
          </w:p>
        </w:tc>
      </w:tr>
      <w:tr w:rsidR="00B60445" w14:paraId="33807644" w14:textId="77777777">
        <w:trPr>
          <w:trHeight w:val="283"/>
        </w:trPr>
        <w:tc>
          <w:tcPr>
            <w:tcW w:w="2268" w:type="dxa"/>
            <w:noWrap/>
            <w:vAlign w:val="bottom"/>
          </w:tcPr>
          <w:p w14:paraId="70AA0781" w14:textId="77777777" w:rsidR="00B60445" w:rsidRDefault="00000000">
            <w:pPr>
              <w:spacing w:line="57" w:lineRule="atLeast"/>
              <w:jc w:val="both"/>
              <w:rPr>
                <w:rFonts w:ascii="Calibri" w:hAnsi="Calibri" w:cs="Calibri"/>
              </w:rPr>
            </w:pPr>
            <w:r>
              <w:rPr>
                <w:rFonts w:ascii="Calibri" w:eastAsia="Calibri" w:hAnsi="Calibri" w:cs="Calibri"/>
                <w:color w:val="000000"/>
                <w:sz w:val="19"/>
              </w:rPr>
              <w:t>Index therapy</w:t>
            </w:r>
          </w:p>
        </w:tc>
        <w:tc>
          <w:tcPr>
            <w:tcW w:w="2693" w:type="dxa"/>
            <w:noWrap/>
            <w:vAlign w:val="bottom"/>
          </w:tcPr>
          <w:p w14:paraId="45EECB89"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dimethyl fumarate</w:t>
            </w:r>
          </w:p>
        </w:tc>
        <w:tc>
          <w:tcPr>
            <w:tcW w:w="2409" w:type="dxa"/>
            <w:noWrap/>
            <w:vAlign w:val="bottom"/>
          </w:tcPr>
          <w:p w14:paraId="7503215B"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1560 (19)</w:t>
            </w:r>
          </w:p>
        </w:tc>
        <w:tc>
          <w:tcPr>
            <w:tcW w:w="2693" w:type="dxa"/>
            <w:noWrap/>
            <w:vAlign w:val="bottom"/>
          </w:tcPr>
          <w:p w14:paraId="1423910E"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267 (22)</w:t>
            </w:r>
          </w:p>
        </w:tc>
      </w:tr>
      <w:tr w:rsidR="00B60445" w14:paraId="22DEBF70" w14:textId="77777777">
        <w:trPr>
          <w:trHeight w:val="283"/>
        </w:trPr>
        <w:tc>
          <w:tcPr>
            <w:tcW w:w="2268" w:type="dxa"/>
            <w:noWrap/>
            <w:vAlign w:val="bottom"/>
          </w:tcPr>
          <w:p w14:paraId="6245E0AC" w14:textId="77777777" w:rsidR="00B60445" w:rsidRDefault="00B60445">
            <w:pPr>
              <w:jc w:val="both"/>
              <w:rPr>
                <w:rFonts w:ascii="Calibri" w:hAnsi="Calibri" w:cs="Calibri"/>
              </w:rPr>
            </w:pPr>
          </w:p>
        </w:tc>
        <w:tc>
          <w:tcPr>
            <w:tcW w:w="2693" w:type="dxa"/>
            <w:noWrap/>
            <w:vAlign w:val="bottom"/>
          </w:tcPr>
          <w:p w14:paraId="2DC91BC0"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fingolimod</w:t>
            </w:r>
          </w:p>
        </w:tc>
        <w:tc>
          <w:tcPr>
            <w:tcW w:w="2409" w:type="dxa"/>
            <w:noWrap/>
            <w:vAlign w:val="bottom"/>
          </w:tcPr>
          <w:p w14:paraId="173A527E"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1935 (24)</w:t>
            </w:r>
          </w:p>
        </w:tc>
        <w:tc>
          <w:tcPr>
            <w:tcW w:w="2693" w:type="dxa"/>
            <w:noWrap/>
            <w:vAlign w:val="bottom"/>
          </w:tcPr>
          <w:p w14:paraId="337B7907"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225 (18)</w:t>
            </w:r>
          </w:p>
        </w:tc>
      </w:tr>
      <w:tr w:rsidR="00B60445" w14:paraId="50658AA1" w14:textId="77777777">
        <w:trPr>
          <w:trHeight w:val="283"/>
        </w:trPr>
        <w:tc>
          <w:tcPr>
            <w:tcW w:w="2268" w:type="dxa"/>
            <w:noWrap/>
            <w:vAlign w:val="bottom"/>
          </w:tcPr>
          <w:p w14:paraId="5662E083" w14:textId="77777777" w:rsidR="00B60445" w:rsidRDefault="00B60445">
            <w:pPr>
              <w:jc w:val="both"/>
              <w:rPr>
                <w:rFonts w:ascii="Calibri" w:hAnsi="Calibri" w:cs="Calibri"/>
              </w:rPr>
            </w:pPr>
          </w:p>
        </w:tc>
        <w:tc>
          <w:tcPr>
            <w:tcW w:w="2693" w:type="dxa"/>
            <w:noWrap/>
            <w:vAlign w:val="bottom"/>
          </w:tcPr>
          <w:p w14:paraId="2A4BDD9A"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glatiramer acetate</w:t>
            </w:r>
          </w:p>
        </w:tc>
        <w:tc>
          <w:tcPr>
            <w:tcW w:w="2409" w:type="dxa"/>
            <w:noWrap/>
            <w:vAlign w:val="bottom"/>
          </w:tcPr>
          <w:p w14:paraId="3B8138E2"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1009 (12)</w:t>
            </w:r>
          </w:p>
        </w:tc>
        <w:tc>
          <w:tcPr>
            <w:tcW w:w="2693" w:type="dxa"/>
            <w:noWrap/>
            <w:vAlign w:val="bottom"/>
          </w:tcPr>
          <w:p w14:paraId="67700B1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166 (13)</w:t>
            </w:r>
          </w:p>
        </w:tc>
      </w:tr>
      <w:tr w:rsidR="00B60445" w14:paraId="66A8A83E" w14:textId="77777777">
        <w:trPr>
          <w:trHeight w:val="283"/>
        </w:trPr>
        <w:tc>
          <w:tcPr>
            <w:tcW w:w="2268" w:type="dxa"/>
            <w:noWrap/>
            <w:vAlign w:val="bottom"/>
          </w:tcPr>
          <w:p w14:paraId="62841B34" w14:textId="77777777" w:rsidR="00B60445" w:rsidRDefault="00B60445">
            <w:pPr>
              <w:jc w:val="both"/>
              <w:rPr>
                <w:rFonts w:ascii="Calibri" w:hAnsi="Calibri" w:cs="Calibri"/>
              </w:rPr>
            </w:pPr>
          </w:p>
        </w:tc>
        <w:tc>
          <w:tcPr>
            <w:tcW w:w="2693" w:type="dxa"/>
            <w:noWrap/>
            <w:vAlign w:val="bottom"/>
          </w:tcPr>
          <w:p w14:paraId="01147622"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interferon beta1</w:t>
            </w:r>
          </w:p>
        </w:tc>
        <w:tc>
          <w:tcPr>
            <w:tcW w:w="2409" w:type="dxa"/>
            <w:noWrap/>
            <w:vAlign w:val="bottom"/>
          </w:tcPr>
          <w:p w14:paraId="09049A78"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1134 (14)</w:t>
            </w:r>
          </w:p>
        </w:tc>
        <w:tc>
          <w:tcPr>
            <w:tcW w:w="2693" w:type="dxa"/>
            <w:noWrap/>
            <w:vAlign w:val="bottom"/>
          </w:tcPr>
          <w:p w14:paraId="10A6B63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93 (8)</w:t>
            </w:r>
          </w:p>
        </w:tc>
      </w:tr>
      <w:tr w:rsidR="00B60445" w14:paraId="752454CC" w14:textId="77777777">
        <w:trPr>
          <w:trHeight w:val="283"/>
        </w:trPr>
        <w:tc>
          <w:tcPr>
            <w:tcW w:w="2268" w:type="dxa"/>
            <w:noWrap/>
            <w:vAlign w:val="bottom"/>
          </w:tcPr>
          <w:p w14:paraId="6F4B2F52" w14:textId="77777777" w:rsidR="00B60445" w:rsidRDefault="00B60445">
            <w:pPr>
              <w:jc w:val="both"/>
              <w:rPr>
                <w:rFonts w:ascii="Calibri" w:hAnsi="Calibri" w:cs="Calibri"/>
              </w:rPr>
            </w:pPr>
          </w:p>
        </w:tc>
        <w:tc>
          <w:tcPr>
            <w:tcW w:w="2693" w:type="dxa"/>
            <w:noWrap/>
            <w:vAlign w:val="bottom"/>
          </w:tcPr>
          <w:p w14:paraId="32634863"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natalizumab</w:t>
            </w:r>
          </w:p>
        </w:tc>
        <w:tc>
          <w:tcPr>
            <w:tcW w:w="2409" w:type="dxa"/>
            <w:noWrap/>
            <w:vAlign w:val="bottom"/>
          </w:tcPr>
          <w:p w14:paraId="25DCD183"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849 (10)</w:t>
            </w:r>
          </w:p>
        </w:tc>
        <w:tc>
          <w:tcPr>
            <w:tcW w:w="2693" w:type="dxa"/>
            <w:noWrap/>
            <w:vAlign w:val="bottom"/>
          </w:tcPr>
          <w:p w14:paraId="235E5660"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188 (15)</w:t>
            </w:r>
          </w:p>
        </w:tc>
      </w:tr>
      <w:tr w:rsidR="00B60445" w14:paraId="5F81B5C3" w14:textId="77777777">
        <w:trPr>
          <w:trHeight w:val="283"/>
        </w:trPr>
        <w:tc>
          <w:tcPr>
            <w:tcW w:w="2268" w:type="dxa"/>
            <w:noWrap/>
            <w:vAlign w:val="bottom"/>
          </w:tcPr>
          <w:p w14:paraId="0DD61198" w14:textId="77777777" w:rsidR="00B60445" w:rsidRDefault="00B60445">
            <w:pPr>
              <w:jc w:val="both"/>
              <w:rPr>
                <w:rFonts w:ascii="Calibri" w:hAnsi="Calibri" w:cs="Calibri"/>
              </w:rPr>
            </w:pPr>
          </w:p>
        </w:tc>
        <w:tc>
          <w:tcPr>
            <w:tcW w:w="2693" w:type="dxa"/>
            <w:noWrap/>
            <w:vAlign w:val="bottom"/>
          </w:tcPr>
          <w:p w14:paraId="686DB4E1"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teriflunomide</w:t>
            </w:r>
          </w:p>
        </w:tc>
        <w:tc>
          <w:tcPr>
            <w:tcW w:w="2409" w:type="dxa"/>
            <w:noWrap/>
            <w:vAlign w:val="bottom"/>
          </w:tcPr>
          <w:p w14:paraId="53C11293"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1672 (20)</w:t>
            </w:r>
          </w:p>
        </w:tc>
        <w:tc>
          <w:tcPr>
            <w:tcW w:w="2693" w:type="dxa"/>
            <w:noWrap/>
            <w:vAlign w:val="bottom"/>
          </w:tcPr>
          <w:p w14:paraId="30F26E64"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297 (24)</w:t>
            </w:r>
          </w:p>
        </w:tc>
      </w:tr>
      <w:tr w:rsidR="00B60445" w14:paraId="3B3F67CA" w14:textId="77777777">
        <w:trPr>
          <w:trHeight w:val="283"/>
        </w:trPr>
        <w:tc>
          <w:tcPr>
            <w:tcW w:w="2268" w:type="dxa"/>
            <w:noWrap/>
            <w:vAlign w:val="bottom"/>
          </w:tcPr>
          <w:p w14:paraId="0E26E5F7" w14:textId="77777777" w:rsidR="00B60445" w:rsidRDefault="00000000">
            <w:pPr>
              <w:spacing w:line="57" w:lineRule="atLeast"/>
              <w:jc w:val="both"/>
              <w:rPr>
                <w:rFonts w:ascii="Calibri" w:hAnsi="Calibri" w:cs="Calibri"/>
              </w:rPr>
            </w:pPr>
            <w:r>
              <w:rPr>
                <w:rFonts w:ascii="Calibri" w:eastAsia="Calibri" w:hAnsi="Calibri" w:cs="Calibri"/>
                <w:color w:val="000000"/>
                <w:sz w:val="19"/>
              </w:rPr>
              <w:t>Relapse distance</w:t>
            </w:r>
          </w:p>
        </w:tc>
        <w:tc>
          <w:tcPr>
            <w:tcW w:w="2693" w:type="dxa"/>
            <w:noWrap/>
            <w:vAlign w:val="bottom"/>
          </w:tcPr>
          <w:p w14:paraId="0550EC55" w14:textId="77777777" w:rsidR="00B60445" w:rsidRDefault="00000000">
            <w:pPr>
              <w:spacing w:line="57" w:lineRule="atLeast"/>
              <w:jc w:val="center"/>
              <w:rPr>
                <w:rFonts w:ascii="Calibri" w:hAnsi="Calibri" w:cs="Calibri"/>
                <w:color w:val="000000"/>
              </w:rPr>
            </w:pPr>
            <w:r>
              <w:rPr>
                <w:rFonts w:ascii="Calibri" w:eastAsia="Calibri" w:hAnsi="Calibri" w:cs="Calibri"/>
                <w:color w:val="000000"/>
                <w:sz w:val="19"/>
              </w:rPr>
              <w:t>less than 0.25</w:t>
            </w:r>
          </w:p>
        </w:tc>
        <w:tc>
          <w:tcPr>
            <w:tcW w:w="2409" w:type="dxa"/>
            <w:noWrap/>
            <w:vAlign w:val="bottom"/>
          </w:tcPr>
          <w:p w14:paraId="0C8723D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592 (7)</w:t>
            </w:r>
          </w:p>
        </w:tc>
        <w:tc>
          <w:tcPr>
            <w:tcW w:w="2693" w:type="dxa"/>
            <w:noWrap/>
            <w:vAlign w:val="bottom"/>
          </w:tcPr>
          <w:p w14:paraId="3775BF79"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59 (5)</w:t>
            </w:r>
          </w:p>
        </w:tc>
      </w:tr>
      <w:tr w:rsidR="00B60445" w14:paraId="6B3BE4A2" w14:textId="77777777">
        <w:trPr>
          <w:trHeight w:val="283"/>
        </w:trPr>
        <w:tc>
          <w:tcPr>
            <w:tcW w:w="2268" w:type="dxa"/>
            <w:noWrap/>
            <w:vAlign w:val="bottom"/>
          </w:tcPr>
          <w:p w14:paraId="0A7D7A44" w14:textId="77777777" w:rsidR="00B60445" w:rsidRDefault="00B60445">
            <w:pPr>
              <w:jc w:val="both"/>
              <w:rPr>
                <w:rFonts w:ascii="Calibri" w:hAnsi="Calibri" w:cs="Calibri"/>
              </w:rPr>
            </w:pPr>
          </w:p>
        </w:tc>
        <w:tc>
          <w:tcPr>
            <w:tcW w:w="2693" w:type="dxa"/>
            <w:noWrap/>
            <w:vAlign w:val="bottom"/>
          </w:tcPr>
          <w:p w14:paraId="0AC839EE"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0.25 to 0.99</w:t>
            </w:r>
          </w:p>
        </w:tc>
        <w:tc>
          <w:tcPr>
            <w:tcW w:w="2409" w:type="dxa"/>
            <w:noWrap/>
            <w:vAlign w:val="bottom"/>
          </w:tcPr>
          <w:p w14:paraId="3E630DEB"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2787 (34)</w:t>
            </w:r>
          </w:p>
        </w:tc>
        <w:tc>
          <w:tcPr>
            <w:tcW w:w="2693" w:type="dxa"/>
            <w:noWrap/>
            <w:vAlign w:val="bottom"/>
          </w:tcPr>
          <w:p w14:paraId="7919BB8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365 (30)</w:t>
            </w:r>
          </w:p>
        </w:tc>
      </w:tr>
      <w:tr w:rsidR="00B60445" w14:paraId="4CA2F214" w14:textId="77777777">
        <w:trPr>
          <w:trHeight w:val="283"/>
        </w:trPr>
        <w:tc>
          <w:tcPr>
            <w:tcW w:w="2268" w:type="dxa"/>
            <w:noWrap/>
            <w:vAlign w:val="bottom"/>
          </w:tcPr>
          <w:p w14:paraId="73BF1CD9" w14:textId="77777777" w:rsidR="00B60445" w:rsidRDefault="00B60445">
            <w:pPr>
              <w:jc w:val="both"/>
              <w:rPr>
                <w:rFonts w:ascii="Calibri" w:hAnsi="Calibri" w:cs="Calibri"/>
              </w:rPr>
            </w:pPr>
          </w:p>
        </w:tc>
        <w:tc>
          <w:tcPr>
            <w:tcW w:w="2693" w:type="dxa"/>
            <w:noWrap/>
            <w:vAlign w:val="bottom"/>
          </w:tcPr>
          <w:p w14:paraId="05C2B6BC"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1 to 2.99</w:t>
            </w:r>
          </w:p>
        </w:tc>
        <w:tc>
          <w:tcPr>
            <w:tcW w:w="2409" w:type="dxa"/>
            <w:noWrap/>
            <w:vAlign w:val="bottom"/>
          </w:tcPr>
          <w:p w14:paraId="19E8EE3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2411 (30)</w:t>
            </w:r>
          </w:p>
        </w:tc>
        <w:tc>
          <w:tcPr>
            <w:tcW w:w="2693" w:type="dxa"/>
            <w:noWrap/>
            <w:vAlign w:val="bottom"/>
          </w:tcPr>
          <w:p w14:paraId="18068181"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385 (31)</w:t>
            </w:r>
          </w:p>
        </w:tc>
      </w:tr>
      <w:tr w:rsidR="00B60445" w14:paraId="7CA098A4" w14:textId="77777777">
        <w:trPr>
          <w:trHeight w:val="283"/>
        </w:trPr>
        <w:tc>
          <w:tcPr>
            <w:tcW w:w="2268" w:type="dxa"/>
            <w:noWrap/>
            <w:vAlign w:val="bottom"/>
          </w:tcPr>
          <w:p w14:paraId="222DB64B" w14:textId="77777777" w:rsidR="00B60445" w:rsidRDefault="00B60445">
            <w:pPr>
              <w:jc w:val="both"/>
              <w:rPr>
                <w:rFonts w:ascii="Calibri" w:hAnsi="Calibri" w:cs="Calibri"/>
              </w:rPr>
            </w:pPr>
          </w:p>
        </w:tc>
        <w:tc>
          <w:tcPr>
            <w:tcW w:w="2693" w:type="dxa"/>
            <w:noWrap/>
            <w:vAlign w:val="bottom"/>
          </w:tcPr>
          <w:p w14:paraId="4EB72A98" w14:textId="77777777" w:rsidR="00B60445" w:rsidRDefault="00000000">
            <w:pPr>
              <w:spacing w:line="57" w:lineRule="atLeast"/>
              <w:jc w:val="center"/>
              <w:rPr>
                <w:rFonts w:ascii="Calibri" w:hAnsi="Calibri" w:cs="Calibri"/>
              </w:rPr>
            </w:pPr>
            <w:r>
              <w:rPr>
                <w:rFonts w:ascii="Calibri" w:eastAsia="Calibri" w:hAnsi="Calibri" w:cs="Calibri"/>
                <w:color w:val="000000"/>
                <w:sz w:val="19"/>
              </w:rPr>
              <w:t>3 or more</w:t>
            </w:r>
          </w:p>
        </w:tc>
        <w:tc>
          <w:tcPr>
            <w:tcW w:w="2409" w:type="dxa"/>
            <w:noWrap/>
            <w:vAlign w:val="bottom"/>
          </w:tcPr>
          <w:p w14:paraId="63E9F0C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2369 (29)</w:t>
            </w:r>
          </w:p>
        </w:tc>
        <w:tc>
          <w:tcPr>
            <w:tcW w:w="2693" w:type="dxa"/>
            <w:noWrap/>
            <w:vAlign w:val="bottom"/>
          </w:tcPr>
          <w:p w14:paraId="20C6907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427 (35)</w:t>
            </w:r>
          </w:p>
        </w:tc>
      </w:tr>
      <w:tr w:rsidR="00B60445" w14:paraId="53325BC4" w14:textId="77777777">
        <w:trPr>
          <w:trHeight w:val="283"/>
        </w:trPr>
        <w:tc>
          <w:tcPr>
            <w:tcW w:w="2268" w:type="dxa"/>
            <w:noWrap/>
            <w:vAlign w:val="bottom"/>
          </w:tcPr>
          <w:p w14:paraId="380CB800" w14:textId="77777777" w:rsidR="00B60445" w:rsidRDefault="00000000">
            <w:pPr>
              <w:spacing w:line="57" w:lineRule="atLeast"/>
              <w:jc w:val="both"/>
              <w:rPr>
                <w:rFonts w:ascii="Calibri" w:hAnsi="Calibri" w:cs="Calibri"/>
              </w:rPr>
            </w:pPr>
            <w:proofErr w:type="gramStart"/>
            <w:r>
              <w:rPr>
                <w:rFonts w:ascii="Calibri" w:eastAsia="Calibri" w:hAnsi="Calibri" w:cs="Calibri"/>
                <w:color w:val="000000"/>
                <w:sz w:val="19"/>
              </w:rPr>
              <w:t>Second-line</w:t>
            </w:r>
            <w:proofErr w:type="gramEnd"/>
            <w:r>
              <w:rPr>
                <w:rFonts w:ascii="Calibri" w:eastAsia="Calibri" w:hAnsi="Calibri" w:cs="Calibri"/>
                <w:color w:val="000000"/>
                <w:sz w:val="19"/>
              </w:rPr>
              <w:t xml:space="preserve"> </w:t>
            </w:r>
            <w:proofErr w:type="spellStart"/>
            <w:r>
              <w:rPr>
                <w:rFonts w:ascii="Calibri" w:eastAsia="Calibri" w:hAnsi="Calibri" w:cs="Calibri"/>
                <w:color w:val="000000"/>
                <w:sz w:val="19"/>
              </w:rPr>
              <w:t>therapy</w:t>
            </w:r>
            <w:r>
              <w:rPr>
                <w:rFonts w:ascii="Calibri" w:hAnsi="Calibri" w:cs="Calibri"/>
                <w:sz w:val="19"/>
                <w:szCs w:val="19"/>
                <w:vertAlign w:val="superscript"/>
              </w:rPr>
              <w:t>c</w:t>
            </w:r>
            <w:proofErr w:type="spellEnd"/>
          </w:p>
        </w:tc>
        <w:tc>
          <w:tcPr>
            <w:tcW w:w="2693" w:type="dxa"/>
            <w:noWrap/>
            <w:vAlign w:val="bottom"/>
          </w:tcPr>
          <w:p w14:paraId="5AFBAB8B" w14:textId="77777777" w:rsidR="00B60445" w:rsidRDefault="00B60445">
            <w:pPr>
              <w:spacing w:line="57" w:lineRule="atLeast"/>
              <w:jc w:val="center"/>
              <w:rPr>
                <w:rFonts w:ascii="Calibri" w:hAnsi="Calibri" w:cs="Calibri"/>
              </w:rPr>
            </w:pPr>
          </w:p>
        </w:tc>
        <w:tc>
          <w:tcPr>
            <w:tcW w:w="2409" w:type="dxa"/>
            <w:noWrap/>
            <w:vAlign w:val="bottom"/>
          </w:tcPr>
          <w:p w14:paraId="03F0E1A5"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1441 (18)</w:t>
            </w:r>
          </w:p>
        </w:tc>
        <w:tc>
          <w:tcPr>
            <w:tcW w:w="2693" w:type="dxa"/>
            <w:noWrap/>
            <w:vAlign w:val="bottom"/>
          </w:tcPr>
          <w:p w14:paraId="4B0D2ADE" w14:textId="77777777" w:rsidR="00B60445" w:rsidRDefault="00000000">
            <w:pPr>
              <w:spacing w:line="57" w:lineRule="atLeast"/>
              <w:rPr>
                <w:rFonts w:ascii="Calibri" w:hAnsi="Calibri" w:cs="Calibri"/>
                <w:color w:val="000000"/>
                <w:sz w:val="19"/>
              </w:rPr>
            </w:pPr>
            <w:r>
              <w:rPr>
                <w:rFonts w:ascii="Calibri" w:eastAsia="Calibri" w:hAnsi="Calibri" w:cs="Calibri"/>
                <w:color w:val="000000"/>
                <w:sz w:val="19"/>
              </w:rPr>
              <w:t>149 (12)</w:t>
            </w:r>
          </w:p>
        </w:tc>
      </w:tr>
      <w:tr w:rsidR="00B60445" w14:paraId="248D88E9" w14:textId="77777777">
        <w:trPr>
          <w:trHeight w:val="283"/>
        </w:trPr>
        <w:tc>
          <w:tcPr>
            <w:tcW w:w="10063" w:type="dxa"/>
            <w:gridSpan w:val="4"/>
            <w:noWrap/>
            <w:vAlign w:val="bottom"/>
          </w:tcPr>
          <w:p w14:paraId="4DF7553B" w14:textId="77777777" w:rsidR="00B60445" w:rsidRDefault="00000000">
            <w:pPr>
              <w:pBdr>
                <w:top w:val="none" w:sz="4" w:space="0" w:color="000000"/>
                <w:left w:val="none" w:sz="4" w:space="0" w:color="000000"/>
                <w:bottom w:val="none" w:sz="4" w:space="0" w:color="000000"/>
                <w:right w:val="none" w:sz="4" w:space="0" w:color="000000"/>
              </w:pBdr>
              <w:spacing w:line="259" w:lineRule="auto"/>
              <w:ind w:right="283"/>
              <w:jc w:val="both"/>
              <w:rPr>
                <w:rFonts w:ascii="Calibri" w:hAnsi="Calibri" w:cs="Calibri"/>
                <w:highlight w:val="white"/>
              </w:rPr>
            </w:pPr>
            <w:r>
              <w:rPr>
                <w:rFonts w:ascii="Calibri" w:hAnsi="Calibri" w:cs="Calibri"/>
                <w:i/>
                <w:iCs/>
                <w:sz w:val="18"/>
                <w:szCs w:val="18"/>
                <w:highlight w:val="white"/>
              </w:rPr>
              <w:t>DMT disease-modifying therapy; EDSS Expanded Disability Status Scale;</w:t>
            </w:r>
            <w:r>
              <w:rPr>
                <w:rFonts w:ascii="Calibri" w:hAnsi="Calibri" w:cs="Calibri"/>
                <w:i/>
                <w:sz w:val="18"/>
                <w:szCs w:val="20"/>
                <w:highlight w:val="white"/>
              </w:rPr>
              <w:t xml:space="preserve"> </w:t>
            </w:r>
            <w:r>
              <w:rPr>
                <w:rFonts w:ascii="Calibri" w:hAnsi="Calibri" w:cs="Calibri"/>
                <w:i/>
                <w:iCs/>
                <w:sz w:val="18"/>
                <w:szCs w:val="18"/>
                <w:highlight w:val="white"/>
              </w:rPr>
              <w:t xml:space="preserve">Continuous variables (in years) summarized by median (interquartile range; range); categorical variables by count (%); </w:t>
            </w:r>
            <w:proofErr w:type="spellStart"/>
            <w:r>
              <w:rPr>
                <w:rFonts w:ascii="Calibri" w:hAnsi="Calibri" w:cs="Calibri"/>
                <w:i/>
                <w:iCs/>
                <w:sz w:val="18"/>
                <w:szCs w:val="18"/>
                <w:highlight w:val="white"/>
                <w:vertAlign w:val="superscript"/>
              </w:rPr>
              <w:t>a</w:t>
            </w:r>
            <w:r>
              <w:rPr>
                <w:rFonts w:ascii="Calibri" w:hAnsi="Calibri" w:cs="Calibri"/>
                <w:i/>
                <w:iCs/>
                <w:sz w:val="18"/>
                <w:szCs w:val="18"/>
                <w:highlight w:val="white"/>
              </w:rPr>
              <w:t>The</w:t>
            </w:r>
            <w:proofErr w:type="spellEnd"/>
            <w:r>
              <w:rPr>
                <w:rFonts w:ascii="Calibri" w:hAnsi="Calibri" w:cs="Calibri"/>
                <w:i/>
                <w:iCs/>
                <w:sz w:val="18"/>
                <w:szCs w:val="18"/>
                <w:highlight w:val="white"/>
              </w:rPr>
              <w:t xml:space="preserve"> high maximum duration of current therapy is due to therapy-free periods (</w:t>
            </w:r>
            <w:proofErr w:type="spellStart"/>
            <w:r>
              <w:rPr>
                <w:rFonts w:ascii="Calibri" w:hAnsi="Calibri" w:cs="Calibri"/>
                <w:i/>
                <w:iCs/>
                <w:sz w:val="18"/>
                <w:szCs w:val="18"/>
                <w:highlight w:val="white"/>
              </w:rPr>
              <w:t>NoDMT</w:t>
            </w:r>
            <w:proofErr w:type="spellEnd"/>
            <w:r>
              <w:rPr>
                <w:rFonts w:ascii="Calibri" w:hAnsi="Calibri" w:cs="Calibri"/>
                <w:i/>
                <w:iCs/>
                <w:sz w:val="18"/>
                <w:szCs w:val="18"/>
                <w:highlight w:val="white"/>
              </w:rPr>
              <w:t xml:space="preserve">) before the index therapy. </w:t>
            </w:r>
            <w:proofErr w:type="spellStart"/>
            <w:r>
              <w:rPr>
                <w:rFonts w:ascii="Calibri" w:hAnsi="Calibri" w:cs="Calibri"/>
                <w:i/>
                <w:iCs/>
                <w:sz w:val="18"/>
                <w:szCs w:val="18"/>
                <w:highlight w:val="white"/>
                <w:vertAlign w:val="superscript"/>
              </w:rPr>
              <w:t>b</w:t>
            </w:r>
            <w:r>
              <w:rPr>
                <w:rFonts w:ascii="Calibri" w:hAnsi="Calibri" w:cs="Calibri"/>
                <w:i/>
                <w:iCs/>
                <w:sz w:val="18"/>
                <w:szCs w:val="18"/>
                <w:highlight w:val="white"/>
              </w:rPr>
              <w:t>Onset</w:t>
            </w:r>
            <w:proofErr w:type="spellEnd"/>
            <w:r>
              <w:rPr>
                <w:rFonts w:ascii="Calibri" w:hAnsi="Calibri" w:cs="Calibri"/>
                <w:i/>
                <w:iCs/>
                <w:sz w:val="18"/>
                <w:szCs w:val="18"/>
                <w:highlight w:val="white"/>
              </w:rPr>
              <w:t xml:space="preserve"> distance in this study is based on disease onset compared to Diagnosis distance in Stühler et al (7),</w:t>
            </w:r>
            <w:r>
              <w:rPr>
                <w:rFonts w:ascii="Calibri" w:hAnsi="Calibri" w:cs="Calibri"/>
                <w:i/>
                <w:iCs/>
                <w:sz w:val="18"/>
                <w:szCs w:val="18"/>
                <w:highlight w:val="white"/>
                <w:vertAlign w:val="superscript"/>
              </w:rPr>
              <w:t xml:space="preserve"> </w:t>
            </w:r>
            <w:r>
              <w:rPr>
                <w:rFonts w:ascii="Calibri" w:hAnsi="Calibri" w:cs="Calibri"/>
                <w:i/>
                <w:iCs/>
                <w:sz w:val="18"/>
                <w:szCs w:val="18"/>
                <w:highlight w:val="white"/>
              </w:rPr>
              <w:t xml:space="preserve">based on MS diagnosis. </w:t>
            </w:r>
            <w:proofErr w:type="spellStart"/>
            <w:r>
              <w:rPr>
                <w:rFonts w:ascii="Calibri" w:hAnsi="Calibri" w:cs="Calibri"/>
                <w:i/>
                <w:iCs/>
                <w:sz w:val="18"/>
                <w:szCs w:val="18"/>
                <w:highlight w:val="white"/>
                <w:vertAlign w:val="superscript"/>
              </w:rPr>
              <w:t>c</w:t>
            </w:r>
            <w:r>
              <w:rPr>
                <w:rFonts w:ascii="Calibri" w:hAnsi="Calibri" w:cs="Calibri"/>
                <w:i/>
                <w:iCs/>
                <w:sz w:val="18"/>
                <w:szCs w:val="18"/>
                <w:highlight w:val="white"/>
              </w:rPr>
              <w:t>As</w:t>
            </w:r>
            <w:proofErr w:type="spellEnd"/>
            <w:r>
              <w:rPr>
                <w:rFonts w:ascii="Calibri" w:hAnsi="Calibri" w:cs="Calibri"/>
                <w:i/>
                <w:iCs/>
                <w:sz w:val="18"/>
                <w:szCs w:val="18"/>
                <w:highlight w:val="white"/>
              </w:rPr>
              <w:t xml:space="preserve"> in Stühler et al (7), alemtuzumab, cyclophosphamide, </w:t>
            </w:r>
            <w:proofErr w:type="spellStart"/>
            <w:proofErr w:type="gramStart"/>
            <w:r>
              <w:rPr>
                <w:rFonts w:ascii="Calibri" w:hAnsi="Calibri" w:cs="Calibri"/>
                <w:i/>
                <w:iCs/>
                <w:sz w:val="18"/>
                <w:szCs w:val="18"/>
                <w:highlight w:val="white"/>
              </w:rPr>
              <w:t>fingolimod,mitoxantrone</w:t>
            </w:r>
            <w:proofErr w:type="spellEnd"/>
            <w:proofErr w:type="gramEnd"/>
            <w:r>
              <w:rPr>
                <w:rFonts w:ascii="Calibri" w:hAnsi="Calibri" w:cs="Calibri"/>
                <w:i/>
                <w:iCs/>
                <w:sz w:val="18"/>
                <w:szCs w:val="18"/>
                <w:highlight w:val="white"/>
              </w:rPr>
              <w:t xml:space="preserve">, natalizumab, </w:t>
            </w:r>
            <w:proofErr w:type="spellStart"/>
            <w:r>
              <w:rPr>
                <w:rFonts w:ascii="Calibri" w:hAnsi="Calibri" w:cs="Calibri"/>
                <w:i/>
                <w:iCs/>
                <w:sz w:val="18"/>
                <w:szCs w:val="18"/>
                <w:highlight w:val="white"/>
              </w:rPr>
              <w:t>ocrelizumab,and</w:t>
            </w:r>
            <w:proofErr w:type="spellEnd"/>
            <w:r>
              <w:rPr>
                <w:rFonts w:ascii="Calibri" w:hAnsi="Calibri" w:cs="Calibri"/>
                <w:i/>
                <w:iCs/>
                <w:sz w:val="18"/>
                <w:szCs w:val="18"/>
                <w:highlight w:val="white"/>
              </w:rPr>
              <w:t xml:space="preserve"> rituximab.</w:t>
            </w:r>
          </w:p>
        </w:tc>
      </w:tr>
    </w:tbl>
    <w:p w14:paraId="64CA0944" w14:textId="77777777" w:rsidR="00B60445" w:rsidRDefault="00000000">
      <w:pPr>
        <w:jc w:val="both"/>
        <w:rPr>
          <w:rFonts w:ascii="Calibri" w:hAnsi="Calibri" w:cs="Calibri"/>
          <w:b/>
          <w:color w:val="000000"/>
          <w:sz w:val="20"/>
          <w:szCs w:val="32"/>
        </w:rPr>
      </w:pPr>
      <w:r>
        <w:rPr>
          <w:rFonts w:ascii="Calibri" w:eastAsiaTheme="minorHAnsi" w:hAnsi="Calibri" w:cs="Calibri"/>
          <w:b/>
          <w:color w:val="000000"/>
          <w:sz w:val="20"/>
        </w:rPr>
        <w:br w:type="page" w:clear="all"/>
      </w:r>
    </w:p>
    <w:p w14:paraId="35D25F81" w14:textId="77777777" w:rsidR="00B60445" w:rsidRDefault="00000000">
      <w:pPr>
        <w:pStyle w:val="Heading1"/>
        <w:rPr>
          <w:rFonts w:ascii="Calibri" w:hAnsi="Calibri" w:cs="Calibri"/>
        </w:rPr>
      </w:pPr>
      <w:bookmarkStart w:id="24" w:name="_Toc144214095"/>
      <w:r>
        <w:rPr>
          <w:rFonts w:ascii="Calibri" w:eastAsiaTheme="minorHAnsi" w:hAnsi="Calibri" w:cs="Calibri"/>
          <w:b/>
        </w:rPr>
        <w:lastRenderedPageBreak/>
        <w:t xml:space="preserve">Table S13 </w:t>
      </w:r>
      <w:r>
        <w:rPr>
          <w:rFonts w:ascii="Calibri" w:eastAsiaTheme="minorHAnsi" w:hAnsi="Calibri" w:cs="Calibri"/>
        </w:rPr>
        <w:t xml:space="preserve">Overview of outcomes </w:t>
      </w:r>
      <w:r>
        <w:rPr>
          <w:rFonts w:ascii="Calibri" w:eastAsiaTheme="minorHAnsi" w:hAnsi="Calibri" w:cs="Calibri"/>
          <w:highlight w:val="white"/>
        </w:rPr>
        <w:t xml:space="preserve">in the sensitivity analysis of splitting the dataset in </w:t>
      </w:r>
      <w:proofErr w:type="gramStart"/>
      <w:r>
        <w:rPr>
          <w:rFonts w:ascii="Calibri" w:eastAsiaTheme="minorHAnsi" w:hAnsi="Calibri" w:cs="Calibri"/>
          <w:highlight w:val="white"/>
        </w:rPr>
        <w:t>2019</w:t>
      </w:r>
      <w:bookmarkEnd w:id="24"/>
      <w:proofErr w:type="gramEnd"/>
      <w:r>
        <w:rPr>
          <w:rFonts w:ascii="Calibri" w:eastAsiaTheme="minorHAnsi" w:hAnsi="Calibri" w:cs="Calibri"/>
        </w:rPr>
        <w:t xml:space="preserve"> </w:t>
      </w:r>
    </w:p>
    <w:tbl>
      <w:tblPr>
        <w:tblStyle w:val="TableGridLight"/>
        <w:tblW w:w="0" w:type="auto"/>
        <w:tblLayout w:type="fixed"/>
        <w:tblLook w:val="04A0" w:firstRow="1" w:lastRow="0" w:firstColumn="1" w:lastColumn="0" w:noHBand="0" w:noVBand="1"/>
      </w:tblPr>
      <w:tblGrid>
        <w:gridCol w:w="3119"/>
        <w:gridCol w:w="2268"/>
        <w:gridCol w:w="3260"/>
      </w:tblGrid>
      <w:tr w:rsidR="00B60445" w14:paraId="4D789DCB" w14:textId="77777777">
        <w:trPr>
          <w:trHeight w:val="283"/>
        </w:trPr>
        <w:tc>
          <w:tcPr>
            <w:tcW w:w="3119" w:type="dxa"/>
            <w:noWrap/>
            <w:vAlign w:val="bottom"/>
          </w:tcPr>
          <w:p w14:paraId="62A69D9F" w14:textId="77777777" w:rsidR="00B60445" w:rsidRDefault="00000000">
            <w:pPr>
              <w:jc w:val="both"/>
              <w:rPr>
                <w:rFonts w:ascii="Calibri" w:hAnsi="Calibri" w:cs="Calibri"/>
              </w:rPr>
            </w:pPr>
            <w:r>
              <w:rPr>
                <w:rFonts w:ascii="Calibri" w:eastAsia="Calibri" w:hAnsi="Calibri" w:cs="Calibri"/>
                <w:b/>
                <w:color w:val="000000"/>
                <w:sz w:val="19"/>
              </w:rPr>
              <w:t>Outcome</w:t>
            </w:r>
          </w:p>
        </w:tc>
        <w:tc>
          <w:tcPr>
            <w:tcW w:w="2268" w:type="dxa"/>
            <w:noWrap/>
            <w:vAlign w:val="bottom"/>
          </w:tcPr>
          <w:p w14:paraId="2CF9BAB9" w14:textId="77777777" w:rsidR="00B60445" w:rsidRDefault="00000000">
            <w:pPr>
              <w:spacing w:line="57" w:lineRule="atLeast"/>
              <w:jc w:val="both"/>
              <w:rPr>
                <w:rFonts w:ascii="Calibri" w:hAnsi="Calibri" w:cs="Calibri"/>
                <w:b/>
                <w:bCs/>
                <w:color w:val="000000"/>
                <w:sz w:val="19"/>
                <w:szCs w:val="19"/>
              </w:rPr>
            </w:pPr>
            <w:r>
              <w:rPr>
                <w:rFonts w:ascii="Calibri" w:eastAsia="Calibri" w:hAnsi="Calibri" w:cs="Calibri"/>
                <w:b/>
                <w:color w:val="000000"/>
                <w:sz w:val="19"/>
              </w:rPr>
              <w:t>Training set (N= 8159)</w:t>
            </w:r>
          </w:p>
          <w:p w14:paraId="037D1C82" w14:textId="77777777" w:rsidR="00B60445" w:rsidRDefault="0000000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c>
          <w:tcPr>
            <w:tcW w:w="3260" w:type="dxa"/>
            <w:noWrap/>
            <w:vAlign w:val="bottom"/>
          </w:tcPr>
          <w:p w14:paraId="71BB5DC6" w14:textId="77777777" w:rsidR="00B60445" w:rsidRDefault="00000000">
            <w:pPr>
              <w:spacing w:line="57" w:lineRule="atLeast"/>
              <w:jc w:val="both"/>
              <w:rPr>
                <w:rFonts w:ascii="Calibri" w:hAnsi="Calibri" w:cs="Calibri"/>
                <w:b/>
                <w:bCs/>
                <w:color w:val="000000"/>
                <w:sz w:val="19"/>
                <w:szCs w:val="19"/>
              </w:rPr>
            </w:pPr>
            <w:r>
              <w:rPr>
                <w:rFonts w:ascii="Calibri" w:eastAsia="Calibri" w:hAnsi="Calibri" w:cs="Calibri"/>
                <w:b/>
                <w:color w:val="000000"/>
                <w:sz w:val="19"/>
              </w:rPr>
              <w:t>Test set (N= 1236)</w:t>
            </w:r>
          </w:p>
          <w:p w14:paraId="3C0957C3" w14:textId="77777777" w:rsidR="00B60445" w:rsidRDefault="00000000">
            <w:pPr>
              <w:spacing w:line="57" w:lineRule="atLeast"/>
              <w:jc w:val="both"/>
              <w:rPr>
                <w:rFonts w:ascii="Calibri" w:hAnsi="Calibri" w:cs="Calibri"/>
                <w:bCs/>
              </w:rPr>
            </w:pPr>
            <w:r>
              <w:rPr>
                <w:rFonts w:ascii="Calibri" w:eastAsia="Calibri" w:hAnsi="Calibri" w:cs="Calibri"/>
                <w:color w:val="000000"/>
                <w:sz w:val="18"/>
                <w:szCs w:val="18"/>
                <w:highlight w:val="white"/>
              </w:rPr>
              <w:t>median (interquartile range; range) or count (%)</w:t>
            </w:r>
          </w:p>
        </w:tc>
      </w:tr>
      <w:tr w:rsidR="00B60445" w14:paraId="4D48C186" w14:textId="77777777">
        <w:trPr>
          <w:trHeight w:val="283"/>
        </w:trPr>
        <w:tc>
          <w:tcPr>
            <w:tcW w:w="3119" w:type="dxa"/>
            <w:vMerge w:val="restart"/>
            <w:noWrap/>
            <w:vAlign w:val="bottom"/>
          </w:tcPr>
          <w:p w14:paraId="274A594D"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CDP-free </w:t>
            </w:r>
          </w:p>
        </w:tc>
        <w:tc>
          <w:tcPr>
            <w:tcW w:w="2268" w:type="dxa"/>
            <w:vMerge w:val="restart"/>
            <w:noWrap/>
            <w:vAlign w:val="bottom"/>
          </w:tcPr>
          <w:p w14:paraId="6A50AFAB"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7235 (88)</w:t>
            </w:r>
          </w:p>
        </w:tc>
        <w:tc>
          <w:tcPr>
            <w:tcW w:w="3260" w:type="dxa"/>
            <w:vMerge w:val="restart"/>
            <w:noWrap/>
            <w:vAlign w:val="bottom"/>
          </w:tcPr>
          <w:p w14:paraId="34702503"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1179 (95)</w:t>
            </w:r>
          </w:p>
        </w:tc>
      </w:tr>
      <w:tr w:rsidR="00B60445" w14:paraId="400D6196" w14:textId="77777777">
        <w:trPr>
          <w:trHeight w:val="283"/>
        </w:trPr>
        <w:tc>
          <w:tcPr>
            <w:tcW w:w="3119" w:type="dxa"/>
            <w:vMerge w:val="restart"/>
            <w:noWrap/>
            <w:vAlign w:val="bottom"/>
          </w:tcPr>
          <w:p w14:paraId="7B351EEC" w14:textId="77777777" w:rsidR="00B60445" w:rsidRDefault="00000000">
            <w:pPr>
              <w:spacing w:line="57" w:lineRule="atLeast"/>
              <w:jc w:val="both"/>
              <w:rPr>
                <w:rFonts w:ascii="Calibri" w:hAnsi="Calibri" w:cs="Calibri"/>
              </w:rPr>
            </w:pPr>
            <w:r>
              <w:rPr>
                <w:rFonts w:ascii="Calibri" w:eastAsia="Calibri" w:hAnsi="Calibri" w:cs="Calibri"/>
                <w:color w:val="000000"/>
                <w:sz w:val="19"/>
              </w:rPr>
              <w:t>Relapse-free</w:t>
            </w:r>
          </w:p>
        </w:tc>
        <w:tc>
          <w:tcPr>
            <w:tcW w:w="2268" w:type="dxa"/>
            <w:vMerge w:val="restart"/>
            <w:noWrap/>
            <w:vAlign w:val="bottom"/>
          </w:tcPr>
          <w:p w14:paraId="3FF03D7E"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6066 (74)</w:t>
            </w:r>
          </w:p>
        </w:tc>
        <w:tc>
          <w:tcPr>
            <w:tcW w:w="3260" w:type="dxa"/>
            <w:vMerge w:val="restart"/>
            <w:noWrap/>
            <w:vAlign w:val="bottom"/>
          </w:tcPr>
          <w:p w14:paraId="7E73EB0E"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1122 (91)</w:t>
            </w:r>
          </w:p>
        </w:tc>
      </w:tr>
      <w:tr w:rsidR="00B60445" w14:paraId="1C9A604F" w14:textId="77777777">
        <w:trPr>
          <w:trHeight w:val="283"/>
        </w:trPr>
        <w:tc>
          <w:tcPr>
            <w:tcW w:w="3119" w:type="dxa"/>
            <w:vMerge w:val="restart"/>
            <w:noWrap/>
            <w:vAlign w:val="bottom"/>
          </w:tcPr>
          <w:p w14:paraId="5C6587BD" w14:textId="77777777" w:rsidR="00B60445" w:rsidRDefault="00000000">
            <w:pPr>
              <w:spacing w:line="57" w:lineRule="atLeast"/>
              <w:jc w:val="both"/>
              <w:rPr>
                <w:rFonts w:ascii="Calibri" w:hAnsi="Calibri" w:cs="Calibri"/>
              </w:rPr>
            </w:pPr>
            <w:r>
              <w:rPr>
                <w:rFonts w:ascii="Calibri" w:eastAsia="Calibri" w:hAnsi="Calibri" w:cs="Calibri"/>
                <w:color w:val="000000"/>
                <w:sz w:val="19"/>
              </w:rPr>
              <w:t>Number of relapses </w:t>
            </w:r>
          </w:p>
        </w:tc>
        <w:tc>
          <w:tcPr>
            <w:tcW w:w="2268" w:type="dxa"/>
            <w:vMerge w:val="restart"/>
            <w:noWrap/>
            <w:vAlign w:val="bottom"/>
          </w:tcPr>
          <w:p w14:paraId="3E154C1B"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0 (1; 0-8)</w:t>
            </w:r>
          </w:p>
        </w:tc>
        <w:tc>
          <w:tcPr>
            <w:tcW w:w="3260" w:type="dxa"/>
            <w:vMerge w:val="restart"/>
            <w:noWrap/>
            <w:vAlign w:val="bottom"/>
          </w:tcPr>
          <w:p w14:paraId="5215779B" w14:textId="77777777" w:rsidR="00B60445" w:rsidRDefault="00000000">
            <w:pPr>
              <w:spacing w:line="57" w:lineRule="atLeast"/>
              <w:jc w:val="both"/>
              <w:rPr>
                <w:rFonts w:ascii="Calibri" w:hAnsi="Calibri" w:cs="Calibri"/>
                <w:color w:val="000000"/>
              </w:rPr>
            </w:pPr>
            <w:r>
              <w:rPr>
                <w:rFonts w:ascii="Calibri" w:eastAsia="Calibri" w:hAnsi="Calibri" w:cs="Calibri"/>
                <w:color w:val="000000"/>
                <w:sz w:val="19"/>
              </w:rPr>
              <w:t>0 (0; 0-4)</w:t>
            </w:r>
          </w:p>
        </w:tc>
      </w:tr>
      <w:tr w:rsidR="00B60445" w14:paraId="27C278AC" w14:textId="77777777">
        <w:trPr>
          <w:trHeight w:val="541"/>
        </w:trPr>
        <w:tc>
          <w:tcPr>
            <w:tcW w:w="8647" w:type="dxa"/>
            <w:gridSpan w:val="3"/>
            <w:vMerge w:val="restart"/>
            <w:noWrap/>
            <w:vAlign w:val="bottom"/>
          </w:tcPr>
          <w:p w14:paraId="696D78DC" w14:textId="77777777" w:rsidR="00B60445" w:rsidRDefault="00000000">
            <w:pPr>
              <w:pBdr>
                <w:top w:val="none" w:sz="4" w:space="0" w:color="000000"/>
                <w:left w:val="none" w:sz="4" w:space="0" w:color="000000"/>
                <w:bottom w:val="none" w:sz="4" w:space="0" w:color="000000"/>
                <w:right w:val="none" w:sz="4" w:space="0" w:color="000000"/>
              </w:pBdr>
              <w:spacing w:line="259" w:lineRule="auto"/>
              <w:ind w:right="283"/>
              <w:jc w:val="both"/>
              <w:rPr>
                <w:rFonts w:ascii="Calibri" w:hAnsi="Calibri" w:cs="Calibri"/>
              </w:rPr>
            </w:pPr>
            <w:r>
              <w:rPr>
                <w:rFonts w:ascii="Calibri" w:hAnsi="Calibri" w:cs="Calibri"/>
                <w:i/>
                <w:iCs/>
                <w:sz w:val="18"/>
                <w:szCs w:val="18"/>
              </w:rPr>
              <w:t>CDP confirmed disease progression; Number of relapses summarized by median (Interquartile range; range), the rest by count (%).</w:t>
            </w:r>
          </w:p>
        </w:tc>
      </w:tr>
    </w:tbl>
    <w:p w14:paraId="6A9C35C6" w14:textId="77777777" w:rsidR="00B60445" w:rsidRDefault="00000000">
      <w:pPr>
        <w:pStyle w:val="Heading1"/>
        <w:rPr>
          <w:rFonts w:ascii="Calibri" w:hAnsi="Calibri" w:cs="Calibri"/>
          <w:b/>
        </w:rPr>
      </w:pPr>
      <w:r>
        <w:rPr>
          <w:rFonts w:ascii="Calibri" w:eastAsiaTheme="minorHAnsi" w:hAnsi="Calibri" w:cs="Calibri"/>
          <w:b/>
        </w:rPr>
        <w:br w:type="page" w:clear="all"/>
      </w:r>
      <w:bookmarkStart w:id="25" w:name="_Toc144214096"/>
      <w:r>
        <w:rPr>
          <w:rFonts w:ascii="Calibri" w:eastAsiaTheme="minorHAnsi" w:hAnsi="Calibri" w:cs="Calibri"/>
          <w:b/>
        </w:rPr>
        <w:lastRenderedPageBreak/>
        <w:t xml:space="preserve">Table S14 </w:t>
      </w:r>
      <w:r>
        <w:rPr>
          <w:rFonts w:ascii="Calibri" w:eastAsiaTheme="minorHAnsi" w:hAnsi="Calibri" w:cs="Calibri"/>
          <w:highlight w:val="white"/>
        </w:rPr>
        <w:t>Performance measures in the sensitivity analysis of splitting the dataset in 2019</w:t>
      </w:r>
      <w:r>
        <w:rPr>
          <w:rFonts w:ascii="Calibri" w:eastAsiaTheme="minorHAnsi" w:hAnsi="Calibri" w:cs="Calibri"/>
        </w:rPr>
        <w:t>.</w:t>
      </w:r>
      <w:bookmarkEnd w:id="25"/>
      <w:r>
        <w:rPr>
          <w:rFonts w:ascii="Calibri" w:eastAsiaTheme="minorHAnsi" w:hAnsi="Calibri" w:cs="Calibri"/>
        </w:rPr>
        <w:t xml:space="preserve"> </w:t>
      </w:r>
    </w:p>
    <w:tbl>
      <w:tblPr>
        <w:tblStyle w:val="TableGridLight"/>
        <w:tblW w:w="0" w:type="auto"/>
        <w:tblLayout w:type="fixed"/>
        <w:tblLook w:val="04A0" w:firstRow="1" w:lastRow="0" w:firstColumn="1" w:lastColumn="0" w:noHBand="0" w:noVBand="1"/>
      </w:tblPr>
      <w:tblGrid>
        <w:gridCol w:w="1111"/>
        <w:gridCol w:w="2268"/>
        <w:gridCol w:w="2410"/>
        <w:gridCol w:w="2835"/>
      </w:tblGrid>
      <w:tr w:rsidR="00B60445" w14:paraId="1135731A" w14:textId="77777777">
        <w:trPr>
          <w:trHeight w:val="283"/>
        </w:trPr>
        <w:tc>
          <w:tcPr>
            <w:tcW w:w="1111" w:type="dxa"/>
            <w:vAlign w:val="bottom"/>
          </w:tcPr>
          <w:p w14:paraId="05C7DE3A" w14:textId="77777777" w:rsidR="00B60445" w:rsidRDefault="00000000">
            <w:pPr>
              <w:jc w:val="both"/>
              <w:rPr>
                <w:rFonts w:ascii="Calibri" w:hAnsi="Calibri" w:cs="Calibri"/>
                <w:color w:val="000000"/>
              </w:rPr>
            </w:pPr>
            <w:r>
              <w:rPr>
                <w:rFonts w:ascii="Calibri" w:eastAsia="Calibri" w:hAnsi="Calibri" w:cs="Calibri"/>
                <w:b/>
                <w:color w:val="000000"/>
                <w:sz w:val="19"/>
              </w:rPr>
              <w:t>Outcome</w:t>
            </w:r>
          </w:p>
        </w:tc>
        <w:tc>
          <w:tcPr>
            <w:tcW w:w="2268" w:type="dxa"/>
            <w:vAlign w:val="bottom"/>
          </w:tcPr>
          <w:p w14:paraId="5FA4FCC2" w14:textId="77777777" w:rsidR="00B60445" w:rsidRDefault="00000000">
            <w:pPr>
              <w:spacing w:line="57" w:lineRule="atLeast"/>
              <w:jc w:val="both"/>
              <w:rPr>
                <w:rFonts w:ascii="Calibri" w:hAnsi="Calibri" w:cs="Calibri"/>
              </w:rPr>
            </w:pPr>
            <w:r>
              <w:rPr>
                <w:rFonts w:ascii="Calibri" w:eastAsia="Calibri" w:hAnsi="Calibri" w:cs="Calibri"/>
                <w:b/>
                <w:color w:val="000000"/>
                <w:sz w:val="19"/>
              </w:rPr>
              <w:t>Performance measure (95% CI)</w:t>
            </w:r>
          </w:p>
        </w:tc>
        <w:tc>
          <w:tcPr>
            <w:tcW w:w="2410" w:type="dxa"/>
            <w:vAlign w:val="bottom"/>
          </w:tcPr>
          <w:p w14:paraId="57818653" w14:textId="77777777" w:rsidR="00B60445" w:rsidRDefault="00000000">
            <w:pPr>
              <w:spacing w:line="57" w:lineRule="atLeast"/>
              <w:jc w:val="both"/>
              <w:rPr>
                <w:rFonts w:ascii="Calibri" w:hAnsi="Calibri" w:cs="Calibri"/>
                <w:color w:val="000000"/>
              </w:rPr>
            </w:pPr>
            <w:r>
              <w:rPr>
                <w:rFonts w:ascii="Calibri" w:eastAsia="Calibri" w:hAnsi="Calibri" w:cs="Calibri"/>
                <w:b/>
                <w:color w:val="000000"/>
                <w:sz w:val="19"/>
              </w:rPr>
              <w:t>10-fold cross-</w:t>
            </w:r>
            <w:proofErr w:type="spellStart"/>
            <w:r>
              <w:rPr>
                <w:rFonts w:ascii="Calibri" w:eastAsia="Calibri" w:hAnsi="Calibri" w:cs="Calibri"/>
                <w:b/>
                <w:color w:val="000000"/>
                <w:sz w:val="19"/>
              </w:rPr>
              <w:t>validation</w:t>
            </w:r>
            <w:r>
              <w:rPr>
                <w:rFonts w:ascii="Calibri" w:eastAsia="Calibri" w:hAnsi="Calibri" w:cs="Calibri"/>
                <w:b/>
                <w:color w:val="000000"/>
                <w:szCs w:val="28"/>
                <w:vertAlign w:val="superscript"/>
              </w:rPr>
              <w:t>a</w:t>
            </w:r>
            <w:proofErr w:type="spellEnd"/>
            <w:r>
              <w:rPr>
                <w:rFonts w:ascii="Calibri" w:eastAsia="Calibri" w:hAnsi="Calibri" w:cs="Calibri"/>
                <w:b/>
                <w:color w:val="000000"/>
                <w:szCs w:val="28"/>
                <w:vertAlign w:val="superscript"/>
              </w:rPr>
              <w:t xml:space="preserve"> </w:t>
            </w:r>
            <w:r>
              <w:rPr>
                <w:rFonts w:ascii="Calibri" w:eastAsia="Calibri" w:hAnsi="Calibri" w:cs="Calibri"/>
                <w:b/>
                <w:color w:val="000000"/>
                <w:sz w:val="19"/>
              </w:rPr>
              <w:t>(N= 8159)</w:t>
            </w:r>
          </w:p>
        </w:tc>
        <w:tc>
          <w:tcPr>
            <w:tcW w:w="2835" w:type="dxa"/>
            <w:vAlign w:val="bottom"/>
          </w:tcPr>
          <w:p w14:paraId="1F0B14EB" w14:textId="77777777" w:rsidR="00B60445" w:rsidRDefault="00000000">
            <w:pPr>
              <w:spacing w:line="57" w:lineRule="atLeast"/>
              <w:jc w:val="both"/>
              <w:rPr>
                <w:rFonts w:ascii="Calibri" w:hAnsi="Calibri" w:cs="Calibri"/>
                <w:color w:val="000000"/>
              </w:rPr>
            </w:pPr>
            <w:r>
              <w:rPr>
                <w:rFonts w:ascii="Calibri" w:eastAsia="Calibri" w:hAnsi="Calibri" w:cs="Calibri"/>
                <w:b/>
                <w:color w:val="000000"/>
                <w:sz w:val="19"/>
              </w:rPr>
              <w:t>Temporal validation</w:t>
            </w:r>
          </w:p>
          <w:p w14:paraId="072E2B07" w14:textId="77777777" w:rsidR="00B60445" w:rsidRDefault="00000000">
            <w:pPr>
              <w:spacing w:line="57" w:lineRule="atLeast"/>
              <w:jc w:val="both"/>
              <w:rPr>
                <w:rFonts w:ascii="Calibri" w:hAnsi="Calibri" w:cs="Calibri"/>
                <w:color w:val="000000"/>
              </w:rPr>
            </w:pPr>
            <w:r>
              <w:rPr>
                <w:rFonts w:ascii="Calibri" w:eastAsia="Calibri" w:hAnsi="Calibri" w:cs="Calibri"/>
                <w:b/>
                <w:color w:val="000000"/>
                <w:sz w:val="19"/>
              </w:rPr>
              <w:t xml:space="preserve"> (N= 1236)</w:t>
            </w:r>
          </w:p>
        </w:tc>
      </w:tr>
      <w:tr w:rsidR="00B60445" w14:paraId="4A52242B" w14:textId="77777777">
        <w:trPr>
          <w:trHeight w:val="283"/>
        </w:trPr>
        <w:tc>
          <w:tcPr>
            <w:tcW w:w="1111" w:type="dxa"/>
            <w:vMerge w:val="restart"/>
            <w:noWrap/>
            <w:vAlign w:val="center"/>
          </w:tcPr>
          <w:p w14:paraId="4A8D71D4" w14:textId="77777777" w:rsidR="00B60445" w:rsidRDefault="00000000">
            <w:pPr>
              <w:spacing w:line="57" w:lineRule="atLeast"/>
              <w:jc w:val="both"/>
              <w:rPr>
                <w:rFonts w:ascii="Calibri" w:hAnsi="Calibri" w:cs="Calibri"/>
                <w:color w:val="000000"/>
                <w:sz w:val="19"/>
              </w:rPr>
            </w:pPr>
            <w:r>
              <w:rPr>
                <w:rFonts w:ascii="Calibri" w:eastAsia="Calibri" w:hAnsi="Calibri" w:cs="Calibri"/>
                <w:color w:val="000000" w:themeColor="text1"/>
                <w:sz w:val="19"/>
              </w:rPr>
              <w:t>CDP</w:t>
            </w:r>
          </w:p>
          <w:p w14:paraId="2F54B380" w14:textId="77777777" w:rsidR="00B60445" w:rsidRDefault="00B60445">
            <w:pPr>
              <w:spacing w:line="57" w:lineRule="atLeast"/>
              <w:jc w:val="both"/>
              <w:rPr>
                <w:rFonts w:ascii="Calibri" w:hAnsi="Calibri" w:cs="Calibri"/>
                <w:color w:val="000000"/>
                <w:sz w:val="19"/>
              </w:rPr>
            </w:pPr>
          </w:p>
          <w:p w14:paraId="5F76F50A" w14:textId="77777777" w:rsidR="00B60445" w:rsidRDefault="00B60445">
            <w:pPr>
              <w:spacing w:line="57" w:lineRule="atLeast"/>
              <w:jc w:val="both"/>
              <w:rPr>
                <w:rFonts w:ascii="Calibri" w:hAnsi="Calibri" w:cs="Calibri"/>
                <w:color w:val="000000"/>
                <w:sz w:val="19"/>
              </w:rPr>
            </w:pPr>
          </w:p>
          <w:p w14:paraId="71A35BAB" w14:textId="77777777" w:rsidR="00B60445" w:rsidRDefault="00B60445">
            <w:pPr>
              <w:spacing w:line="57" w:lineRule="atLeast"/>
              <w:jc w:val="both"/>
              <w:rPr>
                <w:rFonts w:ascii="Calibri" w:hAnsi="Calibri" w:cs="Calibri"/>
                <w:color w:val="000000"/>
                <w:sz w:val="19"/>
              </w:rPr>
            </w:pPr>
          </w:p>
        </w:tc>
        <w:tc>
          <w:tcPr>
            <w:tcW w:w="2268" w:type="dxa"/>
            <w:noWrap/>
            <w:vAlign w:val="bottom"/>
          </w:tcPr>
          <w:p w14:paraId="2300A390" w14:textId="77777777" w:rsidR="00B60445" w:rsidRDefault="00000000">
            <w:pPr>
              <w:spacing w:line="57" w:lineRule="atLeast"/>
              <w:jc w:val="both"/>
              <w:rPr>
                <w:rFonts w:ascii="Calibri" w:hAnsi="Calibri" w:cs="Calibri"/>
                <w:color w:val="000000"/>
              </w:rPr>
            </w:pPr>
            <w:r>
              <w:rPr>
                <w:rFonts w:ascii="Calibri" w:eastAsia="Calibri" w:hAnsi="Calibri" w:cs="Calibri"/>
                <w:color w:val="000000" w:themeColor="text1"/>
                <w:sz w:val="19"/>
              </w:rPr>
              <w:t>Calibration intercept</w:t>
            </w:r>
          </w:p>
        </w:tc>
        <w:tc>
          <w:tcPr>
            <w:tcW w:w="2410" w:type="dxa"/>
            <w:noWrap/>
            <w:vAlign w:val="bottom"/>
          </w:tcPr>
          <w:p w14:paraId="6A8F8947"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-0.056 (-0.128 to 0.016)</w:t>
            </w:r>
          </w:p>
        </w:tc>
        <w:tc>
          <w:tcPr>
            <w:tcW w:w="2835" w:type="dxa"/>
            <w:noWrap/>
            <w:vAlign w:val="bottom"/>
          </w:tcPr>
          <w:p w14:paraId="1F924AF4"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-0.099 (-0.369 to 0.171)</w:t>
            </w:r>
          </w:p>
        </w:tc>
      </w:tr>
      <w:tr w:rsidR="00B60445" w14:paraId="2B687B4A" w14:textId="77777777">
        <w:trPr>
          <w:trHeight w:val="283"/>
        </w:trPr>
        <w:tc>
          <w:tcPr>
            <w:tcW w:w="1111" w:type="dxa"/>
            <w:vMerge/>
            <w:noWrap/>
            <w:vAlign w:val="bottom"/>
          </w:tcPr>
          <w:p w14:paraId="4C4261EF" w14:textId="77777777" w:rsidR="00B60445" w:rsidRDefault="00B60445">
            <w:pPr>
              <w:rPr>
                <w:rFonts w:ascii="Calibri" w:hAnsi="Calibri" w:cs="Calibri"/>
              </w:rPr>
            </w:pPr>
          </w:p>
        </w:tc>
        <w:tc>
          <w:tcPr>
            <w:tcW w:w="2268" w:type="dxa"/>
            <w:noWrap/>
            <w:vAlign w:val="bottom"/>
          </w:tcPr>
          <w:p w14:paraId="29B3DF46" w14:textId="77777777" w:rsidR="00B60445" w:rsidRDefault="00000000">
            <w:pPr>
              <w:spacing w:line="57" w:lineRule="atLeast"/>
              <w:jc w:val="both"/>
              <w:rPr>
                <w:rFonts w:ascii="Calibri" w:hAnsi="Calibri" w:cs="Calibri"/>
                <w:color w:val="000000"/>
              </w:rPr>
            </w:pPr>
            <w:r>
              <w:rPr>
                <w:rFonts w:ascii="Calibri" w:eastAsia="Calibri" w:hAnsi="Calibri" w:cs="Calibri"/>
                <w:color w:val="000000" w:themeColor="text1"/>
                <w:sz w:val="19"/>
              </w:rPr>
              <w:t>Calibration slope</w:t>
            </w:r>
          </w:p>
        </w:tc>
        <w:tc>
          <w:tcPr>
            <w:tcW w:w="2410" w:type="dxa"/>
            <w:noWrap/>
            <w:vAlign w:val="bottom"/>
          </w:tcPr>
          <w:p w14:paraId="748944E9"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0.908 (0.827 to 0.989)</w:t>
            </w:r>
          </w:p>
        </w:tc>
        <w:tc>
          <w:tcPr>
            <w:tcW w:w="2835" w:type="dxa"/>
            <w:noWrap/>
            <w:vAlign w:val="bottom"/>
          </w:tcPr>
          <w:p w14:paraId="51259F98"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1.778 (1.304 to 2.251)</w:t>
            </w:r>
          </w:p>
        </w:tc>
      </w:tr>
      <w:tr w:rsidR="00B60445" w14:paraId="33885FA1" w14:textId="77777777">
        <w:trPr>
          <w:trHeight w:val="283"/>
        </w:trPr>
        <w:tc>
          <w:tcPr>
            <w:tcW w:w="1111" w:type="dxa"/>
            <w:vMerge/>
            <w:noWrap/>
            <w:vAlign w:val="bottom"/>
          </w:tcPr>
          <w:p w14:paraId="624E7D07" w14:textId="77777777" w:rsidR="00B60445" w:rsidRDefault="00B60445">
            <w:pPr>
              <w:rPr>
                <w:rFonts w:ascii="Calibri" w:hAnsi="Calibri" w:cs="Calibri"/>
              </w:rPr>
            </w:pPr>
          </w:p>
        </w:tc>
        <w:tc>
          <w:tcPr>
            <w:tcW w:w="2268" w:type="dxa"/>
            <w:noWrap/>
            <w:vAlign w:val="bottom"/>
          </w:tcPr>
          <w:p w14:paraId="781F69C1" w14:textId="77777777" w:rsidR="00B60445" w:rsidRDefault="00000000">
            <w:pPr>
              <w:spacing w:line="57" w:lineRule="atLeast"/>
              <w:jc w:val="both"/>
              <w:rPr>
                <w:rFonts w:ascii="Calibri" w:hAnsi="Calibri" w:cs="Calibri"/>
                <w:color w:val="000000"/>
              </w:rPr>
            </w:pPr>
            <w:r>
              <w:rPr>
                <w:rFonts w:ascii="Calibri" w:eastAsia="Calibri" w:hAnsi="Calibri" w:cs="Calibri"/>
                <w:color w:val="000000" w:themeColor="text1"/>
                <w:sz w:val="19"/>
              </w:rPr>
              <w:t>C-index</w:t>
            </w:r>
          </w:p>
        </w:tc>
        <w:tc>
          <w:tcPr>
            <w:tcW w:w="2410" w:type="dxa"/>
            <w:noWrap/>
            <w:vAlign w:val="bottom"/>
          </w:tcPr>
          <w:p w14:paraId="682906C0"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0.748 (0.734 to 0.762)</w:t>
            </w:r>
          </w:p>
        </w:tc>
        <w:tc>
          <w:tcPr>
            <w:tcW w:w="2835" w:type="dxa"/>
            <w:noWrap/>
            <w:vAlign w:val="bottom"/>
          </w:tcPr>
          <w:p w14:paraId="08F4D47C"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0.833 (0.788 to 0.87)</w:t>
            </w:r>
          </w:p>
        </w:tc>
      </w:tr>
      <w:tr w:rsidR="00B60445" w14:paraId="51B0BA26" w14:textId="77777777">
        <w:trPr>
          <w:trHeight w:val="283"/>
        </w:trPr>
        <w:tc>
          <w:tcPr>
            <w:tcW w:w="1111" w:type="dxa"/>
            <w:vMerge/>
            <w:noWrap/>
            <w:vAlign w:val="bottom"/>
          </w:tcPr>
          <w:p w14:paraId="11C98160" w14:textId="77777777" w:rsidR="00B60445" w:rsidRDefault="00B60445">
            <w:pPr>
              <w:rPr>
                <w:rFonts w:ascii="Calibri" w:hAnsi="Calibri" w:cs="Calibri"/>
              </w:rPr>
            </w:pPr>
          </w:p>
        </w:tc>
        <w:tc>
          <w:tcPr>
            <w:tcW w:w="2268" w:type="dxa"/>
            <w:noWrap/>
            <w:vAlign w:val="bottom"/>
          </w:tcPr>
          <w:p w14:paraId="7A750A33" w14:textId="77777777" w:rsidR="00B60445" w:rsidRDefault="00000000">
            <w:pPr>
              <w:spacing w:line="57" w:lineRule="atLeast"/>
              <w:jc w:val="both"/>
              <w:rPr>
                <w:rFonts w:ascii="Calibri" w:hAnsi="Calibri" w:cs="Calibri"/>
                <w:color w:val="000000"/>
              </w:rPr>
            </w:pPr>
            <w:proofErr w:type="spellStart"/>
            <w:r>
              <w:rPr>
                <w:rFonts w:ascii="Calibri" w:eastAsia="Calibri" w:hAnsi="Calibri" w:cs="Calibri"/>
                <w:color w:val="000000" w:themeColor="text1"/>
                <w:sz w:val="19"/>
              </w:rPr>
              <w:t>MSE</w:t>
            </w:r>
            <w:r>
              <w:rPr>
                <w:rFonts w:ascii="Calibri" w:hAnsi="Calibri" w:cs="Calibri"/>
                <w:vertAlign w:val="superscript"/>
              </w:rPr>
              <w:t>b</w:t>
            </w:r>
            <w:proofErr w:type="spellEnd"/>
          </w:p>
        </w:tc>
        <w:tc>
          <w:tcPr>
            <w:tcW w:w="2410" w:type="dxa"/>
            <w:noWrap/>
            <w:vAlign w:val="bottom"/>
          </w:tcPr>
          <w:p w14:paraId="77154DEB"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0.094</w:t>
            </w:r>
          </w:p>
        </w:tc>
        <w:tc>
          <w:tcPr>
            <w:tcW w:w="2835" w:type="dxa"/>
            <w:noWrap/>
            <w:vAlign w:val="bottom"/>
          </w:tcPr>
          <w:p w14:paraId="075B3945"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0.041</w:t>
            </w:r>
          </w:p>
        </w:tc>
      </w:tr>
      <w:tr w:rsidR="00B60445" w14:paraId="054F31AE" w14:textId="77777777">
        <w:trPr>
          <w:trHeight w:val="283"/>
        </w:trPr>
        <w:tc>
          <w:tcPr>
            <w:tcW w:w="1111" w:type="dxa"/>
            <w:vMerge w:val="restart"/>
            <w:noWrap/>
            <w:vAlign w:val="center"/>
          </w:tcPr>
          <w:p w14:paraId="03E2127C" w14:textId="77777777" w:rsidR="00B60445" w:rsidRDefault="00000000">
            <w:pPr>
              <w:spacing w:line="57" w:lineRule="atLeast"/>
              <w:jc w:val="both"/>
              <w:rPr>
                <w:rFonts w:ascii="Calibri" w:hAnsi="Calibri" w:cs="Calibri"/>
                <w:color w:val="000000"/>
                <w:sz w:val="19"/>
              </w:rPr>
            </w:pPr>
            <w:r>
              <w:rPr>
                <w:rFonts w:ascii="Calibri" w:eastAsia="Calibri" w:hAnsi="Calibri" w:cs="Calibri"/>
                <w:color w:val="000000" w:themeColor="text1"/>
                <w:sz w:val="19"/>
              </w:rPr>
              <w:t>Relapse</w:t>
            </w:r>
          </w:p>
          <w:p w14:paraId="12EBC7E3" w14:textId="77777777" w:rsidR="00B60445" w:rsidRDefault="00B60445">
            <w:pPr>
              <w:spacing w:line="57" w:lineRule="atLeast"/>
              <w:jc w:val="both"/>
              <w:rPr>
                <w:rFonts w:ascii="Calibri" w:hAnsi="Calibri" w:cs="Calibri"/>
                <w:color w:val="000000"/>
                <w:sz w:val="19"/>
              </w:rPr>
            </w:pPr>
          </w:p>
          <w:p w14:paraId="7A6002B6" w14:textId="77777777" w:rsidR="00B60445" w:rsidRDefault="00B60445">
            <w:pPr>
              <w:spacing w:line="57" w:lineRule="atLeast"/>
              <w:jc w:val="both"/>
              <w:rPr>
                <w:rFonts w:ascii="Calibri" w:hAnsi="Calibri" w:cs="Calibri"/>
                <w:color w:val="000000"/>
                <w:sz w:val="19"/>
              </w:rPr>
            </w:pPr>
          </w:p>
          <w:p w14:paraId="5055099C" w14:textId="77777777" w:rsidR="00B60445" w:rsidRDefault="00B60445">
            <w:pPr>
              <w:spacing w:line="57" w:lineRule="atLeast"/>
              <w:jc w:val="both"/>
              <w:rPr>
                <w:rFonts w:ascii="Calibri" w:hAnsi="Calibri" w:cs="Calibri"/>
                <w:color w:val="000000"/>
                <w:sz w:val="19"/>
              </w:rPr>
            </w:pPr>
          </w:p>
        </w:tc>
        <w:tc>
          <w:tcPr>
            <w:tcW w:w="2268" w:type="dxa"/>
            <w:vMerge w:val="restart"/>
            <w:noWrap/>
            <w:vAlign w:val="bottom"/>
          </w:tcPr>
          <w:p w14:paraId="695E8B7F" w14:textId="77777777" w:rsidR="00B60445" w:rsidRDefault="00000000">
            <w:pPr>
              <w:spacing w:line="57" w:lineRule="atLeast"/>
              <w:jc w:val="both"/>
              <w:rPr>
                <w:rFonts w:ascii="Calibri" w:hAnsi="Calibri" w:cs="Calibri"/>
              </w:rPr>
            </w:pPr>
            <w:r>
              <w:rPr>
                <w:rFonts w:ascii="Calibri" w:eastAsia="Calibri" w:hAnsi="Calibri" w:cs="Calibri"/>
                <w:color w:val="000000"/>
                <w:sz w:val="19"/>
              </w:rPr>
              <w:t>Calibration intercept</w:t>
            </w:r>
          </w:p>
        </w:tc>
        <w:tc>
          <w:tcPr>
            <w:tcW w:w="2410" w:type="dxa"/>
            <w:vMerge w:val="restart"/>
            <w:noWrap/>
            <w:vAlign w:val="bottom"/>
          </w:tcPr>
          <w:p w14:paraId="6B1A8191"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0.027 (-0.028 to 0.083)</w:t>
            </w:r>
          </w:p>
        </w:tc>
        <w:tc>
          <w:tcPr>
            <w:tcW w:w="2835" w:type="dxa"/>
            <w:vMerge w:val="restart"/>
            <w:noWrap/>
            <w:vAlign w:val="bottom"/>
          </w:tcPr>
          <w:p w14:paraId="72E9903C"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-0.253 (-0.452 to -0.055)</w:t>
            </w:r>
          </w:p>
        </w:tc>
      </w:tr>
      <w:tr w:rsidR="00B60445" w14:paraId="28B4179D" w14:textId="77777777">
        <w:trPr>
          <w:trHeight w:val="283"/>
        </w:trPr>
        <w:tc>
          <w:tcPr>
            <w:tcW w:w="1111" w:type="dxa"/>
            <w:vMerge/>
            <w:noWrap/>
            <w:vAlign w:val="bottom"/>
          </w:tcPr>
          <w:p w14:paraId="4A3198A2" w14:textId="77777777" w:rsidR="00B60445" w:rsidRDefault="00B60445">
            <w:pPr>
              <w:rPr>
                <w:rFonts w:ascii="Calibri" w:hAnsi="Calibri" w:cs="Calibri"/>
              </w:rPr>
            </w:pPr>
          </w:p>
        </w:tc>
        <w:tc>
          <w:tcPr>
            <w:tcW w:w="2268" w:type="dxa"/>
            <w:vMerge w:val="restart"/>
            <w:noWrap/>
            <w:vAlign w:val="bottom"/>
          </w:tcPr>
          <w:p w14:paraId="6BB95012" w14:textId="77777777" w:rsidR="00B60445" w:rsidRDefault="00000000">
            <w:pPr>
              <w:spacing w:line="57" w:lineRule="atLeast"/>
              <w:jc w:val="both"/>
              <w:rPr>
                <w:rFonts w:ascii="Calibri" w:hAnsi="Calibri" w:cs="Calibri"/>
              </w:rPr>
            </w:pPr>
            <w:r>
              <w:rPr>
                <w:rFonts w:ascii="Calibri" w:eastAsia="Calibri" w:hAnsi="Calibri" w:cs="Calibri"/>
                <w:color w:val="000000"/>
                <w:sz w:val="19"/>
              </w:rPr>
              <w:t>Calibration slope</w:t>
            </w:r>
          </w:p>
        </w:tc>
        <w:tc>
          <w:tcPr>
            <w:tcW w:w="2410" w:type="dxa"/>
            <w:vMerge w:val="restart"/>
            <w:noWrap/>
            <w:vAlign w:val="bottom"/>
          </w:tcPr>
          <w:p w14:paraId="3F41BED8"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0.553 (0.506 to 0.6)</w:t>
            </w:r>
          </w:p>
        </w:tc>
        <w:tc>
          <w:tcPr>
            <w:tcW w:w="2835" w:type="dxa"/>
            <w:vMerge w:val="restart"/>
            <w:noWrap/>
            <w:vAlign w:val="bottom"/>
          </w:tcPr>
          <w:p w14:paraId="58434B7E"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0.755 (0.513 to 0.997)</w:t>
            </w:r>
          </w:p>
        </w:tc>
      </w:tr>
      <w:tr w:rsidR="00B60445" w14:paraId="5E564904" w14:textId="77777777">
        <w:trPr>
          <w:trHeight w:val="283"/>
        </w:trPr>
        <w:tc>
          <w:tcPr>
            <w:tcW w:w="1111" w:type="dxa"/>
            <w:vMerge/>
            <w:noWrap/>
            <w:vAlign w:val="bottom"/>
          </w:tcPr>
          <w:p w14:paraId="1FFA98A9" w14:textId="77777777" w:rsidR="00B60445" w:rsidRDefault="00B60445">
            <w:pPr>
              <w:rPr>
                <w:rFonts w:ascii="Calibri" w:hAnsi="Calibri" w:cs="Calibri"/>
              </w:rPr>
            </w:pPr>
          </w:p>
        </w:tc>
        <w:tc>
          <w:tcPr>
            <w:tcW w:w="2268" w:type="dxa"/>
            <w:vMerge w:val="restart"/>
            <w:noWrap/>
            <w:vAlign w:val="bottom"/>
          </w:tcPr>
          <w:p w14:paraId="6BBF4ED4" w14:textId="77777777" w:rsidR="00B60445" w:rsidRDefault="00000000">
            <w:pPr>
              <w:spacing w:line="57" w:lineRule="atLeast"/>
              <w:jc w:val="both"/>
              <w:rPr>
                <w:rFonts w:ascii="Calibri" w:hAnsi="Calibri" w:cs="Calibri"/>
              </w:rPr>
            </w:pPr>
            <w:r>
              <w:rPr>
                <w:rFonts w:ascii="Calibri" w:eastAsia="Calibri" w:hAnsi="Calibri" w:cs="Calibri"/>
                <w:color w:val="000000"/>
                <w:sz w:val="19"/>
              </w:rPr>
              <w:t>C-index</w:t>
            </w:r>
          </w:p>
        </w:tc>
        <w:tc>
          <w:tcPr>
            <w:tcW w:w="2410" w:type="dxa"/>
            <w:vMerge w:val="restart"/>
            <w:noWrap/>
            <w:vAlign w:val="bottom"/>
          </w:tcPr>
          <w:p w14:paraId="25400724"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0.675 (0.662 to 0.688)</w:t>
            </w:r>
          </w:p>
        </w:tc>
        <w:tc>
          <w:tcPr>
            <w:tcW w:w="2835" w:type="dxa"/>
            <w:vMerge w:val="restart"/>
            <w:noWrap/>
            <w:vAlign w:val="bottom"/>
          </w:tcPr>
          <w:p w14:paraId="245EA7C0"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0.684 (0.64 to 0.726)</w:t>
            </w:r>
          </w:p>
        </w:tc>
      </w:tr>
      <w:tr w:rsidR="00B60445" w14:paraId="2B4469C4" w14:textId="77777777">
        <w:trPr>
          <w:trHeight w:val="283"/>
        </w:trPr>
        <w:tc>
          <w:tcPr>
            <w:tcW w:w="1111" w:type="dxa"/>
            <w:vMerge/>
            <w:noWrap/>
            <w:vAlign w:val="bottom"/>
          </w:tcPr>
          <w:p w14:paraId="2F3BF73F" w14:textId="77777777" w:rsidR="00B60445" w:rsidRDefault="00B60445">
            <w:pPr>
              <w:rPr>
                <w:rFonts w:ascii="Calibri" w:hAnsi="Calibri" w:cs="Calibri"/>
              </w:rPr>
            </w:pPr>
          </w:p>
        </w:tc>
        <w:tc>
          <w:tcPr>
            <w:tcW w:w="2268" w:type="dxa"/>
            <w:vMerge w:val="restart"/>
            <w:noWrap/>
            <w:vAlign w:val="bottom"/>
          </w:tcPr>
          <w:p w14:paraId="2A88E8BB" w14:textId="77777777" w:rsidR="00B60445" w:rsidRDefault="00000000">
            <w:pPr>
              <w:spacing w:line="57" w:lineRule="atLeast"/>
              <w:jc w:val="both"/>
              <w:rPr>
                <w:rFonts w:ascii="Calibri" w:hAnsi="Calibri" w:cs="Calibri"/>
                <w:color w:val="000000"/>
                <w:sz w:val="19"/>
              </w:rPr>
            </w:pPr>
            <w:r>
              <w:rPr>
                <w:rFonts w:ascii="Calibri" w:eastAsia="Calibri" w:hAnsi="Calibri" w:cs="Calibri"/>
                <w:color w:val="000000" w:themeColor="text1"/>
                <w:sz w:val="19"/>
              </w:rPr>
              <w:t>MSE</w:t>
            </w:r>
          </w:p>
        </w:tc>
        <w:tc>
          <w:tcPr>
            <w:tcW w:w="2410" w:type="dxa"/>
            <w:vMerge w:val="restart"/>
            <w:noWrap/>
            <w:vAlign w:val="bottom"/>
          </w:tcPr>
          <w:p w14:paraId="6155144A" w14:textId="77777777" w:rsidR="00B60445" w:rsidRDefault="00000000">
            <w:pPr>
              <w:spacing w:line="57" w:lineRule="atLeast"/>
              <w:jc w:val="both"/>
              <w:rPr>
                <w:rFonts w:ascii="Calibri" w:hAnsi="Calibri" w:cs="Calibri"/>
                <w:color w:val="000000" w:themeColor="text1"/>
                <w:sz w:val="19"/>
                <w:szCs w:val="19"/>
              </w:rPr>
            </w:pPr>
            <w:r>
              <w:rPr>
                <w:rFonts w:ascii="Calibri" w:eastAsia="Calibri" w:hAnsi="Calibri" w:cs="Calibri"/>
                <w:color w:val="000000" w:themeColor="text1"/>
                <w:sz w:val="19"/>
                <w:szCs w:val="19"/>
              </w:rPr>
              <w:t>1.328</w:t>
            </w:r>
          </w:p>
        </w:tc>
        <w:tc>
          <w:tcPr>
            <w:tcW w:w="2835" w:type="dxa"/>
            <w:vMerge w:val="restart"/>
            <w:noWrap/>
            <w:vAlign w:val="bottom"/>
          </w:tcPr>
          <w:p w14:paraId="17F84A3B" w14:textId="77777777" w:rsidR="00B60445" w:rsidRDefault="00000000">
            <w:pPr>
              <w:spacing w:line="57" w:lineRule="atLeast"/>
              <w:jc w:val="both"/>
              <w:rPr>
                <w:rFonts w:ascii="Calibri" w:hAnsi="Calibri" w:cs="Calibri"/>
                <w:color w:val="000000" w:themeColor="text1"/>
                <w:sz w:val="19"/>
              </w:rPr>
            </w:pPr>
            <w:r>
              <w:rPr>
                <w:rFonts w:ascii="Calibri" w:eastAsia="Calibri" w:hAnsi="Calibri" w:cs="Calibri"/>
                <w:color w:val="000000" w:themeColor="text1"/>
                <w:sz w:val="19"/>
              </w:rPr>
              <w:t>0.143</w:t>
            </w:r>
          </w:p>
        </w:tc>
      </w:tr>
      <w:tr w:rsidR="00B60445" w14:paraId="0A3FB569" w14:textId="77777777">
        <w:trPr>
          <w:trHeight w:val="283"/>
        </w:trPr>
        <w:tc>
          <w:tcPr>
            <w:tcW w:w="8624" w:type="dxa"/>
            <w:gridSpan w:val="4"/>
            <w:vMerge w:val="restart"/>
            <w:noWrap/>
            <w:vAlign w:val="bottom"/>
          </w:tcPr>
          <w:p w14:paraId="7A9A3DBF" w14:textId="77777777" w:rsidR="00B60445" w:rsidRDefault="00000000">
            <w:pPr>
              <w:spacing w:line="57" w:lineRule="atLeast"/>
              <w:jc w:val="both"/>
              <w:rPr>
                <w:rFonts w:ascii="Calibri" w:hAnsi="Calibri" w:cs="Calibri"/>
                <w:i/>
                <w:iCs/>
                <w:color w:val="000000"/>
                <w:sz w:val="18"/>
                <w:szCs w:val="18"/>
              </w:rPr>
            </w:pPr>
            <w:r>
              <w:rPr>
                <w:rFonts w:ascii="Calibri" w:eastAsia="Calibri" w:hAnsi="Calibri" w:cs="Calibri"/>
                <w:i/>
                <w:iCs/>
                <w:color w:val="000000" w:themeColor="text1"/>
                <w:sz w:val="18"/>
                <w:szCs w:val="18"/>
              </w:rPr>
              <w:t xml:space="preserve">CDP confirmed disease progression; CI confidence interval; MSE mean squared error. </w:t>
            </w:r>
            <w:proofErr w:type="spellStart"/>
            <w:r>
              <w:rPr>
                <w:rFonts w:ascii="Calibri" w:eastAsia="Calibri" w:hAnsi="Calibri" w:cs="Calibri"/>
                <w:i/>
                <w:iCs/>
                <w:color w:val="000000" w:themeColor="text1"/>
                <w:sz w:val="18"/>
                <w:szCs w:val="18"/>
                <w:vertAlign w:val="superscript"/>
              </w:rPr>
              <w:t>a</w:t>
            </w:r>
            <w:r>
              <w:rPr>
                <w:rFonts w:ascii="Calibri" w:eastAsia="Calibri" w:hAnsi="Calibri" w:cs="Calibri"/>
                <w:i/>
                <w:iCs/>
                <w:color w:val="000000" w:themeColor="text1"/>
                <w:sz w:val="18"/>
                <w:szCs w:val="18"/>
              </w:rPr>
              <w:t>The</w:t>
            </w:r>
            <w:proofErr w:type="spellEnd"/>
            <w:r>
              <w:rPr>
                <w:rFonts w:ascii="Calibri" w:eastAsia="Calibri" w:hAnsi="Calibri" w:cs="Calibri"/>
                <w:i/>
                <w:iCs/>
                <w:color w:val="000000" w:themeColor="text1"/>
                <w:sz w:val="18"/>
                <w:szCs w:val="18"/>
              </w:rPr>
              <w:t xml:space="preserve"> </w:t>
            </w:r>
            <w:r>
              <w:rPr>
                <w:rFonts w:ascii="Calibri" w:hAnsi="Calibri" w:cs="Calibri"/>
                <w:i/>
                <w:iCs/>
                <w:color w:val="000000" w:themeColor="text1"/>
                <w:sz w:val="18"/>
                <w:szCs w:val="18"/>
              </w:rPr>
              <w:t xml:space="preserve">reported measures are estimated from out-of-sample predictions. </w:t>
            </w:r>
            <w:proofErr w:type="spellStart"/>
            <w:r>
              <w:rPr>
                <w:rFonts w:ascii="Calibri" w:hAnsi="Calibri" w:cs="Calibri"/>
                <w:i/>
                <w:iCs/>
                <w:color w:val="000000" w:themeColor="text1"/>
                <w:sz w:val="18"/>
                <w:szCs w:val="18"/>
                <w:vertAlign w:val="superscript"/>
              </w:rPr>
              <w:t>b</w:t>
            </w:r>
            <w:r>
              <w:rPr>
                <w:rFonts w:ascii="Calibri" w:hAnsi="Calibri" w:cs="Calibri"/>
                <w:i/>
                <w:iCs/>
                <w:color w:val="000000" w:themeColor="text1"/>
                <w:sz w:val="18"/>
                <w:szCs w:val="18"/>
              </w:rPr>
              <w:t>Equivalent</w:t>
            </w:r>
            <w:proofErr w:type="spellEnd"/>
            <w:r>
              <w:rPr>
                <w:rFonts w:ascii="Calibri" w:hAnsi="Calibri" w:cs="Calibri"/>
                <w:i/>
                <w:iCs/>
                <w:color w:val="000000" w:themeColor="text1"/>
                <w:sz w:val="18"/>
                <w:szCs w:val="18"/>
              </w:rPr>
              <w:t xml:space="preserve"> to the Brier score for binary outcomes. </w:t>
            </w:r>
          </w:p>
        </w:tc>
      </w:tr>
    </w:tbl>
    <w:p w14:paraId="491F3BB6" w14:textId="77777777" w:rsidR="00B60445" w:rsidRDefault="00B60445">
      <w:pPr>
        <w:jc w:val="both"/>
        <w:rPr>
          <w:rFonts w:ascii="Calibri" w:hAnsi="Calibri" w:cs="Calibri"/>
        </w:rPr>
      </w:pPr>
    </w:p>
    <w:p w14:paraId="4E42824B" w14:textId="77777777" w:rsidR="00B60445" w:rsidRDefault="00000000">
      <w:pPr>
        <w:jc w:val="both"/>
        <w:rPr>
          <w:rFonts w:ascii="Calibri" w:hAnsi="Calibri" w:cs="Calibri"/>
        </w:rPr>
      </w:pPr>
      <w:r>
        <w:rPr>
          <w:rFonts w:ascii="Calibri" w:eastAsiaTheme="minorHAnsi" w:hAnsi="Calibri" w:cs="Calibri"/>
        </w:rPr>
        <w:br w:type="page" w:clear="all"/>
      </w:r>
    </w:p>
    <w:p w14:paraId="688D5488" w14:textId="77777777" w:rsidR="00B60445" w:rsidRDefault="00B60445">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rPr>
      </w:pPr>
    </w:p>
    <w:p w14:paraId="10F0C4B8" w14:textId="77777777" w:rsidR="00B60445" w:rsidRDefault="00000000">
      <w:pPr>
        <w:jc w:val="both"/>
        <w:rPr>
          <w:rFonts w:ascii="Calibri" w:hAnsi="Calibri" w:cs="Calibri"/>
        </w:rPr>
      </w:pPr>
      <w:r>
        <w:rPr>
          <w:rFonts w:ascii="Calibri" w:eastAsiaTheme="minorHAnsi" w:hAnsi="Calibri" w:cs="Calibri"/>
          <w:noProof/>
        </w:rPr>
        <mc:AlternateContent>
          <mc:Choice Requires="wpg">
            <w:drawing>
              <wp:inline distT="0" distB="0" distL="0" distR="0" wp14:anchorId="59CB1EFE" wp14:editId="6070D08F">
                <wp:extent cx="5669915" cy="5211714"/>
                <wp:effectExtent l="6349" t="6349" r="6349" b="6349"/>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47928" name=""/>
                        <pic:cNvPicPr>
                          <a:picLocks noChangeAspect="1"/>
                        </pic:cNvPicPr>
                      </pic:nvPicPr>
                      <pic:blipFill>
                        <a:blip r:embed="rId32"/>
                        <a:srcRect t="6991"/>
                        <a:stretch/>
                      </pic:blipFill>
                      <pic:spPr bwMode="auto">
                        <a:xfrm>
                          <a:off x="0" y="0"/>
                          <a:ext cx="5669913" cy="5211713"/>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446.4pt;height:410.4pt;mso-wrap-distance-left:0.0pt;mso-wrap-distance-top:0.0pt;mso-wrap-distance-right:0.0pt;mso-wrap-distance-bottom:0.0pt;" strokecolor="#7F7F7F" strokeweight="1.00pt">
                <v:path textboxrect="0,0,0,0"/>
                <v:imagedata r:id="rId33" o:title=""/>
              </v:shape>
            </w:pict>
          </mc:Fallback>
        </mc:AlternateContent>
      </w:r>
    </w:p>
    <w:p w14:paraId="7FB77C1D" w14:textId="77777777" w:rsidR="00B60445" w:rsidRDefault="00000000">
      <w:pPr>
        <w:pStyle w:val="Heading1"/>
        <w:ind w:right="142"/>
        <w:rPr>
          <w:rFonts w:ascii="Calibri" w:hAnsi="Calibri" w:cs="Calibri"/>
          <w:color w:val="auto"/>
          <w:szCs w:val="20"/>
        </w:rPr>
      </w:pPr>
      <w:bookmarkStart w:id="26" w:name="_Toc144214097"/>
      <w:r>
        <w:rPr>
          <w:rFonts w:ascii="Calibri" w:eastAsiaTheme="minorHAnsi" w:hAnsi="Calibri" w:cs="Calibri"/>
          <w:b/>
          <w:color w:val="auto"/>
          <w:szCs w:val="20"/>
        </w:rPr>
        <w:t xml:space="preserve">Fig.S9 </w:t>
      </w:r>
      <w:r>
        <w:rPr>
          <w:rFonts w:ascii="Calibri" w:eastAsiaTheme="minorHAnsi" w:hAnsi="Calibri" w:cs="Calibri"/>
          <w:color w:val="auto"/>
          <w:szCs w:val="20"/>
        </w:rPr>
        <w:t xml:space="preserve">Confirmed disease progression (CDP) model </w:t>
      </w:r>
      <w:r>
        <w:rPr>
          <w:rFonts w:ascii="Calibri" w:eastAsiaTheme="minorHAnsi" w:hAnsi="Calibri" w:cs="Calibri"/>
          <w:szCs w:val="20"/>
        </w:rPr>
        <w:t xml:space="preserve">standardized </w:t>
      </w:r>
      <w:r>
        <w:rPr>
          <w:rFonts w:ascii="Calibri" w:eastAsiaTheme="minorHAnsi" w:hAnsi="Calibri" w:cs="Calibri"/>
          <w:color w:val="auto"/>
          <w:szCs w:val="20"/>
        </w:rPr>
        <w:t>parameters estimated in the main versus the sensitivity analysis.</w:t>
      </w:r>
      <w:bookmarkEnd w:id="26"/>
      <w:r>
        <w:rPr>
          <w:rFonts w:ascii="Calibri" w:eastAsiaTheme="minorHAnsi" w:hAnsi="Calibri" w:cs="Calibri"/>
          <w:color w:val="auto"/>
          <w:szCs w:val="20"/>
        </w:rPr>
        <w:t xml:space="preserve"> </w:t>
      </w:r>
    </w:p>
    <w:p w14:paraId="3D216A5C" w14:textId="77777777" w:rsidR="00B60445" w:rsidRDefault="00000000">
      <w:pPr>
        <w:ind w:right="142"/>
        <w:rPr>
          <w:rFonts w:ascii="Calibri" w:hAnsi="Calibri" w:cs="Calibri"/>
          <w:sz w:val="20"/>
          <w:szCs w:val="20"/>
        </w:rPr>
      </w:pPr>
      <w:r>
        <w:rPr>
          <w:rFonts w:ascii="Calibri" w:eastAsiaTheme="minorHAnsi" w:hAnsi="Calibri" w:cs="Calibri"/>
          <w:i/>
          <w:iCs/>
          <w:sz w:val="20"/>
          <w:szCs w:val="20"/>
        </w:rPr>
        <w:t xml:space="preserve">The coefficients for the current therapy and its interaction with current duration diverges from the diagonal indicating difference between the hierarchical Bayesian and maximum likelihood (ML) methods. </w:t>
      </w:r>
      <w:r>
        <w:rPr>
          <w:rFonts w:ascii="Calibri" w:eastAsiaTheme="minorHAnsi" w:hAnsi="Calibri" w:cs="Calibri"/>
        </w:rPr>
        <w:br w:type="page" w:clear="all"/>
      </w:r>
    </w:p>
    <w:p w14:paraId="45FA0EC8" w14:textId="77777777" w:rsidR="00B60445" w:rsidRDefault="00000000">
      <w:pPr>
        <w:jc w:val="both"/>
        <w:rPr>
          <w:rFonts w:ascii="Calibri" w:hAnsi="Calibri" w:cs="Calibri"/>
        </w:rPr>
      </w:pPr>
      <w:r>
        <w:rPr>
          <w:rFonts w:ascii="Calibri" w:eastAsiaTheme="minorHAnsi" w:hAnsi="Calibri" w:cs="Calibri"/>
          <w:noProof/>
        </w:rPr>
        <w:lastRenderedPageBreak/>
        <mc:AlternateContent>
          <mc:Choice Requires="wpg">
            <w:drawing>
              <wp:inline distT="0" distB="0" distL="0" distR="0" wp14:anchorId="62FDF96E" wp14:editId="4456D7FD">
                <wp:extent cx="5669915" cy="52023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60162" name=""/>
                        <pic:cNvPicPr>
                          <a:picLocks noChangeAspect="1"/>
                        </pic:cNvPicPr>
                      </pic:nvPicPr>
                      <pic:blipFill>
                        <a:blip r:embed="rId34"/>
                        <a:srcRect t="7158"/>
                        <a:stretch/>
                      </pic:blipFill>
                      <pic:spPr bwMode="auto">
                        <a:xfrm>
                          <a:off x="0" y="0"/>
                          <a:ext cx="5669913" cy="5202373"/>
                        </a:xfrm>
                        <a:prstGeom prst="rect">
                          <a:avLst/>
                        </a:prstGeom>
                        <a:ln w="12699">
                          <a:solidFill>
                            <a:schemeClr val="bg1">
                              <a:lumMod val="50196"/>
                            </a:schemeClr>
                          </a:solidFill>
                          <a:prstDash val="soli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46.4pt;height:409.6pt;mso-wrap-distance-left:0.0pt;mso-wrap-distance-top:0.0pt;mso-wrap-distance-right:0.0pt;mso-wrap-distance-bottom:0.0pt;" strokecolor="#7F7F7F" strokeweight="1.00pt">
                <v:path textboxrect="0,0,0,0"/>
                <v:imagedata r:id="rId35" o:title=""/>
              </v:shape>
            </w:pict>
          </mc:Fallback>
        </mc:AlternateContent>
      </w:r>
    </w:p>
    <w:p w14:paraId="2515F3D0" w14:textId="77777777" w:rsidR="00B60445" w:rsidRDefault="00000000">
      <w:pPr>
        <w:pStyle w:val="Heading1"/>
        <w:ind w:right="-142"/>
        <w:rPr>
          <w:rFonts w:ascii="Calibri" w:hAnsi="Calibri" w:cs="Calibri"/>
          <w:color w:val="auto"/>
          <w:szCs w:val="20"/>
        </w:rPr>
      </w:pPr>
      <w:bookmarkStart w:id="27" w:name="_Toc144214098"/>
      <w:r>
        <w:rPr>
          <w:rFonts w:ascii="Calibri" w:eastAsiaTheme="minorHAnsi" w:hAnsi="Calibri" w:cs="Calibri"/>
          <w:b/>
          <w:color w:val="auto"/>
          <w:szCs w:val="20"/>
        </w:rPr>
        <w:t xml:space="preserve">Fig.S10 </w:t>
      </w:r>
      <w:r>
        <w:rPr>
          <w:rFonts w:ascii="Calibri" w:eastAsiaTheme="minorHAnsi" w:hAnsi="Calibri" w:cs="Calibri"/>
          <w:color w:val="auto"/>
          <w:szCs w:val="20"/>
        </w:rPr>
        <w:t xml:space="preserve">Relapse model </w:t>
      </w:r>
      <w:r>
        <w:rPr>
          <w:rFonts w:ascii="Calibri" w:eastAsiaTheme="minorHAnsi" w:hAnsi="Calibri" w:cs="Calibri"/>
          <w:szCs w:val="20"/>
        </w:rPr>
        <w:t xml:space="preserve">standardized </w:t>
      </w:r>
      <w:r>
        <w:rPr>
          <w:rFonts w:ascii="Calibri" w:eastAsiaTheme="minorHAnsi" w:hAnsi="Calibri" w:cs="Calibri"/>
          <w:color w:val="auto"/>
          <w:szCs w:val="20"/>
        </w:rPr>
        <w:t>parameters estimated in the main versus the sensitivity analysis.</w:t>
      </w:r>
      <w:bookmarkEnd w:id="27"/>
    </w:p>
    <w:p w14:paraId="56372E48" w14:textId="77777777" w:rsidR="00B60445" w:rsidRDefault="00000000">
      <w:pPr>
        <w:jc w:val="both"/>
        <w:rPr>
          <w:rFonts w:ascii="Calibri" w:hAnsi="Calibri" w:cs="Calibri"/>
          <w:b/>
          <w:color w:val="000000"/>
          <w:sz w:val="20"/>
          <w:szCs w:val="32"/>
        </w:rPr>
      </w:pPr>
      <w:r>
        <w:rPr>
          <w:rFonts w:ascii="Calibri" w:eastAsiaTheme="minorHAnsi" w:hAnsi="Calibri" w:cs="Calibri"/>
          <w:i/>
          <w:sz w:val="20"/>
          <w:szCs w:val="20"/>
        </w:rPr>
        <w:t>The coefficients for the current therapy and its interaction with current duration diverges from the diagonal indicating difference between the hierarchical Bayesian and maximum likelihood (ML) methods.</w:t>
      </w:r>
      <w:r>
        <w:rPr>
          <w:rFonts w:ascii="Calibri" w:eastAsiaTheme="minorHAnsi" w:hAnsi="Calibri" w:cs="Calibri"/>
          <w:b/>
          <w:color w:val="000000"/>
          <w:sz w:val="20"/>
        </w:rPr>
        <w:br w:type="page" w:clear="all"/>
      </w:r>
    </w:p>
    <w:p w14:paraId="1DF75115" w14:textId="77777777" w:rsidR="00B60445" w:rsidRDefault="00000000">
      <w:pPr>
        <w:pStyle w:val="Heading1"/>
        <w:tabs>
          <w:tab w:val="left" w:pos="7087"/>
        </w:tabs>
        <w:spacing w:before="0" w:line="240" w:lineRule="auto"/>
        <w:ind w:right="1843"/>
        <w:rPr>
          <w:rFonts w:ascii="Calibri" w:hAnsi="Calibri" w:cs="Calibri"/>
        </w:rPr>
      </w:pPr>
      <w:bookmarkStart w:id="28" w:name="_Toc144214099"/>
      <w:r>
        <w:rPr>
          <w:rFonts w:ascii="Calibri" w:eastAsiaTheme="minorHAnsi" w:hAnsi="Calibri" w:cs="Calibri"/>
          <w:b/>
        </w:rPr>
        <w:lastRenderedPageBreak/>
        <w:t xml:space="preserve">Table S15 </w:t>
      </w:r>
      <w:r>
        <w:rPr>
          <w:rFonts w:ascii="Calibri" w:eastAsiaTheme="minorHAnsi" w:hAnsi="Calibri" w:cs="Calibri"/>
        </w:rPr>
        <w:t xml:space="preserve">Performance measures in the sensitivity analysis with the fixed effects </w:t>
      </w:r>
      <w:r>
        <w:rPr>
          <w:rFonts w:ascii="Calibri" w:eastAsiaTheme="minorHAnsi" w:hAnsi="Calibri" w:cs="Calibri"/>
          <w:highlight w:val="white"/>
        </w:rPr>
        <w:t xml:space="preserve">generalized linear </w:t>
      </w:r>
      <w:proofErr w:type="gramStart"/>
      <w:r>
        <w:rPr>
          <w:rFonts w:ascii="Calibri" w:eastAsiaTheme="minorHAnsi" w:hAnsi="Calibri" w:cs="Calibri"/>
          <w:highlight w:val="white"/>
        </w:rPr>
        <w:t>models</w:t>
      </w:r>
      <w:bookmarkEnd w:id="28"/>
      <w:proofErr w:type="gramEnd"/>
    </w:p>
    <w:tbl>
      <w:tblPr>
        <w:tblStyle w:val="TableGridLight"/>
        <w:tblW w:w="0" w:type="auto"/>
        <w:tblLayout w:type="fixed"/>
        <w:tblCellMar>
          <w:left w:w="0" w:type="dxa"/>
          <w:right w:w="0" w:type="dxa"/>
        </w:tblCellMar>
        <w:tblLook w:val="04A0" w:firstRow="1" w:lastRow="0" w:firstColumn="1" w:lastColumn="0" w:noHBand="0" w:noVBand="1"/>
      </w:tblPr>
      <w:tblGrid>
        <w:gridCol w:w="1725"/>
        <w:gridCol w:w="2693"/>
        <w:gridCol w:w="2693"/>
      </w:tblGrid>
      <w:tr w:rsidR="00B60445" w14:paraId="043A7037" w14:textId="77777777">
        <w:trPr>
          <w:trHeight w:val="113"/>
        </w:trPr>
        <w:tc>
          <w:tcPr>
            <w:tcW w:w="1725" w:type="dxa"/>
            <w:vAlign w:val="bottom"/>
          </w:tcPr>
          <w:p w14:paraId="33EE4CB3" w14:textId="77777777" w:rsidR="00B60445" w:rsidRDefault="00000000">
            <w:pPr>
              <w:ind w:left="57" w:right="57"/>
              <w:jc w:val="both"/>
              <w:rPr>
                <w:rFonts w:ascii="Calibri" w:hAnsi="Calibri" w:cs="Calibri"/>
                <w:color w:val="000000"/>
              </w:rPr>
            </w:pPr>
            <w:r>
              <w:rPr>
                <w:rFonts w:ascii="Calibri" w:eastAsia="Calibri" w:hAnsi="Calibri" w:cs="Calibri"/>
                <w:b/>
                <w:color w:val="000000"/>
                <w:sz w:val="19"/>
              </w:rPr>
              <w:t xml:space="preserve">Outcome </w:t>
            </w:r>
          </w:p>
        </w:tc>
        <w:tc>
          <w:tcPr>
            <w:tcW w:w="2693" w:type="dxa"/>
            <w:vAlign w:val="bottom"/>
          </w:tcPr>
          <w:p w14:paraId="58014019" w14:textId="77777777" w:rsidR="00B60445" w:rsidRDefault="00000000">
            <w:pPr>
              <w:spacing w:line="57" w:lineRule="atLeast"/>
              <w:ind w:left="57" w:right="57"/>
              <w:jc w:val="both"/>
              <w:rPr>
                <w:rFonts w:ascii="Calibri" w:hAnsi="Calibri" w:cs="Calibri"/>
              </w:rPr>
            </w:pPr>
            <w:r>
              <w:rPr>
                <w:rFonts w:ascii="Calibri" w:eastAsia="Calibri" w:hAnsi="Calibri" w:cs="Calibri"/>
                <w:b/>
                <w:color w:val="000000"/>
                <w:sz w:val="19"/>
              </w:rPr>
              <w:t>Performance measure (95% CI)</w:t>
            </w:r>
          </w:p>
        </w:tc>
        <w:tc>
          <w:tcPr>
            <w:tcW w:w="2693" w:type="dxa"/>
            <w:vAlign w:val="bottom"/>
          </w:tcPr>
          <w:p w14:paraId="4304ED74" w14:textId="77777777" w:rsidR="00B60445" w:rsidRDefault="00000000">
            <w:pPr>
              <w:spacing w:line="57" w:lineRule="atLeast"/>
              <w:ind w:left="57" w:right="57"/>
              <w:jc w:val="both"/>
              <w:rPr>
                <w:rFonts w:ascii="Calibri" w:hAnsi="Calibri" w:cs="Calibri"/>
                <w:b/>
                <w:color w:val="000000"/>
                <w:sz w:val="19"/>
              </w:rPr>
            </w:pPr>
            <w:r>
              <w:rPr>
                <w:rFonts w:ascii="Calibri" w:eastAsia="Calibri" w:hAnsi="Calibri" w:cs="Calibri"/>
                <w:b/>
                <w:color w:val="000000"/>
                <w:sz w:val="19"/>
              </w:rPr>
              <w:t>Temporal validation (95% CI)</w:t>
            </w:r>
          </w:p>
          <w:p w14:paraId="2F1643F9" w14:textId="77777777" w:rsidR="00B60445" w:rsidRDefault="00000000">
            <w:pPr>
              <w:spacing w:line="57" w:lineRule="atLeast"/>
              <w:ind w:left="57" w:right="57"/>
              <w:jc w:val="both"/>
              <w:rPr>
                <w:rFonts w:ascii="Calibri" w:hAnsi="Calibri" w:cs="Calibri"/>
                <w:color w:val="000000"/>
              </w:rPr>
            </w:pPr>
            <w:r>
              <w:rPr>
                <w:rFonts w:ascii="Calibri" w:eastAsia="Calibri" w:hAnsi="Calibri" w:cs="Calibri"/>
                <w:b/>
                <w:color w:val="000000"/>
                <w:sz w:val="19"/>
              </w:rPr>
              <w:t xml:space="preserve"> (N= 3768)</w:t>
            </w:r>
          </w:p>
        </w:tc>
      </w:tr>
      <w:tr w:rsidR="00B60445" w14:paraId="38AD3A40" w14:textId="77777777">
        <w:trPr>
          <w:trHeight w:val="269"/>
        </w:trPr>
        <w:tc>
          <w:tcPr>
            <w:tcW w:w="1725" w:type="dxa"/>
            <w:vMerge w:val="restart"/>
            <w:noWrap/>
            <w:vAlign w:val="bottom"/>
          </w:tcPr>
          <w:p w14:paraId="50EFAFC4"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CDP</w:t>
            </w:r>
          </w:p>
          <w:p w14:paraId="1636DE7A" w14:textId="77777777" w:rsidR="00B60445" w:rsidRDefault="00B60445">
            <w:pPr>
              <w:ind w:left="57" w:right="57"/>
              <w:jc w:val="both"/>
              <w:rPr>
                <w:rFonts w:ascii="Calibri" w:hAnsi="Calibri" w:cs="Calibri"/>
              </w:rPr>
            </w:pPr>
          </w:p>
          <w:p w14:paraId="5201B3DA" w14:textId="77777777" w:rsidR="00B60445" w:rsidRDefault="00B60445">
            <w:pPr>
              <w:ind w:left="57" w:right="57"/>
              <w:jc w:val="both"/>
              <w:rPr>
                <w:rFonts w:ascii="Calibri" w:hAnsi="Calibri" w:cs="Calibri"/>
              </w:rPr>
            </w:pPr>
          </w:p>
          <w:p w14:paraId="265DA19E" w14:textId="77777777" w:rsidR="00B60445" w:rsidRDefault="00B60445">
            <w:pPr>
              <w:spacing w:before="62" w:after="57"/>
              <w:ind w:left="57" w:right="57"/>
              <w:jc w:val="both"/>
              <w:rPr>
                <w:rFonts w:ascii="Calibri" w:hAnsi="Calibri" w:cs="Calibri"/>
                <w:color w:val="000000"/>
                <w:sz w:val="19"/>
              </w:rPr>
            </w:pPr>
          </w:p>
        </w:tc>
        <w:tc>
          <w:tcPr>
            <w:tcW w:w="2693" w:type="dxa"/>
            <w:noWrap/>
            <w:vAlign w:val="bottom"/>
          </w:tcPr>
          <w:p w14:paraId="710DE1B1"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Calibration intercept</w:t>
            </w:r>
          </w:p>
        </w:tc>
        <w:tc>
          <w:tcPr>
            <w:tcW w:w="2693" w:type="dxa"/>
            <w:noWrap/>
            <w:vAlign w:val="bottom"/>
          </w:tcPr>
          <w:p w14:paraId="3C984574"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0.025 (-0.096 to 0.145)</w:t>
            </w:r>
          </w:p>
        </w:tc>
      </w:tr>
      <w:tr w:rsidR="00B60445" w14:paraId="4B96D284" w14:textId="77777777">
        <w:trPr>
          <w:trHeight w:val="269"/>
        </w:trPr>
        <w:tc>
          <w:tcPr>
            <w:tcW w:w="1725" w:type="dxa"/>
            <w:vMerge/>
            <w:noWrap/>
            <w:vAlign w:val="bottom"/>
          </w:tcPr>
          <w:p w14:paraId="68A06B2F" w14:textId="77777777" w:rsidR="00B60445" w:rsidRDefault="00B60445">
            <w:pPr>
              <w:spacing w:before="62" w:after="57"/>
              <w:ind w:left="57" w:right="57"/>
              <w:jc w:val="both"/>
              <w:rPr>
                <w:rFonts w:ascii="Calibri" w:eastAsia="Calibri" w:hAnsi="Calibri" w:cs="Calibri"/>
                <w:color w:val="000000"/>
                <w:sz w:val="19"/>
              </w:rPr>
            </w:pPr>
          </w:p>
        </w:tc>
        <w:tc>
          <w:tcPr>
            <w:tcW w:w="2693" w:type="dxa"/>
            <w:noWrap/>
            <w:vAlign w:val="bottom"/>
          </w:tcPr>
          <w:p w14:paraId="6D3CE448"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Calibration slope</w:t>
            </w:r>
          </w:p>
        </w:tc>
        <w:tc>
          <w:tcPr>
            <w:tcW w:w="2693" w:type="dxa"/>
            <w:noWrap/>
            <w:vAlign w:val="bottom"/>
          </w:tcPr>
          <w:p w14:paraId="540E81CF"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0.697 (0.581 to 0.813)</w:t>
            </w:r>
          </w:p>
        </w:tc>
      </w:tr>
      <w:tr w:rsidR="00B60445" w14:paraId="36CB1B6F" w14:textId="77777777">
        <w:trPr>
          <w:trHeight w:val="269"/>
        </w:trPr>
        <w:tc>
          <w:tcPr>
            <w:tcW w:w="1725" w:type="dxa"/>
            <w:vMerge/>
            <w:noWrap/>
            <w:vAlign w:val="bottom"/>
          </w:tcPr>
          <w:p w14:paraId="7416F681" w14:textId="77777777" w:rsidR="00B60445" w:rsidRDefault="00B60445">
            <w:pPr>
              <w:spacing w:before="62" w:after="57"/>
              <w:ind w:left="57" w:right="57"/>
              <w:jc w:val="both"/>
              <w:rPr>
                <w:rFonts w:ascii="Calibri" w:eastAsia="Calibri" w:hAnsi="Calibri" w:cs="Calibri"/>
                <w:color w:val="000000"/>
                <w:sz w:val="19"/>
              </w:rPr>
            </w:pPr>
          </w:p>
        </w:tc>
        <w:tc>
          <w:tcPr>
            <w:tcW w:w="2693" w:type="dxa"/>
            <w:noWrap/>
            <w:vAlign w:val="bottom"/>
          </w:tcPr>
          <w:p w14:paraId="2FFBA9ED"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C-index</w:t>
            </w:r>
          </w:p>
        </w:tc>
        <w:tc>
          <w:tcPr>
            <w:tcW w:w="2693" w:type="dxa"/>
            <w:noWrap/>
            <w:vAlign w:val="bottom"/>
          </w:tcPr>
          <w:p w14:paraId="64B2B4B3"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0.745 (0.717 to 0.772)</w:t>
            </w:r>
          </w:p>
        </w:tc>
      </w:tr>
      <w:tr w:rsidR="00B60445" w14:paraId="113D050C" w14:textId="77777777">
        <w:trPr>
          <w:trHeight w:val="269"/>
        </w:trPr>
        <w:tc>
          <w:tcPr>
            <w:tcW w:w="1725" w:type="dxa"/>
            <w:vMerge/>
            <w:noWrap/>
            <w:vAlign w:val="bottom"/>
          </w:tcPr>
          <w:p w14:paraId="28E83416" w14:textId="77777777" w:rsidR="00B60445" w:rsidRDefault="00B60445">
            <w:pPr>
              <w:spacing w:before="62" w:after="57"/>
              <w:ind w:left="57" w:right="57"/>
              <w:jc w:val="both"/>
              <w:rPr>
                <w:rFonts w:ascii="Calibri" w:eastAsia="Calibri" w:hAnsi="Calibri" w:cs="Calibri"/>
                <w:color w:val="000000"/>
                <w:sz w:val="19"/>
              </w:rPr>
            </w:pPr>
          </w:p>
        </w:tc>
        <w:tc>
          <w:tcPr>
            <w:tcW w:w="2693" w:type="dxa"/>
            <w:noWrap/>
            <w:vAlign w:val="bottom"/>
          </w:tcPr>
          <w:p w14:paraId="6F2303C2" w14:textId="77777777" w:rsidR="00B60445" w:rsidRDefault="00000000">
            <w:pPr>
              <w:ind w:left="57" w:right="57"/>
              <w:jc w:val="both"/>
              <w:rPr>
                <w:rFonts w:ascii="Calibri" w:hAnsi="Calibri" w:cs="Calibri"/>
                <w:color w:val="000000"/>
                <w:sz w:val="19"/>
              </w:rPr>
            </w:pPr>
            <w:proofErr w:type="spellStart"/>
            <w:r>
              <w:rPr>
                <w:rFonts w:ascii="Calibri" w:eastAsia="Calibri" w:hAnsi="Calibri" w:cs="Calibri"/>
                <w:color w:val="000000"/>
                <w:sz w:val="19"/>
              </w:rPr>
              <w:t>MSE</w:t>
            </w:r>
            <w:r>
              <w:rPr>
                <w:rFonts w:ascii="Calibri" w:hAnsi="Calibri" w:cs="Calibri"/>
                <w:vertAlign w:val="superscript"/>
              </w:rPr>
              <w:t>a</w:t>
            </w:r>
            <w:proofErr w:type="spellEnd"/>
          </w:p>
        </w:tc>
        <w:tc>
          <w:tcPr>
            <w:tcW w:w="2693" w:type="dxa"/>
            <w:noWrap/>
            <w:vAlign w:val="bottom"/>
          </w:tcPr>
          <w:p w14:paraId="2D542C87"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0.073</w:t>
            </w:r>
          </w:p>
        </w:tc>
      </w:tr>
      <w:tr w:rsidR="00B60445" w14:paraId="721F4B55" w14:textId="77777777">
        <w:trPr>
          <w:trHeight w:val="269"/>
        </w:trPr>
        <w:tc>
          <w:tcPr>
            <w:tcW w:w="1725" w:type="dxa"/>
            <w:vMerge w:val="restart"/>
            <w:noWrap/>
            <w:vAlign w:val="bottom"/>
          </w:tcPr>
          <w:p w14:paraId="6CF75434" w14:textId="77777777" w:rsidR="00B60445" w:rsidRDefault="00000000">
            <w:pPr>
              <w:spacing w:before="62" w:after="57"/>
              <w:ind w:left="57" w:right="57"/>
              <w:jc w:val="both"/>
              <w:rPr>
                <w:rFonts w:ascii="Calibri" w:hAnsi="Calibri" w:cs="Calibri"/>
              </w:rPr>
            </w:pPr>
            <w:r>
              <w:rPr>
                <w:rFonts w:ascii="Calibri" w:eastAsia="Calibri" w:hAnsi="Calibri" w:cs="Calibri"/>
                <w:color w:val="000000"/>
                <w:sz w:val="19"/>
              </w:rPr>
              <w:t xml:space="preserve">Relapse </w:t>
            </w:r>
          </w:p>
          <w:p w14:paraId="67664D98" w14:textId="77777777" w:rsidR="00B60445" w:rsidRDefault="00B60445">
            <w:pPr>
              <w:ind w:left="57" w:right="57"/>
              <w:jc w:val="both"/>
              <w:rPr>
                <w:rFonts w:ascii="Calibri" w:hAnsi="Calibri" w:cs="Calibri"/>
              </w:rPr>
            </w:pPr>
          </w:p>
          <w:p w14:paraId="5ABBA00D" w14:textId="77777777" w:rsidR="00B60445" w:rsidRDefault="00B60445">
            <w:pPr>
              <w:ind w:left="57" w:right="57"/>
              <w:jc w:val="both"/>
              <w:rPr>
                <w:rFonts w:ascii="Calibri" w:hAnsi="Calibri" w:cs="Calibri"/>
              </w:rPr>
            </w:pPr>
          </w:p>
          <w:p w14:paraId="6AF7F8C6" w14:textId="77777777" w:rsidR="00B60445" w:rsidRDefault="00B60445">
            <w:pPr>
              <w:ind w:left="57" w:right="57"/>
              <w:jc w:val="both"/>
              <w:rPr>
                <w:rFonts w:ascii="Calibri" w:hAnsi="Calibri" w:cs="Calibri"/>
              </w:rPr>
            </w:pPr>
          </w:p>
        </w:tc>
        <w:tc>
          <w:tcPr>
            <w:tcW w:w="2693" w:type="dxa"/>
            <w:vMerge w:val="restart"/>
            <w:noWrap/>
            <w:vAlign w:val="bottom"/>
          </w:tcPr>
          <w:p w14:paraId="460FACE7"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Calibration intercept</w:t>
            </w:r>
          </w:p>
        </w:tc>
        <w:tc>
          <w:tcPr>
            <w:tcW w:w="2693" w:type="dxa"/>
            <w:vMerge w:val="restart"/>
            <w:noWrap/>
            <w:vAlign w:val="bottom"/>
          </w:tcPr>
          <w:p w14:paraId="62690630"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-0.418 (-0.512 to -0.325)</w:t>
            </w:r>
          </w:p>
        </w:tc>
      </w:tr>
      <w:tr w:rsidR="00B60445" w14:paraId="7BEECCA1" w14:textId="77777777">
        <w:trPr>
          <w:trHeight w:val="269"/>
        </w:trPr>
        <w:tc>
          <w:tcPr>
            <w:tcW w:w="1725" w:type="dxa"/>
            <w:vMerge/>
            <w:noWrap/>
            <w:vAlign w:val="bottom"/>
          </w:tcPr>
          <w:p w14:paraId="3599EB4C" w14:textId="77777777" w:rsidR="00B60445" w:rsidRDefault="00B60445">
            <w:pPr>
              <w:rPr>
                <w:rFonts w:ascii="Calibri" w:hAnsi="Calibri" w:cs="Calibri"/>
              </w:rPr>
            </w:pPr>
          </w:p>
        </w:tc>
        <w:tc>
          <w:tcPr>
            <w:tcW w:w="2693" w:type="dxa"/>
            <w:vMerge w:val="restart"/>
            <w:noWrap/>
            <w:vAlign w:val="bottom"/>
          </w:tcPr>
          <w:p w14:paraId="6CE4A058"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Calibration slope</w:t>
            </w:r>
          </w:p>
        </w:tc>
        <w:tc>
          <w:tcPr>
            <w:tcW w:w="2693" w:type="dxa"/>
            <w:vMerge w:val="restart"/>
            <w:noWrap/>
            <w:vAlign w:val="bottom"/>
          </w:tcPr>
          <w:p w14:paraId="19E832BA"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0.479 (0.391 to 0.567)</w:t>
            </w:r>
          </w:p>
        </w:tc>
      </w:tr>
      <w:tr w:rsidR="00B60445" w14:paraId="63084A06" w14:textId="77777777">
        <w:trPr>
          <w:trHeight w:val="269"/>
        </w:trPr>
        <w:tc>
          <w:tcPr>
            <w:tcW w:w="1725" w:type="dxa"/>
            <w:vMerge/>
            <w:noWrap/>
            <w:vAlign w:val="bottom"/>
          </w:tcPr>
          <w:p w14:paraId="132D2C22" w14:textId="77777777" w:rsidR="00B60445" w:rsidRDefault="00B60445">
            <w:pPr>
              <w:rPr>
                <w:rFonts w:ascii="Calibri" w:hAnsi="Calibri" w:cs="Calibri"/>
              </w:rPr>
            </w:pPr>
          </w:p>
        </w:tc>
        <w:tc>
          <w:tcPr>
            <w:tcW w:w="2693" w:type="dxa"/>
            <w:vMerge w:val="restart"/>
            <w:noWrap/>
            <w:vAlign w:val="bottom"/>
          </w:tcPr>
          <w:p w14:paraId="4702E0B4"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C-index</w:t>
            </w:r>
          </w:p>
        </w:tc>
        <w:tc>
          <w:tcPr>
            <w:tcW w:w="2693" w:type="dxa"/>
            <w:vMerge w:val="restart"/>
            <w:noWrap/>
            <w:vAlign w:val="bottom"/>
          </w:tcPr>
          <w:p w14:paraId="547336C0"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0.637 (0.614 to 0.659)</w:t>
            </w:r>
          </w:p>
        </w:tc>
      </w:tr>
      <w:tr w:rsidR="00B60445" w14:paraId="3D81FF3B" w14:textId="77777777">
        <w:trPr>
          <w:trHeight w:val="269"/>
        </w:trPr>
        <w:tc>
          <w:tcPr>
            <w:tcW w:w="1725" w:type="dxa"/>
            <w:vMerge/>
            <w:noWrap/>
            <w:vAlign w:val="bottom"/>
          </w:tcPr>
          <w:p w14:paraId="500CC60F" w14:textId="77777777" w:rsidR="00B60445" w:rsidRDefault="00B60445">
            <w:pPr>
              <w:rPr>
                <w:rFonts w:ascii="Calibri" w:hAnsi="Calibri" w:cs="Calibri"/>
              </w:rPr>
            </w:pPr>
          </w:p>
        </w:tc>
        <w:tc>
          <w:tcPr>
            <w:tcW w:w="2693" w:type="dxa"/>
            <w:noWrap/>
            <w:vAlign w:val="center"/>
          </w:tcPr>
          <w:p w14:paraId="15170D49" w14:textId="77777777" w:rsidR="00B60445" w:rsidRDefault="00000000">
            <w:pPr>
              <w:ind w:left="57" w:right="57"/>
              <w:jc w:val="both"/>
              <w:rPr>
                <w:rFonts w:ascii="Calibri" w:hAnsi="Calibri" w:cs="Calibri"/>
                <w:color w:val="000000"/>
              </w:rPr>
            </w:pPr>
            <w:r>
              <w:rPr>
                <w:rFonts w:ascii="Calibri" w:eastAsia="Calibri" w:hAnsi="Calibri" w:cs="Calibri"/>
                <w:color w:val="000000"/>
                <w:sz w:val="19"/>
              </w:rPr>
              <w:t>MSE</w:t>
            </w:r>
          </w:p>
        </w:tc>
        <w:tc>
          <w:tcPr>
            <w:tcW w:w="2693" w:type="dxa"/>
            <w:noWrap/>
            <w:vAlign w:val="bottom"/>
          </w:tcPr>
          <w:p w14:paraId="30656936" w14:textId="77777777" w:rsidR="00B60445" w:rsidRDefault="00000000">
            <w:pPr>
              <w:ind w:left="57" w:right="57"/>
              <w:jc w:val="both"/>
              <w:rPr>
                <w:rFonts w:ascii="Calibri" w:hAnsi="Calibri" w:cs="Calibri"/>
                <w:color w:val="000000"/>
                <w:sz w:val="19"/>
              </w:rPr>
            </w:pPr>
            <w:r>
              <w:rPr>
                <w:rFonts w:ascii="Calibri" w:eastAsia="Calibri" w:hAnsi="Calibri" w:cs="Calibri"/>
                <w:color w:val="000000"/>
                <w:sz w:val="19"/>
              </w:rPr>
              <w:t>0.337</w:t>
            </w:r>
          </w:p>
        </w:tc>
      </w:tr>
      <w:tr w:rsidR="00B60445" w14:paraId="2C9355A2" w14:textId="77777777">
        <w:trPr>
          <w:trHeight w:val="446"/>
        </w:trPr>
        <w:tc>
          <w:tcPr>
            <w:tcW w:w="7111" w:type="dxa"/>
            <w:gridSpan w:val="3"/>
            <w:vMerge w:val="restart"/>
            <w:noWrap/>
            <w:vAlign w:val="bottom"/>
          </w:tcPr>
          <w:p w14:paraId="3F294044" w14:textId="77777777" w:rsidR="00B60445" w:rsidRDefault="00000000">
            <w:pPr>
              <w:spacing w:after="23"/>
              <w:ind w:left="57" w:right="57"/>
              <w:jc w:val="both"/>
              <w:rPr>
                <w:rFonts w:ascii="Calibri" w:hAnsi="Calibri" w:cs="Calibri"/>
                <w:i/>
                <w:sz w:val="18"/>
                <w:szCs w:val="18"/>
              </w:rPr>
            </w:pPr>
            <w:r>
              <w:rPr>
                <w:rFonts w:ascii="Calibri" w:hAnsi="Calibri" w:cs="Calibri"/>
                <w:i/>
                <w:sz w:val="18"/>
              </w:rPr>
              <w:t xml:space="preserve">CI confidence </w:t>
            </w:r>
            <w:proofErr w:type="gramStart"/>
            <w:r>
              <w:rPr>
                <w:rFonts w:ascii="Calibri" w:hAnsi="Calibri" w:cs="Calibri"/>
                <w:i/>
                <w:sz w:val="18"/>
              </w:rPr>
              <w:t>interval;</w:t>
            </w:r>
            <w:proofErr w:type="gramEnd"/>
            <w:r>
              <w:rPr>
                <w:rFonts w:ascii="Calibri" w:hAnsi="Calibri" w:cs="Calibri"/>
                <w:i/>
                <w:sz w:val="18"/>
              </w:rPr>
              <w:t xml:space="preserve"> </w:t>
            </w:r>
            <w:r>
              <w:rPr>
                <w:rFonts w:ascii="Calibri" w:hAnsi="Calibri" w:cs="Calibri"/>
                <w:i/>
                <w:color w:val="000000"/>
                <w:sz w:val="18"/>
                <w:szCs w:val="20"/>
                <w:highlight w:val="white"/>
              </w:rPr>
              <w:t xml:space="preserve">CDP confirmed disease progression; </w:t>
            </w:r>
            <w:r>
              <w:rPr>
                <w:rFonts w:ascii="Calibri" w:hAnsi="Calibri" w:cs="Calibri"/>
                <w:i/>
                <w:iCs/>
                <w:sz w:val="18"/>
                <w:szCs w:val="18"/>
                <w:highlight w:val="white"/>
              </w:rPr>
              <w:t>MSE mean squared error.</w:t>
            </w:r>
            <w:r>
              <w:rPr>
                <w:rFonts w:ascii="Calibri" w:hAnsi="Calibri" w:cs="Calibri"/>
                <w:i/>
                <w:sz w:val="18"/>
              </w:rPr>
              <w:t xml:space="preserve"> </w:t>
            </w:r>
            <w:proofErr w:type="spellStart"/>
            <w:r>
              <w:rPr>
                <w:rFonts w:ascii="Calibri" w:hAnsi="Calibri" w:cs="Calibri"/>
                <w:i/>
                <w:iCs/>
                <w:sz w:val="18"/>
                <w:szCs w:val="18"/>
                <w:vertAlign w:val="superscript"/>
              </w:rPr>
              <w:t>a</w:t>
            </w:r>
            <w:r>
              <w:rPr>
                <w:rFonts w:ascii="Calibri" w:hAnsi="Calibri" w:cs="Calibri"/>
                <w:i/>
                <w:iCs/>
                <w:sz w:val="18"/>
                <w:szCs w:val="18"/>
                <w:highlight w:val="white"/>
              </w:rPr>
              <w:t>Equivalent</w:t>
            </w:r>
            <w:proofErr w:type="spellEnd"/>
            <w:r>
              <w:rPr>
                <w:rFonts w:ascii="Calibri" w:hAnsi="Calibri" w:cs="Calibri"/>
                <w:i/>
                <w:iCs/>
                <w:sz w:val="18"/>
                <w:szCs w:val="18"/>
                <w:highlight w:val="white"/>
              </w:rPr>
              <w:t xml:space="preserve"> to the Brier score for binary outcome</w:t>
            </w:r>
            <w:r>
              <w:rPr>
                <w:rFonts w:ascii="Calibri" w:hAnsi="Calibri" w:cs="Calibri"/>
                <w:i/>
                <w:iCs/>
                <w:sz w:val="18"/>
                <w:szCs w:val="18"/>
              </w:rPr>
              <w:t xml:space="preserve">s. </w:t>
            </w:r>
          </w:p>
        </w:tc>
      </w:tr>
    </w:tbl>
    <w:p w14:paraId="2B48F507" w14:textId="77777777" w:rsidR="00B60445" w:rsidRDefault="00B60445">
      <w:pPr>
        <w:jc w:val="both"/>
        <w:rPr>
          <w:rFonts w:ascii="Calibri" w:hAnsi="Calibri" w:cs="Calibri"/>
        </w:rPr>
      </w:pPr>
    </w:p>
    <w:p w14:paraId="28ECEAD5" w14:textId="77777777" w:rsidR="00B60445" w:rsidRDefault="00B60445">
      <w:pPr>
        <w:jc w:val="both"/>
        <w:rPr>
          <w:rFonts w:ascii="Calibri" w:hAnsi="Calibri" w:cs="Calibri"/>
        </w:rPr>
      </w:pPr>
    </w:p>
    <w:p w14:paraId="23F9A654" w14:textId="77777777" w:rsidR="00B60445" w:rsidRDefault="00B60445">
      <w:pPr>
        <w:jc w:val="both"/>
        <w:rPr>
          <w:rFonts w:ascii="Calibri" w:hAnsi="Calibri" w:cs="Calibri"/>
        </w:rPr>
      </w:pPr>
    </w:p>
    <w:p w14:paraId="3B6E99CA" w14:textId="77777777" w:rsidR="00B60445" w:rsidRDefault="00B60445">
      <w:pPr>
        <w:jc w:val="both"/>
        <w:rPr>
          <w:rFonts w:ascii="Calibri" w:hAnsi="Calibri" w:cs="Calibri"/>
        </w:rPr>
      </w:pPr>
    </w:p>
    <w:sectPr w:rsidR="00B60445">
      <w:headerReference w:type="default" r:id="rId36"/>
      <w:pgSz w:w="12240" w:h="15840"/>
      <w:pgMar w:top="1440" w:right="2013" w:bottom="1440" w:left="129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633C5" w14:textId="77777777" w:rsidR="007D1C1B" w:rsidRDefault="007D1C1B">
      <w:pPr>
        <w:spacing w:after="0" w:line="240" w:lineRule="auto"/>
      </w:pPr>
      <w:r>
        <w:separator/>
      </w:r>
    </w:p>
  </w:endnote>
  <w:endnote w:type="continuationSeparator" w:id="0">
    <w:p w14:paraId="2C231BCB" w14:textId="77777777" w:rsidR="007D1C1B" w:rsidRDefault="007D1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394E" w14:textId="77777777" w:rsidR="007D1C1B" w:rsidRDefault="007D1C1B">
      <w:pPr>
        <w:spacing w:after="0" w:line="240" w:lineRule="auto"/>
      </w:pPr>
      <w:r>
        <w:separator/>
      </w:r>
    </w:p>
  </w:footnote>
  <w:footnote w:type="continuationSeparator" w:id="0">
    <w:p w14:paraId="7F09AF53" w14:textId="77777777" w:rsidR="007D1C1B" w:rsidRDefault="007D1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D4B2" w14:textId="77777777" w:rsidR="00B60445" w:rsidRDefault="00000000">
    <w:pPr>
      <w:pStyle w:val="Header"/>
    </w:pPr>
    <w:r>
      <w:fldChar w:fldCharType="begin"/>
    </w:r>
    <w:r>
      <w:instrText>PAGE \* MERGEFORMAT</w:instrText>
    </w:r>
    <w:r>
      <w:fldChar w:fldCharType="separate"/>
    </w:r>
    <w:r>
      <w:t>1</w:t>
    </w:r>
    <w:r>
      <w:fldChar w:fldCharType="end"/>
    </w:r>
  </w:p>
  <w:p w14:paraId="21A4875C" w14:textId="77777777" w:rsidR="00B60445" w:rsidRDefault="00B60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1ED"/>
    <w:multiLevelType w:val="hybridMultilevel"/>
    <w:tmpl w:val="2D800DFA"/>
    <w:lvl w:ilvl="0" w:tplc="93F0C722">
      <w:start w:val="1"/>
      <w:numFmt w:val="bullet"/>
      <w:lvlText w:val=""/>
      <w:lvlJc w:val="left"/>
      <w:pPr>
        <w:ind w:left="360" w:hanging="360"/>
      </w:pPr>
      <w:rPr>
        <w:rFonts w:ascii="Symbol" w:hAnsi="Symbol" w:hint="default"/>
      </w:rPr>
    </w:lvl>
    <w:lvl w:ilvl="1" w:tplc="14B4BB6C">
      <w:start w:val="1"/>
      <w:numFmt w:val="bullet"/>
      <w:lvlText w:val="o"/>
      <w:lvlJc w:val="left"/>
      <w:pPr>
        <w:ind w:left="1080" w:hanging="360"/>
      </w:pPr>
      <w:rPr>
        <w:rFonts w:ascii="Courier New" w:hAnsi="Courier New" w:cs="Courier New" w:hint="default"/>
      </w:rPr>
    </w:lvl>
    <w:lvl w:ilvl="2" w:tplc="D62E2B84">
      <w:start w:val="1"/>
      <w:numFmt w:val="bullet"/>
      <w:lvlText w:val=""/>
      <w:lvlJc w:val="left"/>
      <w:pPr>
        <w:ind w:left="1800" w:hanging="360"/>
      </w:pPr>
      <w:rPr>
        <w:rFonts w:ascii="Wingdings" w:hAnsi="Wingdings" w:hint="default"/>
      </w:rPr>
    </w:lvl>
    <w:lvl w:ilvl="3" w:tplc="C05CFD70">
      <w:start w:val="1"/>
      <w:numFmt w:val="bullet"/>
      <w:lvlText w:val=""/>
      <w:lvlJc w:val="left"/>
      <w:pPr>
        <w:ind w:left="2520" w:hanging="360"/>
      </w:pPr>
      <w:rPr>
        <w:rFonts w:ascii="Symbol" w:hAnsi="Symbol" w:hint="default"/>
      </w:rPr>
    </w:lvl>
    <w:lvl w:ilvl="4" w:tplc="7D2A2CB2">
      <w:start w:val="1"/>
      <w:numFmt w:val="bullet"/>
      <w:lvlText w:val="o"/>
      <w:lvlJc w:val="left"/>
      <w:pPr>
        <w:ind w:left="3240" w:hanging="360"/>
      </w:pPr>
      <w:rPr>
        <w:rFonts w:ascii="Courier New" w:hAnsi="Courier New" w:cs="Courier New" w:hint="default"/>
      </w:rPr>
    </w:lvl>
    <w:lvl w:ilvl="5" w:tplc="F8E046FC">
      <w:start w:val="1"/>
      <w:numFmt w:val="bullet"/>
      <w:lvlText w:val=""/>
      <w:lvlJc w:val="left"/>
      <w:pPr>
        <w:ind w:left="3960" w:hanging="360"/>
      </w:pPr>
      <w:rPr>
        <w:rFonts w:ascii="Wingdings" w:hAnsi="Wingdings" w:hint="default"/>
      </w:rPr>
    </w:lvl>
    <w:lvl w:ilvl="6" w:tplc="8508F2C8">
      <w:start w:val="1"/>
      <w:numFmt w:val="bullet"/>
      <w:lvlText w:val=""/>
      <w:lvlJc w:val="left"/>
      <w:pPr>
        <w:ind w:left="4680" w:hanging="360"/>
      </w:pPr>
      <w:rPr>
        <w:rFonts w:ascii="Symbol" w:hAnsi="Symbol" w:hint="default"/>
      </w:rPr>
    </w:lvl>
    <w:lvl w:ilvl="7" w:tplc="A8009ABC">
      <w:start w:val="1"/>
      <w:numFmt w:val="bullet"/>
      <w:lvlText w:val="o"/>
      <w:lvlJc w:val="left"/>
      <w:pPr>
        <w:ind w:left="5400" w:hanging="360"/>
      </w:pPr>
      <w:rPr>
        <w:rFonts w:ascii="Courier New" w:hAnsi="Courier New" w:cs="Courier New" w:hint="default"/>
      </w:rPr>
    </w:lvl>
    <w:lvl w:ilvl="8" w:tplc="AD04E18A">
      <w:start w:val="1"/>
      <w:numFmt w:val="bullet"/>
      <w:lvlText w:val=""/>
      <w:lvlJc w:val="left"/>
      <w:pPr>
        <w:ind w:left="6120" w:hanging="360"/>
      </w:pPr>
      <w:rPr>
        <w:rFonts w:ascii="Wingdings" w:hAnsi="Wingdings" w:hint="default"/>
      </w:rPr>
    </w:lvl>
  </w:abstractNum>
  <w:abstractNum w:abstractNumId="1" w15:restartNumberingAfterBreak="0">
    <w:nsid w:val="04847E56"/>
    <w:multiLevelType w:val="hybridMultilevel"/>
    <w:tmpl w:val="D480B406"/>
    <w:lvl w:ilvl="0" w:tplc="006469D4">
      <w:start w:val="1"/>
      <w:numFmt w:val="upperLetter"/>
      <w:lvlText w:val="%1."/>
      <w:lvlJc w:val="left"/>
      <w:pPr>
        <w:ind w:left="720" w:hanging="360"/>
      </w:pPr>
    </w:lvl>
    <w:lvl w:ilvl="1" w:tplc="62E42744">
      <w:start w:val="1"/>
      <w:numFmt w:val="lowerLetter"/>
      <w:lvlText w:val="%2."/>
      <w:lvlJc w:val="left"/>
      <w:pPr>
        <w:ind w:left="1440" w:hanging="360"/>
      </w:pPr>
    </w:lvl>
    <w:lvl w:ilvl="2" w:tplc="C8A05372">
      <w:start w:val="1"/>
      <w:numFmt w:val="lowerRoman"/>
      <w:lvlText w:val="%3."/>
      <w:lvlJc w:val="right"/>
      <w:pPr>
        <w:ind w:left="2160" w:hanging="180"/>
      </w:pPr>
    </w:lvl>
    <w:lvl w:ilvl="3" w:tplc="91B8E9FE">
      <w:start w:val="1"/>
      <w:numFmt w:val="decimal"/>
      <w:lvlText w:val="%4."/>
      <w:lvlJc w:val="left"/>
      <w:pPr>
        <w:ind w:left="2880" w:hanging="360"/>
      </w:pPr>
    </w:lvl>
    <w:lvl w:ilvl="4" w:tplc="383E0E44">
      <w:start w:val="1"/>
      <w:numFmt w:val="lowerLetter"/>
      <w:lvlText w:val="%5."/>
      <w:lvlJc w:val="left"/>
      <w:pPr>
        <w:ind w:left="3600" w:hanging="360"/>
      </w:pPr>
    </w:lvl>
    <w:lvl w:ilvl="5" w:tplc="B38460FA">
      <w:start w:val="1"/>
      <w:numFmt w:val="lowerRoman"/>
      <w:lvlText w:val="%6."/>
      <w:lvlJc w:val="right"/>
      <w:pPr>
        <w:ind w:left="4320" w:hanging="180"/>
      </w:pPr>
    </w:lvl>
    <w:lvl w:ilvl="6" w:tplc="B52E2092">
      <w:start w:val="1"/>
      <w:numFmt w:val="decimal"/>
      <w:lvlText w:val="%7."/>
      <w:lvlJc w:val="left"/>
      <w:pPr>
        <w:ind w:left="5040" w:hanging="360"/>
      </w:pPr>
    </w:lvl>
    <w:lvl w:ilvl="7" w:tplc="FB325DC8">
      <w:start w:val="1"/>
      <w:numFmt w:val="lowerLetter"/>
      <w:lvlText w:val="%8."/>
      <w:lvlJc w:val="left"/>
      <w:pPr>
        <w:ind w:left="5760" w:hanging="360"/>
      </w:pPr>
    </w:lvl>
    <w:lvl w:ilvl="8" w:tplc="5E4ABF8C">
      <w:start w:val="1"/>
      <w:numFmt w:val="lowerRoman"/>
      <w:lvlText w:val="%9."/>
      <w:lvlJc w:val="right"/>
      <w:pPr>
        <w:ind w:left="6480" w:hanging="180"/>
      </w:pPr>
    </w:lvl>
  </w:abstractNum>
  <w:abstractNum w:abstractNumId="2" w15:restartNumberingAfterBreak="0">
    <w:nsid w:val="0B057A8B"/>
    <w:multiLevelType w:val="hybridMultilevel"/>
    <w:tmpl w:val="0C9C27FA"/>
    <w:lvl w:ilvl="0" w:tplc="0D605C20">
      <w:start w:val="1"/>
      <w:numFmt w:val="bullet"/>
      <w:lvlText w:val="-"/>
      <w:lvlJc w:val="left"/>
      <w:pPr>
        <w:ind w:left="720" w:hanging="360"/>
      </w:pPr>
      <w:rPr>
        <w:rFonts w:ascii="Calibri" w:eastAsiaTheme="minorHAnsi" w:hAnsi="Calibri" w:cs="Calibri" w:hint="default"/>
      </w:rPr>
    </w:lvl>
    <w:lvl w:ilvl="1" w:tplc="940C2134">
      <w:start w:val="1"/>
      <w:numFmt w:val="bullet"/>
      <w:lvlText w:val="o"/>
      <w:lvlJc w:val="left"/>
      <w:pPr>
        <w:ind w:left="1440" w:hanging="360"/>
      </w:pPr>
      <w:rPr>
        <w:rFonts w:ascii="Courier New" w:hAnsi="Courier New" w:cs="Courier New" w:hint="default"/>
      </w:rPr>
    </w:lvl>
    <w:lvl w:ilvl="2" w:tplc="32E49D20">
      <w:start w:val="1"/>
      <w:numFmt w:val="bullet"/>
      <w:lvlText w:val=""/>
      <w:lvlJc w:val="left"/>
      <w:pPr>
        <w:ind w:left="2160" w:hanging="360"/>
      </w:pPr>
      <w:rPr>
        <w:rFonts w:ascii="Wingdings" w:hAnsi="Wingdings" w:hint="default"/>
      </w:rPr>
    </w:lvl>
    <w:lvl w:ilvl="3" w:tplc="7360CC92">
      <w:start w:val="1"/>
      <w:numFmt w:val="bullet"/>
      <w:lvlText w:val=""/>
      <w:lvlJc w:val="left"/>
      <w:pPr>
        <w:ind w:left="2880" w:hanging="360"/>
      </w:pPr>
      <w:rPr>
        <w:rFonts w:ascii="Symbol" w:hAnsi="Symbol" w:hint="default"/>
      </w:rPr>
    </w:lvl>
    <w:lvl w:ilvl="4" w:tplc="86946A28">
      <w:start w:val="1"/>
      <w:numFmt w:val="bullet"/>
      <w:lvlText w:val="o"/>
      <w:lvlJc w:val="left"/>
      <w:pPr>
        <w:ind w:left="3600" w:hanging="360"/>
      </w:pPr>
      <w:rPr>
        <w:rFonts w:ascii="Courier New" w:hAnsi="Courier New" w:cs="Courier New" w:hint="default"/>
      </w:rPr>
    </w:lvl>
    <w:lvl w:ilvl="5" w:tplc="1FDED2A6">
      <w:start w:val="1"/>
      <w:numFmt w:val="bullet"/>
      <w:lvlText w:val=""/>
      <w:lvlJc w:val="left"/>
      <w:pPr>
        <w:ind w:left="4320" w:hanging="360"/>
      </w:pPr>
      <w:rPr>
        <w:rFonts w:ascii="Wingdings" w:hAnsi="Wingdings" w:hint="default"/>
      </w:rPr>
    </w:lvl>
    <w:lvl w:ilvl="6" w:tplc="B59EEA30">
      <w:start w:val="1"/>
      <w:numFmt w:val="bullet"/>
      <w:lvlText w:val=""/>
      <w:lvlJc w:val="left"/>
      <w:pPr>
        <w:ind w:left="5040" w:hanging="360"/>
      </w:pPr>
      <w:rPr>
        <w:rFonts w:ascii="Symbol" w:hAnsi="Symbol" w:hint="default"/>
      </w:rPr>
    </w:lvl>
    <w:lvl w:ilvl="7" w:tplc="DBC8171A">
      <w:start w:val="1"/>
      <w:numFmt w:val="bullet"/>
      <w:lvlText w:val="o"/>
      <w:lvlJc w:val="left"/>
      <w:pPr>
        <w:ind w:left="5760" w:hanging="360"/>
      </w:pPr>
      <w:rPr>
        <w:rFonts w:ascii="Courier New" w:hAnsi="Courier New" w:cs="Courier New" w:hint="default"/>
      </w:rPr>
    </w:lvl>
    <w:lvl w:ilvl="8" w:tplc="C3308416">
      <w:start w:val="1"/>
      <w:numFmt w:val="bullet"/>
      <w:lvlText w:val=""/>
      <w:lvlJc w:val="left"/>
      <w:pPr>
        <w:ind w:left="6480" w:hanging="360"/>
      </w:pPr>
      <w:rPr>
        <w:rFonts w:ascii="Wingdings" w:hAnsi="Wingdings" w:hint="default"/>
      </w:rPr>
    </w:lvl>
  </w:abstractNum>
  <w:abstractNum w:abstractNumId="3" w15:restartNumberingAfterBreak="0">
    <w:nsid w:val="1B5300E0"/>
    <w:multiLevelType w:val="hybridMultilevel"/>
    <w:tmpl w:val="94B8DC86"/>
    <w:lvl w:ilvl="0" w:tplc="BE9AC244">
      <w:start w:val="1"/>
      <w:numFmt w:val="bullet"/>
      <w:lvlText w:val=""/>
      <w:lvlJc w:val="left"/>
      <w:pPr>
        <w:ind w:left="720" w:hanging="360"/>
      </w:pPr>
      <w:rPr>
        <w:rFonts w:ascii="Symbol" w:hAnsi="Symbol" w:hint="default"/>
      </w:rPr>
    </w:lvl>
    <w:lvl w:ilvl="1" w:tplc="531841CA">
      <w:start w:val="1"/>
      <w:numFmt w:val="bullet"/>
      <w:lvlText w:val="o"/>
      <w:lvlJc w:val="left"/>
      <w:pPr>
        <w:ind w:left="1440" w:hanging="360"/>
      </w:pPr>
      <w:rPr>
        <w:rFonts w:ascii="Courier New" w:hAnsi="Courier New" w:cs="Courier New" w:hint="default"/>
      </w:rPr>
    </w:lvl>
    <w:lvl w:ilvl="2" w:tplc="60DA1A02">
      <w:start w:val="1"/>
      <w:numFmt w:val="bullet"/>
      <w:lvlText w:val=""/>
      <w:lvlJc w:val="left"/>
      <w:pPr>
        <w:ind w:left="2160" w:hanging="360"/>
      </w:pPr>
      <w:rPr>
        <w:rFonts w:ascii="Wingdings" w:hAnsi="Wingdings" w:hint="default"/>
      </w:rPr>
    </w:lvl>
    <w:lvl w:ilvl="3" w:tplc="49081792">
      <w:start w:val="1"/>
      <w:numFmt w:val="bullet"/>
      <w:lvlText w:val=""/>
      <w:lvlJc w:val="left"/>
      <w:pPr>
        <w:ind w:left="2880" w:hanging="360"/>
      </w:pPr>
      <w:rPr>
        <w:rFonts w:ascii="Symbol" w:hAnsi="Symbol" w:hint="default"/>
      </w:rPr>
    </w:lvl>
    <w:lvl w:ilvl="4" w:tplc="C0CCC574">
      <w:start w:val="1"/>
      <w:numFmt w:val="bullet"/>
      <w:lvlText w:val="o"/>
      <w:lvlJc w:val="left"/>
      <w:pPr>
        <w:ind w:left="3600" w:hanging="360"/>
      </w:pPr>
      <w:rPr>
        <w:rFonts w:ascii="Courier New" w:hAnsi="Courier New" w:cs="Courier New" w:hint="default"/>
      </w:rPr>
    </w:lvl>
    <w:lvl w:ilvl="5" w:tplc="65CA8682">
      <w:start w:val="1"/>
      <w:numFmt w:val="bullet"/>
      <w:lvlText w:val=""/>
      <w:lvlJc w:val="left"/>
      <w:pPr>
        <w:ind w:left="4320" w:hanging="360"/>
      </w:pPr>
      <w:rPr>
        <w:rFonts w:ascii="Wingdings" w:hAnsi="Wingdings" w:hint="default"/>
      </w:rPr>
    </w:lvl>
    <w:lvl w:ilvl="6" w:tplc="98C8D42C">
      <w:start w:val="1"/>
      <w:numFmt w:val="bullet"/>
      <w:lvlText w:val=""/>
      <w:lvlJc w:val="left"/>
      <w:pPr>
        <w:ind w:left="5040" w:hanging="360"/>
      </w:pPr>
      <w:rPr>
        <w:rFonts w:ascii="Symbol" w:hAnsi="Symbol" w:hint="default"/>
      </w:rPr>
    </w:lvl>
    <w:lvl w:ilvl="7" w:tplc="498611E2">
      <w:start w:val="1"/>
      <w:numFmt w:val="bullet"/>
      <w:lvlText w:val="o"/>
      <w:lvlJc w:val="left"/>
      <w:pPr>
        <w:ind w:left="5760" w:hanging="360"/>
      </w:pPr>
      <w:rPr>
        <w:rFonts w:ascii="Courier New" w:hAnsi="Courier New" w:cs="Courier New" w:hint="default"/>
      </w:rPr>
    </w:lvl>
    <w:lvl w:ilvl="8" w:tplc="5330CCD2">
      <w:start w:val="1"/>
      <w:numFmt w:val="bullet"/>
      <w:lvlText w:val=""/>
      <w:lvlJc w:val="left"/>
      <w:pPr>
        <w:ind w:left="6480" w:hanging="360"/>
      </w:pPr>
      <w:rPr>
        <w:rFonts w:ascii="Wingdings" w:hAnsi="Wingdings" w:hint="default"/>
      </w:rPr>
    </w:lvl>
  </w:abstractNum>
  <w:abstractNum w:abstractNumId="4" w15:restartNumberingAfterBreak="0">
    <w:nsid w:val="1C094E86"/>
    <w:multiLevelType w:val="hybridMultilevel"/>
    <w:tmpl w:val="7EC49A50"/>
    <w:lvl w:ilvl="0" w:tplc="8390AB36">
      <w:start w:val="1"/>
      <w:numFmt w:val="decimal"/>
      <w:lvlText w:val="%1."/>
      <w:lvlJc w:val="left"/>
      <w:pPr>
        <w:ind w:left="720" w:hanging="360"/>
      </w:pPr>
    </w:lvl>
    <w:lvl w:ilvl="1" w:tplc="DFE2956C">
      <w:start w:val="1"/>
      <w:numFmt w:val="lowerLetter"/>
      <w:lvlText w:val="%2."/>
      <w:lvlJc w:val="left"/>
      <w:pPr>
        <w:ind w:left="1440" w:hanging="360"/>
      </w:pPr>
    </w:lvl>
    <w:lvl w:ilvl="2" w:tplc="EFEE0E4A">
      <w:start w:val="1"/>
      <w:numFmt w:val="lowerRoman"/>
      <w:lvlText w:val="%3."/>
      <w:lvlJc w:val="right"/>
      <w:pPr>
        <w:ind w:left="2160" w:hanging="180"/>
      </w:pPr>
    </w:lvl>
    <w:lvl w:ilvl="3" w:tplc="B12A4122">
      <w:start w:val="1"/>
      <w:numFmt w:val="decimal"/>
      <w:lvlText w:val="%4."/>
      <w:lvlJc w:val="left"/>
      <w:pPr>
        <w:ind w:left="2880" w:hanging="360"/>
      </w:pPr>
    </w:lvl>
    <w:lvl w:ilvl="4" w:tplc="117E5ABC">
      <w:start w:val="1"/>
      <w:numFmt w:val="lowerLetter"/>
      <w:lvlText w:val="%5."/>
      <w:lvlJc w:val="left"/>
      <w:pPr>
        <w:ind w:left="3600" w:hanging="360"/>
      </w:pPr>
    </w:lvl>
    <w:lvl w:ilvl="5" w:tplc="3AC0241E">
      <w:start w:val="1"/>
      <w:numFmt w:val="lowerRoman"/>
      <w:lvlText w:val="%6."/>
      <w:lvlJc w:val="right"/>
      <w:pPr>
        <w:ind w:left="4320" w:hanging="180"/>
      </w:pPr>
    </w:lvl>
    <w:lvl w:ilvl="6" w:tplc="D868CE50">
      <w:start w:val="1"/>
      <w:numFmt w:val="decimal"/>
      <w:lvlText w:val="%7."/>
      <w:lvlJc w:val="left"/>
      <w:pPr>
        <w:ind w:left="5040" w:hanging="360"/>
      </w:pPr>
    </w:lvl>
    <w:lvl w:ilvl="7" w:tplc="82D49BE8">
      <w:start w:val="1"/>
      <w:numFmt w:val="lowerLetter"/>
      <w:lvlText w:val="%8."/>
      <w:lvlJc w:val="left"/>
      <w:pPr>
        <w:ind w:left="5760" w:hanging="360"/>
      </w:pPr>
    </w:lvl>
    <w:lvl w:ilvl="8" w:tplc="8C8A247A">
      <w:start w:val="1"/>
      <w:numFmt w:val="lowerRoman"/>
      <w:lvlText w:val="%9."/>
      <w:lvlJc w:val="right"/>
      <w:pPr>
        <w:ind w:left="6480" w:hanging="180"/>
      </w:pPr>
    </w:lvl>
  </w:abstractNum>
  <w:abstractNum w:abstractNumId="5" w15:restartNumberingAfterBreak="0">
    <w:nsid w:val="26D56858"/>
    <w:multiLevelType w:val="hybridMultilevel"/>
    <w:tmpl w:val="A74C8474"/>
    <w:lvl w:ilvl="0" w:tplc="FC58741E">
      <w:start w:val="1"/>
      <w:numFmt w:val="bullet"/>
      <w:lvlText w:val=""/>
      <w:lvlJc w:val="left"/>
      <w:pPr>
        <w:tabs>
          <w:tab w:val="num" w:pos="720"/>
        </w:tabs>
        <w:ind w:left="720" w:hanging="360"/>
      </w:pPr>
      <w:rPr>
        <w:rFonts w:ascii="Symbol" w:hAnsi="Symbol" w:hint="default"/>
        <w:sz w:val="20"/>
      </w:rPr>
    </w:lvl>
    <w:lvl w:ilvl="1" w:tplc="26249FA0">
      <w:start w:val="1"/>
      <w:numFmt w:val="bullet"/>
      <w:lvlText w:val=""/>
      <w:lvlJc w:val="left"/>
      <w:pPr>
        <w:tabs>
          <w:tab w:val="num" w:pos="1440"/>
        </w:tabs>
        <w:ind w:left="1440" w:hanging="360"/>
      </w:pPr>
      <w:rPr>
        <w:rFonts w:ascii="Symbol" w:hAnsi="Symbol" w:hint="default"/>
        <w:sz w:val="20"/>
      </w:rPr>
    </w:lvl>
    <w:lvl w:ilvl="2" w:tplc="4C3C1E78">
      <w:start w:val="1"/>
      <w:numFmt w:val="bullet"/>
      <w:lvlText w:val=""/>
      <w:lvlJc w:val="left"/>
      <w:pPr>
        <w:tabs>
          <w:tab w:val="num" w:pos="2160"/>
        </w:tabs>
        <w:ind w:left="2160" w:hanging="360"/>
      </w:pPr>
      <w:rPr>
        <w:rFonts w:ascii="Symbol" w:hAnsi="Symbol" w:hint="default"/>
        <w:sz w:val="20"/>
      </w:rPr>
    </w:lvl>
    <w:lvl w:ilvl="3" w:tplc="443E79BA">
      <w:start w:val="1"/>
      <w:numFmt w:val="bullet"/>
      <w:lvlText w:val=""/>
      <w:lvlJc w:val="left"/>
      <w:pPr>
        <w:tabs>
          <w:tab w:val="num" w:pos="2880"/>
        </w:tabs>
        <w:ind w:left="2880" w:hanging="360"/>
      </w:pPr>
      <w:rPr>
        <w:rFonts w:ascii="Symbol" w:hAnsi="Symbol" w:hint="default"/>
        <w:sz w:val="20"/>
      </w:rPr>
    </w:lvl>
    <w:lvl w:ilvl="4" w:tplc="656E8AC4">
      <w:start w:val="1"/>
      <w:numFmt w:val="bullet"/>
      <w:lvlText w:val=""/>
      <w:lvlJc w:val="left"/>
      <w:pPr>
        <w:tabs>
          <w:tab w:val="num" w:pos="3600"/>
        </w:tabs>
        <w:ind w:left="3600" w:hanging="360"/>
      </w:pPr>
      <w:rPr>
        <w:rFonts w:ascii="Symbol" w:hAnsi="Symbol" w:hint="default"/>
        <w:sz w:val="20"/>
      </w:rPr>
    </w:lvl>
    <w:lvl w:ilvl="5" w:tplc="1D7EE848">
      <w:start w:val="1"/>
      <w:numFmt w:val="bullet"/>
      <w:lvlText w:val=""/>
      <w:lvlJc w:val="left"/>
      <w:pPr>
        <w:tabs>
          <w:tab w:val="num" w:pos="4320"/>
        </w:tabs>
        <w:ind w:left="4320" w:hanging="360"/>
      </w:pPr>
      <w:rPr>
        <w:rFonts w:ascii="Symbol" w:hAnsi="Symbol" w:hint="default"/>
        <w:sz w:val="20"/>
      </w:rPr>
    </w:lvl>
    <w:lvl w:ilvl="6" w:tplc="A736329C">
      <w:start w:val="1"/>
      <w:numFmt w:val="bullet"/>
      <w:lvlText w:val=""/>
      <w:lvlJc w:val="left"/>
      <w:pPr>
        <w:tabs>
          <w:tab w:val="num" w:pos="5040"/>
        </w:tabs>
        <w:ind w:left="5040" w:hanging="360"/>
      </w:pPr>
      <w:rPr>
        <w:rFonts w:ascii="Symbol" w:hAnsi="Symbol" w:hint="default"/>
        <w:sz w:val="20"/>
      </w:rPr>
    </w:lvl>
    <w:lvl w:ilvl="7" w:tplc="EC04FFC0">
      <w:start w:val="1"/>
      <w:numFmt w:val="bullet"/>
      <w:lvlText w:val=""/>
      <w:lvlJc w:val="left"/>
      <w:pPr>
        <w:tabs>
          <w:tab w:val="num" w:pos="5760"/>
        </w:tabs>
        <w:ind w:left="5760" w:hanging="360"/>
      </w:pPr>
      <w:rPr>
        <w:rFonts w:ascii="Symbol" w:hAnsi="Symbol" w:hint="default"/>
        <w:sz w:val="20"/>
      </w:rPr>
    </w:lvl>
    <w:lvl w:ilvl="8" w:tplc="2452EAC0">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D22BDA"/>
    <w:multiLevelType w:val="hybridMultilevel"/>
    <w:tmpl w:val="F73C40B6"/>
    <w:lvl w:ilvl="0" w:tplc="1250D470">
      <w:start w:val="1"/>
      <w:numFmt w:val="bullet"/>
      <w:lvlText w:val="-"/>
      <w:lvlJc w:val="left"/>
      <w:pPr>
        <w:ind w:left="720" w:hanging="360"/>
      </w:pPr>
      <w:rPr>
        <w:rFonts w:ascii="Calibri" w:eastAsiaTheme="minorHAnsi" w:hAnsi="Calibri" w:cs="Calibri" w:hint="default"/>
      </w:rPr>
    </w:lvl>
    <w:lvl w:ilvl="1" w:tplc="6BF4E968">
      <w:start w:val="1"/>
      <w:numFmt w:val="bullet"/>
      <w:lvlText w:val="o"/>
      <w:lvlJc w:val="left"/>
      <w:pPr>
        <w:ind w:left="1440" w:hanging="360"/>
      </w:pPr>
      <w:rPr>
        <w:rFonts w:ascii="Courier New" w:hAnsi="Courier New" w:cs="Courier New" w:hint="default"/>
      </w:rPr>
    </w:lvl>
    <w:lvl w:ilvl="2" w:tplc="BB1E01C8">
      <w:start w:val="1"/>
      <w:numFmt w:val="bullet"/>
      <w:lvlText w:val=""/>
      <w:lvlJc w:val="left"/>
      <w:pPr>
        <w:ind w:left="2160" w:hanging="360"/>
      </w:pPr>
      <w:rPr>
        <w:rFonts w:ascii="Wingdings" w:hAnsi="Wingdings" w:hint="default"/>
      </w:rPr>
    </w:lvl>
    <w:lvl w:ilvl="3" w:tplc="A64C2E24">
      <w:start w:val="1"/>
      <w:numFmt w:val="bullet"/>
      <w:lvlText w:val=""/>
      <w:lvlJc w:val="left"/>
      <w:pPr>
        <w:ind w:left="2880" w:hanging="360"/>
      </w:pPr>
      <w:rPr>
        <w:rFonts w:ascii="Symbol" w:hAnsi="Symbol" w:hint="default"/>
      </w:rPr>
    </w:lvl>
    <w:lvl w:ilvl="4" w:tplc="6052AA3E">
      <w:start w:val="1"/>
      <w:numFmt w:val="bullet"/>
      <w:lvlText w:val="o"/>
      <w:lvlJc w:val="left"/>
      <w:pPr>
        <w:ind w:left="3600" w:hanging="360"/>
      </w:pPr>
      <w:rPr>
        <w:rFonts w:ascii="Courier New" w:hAnsi="Courier New" w:cs="Courier New" w:hint="default"/>
      </w:rPr>
    </w:lvl>
    <w:lvl w:ilvl="5" w:tplc="8C5E8A8E">
      <w:start w:val="1"/>
      <w:numFmt w:val="bullet"/>
      <w:lvlText w:val=""/>
      <w:lvlJc w:val="left"/>
      <w:pPr>
        <w:ind w:left="4320" w:hanging="360"/>
      </w:pPr>
      <w:rPr>
        <w:rFonts w:ascii="Wingdings" w:hAnsi="Wingdings" w:hint="default"/>
      </w:rPr>
    </w:lvl>
    <w:lvl w:ilvl="6" w:tplc="115AF194">
      <w:start w:val="1"/>
      <w:numFmt w:val="bullet"/>
      <w:lvlText w:val=""/>
      <w:lvlJc w:val="left"/>
      <w:pPr>
        <w:ind w:left="5040" w:hanging="360"/>
      </w:pPr>
      <w:rPr>
        <w:rFonts w:ascii="Symbol" w:hAnsi="Symbol" w:hint="default"/>
      </w:rPr>
    </w:lvl>
    <w:lvl w:ilvl="7" w:tplc="4D74F42C">
      <w:start w:val="1"/>
      <w:numFmt w:val="bullet"/>
      <w:lvlText w:val="o"/>
      <w:lvlJc w:val="left"/>
      <w:pPr>
        <w:ind w:left="5760" w:hanging="360"/>
      </w:pPr>
      <w:rPr>
        <w:rFonts w:ascii="Courier New" w:hAnsi="Courier New" w:cs="Courier New" w:hint="default"/>
      </w:rPr>
    </w:lvl>
    <w:lvl w:ilvl="8" w:tplc="01521F04">
      <w:start w:val="1"/>
      <w:numFmt w:val="bullet"/>
      <w:lvlText w:val=""/>
      <w:lvlJc w:val="left"/>
      <w:pPr>
        <w:ind w:left="6480" w:hanging="360"/>
      </w:pPr>
      <w:rPr>
        <w:rFonts w:ascii="Wingdings" w:hAnsi="Wingdings" w:hint="default"/>
      </w:rPr>
    </w:lvl>
  </w:abstractNum>
  <w:abstractNum w:abstractNumId="7" w15:restartNumberingAfterBreak="0">
    <w:nsid w:val="2DCA6D05"/>
    <w:multiLevelType w:val="hybridMultilevel"/>
    <w:tmpl w:val="33CEB19A"/>
    <w:lvl w:ilvl="0" w:tplc="EC26F1A4">
      <w:start w:val="1"/>
      <w:numFmt w:val="decimal"/>
      <w:lvlText w:val="%1."/>
      <w:lvlJc w:val="left"/>
      <w:pPr>
        <w:ind w:left="720" w:hanging="360"/>
      </w:pPr>
      <w:rPr>
        <w:rFonts w:hint="default"/>
        <w:color w:val="000000"/>
      </w:rPr>
    </w:lvl>
    <w:lvl w:ilvl="1" w:tplc="DACA0C72">
      <w:start w:val="1"/>
      <w:numFmt w:val="lowerLetter"/>
      <w:lvlText w:val="%2."/>
      <w:lvlJc w:val="left"/>
      <w:pPr>
        <w:ind w:left="1440" w:hanging="360"/>
      </w:pPr>
    </w:lvl>
    <w:lvl w:ilvl="2" w:tplc="D9146C30">
      <w:start w:val="1"/>
      <w:numFmt w:val="lowerRoman"/>
      <w:lvlText w:val="%3."/>
      <w:lvlJc w:val="right"/>
      <w:pPr>
        <w:ind w:left="2160" w:hanging="180"/>
      </w:pPr>
    </w:lvl>
    <w:lvl w:ilvl="3" w:tplc="C5E8DA30">
      <w:start w:val="1"/>
      <w:numFmt w:val="decimal"/>
      <w:lvlText w:val="%4."/>
      <w:lvlJc w:val="left"/>
      <w:pPr>
        <w:ind w:left="2880" w:hanging="360"/>
      </w:pPr>
    </w:lvl>
    <w:lvl w:ilvl="4" w:tplc="1AEE8936">
      <w:start w:val="1"/>
      <w:numFmt w:val="lowerLetter"/>
      <w:lvlText w:val="%5."/>
      <w:lvlJc w:val="left"/>
      <w:pPr>
        <w:ind w:left="3600" w:hanging="360"/>
      </w:pPr>
    </w:lvl>
    <w:lvl w:ilvl="5" w:tplc="485EB30E">
      <w:start w:val="1"/>
      <w:numFmt w:val="lowerRoman"/>
      <w:lvlText w:val="%6."/>
      <w:lvlJc w:val="right"/>
      <w:pPr>
        <w:ind w:left="4320" w:hanging="180"/>
      </w:pPr>
    </w:lvl>
    <w:lvl w:ilvl="6" w:tplc="AF92E97C">
      <w:start w:val="1"/>
      <w:numFmt w:val="decimal"/>
      <w:lvlText w:val="%7."/>
      <w:lvlJc w:val="left"/>
      <w:pPr>
        <w:ind w:left="5040" w:hanging="360"/>
      </w:pPr>
    </w:lvl>
    <w:lvl w:ilvl="7" w:tplc="CC3CBCEC">
      <w:start w:val="1"/>
      <w:numFmt w:val="lowerLetter"/>
      <w:lvlText w:val="%8."/>
      <w:lvlJc w:val="left"/>
      <w:pPr>
        <w:ind w:left="5760" w:hanging="360"/>
      </w:pPr>
    </w:lvl>
    <w:lvl w:ilvl="8" w:tplc="646E6ECE">
      <w:start w:val="1"/>
      <w:numFmt w:val="lowerRoman"/>
      <w:lvlText w:val="%9."/>
      <w:lvlJc w:val="right"/>
      <w:pPr>
        <w:ind w:left="6480" w:hanging="180"/>
      </w:pPr>
    </w:lvl>
  </w:abstractNum>
  <w:abstractNum w:abstractNumId="8" w15:restartNumberingAfterBreak="0">
    <w:nsid w:val="2ECC71D4"/>
    <w:multiLevelType w:val="hybridMultilevel"/>
    <w:tmpl w:val="3A068226"/>
    <w:lvl w:ilvl="0" w:tplc="809ED0A0">
      <w:start w:val="1"/>
      <w:numFmt w:val="bullet"/>
      <w:lvlText w:val=""/>
      <w:lvlJc w:val="left"/>
      <w:pPr>
        <w:tabs>
          <w:tab w:val="num" w:pos="720"/>
        </w:tabs>
        <w:ind w:left="720" w:hanging="360"/>
      </w:pPr>
      <w:rPr>
        <w:rFonts w:ascii="Symbol" w:hAnsi="Symbol" w:hint="default"/>
        <w:sz w:val="20"/>
      </w:rPr>
    </w:lvl>
    <w:lvl w:ilvl="1" w:tplc="1026D3B4">
      <w:start w:val="1"/>
      <w:numFmt w:val="bullet"/>
      <w:lvlText w:val=""/>
      <w:lvlJc w:val="left"/>
      <w:pPr>
        <w:tabs>
          <w:tab w:val="num" w:pos="1440"/>
        </w:tabs>
        <w:ind w:left="1440" w:hanging="360"/>
      </w:pPr>
      <w:rPr>
        <w:rFonts w:ascii="Symbol" w:hAnsi="Symbol" w:hint="default"/>
        <w:sz w:val="20"/>
      </w:rPr>
    </w:lvl>
    <w:lvl w:ilvl="2" w:tplc="1DDE4A02">
      <w:start w:val="1"/>
      <w:numFmt w:val="bullet"/>
      <w:lvlText w:val=""/>
      <w:lvlJc w:val="left"/>
      <w:pPr>
        <w:tabs>
          <w:tab w:val="num" w:pos="2160"/>
        </w:tabs>
        <w:ind w:left="2160" w:hanging="360"/>
      </w:pPr>
      <w:rPr>
        <w:rFonts w:ascii="Symbol" w:hAnsi="Symbol" w:hint="default"/>
        <w:sz w:val="20"/>
      </w:rPr>
    </w:lvl>
    <w:lvl w:ilvl="3" w:tplc="AECAF0A0">
      <w:start w:val="1"/>
      <w:numFmt w:val="bullet"/>
      <w:lvlText w:val=""/>
      <w:lvlJc w:val="left"/>
      <w:pPr>
        <w:tabs>
          <w:tab w:val="num" w:pos="2880"/>
        </w:tabs>
        <w:ind w:left="2880" w:hanging="360"/>
      </w:pPr>
      <w:rPr>
        <w:rFonts w:ascii="Symbol" w:hAnsi="Symbol" w:hint="default"/>
        <w:sz w:val="20"/>
      </w:rPr>
    </w:lvl>
    <w:lvl w:ilvl="4" w:tplc="D8A6D430">
      <w:start w:val="1"/>
      <w:numFmt w:val="bullet"/>
      <w:lvlText w:val=""/>
      <w:lvlJc w:val="left"/>
      <w:pPr>
        <w:tabs>
          <w:tab w:val="num" w:pos="3600"/>
        </w:tabs>
        <w:ind w:left="3600" w:hanging="360"/>
      </w:pPr>
      <w:rPr>
        <w:rFonts w:ascii="Symbol" w:hAnsi="Symbol" w:hint="default"/>
        <w:sz w:val="20"/>
      </w:rPr>
    </w:lvl>
    <w:lvl w:ilvl="5" w:tplc="EC2CE0B6">
      <w:start w:val="1"/>
      <w:numFmt w:val="bullet"/>
      <w:lvlText w:val=""/>
      <w:lvlJc w:val="left"/>
      <w:pPr>
        <w:tabs>
          <w:tab w:val="num" w:pos="4320"/>
        </w:tabs>
        <w:ind w:left="4320" w:hanging="360"/>
      </w:pPr>
      <w:rPr>
        <w:rFonts w:ascii="Symbol" w:hAnsi="Symbol" w:hint="default"/>
        <w:sz w:val="20"/>
      </w:rPr>
    </w:lvl>
    <w:lvl w:ilvl="6" w:tplc="5AE463B2">
      <w:start w:val="1"/>
      <w:numFmt w:val="bullet"/>
      <w:lvlText w:val=""/>
      <w:lvlJc w:val="left"/>
      <w:pPr>
        <w:tabs>
          <w:tab w:val="num" w:pos="5040"/>
        </w:tabs>
        <w:ind w:left="5040" w:hanging="360"/>
      </w:pPr>
      <w:rPr>
        <w:rFonts w:ascii="Symbol" w:hAnsi="Symbol" w:hint="default"/>
        <w:sz w:val="20"/>
      </w:rPr>
    </w:lvl>
    <w:lvl w:ilvl="7" w:tplc="00C0409C">
      <w:start w:val="1"/>
      <w:numFmt w:val="bullet"/>
      <w:lvlText w:val=""/>
      <w:lvlJc w:val="left"/>
      <w:pPr>
        <w:tabs>
          <w:tab w:val="num" w:pos="5760"/>
        </w:tabs>
        <w:ind w:left="5760" w:hanging="360"/>
      </w:pPr>
      <w:rPr>
        <w:rFonts w:ascii="Symbol" w:hAnsi="Symbol" w:hint="default"/>
        <w:sz w:val="20"/>
      </w:rPr>
    </w:lvl>
    <w:lvl w:ilvl="8" w:tplc="FB2A27FE">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8A193C"/>
    <w:multiLevelType w:val="hybridMultilevel"/>
    <w:tmpl w:val="88A211C8"/>
    <w:lvl w:ilvl="0" w:tplc="9976B0B6">
      <w:start w:val="1"/>
      <w:numFmt w:val="upperRoman"/>
      <w:lvlText w:val="%1."/>
      <w:lvlJc w:val="right"/>
      <w:pPr>
        <w:ind w:left="720" w:hanging="360"/>
      </w:pPr>
    </w:lvl>
    <w:lvl w:ilvl="1" w:tplc="D36C6B9E">
      <w:start w:val="1"/>
      <w:numFmt w:val="lowerLetter"/>
      <w:lvlText w:val="%2."/>
      <w:lvlJc w:val="left"/>
      <w:pPr>
        <w:ind w:left="1440" w:hanging="360"/>
      </w:pPr>
    </w:lvl>
    <w:lvl w:ilvl="2" w:tplc="F7E848DE">
      <w:start w:val="1"/>
      <w:numFmt w:val="lowerRoman"/>
      <w:lvlText w:val="%3."/>
      <w:lvlJc w:val="right"/>
      <w:pPr>
        <w:ind w:left="2160" w:hanging="180"/>
      </w:pPr>
    </w:lvl>
    <w:lvl w:ilvl="3" w:tplc="DD84B668">
      <w:start w:val="1"/>
      <w:numFmt w:val="decimal"/>
      <w:lvlText w:val="%4."/>
      <w:lvlJc w:val="left"/>
      <w:pPr>
        <w:ind w:left="2880" w:hanging="360"/>
      </w:pPr>
    </w:lvl>
    <w:lvl w:ilvl="4" w:tplc="43BA9B2A">
      <w:start w:val="1"/>
      <w:numFmt w:val="lowerLetter"/>
      <w:lvlText w:val="%5."/>
      <w:lvlJc w:val="left"/>
      <w:pPr>
        <w:ind w:left="3600" w:hanging="360"/>
      </w:pPr>
    </w:lvl>
    <w:lvl w:ilvl="5" w:tplc="2658532C">
      <w:start w:val="1"/>
      <w:numFmt w:val="lowerRoman"/>
      <w:lvlText w:val="%6."/>
      <w:lvlJc w:val="right"/>
      <w:pPr>
        <w:ind w:left="4320" w:hanging="180"/>
      </w:pPr>
    </w:lvl>
    <w:lvl w:ilvl="6" w:tplc="36F6F042">
      <w:start w:val="1"/>
      <w:numFmt w:val="decimal"/>
      <w:lvlText w:val="%7."/>
      <w:lvlJc w:val="left"/>
      <w:pPr>
        <w:ind w:left="5040" w:hanging="360"/>
      </w:pPr>
    </w:lvl>
    <w:lvl w:ilvl="7" w:tplc="C56A2758">
      <w:start w:val="1"/>
      <w:numFmt w:val="lowerLetter"/>
      <w:lvlText w:val="%8."/>
      <w:lvlJc w:val="left"/>
      <w:pPr>
        <w:ind w:left="5760" w:hanging="360"/>
      </w:pPr>
    </w:lvl>
    <w:lvl w:ilvl="8" w:tplc="A3FC91FA">
      <w:start w:val="1"/>
      <w:numFmt w:val="lowerRoman"/>
      <w:lvlText w:val="%9."/>
      <w:lvlJc w:val="right"/>
      <w:pPr>
        <w:ind w:left="6480" w:hanging="180"/>
      </w:pPr>
    </w:lvl>
  </w:abstractNum>
  <w:abstractNum w:abstractNumId="10" w15:restartNumberingAfterBreak="0">
    <w:nsid w:val="3F457D71"/>
    <w:multiLevelType w:val="hybridMultilevel"/>
    <w:tmpl w:val="388E00B2"/>
    <w:lvl w:ilvl="0" w:tplc="206C3506">
      <w:start w:val="1"/>
      <w:numFmt w:val="bullet"/>
      <w:lvlText w:val="-"/>
      <w:lvlJc w:val="left"/>
      <w:pPr>
        <w:ind w:left="720" w:hanging="360"/>
      </w:pPr>
      <w:rPr>
        <w:rFonts w:ascii="Calibri" w:eastAsiaTheme="minorHAnsi" w:hAnsi="Calibri" w:cs="Calibri" w:hint="default"/>
      </w:rPr>
    </w:lvl>
    <w:lvl w:ilvl="1" w:tplc="8C1455B4">
      <w:start w:val="1"/>
      <w:numFmt w:val="bullet"/>
      <w:lvlText w:val="o"/>
      <w:lvlJc w:val="left"/>
      <w:pPr>
        <w:ind w:left="1440" w:hanging="360"/>
      </w:pPr>
      <w:rPr>
        <w:rFonts w:ascii="Courier New" w:hAnsi="Courier New" w:cs="Courier New" w:hint="default"/>
      </w:rPr>
    </w:lvl>
    <w:lvl w:ilvl="2" w:tplc="5EBA99E4">
      <w:start w:val="1"/>
      <w:numFmt w:val="bullet"/>
      <w:lvlText w:val=""/>
      <w:lvlJc w:val="left"/>
      <w:pPr>
        <w:ind w:left="2160" w:hanging="360"/>
      </w:pPr>
      <w:rPr>
        <w:rFonts w:ascii="Wingdings" w:hAnsi="Wingdings" w:hint="default"/>
      </w:rPr>
    </w:lvl>
    <w:lvl w:ilvl="3" w:tplc="2F90F568">
      <w:start w:val="1"/>
      <w:numFmt w:val="bullet"/>
      <w:lvlText w:val=""/>
      <w:lvlJc w:val="left"/>
      <w:pPr>
        <w:ind w:left="2880" w:hanging="360"/>
      </w:pPr>
      <w:rPr>
        <w:rFonts w:ascii="Symbol" w:hAnsi="Symbol" w:hint="default"/>
      </w:rPr>
    </w:lvl>
    <w:lvl w:ilvl="4" w:tplc="424E155A">
      <w:start w:val="1"/>
      <w:numFmt w:val="bullet"/>
      <w:lvlText w:val="o"/>
      <w:lvlJc w:val="left"/>
      <w:pPr>
        <w:ind w:left="3600" w:hanging="360"/>
      </w:pPr>
      <w:rPr>
        <w:rFonts w:ascii="Courier New" w:hAnsi="Courier New" w:cs="Courier New" w:hint="default"/>
      </w:rPr>
    </w:lvl>
    <w:lvl w:ilvl="5" w:tplc="80E44ECC">
      <w:start w:val="1"/>
      <w:numFmt w:val="bullet"/>
      <w:lvlText w:val=""/>
      <w:lvlJc w:val="left"/>
      <w:pPr>
        <w:ind w:left="4320" w:hanging="360"/>
      </w:pPr>
      <w:rPr>
        <w:rFonts w:ascii="Wingdings" w:hAnsi="Wingdings" w:hint="default"/>
      </w:rPr>
    </w:lvl>
    <w:lvl w:ilvl="6" w:tplc="36DC2330">
      <w:start w:val="1"/>
      <w:numFmt w:val="bullet"/>
      <w:lvlText w:val=""/>
      <w:lvlJc w:val="left"/>
      <w:pPr>
        <w:ind w:left="5040" w:hanging="360"/>
      </w:pPr>
      <w:rPr>
        <w:rFonts w:ascii="Symbol" w:hAnsi="Symbol" w:hint="default"/>
      </w:rPr>
    </w:lvl>
    <w:lvl w:ilvl="7" w:tplc="45CE3CF0">
      <w:start w:val="1"/>
      <w:numFmt w:val="bullet"/>
      <w:lvlText w:val="o"/>
      <w:lvlJc w:val="left"/>
      <w:pPr>
        <w:ind w:left="5760" w:hanging="360"/>
      </w:pPr>
      <w:rPr>
        <w:rFonts w:ascii="Courier New" w:hAnsi="Courier New" w:cs="Courier New" w:hint="default"/>
      </w:rPr>
    </w:lvl>
    <w:lvl w:ilvl="8" w:tplc="1584E3EA">
      <w:start w:val="1"/>
      <w:numFmt w:val="bullet"/>
      <w:lvlText w:val=""/>
      <w:lvlJc w:val="left"/>
      <w:pPr>
        <w:ind w:left="6480" w:hanging="360"/>
      </w:pPr>
      <w:rPr>
        <w:rFonts w:ascii="Wingdings" w:hAnsi="Wingdings" w:hint="default"/>
      </w:rPr>
    </w:lvl>
  </w:abstractNum>
  <w:abstractNum w:abstractNumId="11" w15:restartNumberingAfterBreak="0">
    <w:nsid w:val="42D3533A"/>
    <w:multiLevelType w:val="hybridMultilevel"/>
    <w:tmpl w:val="2A242DFA"/>
    <w:lvl w:ilvl="0" w:tplc="2FBA6FEC">
      <w:start w:val="1"/>
      <w:numFmt w:val="upperRoman"/>
      <w:lvlText w:val="%1."/>
      <w:lvlJc w:val="left"/>
      <w:pPr>
        <w:ind w:left="1080" w:hanging="720"/>
      </w:pPr>
      <w:rPr>
        <w:rFonts w:hint="default"/>
      </w:rPr>
    </w:lvl>
    <w:lvl w:ilvl="1" w:tplc="4D2E38E2">
      <w:start w:val="1"/>
      <w:numFmt w:val="lowerLetter"/>
      <w:lvlText w:val="%2."/>
      <w:lvlJc w:val="left"/>
      <w:pPr>
        <w:ind w:left="1440" w:hanging="360"/>
      </w:pPr>
    </w:lvl>
    <w:lvl w:ilvl="2" w:tplc="C1C2A60C">
      <w:start w:val="1"/>
      <w:numFmt w:val="lowerRoman"/>
      <w:lvlText w:val="%3."/>
      <w:lvlJc w:val="right"/>
      <w:pPr>
        <w:ind w:left="2160" w:hanging="180"/>
      </w:pPr>
    </w:lvl>
    <w:lvl w:ilvl="3" w:tplc="BCD82E28">
      <w:start w:val="1"/>
      <w:numFmt w:val="decimal"/>
      <w:lvlText w:val="%4."/>
      <w:lvlJc w:val="left"/>
      <w:pPr>
        <w:ind w:left="2880" w:hanging="360"/>
      </w:pPr>
    </w:lvl>
    <w:lvl w:ilvl="4" w:tplc="11B812A4">
      <w:start w:val="1"/>
      <w:numFmt w:val="lowerLetter"/>
      <w:lvlText w:val="%5."/>
      <w:lvlJc w:val="left"/>
      <w:pPr>
        <w:ind w:left="3600" w:hanging="360"/>
      </w:pPr>
    </w:lvl>
    <w:lvl w:ilvl="5" w:tplc="9B9E656A">
      <w:start w:val="1"/>
      <w:numFmt w:val="lowerRoman"/>
      <w:lvlText w:val="%6."/>
      <w:lvlJc w:val="right"/>
      <w:pPr>
        <w:ind w:left="4320" w:hanging="180"/>
      </w:pPr>
    </w:lvl>
    <w:lvl w:ilvl="6" w:tplc="334A1ADE">
      <w:start w:val="1"/>
      <w:numFmt w:val="decimal"/>
      <w:lvlText w:val="%7."/>
      <w:lvlJc w:val="left"/>
      <w:pPr>
        <w:ind w:left="5040" w:hanging="360"/>
      </w:pPr>
    </w:lvl>
    <w:lvl w:ilvl="7" w:tplc="417EDB4E">
      <w:start w:val="1"/>
      <w:numFmt w:val="lowerLetter"/>
      <w:lvlText w:val="%8."/>
      <w:lvlJc w:val="left"/>
      <w:pPr>
        <w:ind w:left="5760" w:hanging="360"/>
      </w:pPr>
    </w:lvl>
    <w:lvl w:ilvl="8" w:tplc="D57CB4CA">
      <w:start w:val="1"/>
      <w:numFmt w:val="lowerRoman"/>
      <w:lvlText w:val="%9."/>
      <w:lvlJc w:val="right"/>
      <w:pPr>
        <w:ind w:left="6480" w:hanging="180"/>
      </w:pPr>
    </w:lvl>
  </w:abstractNum>
  <w:abstractNum w:abstractNumId="12" w15:restartNumberingAfterBreak="0">
    <w:nsid w:val="471B0B98"/>
    <w:multiLevelType w:val="hybridMultilevel"/>
    <w:tmpl w:val="F67C8FB8"/>
    <w:lvl w:ilvl="0" w:tplc="31E6BD2E">
      <w:start w:val="1"/>
      <w:numFmt w:val="decimal"/>
      <w:lvlText w:val="%1."/>
      <w:lvlJc w:val="left"/>
      <w:pPr>
        <w:ind w:left="720" w:hanging="360"/>
      </w:pPr>
      <w:rPr>
        <w:rFonts w:hint="default"/>
        <w:color w:val="000000"/>
      </w:rPr>
    </w:lvl>
    <w:lvl w:ilvl="1" w:tplc="13865F64">
      <w:start w:val="1"/>
      <w:numFmt w:val="lowerLetter"/>
      <w:lvlText w:val="%2."/>
      <w:lvlJc w:val="left"/>
      <w:pPr>
        <w:ind w:left="1440" w:hanging="360"/>
      </w:pPr>
    </w:lvl>
    <w:lvl w:ilvl="2" w:tplc="02A614B0">
      <w:start w:val="1"/>
      <w:numFmt w:val="lowerRoman"/>
      <w:lvlText w:val="%3."/>
      <w:lvlJc w:val="right"/>
      <w:pPr>
        <w:ind w:left="2160" w:hanging="180"/>
      </w:pPr>
    </w:lvl>
    <w:lvl w:ilvl="3" w:tplc="1A68918E">
      <w:start w:val="1"/>
      <w:numFmt w:val="decimal"/>
      <w:lvlText w:val="%4."/>
      <w:lvlJc w:val="left"/>
      <w:pPr>
        <w:ind w:left="2880" w:hanging="360"/>
      </w:pPr>
    </w:lvl>
    <w:lvl w:ilvl="4" w:tplc="A19AFDEE">
      <w:start w:val="1"/>
      <w:numFmt w:val="lowerLetter"/>
      <w:lvlText w:val="%5."/>
      <w:lvlJc w:val="left"/>
      <w:pPr>
        <w:ind w:left="3600" w:hanging="360"/>
      </w:pPr>
    </w:lvl>
    <w:lvl w:ilvl="5" w:tplc="1B5AAA84">
      <w:start w:val="1"/>
      <w:numFmt w:val="lowerRoman"/>
      <w:lvlText w:val="%6."/>
      <w:lvlJc w:val="right"/>
      <w:pPr>
        <w:ind w:left="4320" w:hanging="180"/>
      </w:pPr>
    </w:lvl>
    <w:lvl w:ilvl="6" w:tplc="201C59EE">
      <w:start w:val="1"/>
      <w:numFmt w:val="decimal"/>
      <w:lvlText w:val="%7."/>
      <w:lvlJc w:val="left"/>
      <w:pPr>
        <w:ind w:left="5040" w:hanging="360"/>
      </w:pPr>
    </w:lvl>
    <w:lvl w:ilvl="7" w:tplc="720CD7CA">
      <w:start w:val="1"/>
      <w:numFmt w:val="lowerLetter"/>
      <w:lvlText w:val="%8."/>
      <w:lvlJc w:val="left"/>
      <w:pPr>
        <w:ind w:left="5760" w:hanging="360"/>
      </w:pPr>
    </w:lvl>
    <w:lvl w:ilvl="8" w:tplc="033EB994">
      <w:start w:val="1"/>
      <w:numFmt w:val="lowerRoman"/>
      <w:lvlText w:val="%9."/>
      <w:lvlJc w:val="right"/>
      <w:pPr>
        <w:ind w:left="6480" w:hanging="180"/>
      </w:pPr>
    </w:lvl>
  </w:abstractNum>
  <w:abstractNum w:abstractNumId="13" w15:restartNumberingAfterBreak="0">
    <w:nsid w:val="556B264A"/>
    <w:multiLevelType w:val="hybridMultilevel"/>
    <w:tmpl w:val="46CA3B38"/>
    <w:lvl w:ilvl="0" w:tplc="2182F7DA">
      <w:start w:val="1"/>
      <w:numFmt w:val="decimal"/>
      <w:lvlText w:val="%1."/>
      <w:lvlJc w:val="left"/>
      <w:pPr>
        <w:ind w:left="720" w:hanging="360"/>
      </w:pPr>
      <w:rPr>
        <w:rFonts w:hint="default"/>
        <w:color w:val="000000"/>
      </w:rPr>
    </w:lvl>
    <w:lvl w:ilvl="1" w:tplc="23F48E90">
      <w:start w:val="1"/>
      <w:numFmt w:val="lowerLetter"/>
      <w:lvlText w:val="%2."/>
      <w:lvlJc w:val="left"/>
      <w:pPr>
        <w:ind w:left="1440" w:hanging="360"/>
      </w:pPr>
    </w:lvl>
    <w:lvl w:ilvl="2" w:tplc="9460A02E">
      <w:start w:val="1"/>
      <w:numFmt w:val="lowerRoman"/>
      <w:lvlText w:val="%3."/>
      <w:lvlJc w:val="right"/>
      <w:pPr>
        <w:ind w:left="2160" w:hanging="180"/>
      </w:pPr>
    </w:lvl>
    <w:lvl w:ilvl="3" w:tplc="6B3C4D58">
      <w:start w:val="1"/>
      <w:numFmt w:val="decimal"/>
      <w:lvlText w:val="%4."/>
      <w:lvlJc w:val="left"/>
      <w:pPr>
        <w:ind w:left="2880" w:hanging="360"/>
      </w:pPr>
    </w:lvl>
    <w:lvl w:ilvl="4" w:tplc="81E809E0">
      <w:start w:val="1"/>
      <w:numFmt w:val="lowerLetter"/>
      <w:lvlText w:val="%5."/>
      <w:lvlJc w:val="left"/>
      <w:pPr>
        <w:ind w:left="3600" w:hanging="360"/>
      </w:pPr>
    </w:lvl>
    <w:lvl w:ilvl="5" w:tplc="50AAF72E">
      <w:start w:val="1"/>
      <w:numFmt w:val="lowerRoman"/>
      <w:lvlText w:val="%6."/>
      <w:lvlJc w:val="right"/>
      <w:pPr>
        <w:ind w:left="4320" w:hanging="180"/>
      </w:pPr>
    </w:lvl>
    <w:lvl w:ilvl="6" w:tplc="362E12BC">
      <w:start w:val="1"/>
      <w:numFmt w:val="decimal"/>
      <w:lvlText w:val="%7."/>
      <w:lvlJc w:val="left"/>
      <w:pPr>
        <w:ind w:left="5040" w:hanging="360"/>
      </w:pPr>
    </w:lvl>
    <w:lvl w:ilvl="7" w:tplc="179E5FD4">
      <w:start w:val="1"/>
      <w:numFmt w:val="lowerLetter"/>
      <w:lvlText w:val="%8."/>
      <w:lvlJc w:val="left"/>
      <w:pPr>
        <w:ind w:left="5760" w:hanging="360"/>
      </w:pPr>
    </w:lvl>
    <w:lvl w:ilvl="8" w:tplc="E07695DC">
      <w:start w:val="1"/>
      <w:numFmt w:val="lowerRoman"/>
      <w:lvlText w:val="%9."/>
      <w:lvlJc w:val="right"/>
      <w:pPr>
        <w:ind w:left="6480" w:hanging="180"/>
      </w:pPr>
    </w:lvl>
  </w:abstractNum>
  <w:abstractNum w:abstractNumId="14" w15:restartNumberingAfterBreak="0">
    <w:nsid w:val="5E216DC7"/>
    <w:multiLevelType w:val="hybridMultilevel"/>
    <w:tmpl w:val="7A0EC678"/>
    <w:lvl w:ilvl="0" w:tplc="5E4CE670">
      <w:start w:val="1"/>
      <w:numFmt w:val="decimal"/>
      <w:lvlText w:val="%1."/>
      <w:lvlJc w:val="left"/>
      <w:pPr>
        <w:ind w:left="720" w:hanging="360"/>
      </w:pPr>
      <w:rPr>
        <w:rFonts w:hint="default"/>
        <w:color w:val="000000"/>
      </w:rPr>
    </w:lvl>
    <w:lvl w:ilvl="1" w:tplc="1072399E">
      <w:start w:val="1"/>
      <w:numFmt w:val="lowerLetter"/>
      <w:lvlText w:val="%2."/>
      <w:lvlJc w:val="left"/>
      <w:pPr>
        <w:ind w:left="1440" w:hanging="360"/>
      </w:pPr>
    </w:lvl>
    <w:lvl w:ilvl="2" w:tplc="C59EDB22">
      <w:start w:val="1"/>
      <w:numFmt w:val="lowerRoman"/>
      <w:lvlText w:val="%3."/>
      <w:lvlJc w:val="right"/>
      <w:pPr>
        <w:ind w:left="2160" w:hanging="180"/>
      </w:pPr>
    </w:lvl>
    <w:lvl w:ilvl="3" w:tplc="41A6E9BE">
      <w:start w:val="1"/>
      <w:numFmt w:val="decimal"/>
      <w:lvlText w:val="%4."/>
      <w:lvlJc w:val="left"/>
      <w:pPr>
        <w:ind w:left="2880" w:hanging="360"/>
      </w:pPr>
    </w:lvl>
    <w:lvl w:ilvl="4" w:tplc="E4008338">
      <w:start w:val="1"/>
      <w:numFmt w:val="lowerLetter"/>
      <w:lvlText w:val="%5."/>
      <w:lvlJc w:val="left"/>
      <w:pPr>
        <w:ind w:left="3600" w:hanging="360"/>
      </w:pPr>
    </w:lvl>
    <w:lvl w:ilvl="5" w:tplc="849CBBA2">
      <w:start w:val="1"/>
      <w:numFmt w:val="lowerRoman"/>
      <w:lvlText w:val="%6."/>
      <w:lvlJc w:val="right"/>
      <w:pPr>
        <w:ind w:left="4320" w:hanging="180"/>
      </w:pPr>
    </w:lvl>
    <w:lvl w:ilvl="6" w:tplc="A8D44F58">
      <w:start w:val="1"/>
      <w:numFmt w:val="decimal"/>
      <w:lvlText w:val="%7."/>
      <w:lvlJc w:val="left"/>
      <w:pPr>
        <w:ind w:left="5040" w:hanging="360"/>
      </w:pPr>
    </w:lvl>
    <w:lvl w:ilvl="7" w:tplc="748EE63A">
      <w:start w:val="1"/>
      <w:numFmt w:val="lowerLetter"/>
      <w:lvlText w:val="%8."/>
      <w:lvlJc w:val="left"/>
      <w:pPr>
        <w:ind w:left="5760" w:hanging="360"/>
      </w:pPr>
    </w:lvl>
    <w:lvl w:ilvl="8" w:tplc="F4F61402">
      <w:start w:val="1"/>
      <w:numFmt w:val="lowerRoman"/>
      <w:lvlText w:val="%9."/>
      <w:lvlJc w:val="right"/>
      <w:pPr>
        <w:ind w:left="6480" w:hanging="180"/>
      </w:pPr>
    </w:lvl>
  </w:abstractNum>
  <w:abstractNum w:abstractNumId="15" w15:restartNumberingAfterBreak="0">
    <w:nsid w:val="5EA11B6E"/>
    <w:multiLevelType w:val="hybridMultilevel"/>
    <w:tmpl w:val="DE089B8E"/>
    <w:lvl w:ilvl="0" w:tplc="1BDAEDCE">
      <w:start w:val="1"/>
      <w:numFmt w:val="upperLetter"/>
      <w:lvlText w:val="%1."/>
      <w:lvlJc w:val="left"/>
      <w:pPr>
        <w:ind w:left="1080" w:hanging="720"/>
      </w:pPr>
      <w:rPr>
        <w:rFonts w:hint="default"/>
        <w:b/>
        <w:bCs/>
      </w:rPr>
    </w:lvl>
    <w:lvl w:ilvl="1" w:tplc="8B6C275C">
      <w:start w:val="1"/>
      <w:numFmt w:val="lowerLetter"/>
      <w:lvlText w:val="%2."/>
      <w:lvlJc w:val="left"/>
      <w:pPr>
        <w:ind w:left="1440" w:hanging="360"/>
      </w:pPr>
    </w:lvl>
    <w:lvl w:ilvl="2" w:tplc="7E8E9C92">
      <w:start w:val="1"/>
      <w:numFmt w:val="lowerRoman"/>
      <w:lvlText w:val="%3."/>
      <w:lvlJc w:val="right"/>
      <w:pPr>
        <w:ind w:left="2160" w:hanging="180"/>
      </w:pPr>
    </w:lvl>
    <w:lvl w:ilvl="3" w:tplc="1DE070EC">
      <w:start w:val="1"/>
      <w:numFmt w:val="decimal"/>
      <w:lvlText w:val="%4."/>
      <w:lvlJc w:val="left"/>
      <w:pPr>
        <w:ind w:left="2880" w:hanging="360"/>
      </w:pPr>
    </w:lvl>
    <w:lvl w:ilvl="4" w:tplc="A76ED506">
      <w:start w:val="1"/>
      <w:numFmt w:val="lowerLetter"/>
      <w:lvlText w:val="%5."/>
      <w:lvlJc w:val="left"/>
      <w:pPr>
        <w:ind w:left="3600" w:hanging="360"/>
      </w:pPr>
    </w:lvl>
    <w:lvl w:ilvl="5" w:tplc="0770CAC0">
      <w:start w:val="1"/>
      <w:numFmt w:val="lowerRoman"/>
      <w:lvlText w:val="%6."/>
      <w:lvlJc w:val="right"/>
      <w:pPr>
        <w:ind w:left="4320" w:hanging="180"/>
      </w:pPr>
    </w:lvl>
    <w:lvl w:ilvl="6" w:tplc="BFAE203C">
      <w:start w:val="1"/>
      <w:numFmt w:val="decimal"/>
      <w:lvlText w:val="%7."/>
      <w:lvlJc w:val="left"/>
      <w:pPr>
        <w:ind w:left="5040" w:hanging="360"/>
      </w:pPr>
    </w:lvl>
    <w:lvl w:ilvl="7" w:tplc="F7B4365A">
      <w:start w:val="1"/>
      <w:numFmt w:val="lowerLetter"/>
      <w:lvlText w:val="%8."/>
      <w:lvlJc w:val="left"/>
      <w:pPr>
        <w:ind w:left="5760" w:hanging="360"/>
      </w:pPr>
    </w:lvl>
    <w:lvl w:ilvl="8" w:tplc="8DC420EE">
      <w:start w:val="1"/>
      <w:numFmt w:val="lowerRoman"/>
      <w:lvlText w:val="%9."/>
      <w:lvlJc w:val="right"/>
      <w:pPr>
        <w:ind w:left="6480" w:hanging="180"/>
      </w:pPr>
    </w:lvl>
  </w:abstractNum>
  <w:abstractNum w:abstractNumId="16" w15:restartNumberingAfterBreak="0">
    <w:nsid w:val="5FED4851"/>
    <w:multiLevelType w:val="hybridMultilevel"/>
    <w:tmpl w:val="08E20126"/>
    <w:lvl w:ilvl="0" w:tplc="6C86F372">
      <w:start w:val="1"/>
      <w:numFmt w:val="bullet"/>
      <w:lvlText w:val="·"/>
      <w:lvlJc w:val="left"/>
      <w:pPr>
        <w:ind w:left="709" w:hanging="360"/>
      </w:pPr>
      <w:rPr>
        <w:rFonts w:ascii="Symbol" w:eastAsia="Symbol" w:hAnsi="Symbol" w:cs="Symbol" w:hint="default"/>
      </w:rPr>
    </w:lvl>
    <w:lvl w:ilvl="1" w:tplc="0736E544">
      <w:start w:val="1"/>
      <w:numFmt w:val="bullet"/>
      <w:lvlText w:val="o"/>
      <w:lvlJc w:val="left"/>
      <w:pPr>
        <w:ind w:left="1429" w:hanging="360"/>
      </w:pPr>
      <w:rPr>
        <w:rFonts w:ascii="Courier New" w:eastAsia="Courier New" w:hAnsi="Courier New" w:cs="Courier New" w:hint="default"/>
      </w:rPr>
    </w:lvl>
    <w:lvl w:ilvl="2" w:tplc="15862BEE">
      <w:start w:val="1"/>
      <w:numFmt w:val="bullet"/>
      <w:lvlText w:val="§"/>
      <w:lvlJc w:val="left"/>
      <w:pPr>
        <w:ind w:left="2149" w:hanging="360"/>
      </w:pPr>
      <w:rPr>
        <w:rFonts w:ascii="Wingdings" w:eastAsia="Wingdings" w:hAnsi="Wingdings" w:cs="Wingdings" w:hint="default"/>
      </w:rPr>
    </w:lvl>
    <w:lvl w:ilvl="3" w:tplc="D250D1D6">
      <w:start w:val="1"/>
      <w:numFmt w:val="bullet"/>
      <w:lvlText w:val="·"/>
      <w:lvlJc w:val="left"/>
      <w:pPr>
        <w:ind w:left="2869" w:hanging="360"/>
      </w:pPr>
      <w:rPr>
        <w:rFonts w:ascii="Symbol" w:eastAsia="Symbol" w:hAnsi="Symbol" w:cs="Symbol" w:hint="default"/>
      </w:rPr>
    </w:lvl>
    <w:lvl w:ilvl="4" w:tplc="88849768">
      <w:start w:val="1"/>
      <w:numFmt w:val="bullet"/>
      <w:lvlText w:val="o"/>
      <w:lvlJc w:val="left"/>
      <w:pPr>
        <w:ind w:left="3589" w:hanging="360"/>
      </w:pPr>
      <w:rPr>
        <w:rFonts w:ascii="Courier New" w:eastAsia="Courier New" w:hAnsi="Courier New" w:cs="Courier New" w:hint="default"/>
      </w:rPr>
    </w:lvl>
    <w:lvl w:ilvl="5" w:tplc="F11ECE6A">
      <w:start w:val="1"/>
      <w:numFmt w:val="bullet"/>
      <w:lvlText w:val="§"/>
      <w:lvlJc w:val="left"/>
      <w:pPr>
        <w:ind w:left="4309" w:hanging="360"/>
      </w:pPr>
      <w:rPr>
        <w:rFonts w:ascii="Wingdings" w:eastAsia="Wingdings" w:hAnsi="Wingdings" w:cs="Wingdings" w:hint="default"/>
      </w:rPr>
    </w:lvl>
    <w:lvl w:ilvl="6" w:tplc="6ED8E3E8">
      <w:start w:val="1"/>
      <w:numFmt w:val="bullet"/>
      <w:lvlText w:val="·"/>
      <w:lvlJc w:val="left"/>
      <w:pPr>
        <w:ind w:left="5029" w:hanging="360"/>
      </w:pPr>
      <w:rPr>
        <w:rFonts w:ascii="Symbol" w:eastAsia="Symbol" w:hAnsi="Symbol" w:cs="Symbol" w:hint="default"/>
      </w:rPr>
    </w:lvl>
    <w:lvl w:ilvl="7" w:tplc="DA2C6980">
      <w:start w:val="1"/>
      <w:numFmt w:val="bullet"/>
      <w:lvlText w:val="o"/>
      <w:lvlJc w:val="left"/>
      <w:pPr>
        <w:ind w:left="5749" w:hanging="360"/>
      </w:pPr>
      <w:rPr>
        <w:rFonts w:ascii="Courier New" w:eastAsia="Courier New" w:hAnsi="Courier New" w:cs="Courier New" w:hint="default"/>
      </w:rPr>
    </w:lvl>
    <w:lvl w:ilvl="8" w:tplc="AD647AE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63644F3A"/>
    <w:multiLevelType w:val="hybridMultilevel"/>
    <w:tmpl w:val="32EE2B80"/>
    <w:lvl w:ilvl="0" w:tplc="3446CEE4">
      <w:start w:val="1"/>
      <w:numFmt w:val="bullet"/>
      <w:lvlText w:val="-"/>
      <w:lvlJc w:val="left"/>
      <w:pPr>
        <w:ind w:left="720" w:hanging="360"/>
      </w:pPr>
      <w:rPr>
        <w:rFonts w:ascii="Calibri" w:eastAsiaTheme="minorHAnsi" w:hAnsi="Calibri" w:cs="Calibri" w:hint="default"/>
      </w:rPr>
    </w:lvl>
    <w:lvl w:ilvl="1" w:tplc="86D64F06">
      <w:start w:val="1"/>
      <w:numFmt w:val="bullet"/>
      <w:lvlText w:val="o"/>
      <w:lvlJc w:val="left"/>
      <w:pPr>
        <w:ind w:left="1440" w:hanging="360"/>
      </w:pPr>
      <w:rPr>
        <w:rFonts w:ascii="Courier New" w:hAnsi="Courier New" w:cs="Courier New" w:hint="default"/>
      </w:rPr>
    </w:lvl>
    <w:lvl w:ilvl="2" w:tplc="F5C2971C">
      <w:start w:val="1"/>
      <w:numFmt w:val="bullet"/>
      <w:lvlText w:val=""/>
      <w:lvlJc w:val="left"/>
      <w:pPr>
        <w:ind w:left="2160" w:hanging="360"/>
      </w:pPr>
      <w:rPr>
        <w:rFonts w:ascii="Wingdings" w:hAnsi="Wingdings" w:hint="default"/>
      </w:rPr>
    </w:lvl>
    <w:lvl w:ilvl="3" w:tplc="B3CAF9BA">
      <w:start w:val="1"/>
      <w:numFmt w:val="bullet"/>
      <w:lvlText w:val=""/>
      <w:lvlJc w:val="left"/>
      <w:pPr>
        <w:ind w:left="2880" w:hanging="360"/>
      </w:pPr>
      <w:rPr>
        <w:rFonts w:ascii="Symbol" w:hAnsi="Symbol" w:hint="default"/>
      </w:rPr>
    </w:lvl>
    <w:lvl w:ilvl="4" w:tplc="1C1CD572">
      <w:start w:val="1"/>
      <w:numFmt w:val="bullet"/>
      <w:lvlText w:val="o"/>
      <w:lvlJc w:val="left"/>
      <w:pPr>
        <w:ind w:left="3600" w:hanging="360"/>
      </w:pPr>
      <w:rPr>
        <w:rFonts w:ascii="Courier New" w:hAnsi="Courier New" w:cs="Courier New" w:hint="default"/>
      </w:rPr>
    </w:lvl>
    <w:lvl w:ilvl="5" w:tplc="20FCD268">
      <w:start w:val="1"/>
      <w:numFmt w:val="bullet"/>
      <w:lvlText w:val=""/>
      <w:lvlJc w:val="left"/>
      <w:pPr>
        <w:ind w:left="4320" w:hanging="360"/>
      </w:pPr>
      <w:rPr>
        <w:rFonts w:ascii="Wingdings" w:hAnsi="Wingdings" w:hint="default"/>
      </w:rPr>
    </w:lvl>
    <w:lvl w:ilvl="6" w:tplc="550290D8">
      <w:start w:val="1"/>
      <w:numFmt w:val="bullet"/>
      <w:lvlText w:val=""/>
      <w:lvlJc w:val="left"/>
      <w:pPr>
        <w:ind w:left="5040" w:hanging="360"/>
      </w:pPr>
      <w:rPr>
        <w:rFonts w:ascii="Symbol" w:hAnsi="Symbol" w:hint="default"/>
      </w:rPr>
    </w:lvl>
    <w:lvl w:ilvl="7" w:tplc="2C26FC44">
      <w:start w:val="1"/>
      <w:numFmt w:val="bullet"/>
      <w:lvlText w:val="o"/>
      <w:lvlJc w:val="left"/>
      <w:pPr>
        <w:ind w:left="5760" w:hanging="360"/>
      </w:pPr>
      <w:rPr>
        <w:rFonts w:ascii="Courier New" w:hAnsi="Courier New" w:cs="Courier New" w:hint="default"/>
      </w:rPr>
    </w:lvl>
    <w:lvl w:ilvl="8" w:tplc="6F220DD2">
      <w:start w:val="1"/>
      <w:numFmt w:val="bullet"/>
      <w:lvlText w:val=""/>
      <w:lvlJc w:val="left"/>
      <w:pPr>
        <w:ind w:left="6480" w:hanging="360"/>
      </w:pPr>
      <w:rPr>
        <w:rFonts w:ascii="Wingdings" w:hAnsi="Wingdings" w:hint="default"/>
      </w:rPr>
    </w:lvl>
  </w:abstractNum>
  <w:abstractNum w:abstractNumId="18" w15:restartNumberingAfterBreak="0">
    <w:nsid w:val="63AA452A"/>
    <w:multiLevelType w:val="hybridMultilevel"/>
    <w:tmpl w:val="521C8F22"/>
    <w:lvl w:ilvl="0" w:tplc="78F6D656">
      <w:start w:val="1"/>
      <w:numFmt w:val="bullet"/>
      <w:lvlText w:val=""/>
      <w:lvlJc w:val="left"/>
      <w:pPr>
        <w:tabs>
          <w:tab w:val="num" w:pos="720"/>
        </w:tabs>
        <w:ind w:left="720" w:hanging="360"/>
      </w:pPr>
      <w:rPr>
        <w:rFonts w:ascii="Symbol" w:hAnsi="Symbol" w:hint="default"/>
        <w:sz w:val="20"/>
      </w:rPr>
    </w:lvl>
    <w:lvl w:ilvl="1" w:tplc="205CCA66">
      <w:start w:val="1"/>
      <w:numFmt w:val="bullet"/>
      <w:lvlText w:val=""/>
      <w:lvlJc w:val="left"/>
      <w:pPr>
        <w:tabs>
          <w:tab w:val="num" w:pos="1440"/>
        </w:tabs>
        <w:ind w:left="1440" w:hanging="360"/>
      </w:pPr>
      <w:rPr>
        <w:rFonts w:ascii="Symbol" w:hAnsi="Symbol" w:hint="default"/>
        <w:sz w:val="20"/>
      </w:rPr>
    </w:lvl>
    <w:lvl w:ilvl="2" w:tplc="6720C018">
      <w:start w:val="1"/>
      <w:numFmt w:val="bullet"/>
      <w:lvlText w:val=""/>
      <w:lvlJc w:val="left"/>
      <w:pPr>
        <w:tabs>
          <w:tab w:val="num" w:pos="2160"/>
        </w:tabs>
        <w:ind w:left="2160" w:hanging="360"/>
      </w:pPr>
      <w:rPr>
        <w:rFonts w:ascii="Symbol" w:hAnsi="Symbol" w:hint="default"/>
        <w:sz w:val="20"/>
      </w:rPr>
    </w:lvl>
    <w:lvl w:ilvl="3" w:tplc="14AA4106">
      <w:start w:val="1"/>
      <w:numFmt w:val="bullet"/>
      <w:lvlText w:val=""/>
      <w:lvlJc w:val="left"/>
      <w:pPr>
        <w:tabs>
          <w:tab w:val="num" w:pos="2880"/>
        </w:tabs>
        <w:ind w:left="2880" w:hanging="360"/>
      </w:pPr>
      <w:rPr>
        <w:rFonts w:ascii="Symbol" w:hAnsi="Symbol" w:hint="default"/>
        <w:sz w:val="20"/>
      </w:rPr>
    </w:lvl>
    <w:lvl w:ilvl="4" w:tplc="1930CD0E">
      <w:start w:val="1"/>
      <w:numFmt w:val="bullet"/>
      <w:lvlText w:val=""/>
      <w:lvlJc w:val="left"/>
      <w:pPr>
        <w:tabs>
          <w:tab w:val="num" w:pos="3600"/>
        </w:tabs>
        <w:ind w:left="3600" w:hanging="360"/>
      </w:pPr>
      <w:rPr>
        <w:rFonts w:ascii="Symbol" w:hAnsi="Symbol" w:hint="default"/>
        <w:sz w:val="20"/>
      </w:rPr>
    </w:lvl>
    <w:lvl w:ilvl="5" w:tplc="305E155C">
      <w:start w:val="1"/>
      <w:numFmt w:val="bullet"/>
      <w:lvlText w:val=""/>
      <w:lvlJc w:val="left"/>
      <w:pPr>
        <w:tabs>
          <w:tab w:val="num" w:pos="4320"/>
        </w:tabs>
        <w:ind w:left="4320" w:hanging="360"/>
      </w:pPr>
      <w:rPr>
        <w:rFonts w:ascii="Symbol" w:hAnsi="Symbol" w:hint="default"/>
        <w:sz w:val="20"/>
      </w:rPr>
    </w:lvl>
    <w:lvl w:ilvl="6" w:tplc="A718EDD6">
      <w:start w:val="1"/>
      <w:numFmt w:val="bullet"/>
      <w:lvlText w:val=""/>
      <w:lvlJc w:val="left"/>
      <w:pPr>
        <w:tabs>
          <w:tab w:val="num" w:pos="5040"/>
        </w:tabs>
        <w:ind w:left="5040" w:hanging="360"/>
      </w:pPr>
      <w:rPr>
        <w:rFonts w:ascii="Symbol" w:hAnsi="Symbol" w:hint="default"/>
        <w:sz w:val="20"/>
      </w:rPr>
    </w:lvl>
    <w:lvl w:ilvl="7" w:tplc="EC26ECAC">
      <w:start w:val="1"/>
      <w:numFmt w:val="bullet"/>
      <w:lvlText w:val=""/>
      <w:lvlJc w:val="left"/>
      <w:pPr>
        <w:tabs>
          <w:tab w:val="num" w:pos="5760"/>
        </w:tabs>
        <w:ind w:left="5760" w:hanging="360"/>
      </w:pPr>
      <w:rPr>
        <w:rFonts w:ascii="Symbol" w:hAnsi="Symbol" w:hint="default"/>
        <w:sz w:val="20"/>
      </w:rPr>
    </w:lvl>
    <w:lvl w:ilvl="8" w:tplc="48BCACEC">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9B638C"/>
    <w:multiLevelType w:val="hybridMultilevel"/>
    <w:tmpl w:val="6142AC12"/>
    <w:lvl w:ilvl="0" w:tplc="C0AC0E40">
      <w:start w:val="1"/>
      <w:numFmt w:val="upperLetter"/>
      <w:lvlText w:val="%1."/>
      <w:lvlJc w:val="left"/>
      <w:pPr>
        <w:ind w:left="1080" w:hanging="720"/>
      </w:pPr>
      <w:rPr>
        <w:rFonts w:asciiTheme="majorHAnsi" w:hAnsiTheme="majorHAnsi" w:cstheme="majorHAnsi" w:hint="default"/>
        <w:b/>
        <w:bCs/>
        <w:sz w:val="22"/>
        <w:szCs w:val="22"/>
      </w:rPr>
    </w:lvl>
    <w:lvl w:ilvl="1" w:tplc="FA6E01D8">
      <w:start w:val="1"/>
      <w:numFmt w:val="lowerLetter"/>
      <w:lvlText w:val="%2."/>
      <w:lvlJc w:val="left"/>
      <w:pPr>
        <w:ind w:left="1440" w:hanging="360"/>
      </w:pPr>
    </w:lvl>
    <w:lvl w:ilvl="2" w:tplc="26BECB30">
      <w:start w:val="1"/>
      <w:numFmt w:val="lowerRoman"/>
      <w:lvlText w:val="%3."/>
      <w:lvlJc w:val="right"/>
      <w:pPr>
        <w:ind w:left="2160" w:hanging="180"/>
      </w:pPr>
    </w:lvl>
    <w:lvl w:ilvl="3" w:tplc="AB740F48">
      <w:start w:val="1"/>
      <w:numFmt w:val="decimal"/>
      <w:lvlText w:val="%4."/>
      <w:lvlJc w:val="left"/>
      <w:pPr>
        <w:ind w:left="2880" w:hanging="360"/>
      </w:pPr>
    </w:lvl>
    <w:lvl w:ilvl="4" w:tplc="8D16EE26">
      <w:start w:val="1"/>
      <w:numFmt w:val="lowerLetter"/>
      <w:lvlText w:val="%5."/>
      <w:lvlJc w:val="left"/>
      <w:pPr>
        <w:ind w:left="3600" w:hanging="360"/>
      </w:pPr>
    </w:lvl>
    <w:lvl w:ilvl="5" w:tplc="C374E7FE">
      <w:start w:val="1"/>
      <w:numFmt w:val="lowerRoman"/>
      <w:lvlText w:val="%6."/>
      <w:lvlJc w:val="right"/>
      <w:pPr>
        <w:ind w:left="4320" w:hanging="180"/>
      </w:pPr>
    </w:lvl>
    <w:lvl w:ilvl="6" w:tplc="8A567EB2">
      <w:start w:val="1"/>
      <w:numFmt w:val="decimal"/>
      <w:lvlText w:val="%7."/>
      <w:lvlJc w:val="left"/>
      <w:pPr>
        <w:ind w:left="5040" w:hanging="360"/>
      </w:pPr>
    </w:lvl>
    <w:lvl w:ilvl="7" w:tplc="FA624EEC">
      <w:start w:val="1"/>
      <w:numFmt w:val="lowerLetter"/>
      <w:lvlText w:val="%8."/>
      <w:lvlJc w:val="left"/>
      <w:pPr>
        <w:ind w:left="5760" w:hanging="360"/>
      </w:pPr>
    </w:lvl>
    <w:lvl w:ilvl="8" w:tplc="05B08384">
      <w:start w:val="1"/>
      <w:numFmt w:val="lowerRoman"/>
      <w:lvlText w:val="%9."/>
      <w:lvlJc w:val="right"/>
      <w:pPr>
        <w:ind w:left="6480" w:hanging="180"/>
      </w:pPr>
    </w:lvl>
  </w:abstractNum>
  <w:abstractNum w:abstractNumId="20" w15:restartNumberingAfterBreak="0">
    <w:nsid w:val="6EEA638B"/>
    <w:multiLevelType w:val="hybridMultilevel"/>
    <w:tmpl w:val="08CA9804"/>
    <w:lvl w:ilvl="0" w:tplc="35A6AC6E">
      <w:start w:val="1"/>
      <w:numFmt w:val="decimal"/>
      <w:lvlText w:val="%1."/>
      <w:lvlJc w:val="left"/>
      <w:pPr>
        <w:ind w:left="720" w:hanging="360"/>
      </w:pPr>
      <w:rPr>
        <w:rFonts w:hint="default"/>
        <w:color w:val="000000"/>
      </w:rPr>
    </w:lvl>
    <w:lvl w:ilvl="1" w:tplc="A71A00B2">
      <w:start w:val="1"/>
      <w:numFmt w:val="lowerLetter"/>
      <w:lvlText w:val="%2."/>
      <w:lvlJc w:val="left"/>
      <w:pPr>
        <w:ind w:left="1440" w:hanging="360"/>
      </w:pPr>
    </w:lvl>
    <w:lvl w:ilvl="2" w:tplc="0600A63A">
      <w:start w:val="1"/>
      <w:numFmt w:val="lowerRoman"/>
      <w:lvlText w:val="%3."/>
      <w:lvlJc w:val="right"/>
      <w:pPr>
        <w:ind w:left="2160" w:hanging="180"/>
      </w:pPr>
    </w:lvl>
    <w:lvl w:ilvl="3" w:tplc="B2B44490">
      <w:start w:val="1"/>
      <w:numFmt w:val="decimal"/>
      <w:lvlText w:val="%4."/>
      <w:lvlJc w:val="left"/>
      <w:pPr>
        <w:ind w:left="2880" w:hanging="360"/>
      </w:pPr>
    </w:lvl>
    <w:lvl w:ilvl="4" w:tplc="C8389D7C">
      <w:start w:val="1"/>
      <w:numFmt w:val="lowerLetter"/>
      <w:lvlText w:val="%5."/>
      <w:lvlJc w:val="left"/>
      <w:pPr>
        <w:ind w:left="3600" w:hanging="360"/>
      </w:pPr>
    </w:lvl>
    <w:lvl w:ilvl="5" w:tplc="0AC8D93A">
      <w:start w:val="1"/>
      <w:numFmt w:val="lowerRoman"/>
      <w:lvlText w:val="%6."/>
      <w:lvlJc w:val="right"/>
      <w:pPr>
        <w:ind w:left="4320" w:hanging="180"/>
      </w:pPr>
    </w:lvl>
    <w:lvl w:ilvl="6" w:tplc="02248022">
      <w:start w:val="1"/>
      <w:numFmt w:val="decimal"/>
      <w:lvlText w:val="%7."/>
      <w:lvlJc w:val="left"/>
      <w:pPr>
        <w:ind w:left="5040" w:hanging="360"/>
      </w:pPr>
    </w:lvl>
    <w:lvl w:ilvl="7" w:tplc="089CBAC8">
      <w:start w:val="1"/>
      <w:numFmt w:val="lowerLetter"/>
      <w:lvlText w:val="%8."/>
      <w:lvlJc w:val="left"/>
      <w:pPr>
        <w:ind w:left="5760" w:hanging="360"/>
      </w:pPr>
    </w:lvl>
    <w:lvl w:ilvl="8" w:tplc="3D4E6138">
      <w:start w:val="1"/>
      <w:numFmt w:val="lowerRoman"/>
      <w:lvlText w:val="%9."/>
      <w:lvlJc w:val="right"/>
      <w:pPr>
        <w:ind w:left="6480" w:hanging="180"/>
      </w:pPr>
    </w:lvl>
  </w:abstractNum>
  <w:abstractNum w:abstractNumId="21" w15:restartNumberingAfterBreak="0">
    <w:nsid w:val="74702DB1"/>
    <w:multiLevelType w:val="hybridMultilevel"/>
    <w:tmpl w:val="4CAE0134"/>
    <w:lvl w:ilvl="0" w:tplc="88583FBE">
      <w:start w:val="1"/>
      <w:numFmt w:val="bullet"/>
      <w:lvlText w:val=""/>
      <w:lvlJc w:val="left"/>
      <w:pPr>
        <w:ind w:left="400" w:hanging="360"/>
      </w:pPr>
      <w:rPr>
        <w:rFonts w:ascii="Symbol" w:hAnsi="Symbol" w:hint="default"/>
      </w:rPr>
    </w:lvl>
    <w:lvl w:ilvl="1" w:tplc="ED0808B4">
      <w:start w:val="1"/>
      <w:numFmt w:val="bullet"/>
      <w:lvlText w:val="o"/>
      <w:lvlJc w:val="left"/>
      <w:pPr>
        <w:ind w:left="1120" w:hanging="360"/>
      </w:pPr>
      <w:rPr>
        <w:rFonts w:ascii="Courier New" w:hAnsi="Courier New" w:cs="Courier New" w:hint="default"/>
      </w:rPr>
    </w:lvl>
    <w:lvl w:ilvl="2" w:tplc="2CB0CBA6">
      <w:start w:val="1"/>
      <w:numFmt w:val="bullet"/>
      <w:lvlText w:val=""/>
      <w:lvlJc w:val="left"/>
      <w:pPr>
        <w:ind w:left="1840" w:hanging="360"/>
      </w:pPr>
      <w:rPr>
        <w:rFonts w:ascii="Wingdings" w:hAnsi="Wingdings" w:hint="default"/>
      </w:rPr>
    </w:lvl>
    <w:lvl w:ilvl="3" w:tplc="572CA8B2">
      <w:start w:val="1"/>
      <w:numFmt w:val="bullet"/>
      <w:lvlText w:val=""/>
      <w:lvlJc w:val="left"/>
      <w:pPr>
        <w:ind w:left="2560" w:hanging="360"/>
      </w:pPr>
      <w:rPr>
        <w:rFonts w:ascii="Symbol" w:hAnsi="Symbol" w:hint="default"/>
      </w:rPr>
    </w:lvl>
    <w:lvl w:ilvl="4" w:tplc="42F65658">
      <w:start w:val="1"/>
      <w:numFmt w:val="bullet"/>
      <w:lvlText w:val="o"/>
      <w:lvlJc w:val="left"/>
      <w:pPr>
        <w:ind w:left="3280" w:hanging="360"/>
      </w:pPr>
      <w:rPr>
        <w:rFonts w:ascii="Courier New" w:hAnsi="Courier New" w:cs="Courier New" w:hint="default"/>
      </w:rPr>
    </w:lvl>
    <w:lvl w:ilvl="5" w:tplc="DAB61B7C">
      <w:start w:val="1"/>
      <w:numFmt w:val="bullet"/>
      <w:lvlText w:val=""/>
      <w:lvlJc w:val="left"/>
      <w:pPr>
        <w:ind w:left="4000" w:hanging="360"/>
      </w:pPr>
      <w:rPr>
        <w:rFonts w:ascii="Wingdings" w:hAnsi="Wingdings" w:hint="default"/>
      </w:rPr>
    </w:lvl>
    <w:lvl w:ilvl="6" w:tplc="D7069EAE">
      <w:start w:val="1"/>
      <w:numFmt w:val="bullet"/>
      <w:lvlText w:val=""/>
      <w:lvlJc w:val="left"/>
      <w:pPr>
        <w:ind w:left="4720" w:hanging="360"/>
      </w:pPr>
      <w:rPr>
        <w:rFonts w:ascii="Symbol" w:hAnsi="Symbol" w:hint="default"/>
      </w:rPr>
    </w:lvl>
    <w:lvl w:ilvl="7" w:tplc="15720AA8">
      <w:start w:val="1"/>
      <w:numFmt w:val="bullet"/>
      <w:lvlText w:val="o"/>
      <w:lvlJc w:val="left"/>
      <w:pPr>
        <w:ind w:left="5440" w:hanging="360"/>
      </w:pPr>
      <w:rPr>
        <w:rFonts w:ascii="Courier New" w:hAnsi="Courier New" w:cs="Courier New" w:hint="default"/>
      </w:rPr>
    </w:lvl>
    <w:lvl w:ilvl="8" w:tplc="2B56042E">
      <w:start w:val="1"/>
      <w:numFmt w:val="bullet"/>
      <w:lvlText w:val=""/>
      <w:lvlJc w:val="left"/>
      <w:pPr>
        <w:ind w:left="6160" w:hanging="360"/>
      </w:pPr>
      <w:rPr>
        <w:rFonts w:ascii="Wingdings" w:hAnsi="Wingdings" w:hint="default"/>
      </w:rPr>
    </w:lvl>
  </w:abstractNum>
  <w:abstractNum w:abstractNumId="22" w15:restartNumberingAfterBreak="0">
    <w:nsid w:val="77A53C3B"/>
    <w:multiLevelType w:val="hybridMultilevel"/>
    <w:tmpl w:val="B8D8DF38"/>
    <w:lvl w:ilvl="0" w:tplc="EA96274C">
      <w:start w:val="1"/>
      <w:numFmt w:val="bullet"/>
      <w:lvlText w:val=""/>
      <w:lvlJc w:val="left"/>
      <w:pPr>
        <w:tabs>
          <w:tab w:val="num" w:pos="720"/>
        </w:tabs>
        <w:ind w:left="720" w:hanging="360"/>
      </w:pPr>
      <w:rPr>
        <w:rFonts w:ascii="Symbol" w:hAnsi="Symbol" w:hint="default"/>
        <w:sz w:val="20"/>
      </w:rPr>
    </w:lvl>
    <w:lvl w:ilvl="1" w:tplc="D8A84DEE">
      <w:start w:val="1"/>
      <w:numFmt w:val="bullet"/>
      <w:lvlText w:val=""/>
      <w:lvlJc w:val="left"/>
      <w:pPr>
        <w:tabs>
          <w:tab w:val="num" w:pos="1440"/>
        </w:tabs>
        <w:ind w:left="1440" w:hanging="360"/>
      </w:pPr>
      <w:rPr>
        <w:rFonts w:ascii="Symbol" w:hAnsi="Symbol" w:hint="default"/>
        <w:sz w:val="20"/>
      </w:rPr>
    </w:lvl>
    <w:lvl w:ilvl="2" w:tplc="F1AC09B8">
      <w:start w:val="1"/>
      <w:numFmt w:val="bullet"/>
      <w:lvlText w:val=""/>
      <w:lvlJc w:val="left"/>
      <w:pPr>
        <w:tabs>
          <w:tab w:val="num" w:pos="2160"/>
        </w:tabs>
        <w:ind w:left="2160" w:hanging="360"/>
      </w:pPr>
      <w:rPr>
        <w:rFonts w:ascii="Symbol" w:hAnsi="Symbol" w:hint="default"/>
        <w:sz w:val="20"/>
      </w:rPr>
    </w:lvl>
    <w:lvl w:ilvl="3" w:tplc="4BFEE898">
      <w:start w:val="1"/>
      <w:numFmt w:val="bullet"/>
      <w:lvlText w:val=""/>
      <w:lvlJc w:val="left"/>
      <w:pPr>
        <w:tabs>
          <w:tab w:val="num" w:pos="2880"/>
        </w:tabs>
        <w:ind w:left="2880" w:hanging="360"/>
      </w:pPr>
      <w:rPr>
        <w:rFonts w:ascii="Symbol" w:hAnsi="Symbol" w:hint="default"/>
        <w:sz w:val="20"/>
      </w:rPr>
    </w:lvl>
    <w:lvl w:ilvl="4" w:tplc="BA62E800">
      <w:start w:val="1"/>
      <w:numFmt w:val="bullet"/>
      <w:lvlText w:val=""/>
      <w:lvlJc w:val="left"/>
      <w:pPr>
        <w:tabs>
          <w:tab w:val="num" w:pos="3600"/>
        </w:tabs>
        <w:ind w:left="3600" w:hanging="360"/>
      </w:pPr>
      <w:rPr>
        <w:rFonts w:ascii="Symbol" w:hAnsi="Symbol" w:hint="default"/>
        <w:sz w:val="20"/>
      </w:rPr>
    </w:lvl>
    <w:lvl w:ilvl="5" w:tplc="F2F09FAC">
      <w:start w:val="1"/>
      <w:numFmt w:val="bullet"/>
      <w:lvlText w:val=""/>
      <w:lvlJc w:val="left"/>
      <w:pPr>
        <w:tabs>
          <w:tab w:val="num" w:pos="4320"/>
        </w:tabs>
        <w:ind w:left="4320" w:hanging="360"/>
      </w:pPr>
      <w:rPr>
        <w:rFonts w:ascii="Symbol" w:hAnsi="Symbol" w:hint="default"/>
        <w:sz w:val="20"/>
      </w:rPr>
    </w:lvl>
    <w:lvl w:ilvl="6" w:tplc="1890C852">
      <w:start w:val="1"/>
      <w:numFmt w:val="bullet"/>
      <w:lvlText w:val=""/>
      <w:lvlJc w:val="left"/>
      <w:pPr>
        <w:tabs>
          <w:tab w:val="num" w:pos="5040"/>
        </w:tabs>
        <w:ind w:left="5040" w:hanging="360"/>
      </w:pPr>
      <w:rPr>
        <w:rFonts w:ascii="Symbol" w:hAnsi="Symbol" w:hint="default"/>
        <w:sz w:val="20"/>
      </w:rPr>
    </w:lvl>
    <w:lvl w:ilvl="7" w:tplc="826045C2">
      <w:start w:val="1"/>
      <w:numFmt w:val="bullet"/>
      <w:lvlText w:val=""/>
      <w:lvlJc w:val="left"/>
      <w:pPr>
        <w:tabs>
          <w:tab w:val="num" w:pos="5760"/>
        </w:tabs>
        <w:ind w:left="5760" w:hanging="360"/>
      </w:pPr>
      <w:rPr>
        <w:rFonts w:ascii="Symbol" w:hAnsi="Symbol" w:hint="default"/>
        <w:sz w:val="20"/>
      </w:rPr>
    </w:lvl>
    <w:lvl w:ilvl="8" w:tplc="972E3190">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743680"/>
    <w:multiLevelType w:val="hybridMultilevel"/>
    <w:tmpl w:val="1A5C9CE4"/>
    <w:lvl w:ilvl="0" w:tplc="632E755A">
      <w:start w:val="1"/>
      <w:numFmt w:val="bullet"/>
      <w:lvlText w:val=""/>
      <w:lvlJc w:val="left"/>
      <w:pPr>
        <w:ind w:left="360" w:hanging="360"/>
      </w:pPr>
      <w:rPr>
        <w:rFonts w:ascii="Symbol" w:hAnsi="Symbol" w:hint="default"/>
      </w:rPr>
    </w:lvl>
    <w:lvl w:ilvl="1" w:tplc="8AE4D904">
      <w:start w:val="1"/>
      <w:numFmt w:val="bullet"/>
      <w:lvlText w:val="o"/>
      <w:lvlJc w:val="left"/>
      <w:pPr>
        <w:ind w:left="1080" w:hanging="360"/>
      </w:pPr>
      <w:rPr>
        <w:rFonts w:ascii="Courier New" w:hAnsi="Courier New" w:cs="Courier New" w:hint="default"/>
      </w:rPr>
    </w:lvl>
    <w:lvl w:ilvl="2" w:tplc="2D243AFA">
      <w:start w:val="1"/>
      <w:numFmt w:val="bullet"/>
      <w:lvlText w:val=""/>
      <w:lvlJc w:val="left"/>
      <w:pPr>
        <w:ind w:left="1800" w:hanging="360"/>
      </w:pPr>
      <w:rPr>
        <w:rFonts w:ascii="Wingdings" w:hAnsi="Wingdings" w:hint="default"/>
      </w:rPr>
    </w:lvl>
    <w:lvl w:ilvl="3" w:tplc="F4306736">
      <w:start w:val="1"/>
      <w:numFmt w:val="bullet"/>
      <w:lvlText w:val=""/>
      <w:lvlJc w:val="left"/>
      <w:pPr>
        <w:ind w:left="2520" w:hanging="360"/>
      </w:pPr>
      <w:rPr>
        <w:rFonts w:ascii="Symbol" w:hAnsi="Symbol" w:hint="default"/>
      </w:rPr>
    </w:lvl>
    <w:lvl w:ilvl="4" w:tplc="0C4E616A">
      <w:start w:val="1"/>
      <w:numFmt w:val="bullet"/>
      <w:lvlText w:val="o"/>
      <w:lvlJc w:val="left"/>
      <w:pPr>
        <w:ind w:left="3240" w:hanging="360"/>
      </w:pPr>
      <w:rPr>
        <w:rFonts w:ascii="Courier New" w:hAnsi="Courier New" w:cs="Courier New" w:hint="default"/>
      </w:rPr>
    </w:lvl>
    <w:lvl w:ilvl="5" w:tplc="7B5CED36">
      <w:start w:val="1"/>
      <w:numFmt w:val="bullet"/>
      <w:lvlText w:val=""/>
      <w:lvlJc w:val="left"/>
      <w:pPr>
        <w:ind w:left="3960" w:hanging="360"/>
      </w:pPr>
      <w:rPr>
        <w:rFonts w:ascii="Wingdings" w:hAnsi="Wingdings" w:hint="default"/>
      </w:rPr>
    </w:lvl>
    <w:lvl w:ilvl="6" w:tplc="AF141310">
      <w:start w:val="1"/>
      <w:numFmt w:val="bullet"/>
      <w:lvlText w:val=""/>
      <w:lvlJc w:val="left"/>
      <w:pPr>
        <w:ind w:left="4680" w:hanging="360"/>
      </w:pPr>
      <w:rPr>
        <w:rFonts w:ascii="Symbol" w:hAnsi="Symbol" w:hint="default"/>
      </w:rPr>
    </w:lvl>
    <w:lvl w:ilvl="7" w:tplc="972E3C10">
      <w:start w:val="1"/>
      <w:numFmt w:val="bullet"/>
      <w:lvlText w:val="o"/>
      <w:lvlJc w:val="left"/>
      <w:pPr>
        <w:ind w:left="5400" w:hanging="360"/>
      </w:pPr>
      <w:rPr>
        <w:rFonts w:ascii="Courier New" w:hAnsi="Courier New" w:cs="Courier New" w:hint="default"/>
      </w:rPr>
    </w:lvl>
    <w:lvl w:ilvl="8" w:tplc="8890A3D4">
      <w:start w:val="1"/>
      <w:numFmt w:val="bullet"/>
      <w:lvlText w:val=""/>
      <w:lvlJc w:val="left"/>
      <w:pPr>
        <w:ind w:left="6120" w:hanging="360"/>
      </w:pPr>
      <w:rPr>
        <w:rFonts w:ascii="Wingdings" w:hAnsi="Wingdings" w:hint="default"/>
      </w:rPr>
    </w:lvl>
  </w:abstractNum>
  <w:abstractNum w:abstractNumId="24" w15:restartNumberingAfterBreak="0">
    <w:nsid w:val="7CDF53AE"/>
    <w:multiLevelType w:val="hybridMultilevel"/>
    <w:tmpl w:val="1908A312"/>
    <w:lvl w:ilvl="0" w:tplc="7222F2C6">
      <w:start w:val="1"/>
      <w:numFmt w:val="bullet"/>
      <w:lvlText w:val="–"/>
      <w:lvlJc w:val="left"/>
      <w:pPr>
        <w:ind w:left="766" w:hanging="360"/>
      </w:pPr>
      <w:rPr>
        <w:rFonts w:ascii="Arial" w:eastAsia="Arial" w:hAnsi="Arial" w:cs="Arial" w:hint="default"/>
      </w:rPr>
    </w:lvl>
    <w:lvl w:ilvl="1" w:tplc="53880260">
      <w:start w:val="1"/>
      <w:numFmt w:val="bullet"/>
      <w:lvlText w:val="o"/>
      <w:lvlJc w:val="left"/>
      <w:pPr>
        <w:ind w:left="1486" w:hanging="360"/>
      </w:pPr>
      <w:rPr>
        <w:rFonts w:ascii="Courier New" w:eastAsia="Courier New" w:hAnsi="Courier New" w:cs="Courier New" w:hint="default"/>
      </w:rPr>
    </w:lvl>
    <w:lvl w:ilvl="2" w:tplc="737A7814">
      <w:start w:val="1"/>
      <w:numFmt w:val="bullet"/>
      <w:lvlText w:val="§"/>
      <w:lvlJc w:val="left"/>
      <w:pPr>
        <w:ind w:left="2206" w:hanging="360"/>
      </w:pPr>
      <w:rPr>
        <w:rFonts w:ascii="Wingdings" w:eastAsia="Wingdings" w:hAnsi="Wingdings" w:cs="Wingdings" w:hint="default"/>
      </w:rPr>
    </w:lvl>
    <w:lvl w:ilvl="3" w:tplc="3D322CEC">
      <w:start w:val="1"/>
      <w:numFmt w:val="bullet"/>
      <w:lvlText w:val="·"/>
      <w:lvlJc w:val="left"/>
      <w:pPr>
        <w:ind w:left="2926" w:hanging="360"/>
      </w:pPr>
      <w:rPr>
        <w:rFonts w:ascii="Symbol" w:eastAsia="Symbol" w:hAnsi="Symbol" w:cs="Symbol" w:hint="default"/>
      </w:rPr>
    </w:lvl>
    <w:lvl w:ilvl="4" w:tplc="C388E774">
      <w:start w:val="1"/>
      <w:numFmt w:val="bullet"/>
      <w:lvlText w:val="o"/>
      <w:lvlJc w:val="left"/>
      <w:pPr>
        <w:ind w:left="3646" w:hanging="360"/>
      </w:pPr>
      <w:rPr>
        <w:rFonts w:ascii="Courier New" w:eastAsia="Courier New" w:hAnsi="Courier New" w:cs="Courier New" w:hint="default"/>
      </w:rPr>
    </w:lvl>
    <w:lvl w:ilvl="5" w:tplc="F4DC2274">
      <w:start w:val="1"/>
      <w:numFmt w:val="bullet"/>
      <w:lvlText w:val="§"/>
      <w:lvlJc w:val="left"/>
      <w:pPr>
        <w:ind w:left="4366" w:hanging="360"/>
      </w:pPr>
      <w:rPr>
        <w:rFonts w:ascii="Wingdings" w:eastAsia="Wingdings" w:hAnsi="Wingdings" w:cs="Wingdings" w:hint="default"/>
      </w:rPr>
    </w:lvl>
    <w:lvl w:ilvl="6" w:tplc="3796DFDC">
      <w:start w:val="1"/>
      <w:numFmt w:val="bullet"/>
      <w:lvlText w:val="·"/>
      <w:lvlJc w:val="left"/>
      <w:pPr>
        <w:ind w:left="5086" w:hanging="360"/>
      </w:pPr>
      <w:rPr>
        <w:rFonts w:ascii="Symbol" w:eastAsia="Symbol" w:hAnsi="Symbol" w:cs="Symbol" w:hint="default"/>
      </w:rPr>
    </w:lvl>
    <w:lvl w:ilvl="7" w:tplc="B77823F8">
      <w:start w:val="1"/>
      <w:numFmt w:val="bullet"/>
      <w:lvlText w:val="o"/>
      <w:lvlJc w:val="left"/>
      <w:pPr>
        <w:ind w:left="5806" w:hanging="360"/>
      </w:pPr>
      <w:rPr>
        <w:rFonts w:ascii="Courier New" w:eastAsia="Courier New" w:hAnsi="Courier New" w:cs="Courier New" w:hint="default"/>
      </w:rPr>
    </w:lvl>
    <w:lvl w:ilvl="8" w:tplc="2C6A56F8">
      <w:start w:val="1"/>
      <w:numFmt w:val="bullet"/>
      <w:lvlText w:val="§"/>
      <w:lvlJc w:val="left"/>
      <w:pPr>
        <w:ind w:left="6526" w:hanging="360"/>
      </w:pPr>
      <w:rPr>
        <w:rFonts w:ascii="Wingdings" w:eastAsia="Wingdings" w:hAnsi="Wingdings" w:cs="Wingdings" w:hint="default"/>
      </w:rPr>
    </w:lvl>
  </w:abstractNum>
  <w:abstractNum w:abstractNumId="25" w15:restartNumberingAfterBreak="0">
    <w:nsid w:val="7D4A5DEF"/>
    <w:multiLevelType w:val="hybridMultilevel"/>
    <w:tmpl w:val="DA267EA0"/>
    <w:lvl w:ilvl="0" w:tplc="65A6237C">
      <w:start w:val="1"/>
      <w:numFmt w:val="bullet"/>
      <w:lvlText w:val="-"/>
      <w:lvlJc w:val="left"/>
      <w:pPr>
        <w:ind w:left="720" w:hanging="360"/>
      </w:pPr>
      <w:rPr>
        <w:rFonts w:ascii="Calibri" w:eastAsiaTheme="minorHAnsi" w:hAnsi="Calibri" w:cs="Calibri" w:hint="default"/>
      </w:rPr>
    </w:lvl>
    <w:lvl w:ilvl="1" w:tplc="C6E61734">
      <w:start w:val="1"/>
      <w:numFmt w:val="bullet"/>
      <w:lvlText w:val="o"/>
      <w:lvlJc w:val="left"/>
      <w:pPr>
        <w:ind w:left="1440" w:hanging="360"/>
      </w:pPr>
      <w:rPr>
        <w:rFonts w:ascii="Courier New" w:hAnsi="Courier New" w:cs="Courier New" w:hint="default"/>
      </w:rPr>
    </w:lvl>
    <w:lvl w:ilvl="2" w:tplc="74E86DF8">
      <w:start w:val="1"/>
      <w:numFmt w:val="bullet"/>
      <w:lvlText w:val=""/>
      <w:lvlJc w:val="left"/>
      <w:pPr>
        <w:ind w:left="2160" w:hanging="360"/>
      </w:pPr>
      <w:rPr>
        <w:rFonts w:ascii="Wingdings" w:hAnsi="Wingdings" w:hint="default"/>
      </w:rPr>
    </w:lvl>
    <w:lvl w:ilvl="3" w:tplc="2906239E">
      <w:start w:val="1"/>
      <w:numFmt w:val="bullet"/>
      <w:lvlText w:val=""/>
      <w:lvlJc w:val="left"/>
      <w:pPr>
        <w:ind w:left="2880" w:hanging="360"/>
      </w:pPr>
      <w:rPr>
        <w:rFonts w:ascii="Symbol" w:hAnsi="Symbol" w:hint="default"/>
      </w:rPr>
    </w:lvl>
    <w:lvl w:ilvl="4" w:tplc="EAD21E36">
      <w:start w:val="1"/>
      <w:numFmt w:val="bullet"/>
      <w:lvlText w:val="o"/>
      <w:lvlJc w:val="left"/>
      <w:pPr>
        <w:ind w:left="3600" w:hanging="360"/>
      </w:pPr>
      <w:rPr>
        <w:rFonts w:ascii="Courier New" w:hAnsi="Courier New" w:cs="Courier New" w:hint="default"/>
      </w:rPr>
    </w:lvl>
    <w:lvl w:ilvl="5" w:tplc="683A0E62">
      <w:start w:val="1"/>
      <w:numFmt w:val="bullet"/>
      <w:lvlText w:val=""/>
      <w:lvlJc w:val="left"/>
      <w:pPr>
        <w:ind w:left="4320" w:hanging="360"/>
      </w:pPr>
      <w:rPr>
        <w:rFonts w:ascii="Wingdings" w:hAnsi="Wingdings" w:hint="default"/>
      </w:rPr>
    </w:lvl>
    <w:lvl w:ilvl="6" w:tplc="000AD720">
      <w:start w:val="1"/>
      <w:numFmt w:val="bullet"/>
      <w:lvlText w:val=""/>
      <w:lvlJc w:val="left"/>
      <w:pPr>
        <w:ind w:left="5040" w:hanging="360"/>
      </w:pPr>
      <w:rPr>
        <w:rFonts w:ascii="Symbol" w:hAnsi="Symbol" w:hint="default"/>
      </w:rPr>
    </w:lvl>
    <w:lvl w:ilvl="7" w:tplc="9DEE43E2">
      <w:start w:val="1"/>
      <w:numFmt w:val="bullet"/>
      <w:lvlText w:val="o"/>
      <w:lvlJc w:val="left"/>
      <w:pPr>
        <w:ind w:left="5760" w:hanging="360"/>
      </w:pPr>
      <w:rPr>
        <w:rFonts w:ascii="Courier New" w:hAnsi="Courier New" w:cs="Courier New" w:hint="default"/>
      </w:rPr>
    </w:lvl>
    <w:lvl w:ilvl="8" w:tplc="9B1E67F8">
      <w:start w:val="1"/>
      <w:numFmt w:val="bullet"/>
      <w:lvlText w:val=""/>
      <w:lvlJc w:val="left"/>
      <w:pPr>
        <w:ind w:left="6480" w:hanging="360"/>
      </w:pPr>
      <w:rPr>
        <w:rFonts w:ascii="Wingdings" w:hAnsi="Wingdings" w:hint="default"/>
      </w:rPr>
    </w:lvl>
  </w:abstractNum>
  <w:num w:numId="1" w16cid:durableId="1429429700">
    <w:abstractNumId w:val="22"/>
  </w:num>
  <w:num w:numId="2" w16cid:durableId="2116897600">
    <w:abstractNumId w:val="14"/>
  </w:num>
  <w:num w:numId="3" w16cid:durableId="791290865">
    <w:abstractNumId w:val="19"/>
  </w:num>
  <w:num w:numId="4" w16cid:durableId="1856577249">
    <w:abstractNumId w:val="2"/>
  </w:num>
  <w:num w:numId="5" w16cid:durableId="1816292298">
    <w:abstractNumId w:val="25"/>
  </w:num>
  <w:num w:numId="6" w16cid:durableId="184638495">
    <w:abstractNumId w:val="10"/>
  </w:num>
  <w:num w:numId="7" w16cid:durableId="1945914177">
    <w:abstractNumId w:val="11"/>
  </w:num>
  <w:num w:numId="8" w16cid:durableId="485898288">
    <w:abstractNumId w:val="8"/>
  </w:num>
  <w:num w:numId="9" w16cid:durableId="236978743">
    <w:abstractNumId w:val="23"/>
  </w:num>
  <w:num w:numId="10" w16cid:durableId="951933034">
    <w:abstractNumId w:val="0"/>
  </w:num>
  <w:num w:numId="11" w16cid:durableId="610629407">
    <w:abstractNumId w:val="3"/>
  </w:num>
  <w:num w:numId="12" w16cid:durableId="1894735532">
    <w:abstractNumId w:val="21"/>
  </w:num>
  <w:num w:numId="13" w16cid:durableId="687296572">
    <w:abstractNumId w:val="15"/>
  </w:num>
  <w:num w:numId="14" w16cid:durableId="827021274">
    <w:abstractNumId w:val="9"/>
  </w:num>
  <w:num w:numId="15" w16cid:durableId="1512833211">
    <w:abstractNumId w:val="1"/>
  </w:num>
  <w:num w:numId="16" w16cid:durableId="1290432691">
    <w:abstractNumId w:val="4"/>
  </w:num>
  <w:num w:numId="17" w16cid:durableId="296299520">
    <w:abstractNumId w:val="6"/>
  </w:num>
  <w:num w:numId="18" w16cid:durableId="518548817">
    <w:abstractNumId w:val="16"/>
  </w:num>
  <w:num w:numId="19" w16cid:durableId="1966737664">
    <w:abstractNumId w:val="5"/>
  </w:num>
  <w:num w:numId="20" w16cid:durableId="1437628297">
    <w:abstractNumId w:val="18"/>
  </w:num>
  <w:num w:numId="21" w16cid:durableId="2029213640">
    <w:abstractNumId w:val="20"/>
  </w:num>
  <w:num w:numId="22" w16cid:durableId="458228570">
    <w:abstractNumId w:val="17"/>
  </w:num>
  <w:num w:numId="23" w16cid:durableId="1625429384">
    <w:abstractNumId w:val="13"/>
  </w:num>
  <w:num w:numId="24" w16cid:durableId="1980305755">
    <w:abstractNumId w:val="24"/>
  </w:num>
  <w:num w:numId="25" w16cid:durableId="1840541444">
    <w:abstractNumId w:val="12"/>
  </w:num>
  <w:num w:numId="26" w16cid:durableId="237832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445"/>
    <w:rsid w:val="007D1C1B"/>
    <w:rsid w:val="00B60445"/>
    <w:rsid w:val="00C71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A98A"/>
  <w15:docId w15:val="{E64E4B35-5B69-485F-837D-3855075F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both"/>
      <w:outlineLvl w:val="0"/>
    </w:pPr>
    <w:rPr>
      <w:rFonts w:asciiTheme="majorHAnsi" w:hAnsiTheme="majorHAnsi" w:cstheme="minorHAnsi"/>
      <w:i/>
      <w:color w:val="000000"/>
      <w:sz w:val="20"/>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i/>
      <w:iCs/>
    </w:rPr>
  </w:style>
  <w:style w:type="paragraph" w:styleId="Heading5">
    <w:name w:val="heading 5"/>
    <w:basedOn w:val="Normal"/>
    <w:next w:val="Normal"/>
    <w:link w:val="Heading5Char"/>
    <w:uiPriority w:val="9"/>
    <w:unhideWhenUsed/>
    <w:qFormat/>
    <w:pPr>
      <w:keepNext/>
      <w:keepLines/>
      <w:spacing w:before="40" w:after="0"/>
      <w:outlineLvl w:val="4"/>
    </w:pPr>
    <w:rPr>
      <w:color w:val="365F9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color w:val="244061" w:themeColor="accent1" w:themeShade="80"/>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unhideWhenUsed/>
    <w:qFormat/>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rPr>
      <w:lang w:val="en-GB"/>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rPr>
      <w:lang w:val="en-GB"/>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rPr>
      <w:lang w:val="en-GB"/>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rPr>
      <w:lang w:val="en-GB"/>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rPr>
      <w:lang w:val="en-GB"/>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rPr>
      <w:lang w:val="en-GB"/>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rPr>
      <w:lang w:val="en-GB"/>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Accent1">
    <w:name w:val="Grid Table 2 Accent 1"/>
    <w:basedOn w:val="TableNormal"/>
    <w:uiPriority w:val="99"/>
    <w:pPr>
      <w:spacing w:after="0" w:line="240" w:lineRule="auto"/>
    </w:pPr>
    <w:rPr>
      <w:lang w:val="en-GB"/>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styleId="GridTable2-Accent2">
    <w:name w:val="Grid Table 2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2-Accent3">
    <w:name w:val="Grid Table 2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2-Accent4">
    <w:name w:val="Grid Table 2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2-Accent5">
    <w:name w:val="Grid Table 2 Accent 5"/>
    <w:basedOn w:val="TableNormal"/>
    <w:uiPriority w:val="99"/>
    <w:pPr>
      <w:spacing w:after="0" w:line="240" w:lineRule="auto"/>
    </w:pPr>
    <w:rPr>
      <w:lang w:val="en-GB"/>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2-Accent6">
    <w:name w:val="Grid Table 2 Accent 6"/>
    <w:basedOn w:val="TableNormal"/>
    <w:uiPriority w:val="99"/>
    <w:pPr>
      <w:spacing w:after="0" w:line="240" w:lineRule="auto"/>
    </w:pPr>
    <w:rPr>
      <w:lang w:val="en-GB"/>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3-Accent1">
    <w:name w:val="Grid Table 3 Accent 1"/>
    <w:basedOn w:val="TableNormal"/>
    <w:uiPriority w:val="99"/>
    <w:pPr>
      <w:spacing w:after="0" w:line="240" w:lineRule="auto"/>
    </w:pPr>
    <w:rPr>
      <w:lang w:val="en-GB"/>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styleId="GridTable3-Accent2">
    <w:name w:val="Grid Table 3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3-Accent3">
    <w:name w:val="Grid Table 3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3-Accent4">
    <w:name w:val="Grid Table 3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3-Accent5">
    <w:name w:val="Grid Table 3 Accent 5"/>
    <w:basedOn w:val="TableNormal"/>
    <w:uiPriority w:val="99"/>
    <w:pPr>
      <w:spacing w:after="0" w:line="240" w:lineRule="auto"/>
    </w:pPr>
    <w:rPr>
      <w:lang w:val="en-GB"/>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3-Accent6">
    <w:name w:val="Grid Table 3 Accent 6"/>
    <w:basedOn w:val="TableNormal"/>
    <w:uiPriority w:val="99"/>
    <w:pPr>
      <w:spacing w:after="0" w:line="240" w:lineRule="auto"/>
    </w:pPr>
    <w:rPr>
      <w:lang w:val="en-GB"/>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4-Accent1">
    <w:name w:val="Grid Table 4 Accent 1"/>
    <w:basedOn w:val="TableNormal"/>
    <w:uiPriority w:val="59"/>
    <w:pPr>
      <w:spacing w:after="0" w:line="240" w:lineRule="auto"/>
    </w:pPr>
    <w:rPr>
      <w:lang w:val="en-GB"/>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styleId="GridTable4-Accent2">
    <w:name w:val="Grid Table 4 Accent 2"/>
    <w:basedOn w:val="TableNormal"/>
    <w:uiPriority w:val="59"/>
    <w:pPr>
      <w:spacing w:after="0" w:line="240" w:lineRule="auto"/>
    </w:pPr>
    <w:rPr>
      <w:lang w:val="en-GB"/>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styleId="GridTable4-Accent3">
    <w:name w:val="Grid Table 4 Accent 3"/>
    <w:basedOn w:val="TableNormal"/>
    <w:uiPriority w:val="59"/>
    <w:pPr>
      <w:spacing w:after="0" w:line="240" w:lineRule="auto"/>
    </w:pPr>
    <w:rPr>
      <w:lang w:val="en-GB"/>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styleId="GridTable4-Accent4">
    <w:name w:val="Grid Table 4 Accent 4"/>
    <w:basedOn w:val="TableNormal"/>
    <w:uiPriority w:val="59"/>
    <w:pPr>
      <w:spacing w:after="0" w:line="240" w:lineRule="auto"/>
    </w:pPr>
    <w:rPr>
      <w:lang w:val="en-GB"/>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styleId="GridTable4-Accent5">
    <w:name w:val="Grid Table 4 Accent 5"/>
    <w:basedOn w:val="TableNormal"/>
    <w:uiPriority w:val="59"/>
    <w:pPr>
      <w:spacing w:after="0" w:line="240" w:lineRule="auto"/>
    </w:pPr>
    <w:rPr>
      <w:lang w:val="en-GB"/>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styleId="GridTable4-Accent6">
    <w:name w:val="Grid Table 4 Accent 6"/>
    <w:basedOn w:val="TableNormal"/>
    <w:uiPriority w:val="59"/>
    <w:pPr>
      <w:spacing w:after="0" w:line="240" w:lineRule="auto"/>
    </w:pPr>
    <w:rPr>
      <w:lang w:val="en-GB"/>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ridTable5Dark-Accent2">
    <w:name w:val="Grid Table 5 Dark Accent 2"/>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styleId="GridTable5Dark-Accent3">
    <w:name w:val="Grid Table 5 Dark Accent 3"/>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styleId="GridTable5Dark-Accent5">
    <w:name w:val="Grid Table 5 Dark Accent 5"/>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styleId="GridTable5Dark-Accent6">
    <w:name w:val="Grid Table 5 Dark Accent 6"/>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GridTable6Colorful-Accent1">
    <w:name w:val="Grid Table 6 Colorful Accent 1"/>
    <w:basedOn w:val="TableNormal"/>
    <w:uiPriority w:val="99"/>
    <w:pPr>
      <w:spacing w:after="0" w:line="240" w:lineRule="auto"/>
    </w:pPr>
    <w:rPr>
      <w:lang w:val="en-GB"/>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rPr>
      <w:lang w:val="en-GB"/>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rPr>
      <w:lang w:val="en-GB"/>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rPr>
      <w:lang w:val="en-GB"/>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rPr>
      <w:lang w:val="en-GB"/>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rPr>
      <w:lang w:val="en-GB"/>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GridTable7Colorful-Accent1">
    <w:name w:val="Grid Table 7 Colorful Accent 1"/>
    <w:basedOn w:val="TableNormal"/>
    <w:uiPriority w:val="99"/>
    <w:pPr>
      <w:spacing w:after="0" w:line="240" w:lineRule="auto"/>
    </w:pPr>
    <w:rPr>
      <w:lang w:val="en-GB"/>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rPr>
      <w:lang w:val="en-GB"/>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rPr>
      <w:lang w:val="en-GB"/>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rPr>
      <w:lang w:val="en-GB"/>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rPr>
      <w:lang w:val="en-GB"/>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rPr>
      <w:lang w:val="en-GB"/>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ListTable1Light-Accent1">
    <w:name w:val="List Table 1 Light Accent 1"/>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styleId="ListTable1Light-Accent2">
    <w:name w:val="List Table 1 Light Accent 2"/>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styleId="ListTable1Light-Accent3">
    <w:name w:val="List Table 1 Light Accent 3"/>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styleId="ListTable1Light-Accent4">
    <w:name w:val="List Table 1 Light Accent 4"/>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styleId="ListTable1Light-Accent5">
    <w:name w:val="List Table 1 Light Accent 5"/>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styleId="ListTable1Light-Accent6">
    <w:name w:val="List Table 1 Light Accent 6"/>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ListTable2-Accent1">
    <w:name w:val="List Table 2 Accent 1"/>
    <w:basedOn w:val="TableNormal"/>
    <w:uiPriority w:val="99"/>
    <w:pPr>
      <w:spacing w:after="0" w:line="240" w:lineRule="auto"/>
    </w:pPr>
    <w:rPr>
      <w:lang w:val="en-GB"/>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styleId="ListTable2-Accent2">
    <w:name w:val="List Table 2 Accent 2"/>
    <w:basedOn w:val="TableNormal"/>
    <w:uiPriority w:val="99"/>
    <w:pPr>
      <w:spacing w:after="0" w:line="240" w:lineRule="auto"/>
    </w:pPr>
    <w:rPr>
      <w:lang w:val="en-GB"/>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styleId="ListTable2-Accent3">
    <w:name w:val="List Table 2 Accent 3"/>
    <w:basedOn w:val="TableNormal"/>
    <w:uiPriority w:val="99"/>
    <w:pPr>
      <w:spacing w:after="0" w:line="240" w:lineRule="auto"/>
    </w:pPr>
    <w:rPr>
      <w:lang w:val="en-GB"/>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styleId="ListTable2-Accent4">
    <w:name w:val="List Table 2 Accent 4"/>
    <w:basedOn w:val="TableNormal"/>
    <w:uiPriority w:val="99"/>
    <w:pPr>
      <w:spacing w:after="0" w:line="240" w:lineRule="auto"/>
    </w:pPr>
    <w:rPr>
      <w:lang w:val="en-GB"/>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styleId="ListTable2-Accent5">
    <w:name w:val="List Table 2 Accent 5"/>
    <w:basedOn w:val="TableNormal"/>
    <w:uiPriority w:val="99"/>
    <w:pPr>
      <w:spacing w:after="0" w:line="240" w:lineRule="auto"/>
    </w:pPr>
    <w:rPr>
      <w:lang w:val="en-GB"/>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styleId="ListTable2-Accent6">
    <w:name w:val="List Table 2 Accent 6"/>
    <w:basedOn w:val="TableNormal"/>
    <w:uiPriority w:val="99"/>
    <w:pPr>
      <w:spacing w:after="0" w:line="240" w:lineRule="auto"/>
    </w:pPr>
    <w:rPr>
      <w:lang w:val="en-GB"/>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Table3-Accent1">
    <w:name w:val="List Table 3 Accent 1"/>
    <w:basedOn w:val="TableNormal"/>
    <w:uiPriority w:val="99"/>
    <w:pPr>
      <w:spacing w:after="0" w:line="240" w:lineRule="auto"/>
    </w:pPr>
    <w:rPr>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rPr>
      <w:lang w:val="en-GB"/>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rPr>
      <w:lang w:val="en-GB"/>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rPr>
      <w:lang w:val="en-GB"/>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rPr>
      <w:lang w:val="en-GB"/>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rPr>
      <w:lang w:val="en-GB"/>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Accent1">
    <w:name w:val="List Table 4 Accent 1"/>
    <w:basedOn w:val="TableNormal"/>
    <w:uiPriority w:val="99"/>
    <w:pPr>
      <w:spacing w:after="0" w:line="240" w:lineRule="auto"/>
    </w:pPr>
    <w:rPr>
      <w:lang w:val="en-GB"/>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styleId="ListTable4-Accent2">
    <w:name w:val="List Table 4 Accent 2"/>
    <w:basedOn w:val="TableNormal"/>
    <w:uiPriority w:val="99"/>
    <w:pPr>
      <w:spacing w:after="0" w:line="240" w:lineRule="auto"/>
    </w:pPr>
    <w:rPr>
      <w:lang w:val="en-GB"/>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styleId="ListTable4-Accent3">
    <w:name w:val="List Table 4 Accent 3"/>
    <w:basedOn w:val="TableNormal"/>
    <w:uiPriority w:val="99"/>
    <w:pPr>
      <w:spacing w:after="0" w:line="240" w:lineRule="auto"/>
    </w:pPr>
    <w:rPr>
      <w:lang w:val="en-GB"/>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styleId="ListTable4-Accent4">
    <w:name w:val="List Table 4 Accent 4"/>
    <w:basedOn w:val="TableNormal"/>
    <w:uiPriority w:val="99"/>
    <w:pPr>
      <w:spacing w:after="0" w:line="240" w:lineRule="auto"/>
    </w:pPr>
    <w:rPr>
      <w:lang w:val="en-GB"/>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styleId="ListTable4-Accent5">
    <w:name w:val="List Table 4 Accent 5"/>
    <w:basedOn w:val="TableNormal"/>
    <w:uiPriority w:val="99"/>
    <w:pPr>
      <w:spacing w:after="0" w:line="240" w:lineRule="auto"/>
    </w:pPr>
    <w:rPr>
      <w:lang w:val="en-GB"/>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styleId="ListTable4-Accent6">
    <w:name w:val="List Table 4 Accent 6"/>
    <w:basedOn w:val="TableNormal"/>
    <w:uiPriority w:val="99"/>
    <w:pPr>
      <w:spacing w:after="0" w:line="240" w:lineRule="auto"/>
    </w:pPr>
    <w:rPr>
      <w:lang w:val="en-GB"/>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Table5Dark-Accent1">
    <w:name w:val="List Table 5 Dark Accent 1"/>
    <w:basedOn w:val="TableNormal"/>
    <w:uiPriority w:val="99"/>
    <w:pPr>
      <w:spacing w:after="0" w:line="240" w:lineRule="auto"/>
    </w:pPr>
    <w:rPr>
      <w:lang w:val="en-GB"/>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styleId="ListTable5Dark-Accent2">
    <w:name w:val="List Table 5 Dark Accent 2"/>
    <w:basedOn w:val="TableNormal"/>
    <w:uiPriority w:val="99"/>
    <w:pPr>
      <w:spacing w:after="0" w:line="240" w:lineRule="auto"/>
    </w:pPr>
    <w:rPr>
      <w:lang w:val="en-GB"/>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styleId="ListTable5Dark-Accent3">
    <w:name w:val="List Table 5 Dark Accent 3"/>
    <w:basedOn w:val="TableNormal"/>
    <w:uiPriority w:val="99"/>
    <w:pPr>
      <w:spacing w:after="0" w:line="240" w:lineRule="auto"/>
    </w:pPr>
    <w:rPr>
      <w:lang w:val="en-GB"/>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styleId="ListTable5Dark-Accent4">
    <w:name w:val="List Table 5 Dark Accent 4"/>
    <w:basedOn w:val="TableNormal"/>
    <w:uiPriority w:val="99"/>
    <w:pPr>
      <w:spacing w:after="0" w:line="240" w:lineRule="auto"/>
    </w:pPr>
    <w:rPr>
      <w:lang w:val="en-GB"/>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styleId="ListTable5Dark-Accent5">
    <w:name w:val="List Table 5 Dark Accent 5"/>
    <w:basedOn w:val="TableNormal"/>
    <w:uiPriority w:val="99"/>
    <w:pPr>
      <w:spacing w:after="0" w:line="240" w:lineRule="auto"/>
    </w:pPr>
    <w:rPr>
      <w:lang w:val="en-GB"/>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styleId="ListTable5Dark-Accent6">
    <w:name w:val="List Table 5 Dark Accent 6"/>
    <w:basedOn w:val="TableNormal"/>
    <w:uiPriority w:val="99"/>
    <w:pPr>
      <w:spacing w:after="0" w:line="240" w:lineRule="auto"/>
    </w:pPr>
    <w:rPr>
      <w:lang w:val="en-GB"/>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ListTable6Colorful-Accent1">
    <w:name w:val="List Table 6 Colorful Accent 1"/>
    <w:basedOn w:val="TableNormal"/>
    <w:uiPriority w:val="99"/>
    <w:pPr>
      <w:spacing w:after="0" w:line="240" w:lineRule="auto"/>
    </w:pPr>
    <w:rPr>
      <w:lang w:val="en-GB"/>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rPr>
      <w:lang w:val="en-GB"/>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rPr>
      <w:lang w:val="en-GB"/>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rPr>
      <w:lang w:val="en-GB"/>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rPr>
      <w:lang w:val="en-GB"/>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rPr>
      <w:lang w:val="en-GB"/>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ListTable7Colorful-Accent1">
    <w:name w:val="List Table 7 Colorful Accent 1"/>
    <w:basedOn w:val="TableNormal"/>
    <w:uiPriority w:val="99"/>
    <w:pPr>
      <w:spacing w:after="0" w:line="240" w:lineRule="auto"/>
    </w:pPr>
    <w:rPr>
      <w:lang w:val="en-GB"/>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rPr>
      <w:lang w:val="en-GB"/>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rPr>
      <w:lang w:val="en-GB"/>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rPr>
      <w:lang w:val="en-GB"/>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rPr>
      <w:lang w:val="en-GB"/>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rPr>
      <w:lang w:val="en-GB"/>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character" w:customStyle="1" w:styleId="Heading1Char">
    <w:name w:val="Heading 1 Char"/>
    <w:link w:val="Heading1"/>
    <w:uiPriority w:val="9"/>
    <w:rPr>
      <w:rFonts w:asciiTheme="majorHAnsi" w:eastAsiaTheme="minorEastAsia" w:hAnsiTheme="majorHAnsi" w:cstheme="minorHAnsi"/>
      <w:i/>
      <w:color w:val="000000"/>
      <w:sz w:val="2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rPr>
      <w:i/>
      <w:iCs/>
    </w:rPr>
  </w:style>
  <w:style w:type="character" w:customStyle="1" w:styleId="Heading5Char">
    <w:name w:val="Heading 5 Char"/>
    <w:basedOn w:val="DefaultParagraphFont"/>
    <w:link w:val="Heading5"/>
    <w:uiPriority w:val="9"/>
    <w:rPr>
      <w:color w:val="365F91" w:themeColor="accent1" w:themeShade="BF"/>
    </w:rPr>
  </w:style>
  <w:style w:type="character" w:customStyle="1" w:styleId="Heading6Char">
    <w:name w:val="Heading 6 Char"/>
    <w:basedOn w:val="DefaultParagraphFont"/>
    <w:link w:val="Heading6"/>
    <w:uiPriority w:val="9"/>
    <w:rPr>
      <w:color w:val="244061" w:themeColor="accent1" w:themeShade="8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rPr>
      <w:color w:val="262626" w:themeColor="text1" w:themeTint="D9"/>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62626" w:themeColor="text1" w:themeTint="D9"/>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customStyle="1" w:styleId="SubtitleChar">
    <w:name w:val="Subtitle Char"/>
    <w:basedOn w:val="DefaultParagraphFont"/>
    <w:link w:val="Subtitle"/>
    <w:uiPriority w:val="11"/>
    <w:rPr>
      <w:color w:val="5A5A5A" w:themeColor="text1" w:themeTint="A5"/>
      <w:spacing w:val="15"/>
    </w:rPr>
  </w:style>
  <w:style w:type="paragraph" w:styleId="Quote">
    <w:name w:val="Quote"/>
    <w:basedOn w:val="Normal"/>
    <w:next w:val="Normal"/>
    <w:link w:val="QuoteChar"/>
    <w:uiPriority w:val="29"/>
    <w:qFormat/>
    <w:pPr>
      <w:spacing w:before="200"/>
      <w:ind w:left="864" w:right="864"/>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after="200" w:line="240" w:lineRule="auto"/>
    </w:pPr>
    <w:rPr>
      <w:i/>
      <w:iCs/>
      <w:color w:val="1F497D" w:themeColor="text2"/>
      <w:sz w:val="18"/>
      <w:szCs w:val="18"/>
    </w:rPr>
  </w:style>
  <w:style w:type="character" w:customStyle="1" w:styleId="CaptionChar">
    <w:name w:val="Caption Char"/>
    <w:uiPriority w:val="99"/>
  </w:style>
  <w:style w:type="table" w:styleId="TableGrid">
    <w:name w:val="Table Grid"/>
    <w:basedOn w:val="TableNormal"/>
    <w:uiPriority w:val="3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rPr>
      <w:lang w:val="en-GB"/>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42"/>
    <w:pPr>
      <w:spacing w:after="0" w:line="240" w:lineRule="auto"/>
    </w:pPr>
    <w:rPr>
      <w:lang w:val="en-GB"/>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rPr>
      <w:lang w:val="en-GB"/>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rPr>
      <w:lang w:val="en-GB"/>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rPr>
      <w:lang w:val="en-GB"/>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rPr>
      <w:lang w:val="en-GB"/>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rPr>
      <w:lang w:val="en-GB"/>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
    <w:name w:val="Grid Table 3"/>
    <w:basedOn w:val="TableNormal"/>
    <w:uiPriority w:val="99"/>
    <w:pPr>
      <w:spacing w:after="0" w:line="240" w:lineRule="auto"/>
    </w:pPr>
    <w:rPr>
      <w:lang w:val="en-GB"/>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
    <w:name w:val="Grid Table 4"/>
    <w:basedOn w:val="TableNormal"/>
    <w:uiPriority w:val="59"/>
    <w:pPr>
      <w:spacing w:after="0" w:line="240" w:lineRule="auto"/>
    </w:pPr>
    <w:rPr>
      <w:lang w:val="en-GB"/>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5Dark">
    <w:name w:val="Grid Table 5 Dark"/>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4">
    <w:name w:val="Grid Table 5 Dark- Accent 4"/>
    <w:basedOn w:val="TableNormal"/>
    <w:uiPriority w:val="99"/>
    <w:pPr>
      <w:spacing w:after="0" w:line="240" w:lineRule="auto"/>
    </w:pPr>
    <w:rPr>
      <w:lang w:val="en-GB"/>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styleId="GridTable6Colorful">
    <w:name w:val="Grid Table 6 Colorful"/>
    <w:basedOn w:val="TableNormal"/>
    <w:uiPriority w:val="99"/>
    <w:pPr>
      <w:spacing w:after="0" w:line="240" w:lineRule="auto"/>
    </w:pPr>
    <w:rPr>
      <w:lang w:val="en-GB"/>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rPr>
      <w:lang w:val="en-GB"/>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rPr>
      <w:lang w:val="en-GB"/>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2">
    <w:name w:val="List Table 2"/>
    <w:basedOn w:val="TableNormal"/>
    <w:uiPriority w:val="99"/>
    <w:pPr>
      <w:spacing w:after="0" w:line="240" w:lineRule="auto"/>
    </w:pPr>
    <w:rPr>
      <w:lang w:val="en-GB"/>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3">
    <w:name w:val="List Table 3"/>
    <w:basedOn w:val="TableNormal"/>
    <w:uiPriority w:val="99"/>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rPr>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5Dark">
    <w:name w:val="List Table 5 Dark"/>
    <w:basedOn w:val="TableNormal"/>
    <w:uiPriority w:val="99"/>
    <w:pPr>
      <w:spacing w:after="0" w:line="240" w:lineRule="auto"/>
    </w:pPr>
    <w:rPr>
      <w:lang w:val="en-GB"/>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6Colorful">
    <w:name w:val="List Table 6 Colorful"/>
    <w:basedOn w:val="TableNormal"/>
    <w:uiPriority w:val="99"/>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rPr>
      <w:lang w:val="en-GB"/>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TableNormal"/>
    <w:uiPriority w:val="99"/>
    <w:pPr>
      <w:spacing w:after="0" w:line="240" w:lineRule="auto"/>
    </w:pPr>
    <w:rPr>
      <w:color w:val="404040"/>
      <w:sz w:val="20"/>
      <w:szCs w:val="20"/>
      <w:lang w:val="en-GB"/>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TableNormal"/>
    <w:uiPriority w:val="99"/>
    <w:pPr>
      <w:spacing w:after="0" w:line="240" w:lineRule="auto"/>
    </w:pPr>
    <w:rPr>
      <w:color w:val="404040"/>
      <w:sz w:val="20"/>
      <w:szCs w:val="20"/>
      <w:lang w:val="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Normal"/>
    <w:uiPriority w:val="99"/>
    <w:pPr>
      <w:spacing w:after="0" w:line="240" w:lineRule="auto"/>
    </w:pPr>
    <w:rPr>
      <w:color w:val="404040"/>
      <w:sz w:val="20"/>
      <w:szCs w:val="20"/>
      <w:lang w:val="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TableNormal"/>
    <w:uiPriority w:val="99"/>
    <w:pPr>
      <w:spacing w:after="0" w:line="240" w:lineRule="auto"/>
    </w:pPr>
    <w:rPr>
      <w:color w:val="404040"/>
      <w:sz w:val="20"/>
      <w:szCs w:val="20"/>
      <w:lang w:val="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TableNormal"/>
    <w:uiPriority w:val="99"/>
    <w:pPr>
      <w:spacing w:after="0" w:line="240" w:lineRule="auto"/>
    </w:pPr>
    <w:rPr>
      <w:color w:val="404040"/>
      <w:sz w:val="20"/>
      <w:szCs w:val="20"/>
      <w:lang w:val="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TableNormal"/>
    <w:uiPriority w:val="99"/>
    <w:pPr>
      <w:spacing w:after="0" w:line="240" w:lineRule="auto"/>
    </w:pPr>
    <w:rPr>
      <w:color w:val="404040"/>
      <w:sz w:val="20"/>
      <w:szCs w:val="20"/>
      <w:lang w:val="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TableNormal"/>
    <w:uiPriority w:val="99"/>
    <w:pPr>
      <w:spacing w:after="0" w:line="240" w:lineRule="auto"/>
    </w:pPr>
    <w:rPr>
      <w:color w:val="404040"/>
      <w:sz w:val="20"/>
      <w:szCs w:val="20"/>
      <w:lang w:val="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TableNormal"/>
    <w:uiPriority w:val="99"/>
    <w:pPr>
      <w:spacing w:after="0" w:line="240" w:lineRule="auto"/>
    </w:pPr>
    <w:rPr>
      <w:color w:val="404040"/>
      <w:sz w:val="20"/>
      <w:szCs w:val="20"/>
      <w:lang w:val="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TableNormal"/>
    <w:uiPriority w:val="99"/>
    <w:pPr>
      <w:spacing w:after="0" w:line="240" w:lineRule="auto"/>
    </w:pPr>
    <w:rPr>
      <w:lang w:val="en-GB"/>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rPr>
      <w:lang w:val="en-GB"/>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rPr>
      <w:lang w:val="en-GB"/>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rPr>
      <w:lang w:val="en-GB"/>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rPr>
      <w:lang w:val="en-GB"/>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rPr>
      <w:lang w:val="en-GB"/>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rPr>
      <w:lang w:val="en-GB"/>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basedOn w:val="DefaultParagraphFont"/>
    <w:link w:val="FootnoteText"/>
    <w:uiPriority w:val="99"/>
    <w:semiHidden/>
    <w:rPr>
      <w:sz w:val="18"/>
      <w:lang w:val="en-GB"/>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basedOn w:val="DefaultParagraphFont"/>
    <w:link w:val="EndnoteText"/>
    <w:uiPriority w:val="99"/>
    <w:semiHidden/>
    <w:rPr>
      <w:sz w:val="20"/>
      <w:lang w:val="en-GB"/>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basedOn w:val="Heading1"/>
    <w:next w:val="Normal"/>
    <w:uiPriority w:val="39"/>
    <w:unhideWhenUsed/>
    <w:qFormat/>
    <w:pPr>
      <w:outlineLvl w:val="9"/>
    </w:pPr>
  </w:style>
  <w:style w:type="paragraph" w:styleId="TableofFigures">
    <w:name w:val="table of figures"/>
    <w:basedOn w:val="Normal"/>
    <w:next w:val="Normal"/>
    <w:uiPriority w:val="99"/>
    <w:unhideWhenUsed/>
    <w:pPr>
      <w:spacing w:after="0"/>
    </w:pPr>
  </w:style>
  <w:style w:type="paragraph" w:styleId="ListParagraph">
    <w:name w:val="List Paragraph"/>
    <w:basedOn w:val="Normal"/>
    <w:uiPriority w:val="34"/>
    <w:qFormat/>
    <w:pPr>
      <w:ind w:left="720"/>
      <w:contextualSpacing/>
    </w:pPr>
  </w:style>
  <w:style w:type="character" w:customStyle="1" w:styleId="Heading3Char1">
    <w:name w:val="Heading 3 Char1"/>
    <w:basedOn w:val="DefaultParagraphFont"/>
    <w:uiPriority w:val="9"/>
    <w:rPr>
      <w:rFonts w:ascii="Times New Roman" w:eastAsia="Times New Roman" w:hAnsi="Times New Roman" w:cs="Times New Roman"/>
      <w:b/>
      <w:bCs/>
      <w:sz w:val="27"/>
      <w:szCs w:val="27"/>
      <w:lang w:val="en-GB"/>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color w:val="auto"/>
    </w:rPr>
  </w:style>
  <w:style w:type="character" w:customStyle="1" w:styleId="Heading2Char1">
    <w:name w:val="Heading 2 Char1"/>
    <w:basedOn w:val="DefaultParagraphFont"/>
    <w:uiPriority w:val="9"/>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Pr>
      <w:color w:val="0000FF"/>
      <w:u w:val="single"/>
    </w:rPr>
  </w:style>
  <w:style w:type="paragraph" w:styleId="Revision">
    <w:name w:val="Revision"/>
    <w:hidden/>
    <w:uiPriority w:val="99"/>
    <w:semiHidden/>
    <w:pPr>
      <w:spacing w:after="0" w:line="240" w:lineRule="auto"/>
    </w:pPr>
    <w:rPr>
      <w:lang w:val="en-GB"/>
    </w:rPr>
  </w:style>
  <w:style w:type="character" w:customStyle="1" w:styleId="Heading1Char1">
    <w:name w:val="Heading 1 Char1"/>
    <w:basedOn w:val="DefaultParagraphFont"/>
    <w:uiPriority w:val="9"/>
    <w:rPr>
      <w:rFonts w:asciiTheme="majorHAnsi" w:eastAsiaTheme="majorEastAsia" w:hAnsiTheme="majorHAnsi" w:cstheme="majorBidi"/>
      <w:color w:val="365F91" w:themeColor="accent1" w:themeShade="BF"/>
      <w:sz w:val="32"/>
      <w:szCs w:val="32"/>
      <w:lang w:val="en-GB"/>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5Char1">
    <w:name w:val="Heading 5 Char1"/>
    <w:basedOn w:val="DefaultParagraphFont"/>
    <w:uiPriority w:val="9"/>
    <w:rPr>
      <w:rFonts w:asciiTheme="majorHAnsi" w:eastAsiaTheme="majorEastAsia" w:hAnsiTheme="majorHAnsi" w:cstheme="majorBidi"/>
      <w:color w:val="365F91" w:themeColor="accent1" w:themeShade="BF"/>
      <w:lang w:val="en-GB"/>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 w:type="character" w:styleId="PlaceholderText">
    <w:name w:val="Placeholder Text"/>
    <w:basedOn w:val="DefaultParagraphFont"/>
    <w:uiPriority w:val="99"/>
    <w:semiHidden/>
    <w:rPr>
      <w:color w:val="80808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GB"/>
    </w:rPr>
  </w:style>
  <w:style w:type="character" w:customStyle="1" w:styleId="gpbmumxcp4b">
    <w:name w:val="gpbmumxcp4b"/>
    <w:basedOn w:val="DefaultParagraphFont"/>
  </w:style>
  <w:style w:type="paragraph" w:customStyle="1" w:styleId="Default">
    <w:name w:val="Default"/>
    <w:pPr>
      <w:spacing w:after="0" w:line="240" w:lineRule="auto"/>
    </w:pPr>
    <w:rPr>
      <w:rFonts w:ascii="Arial" w:hAnsi="Arial" w:cs="Arial"/>
      <w:color w:val="000000"/>
      <w:sz w:val="24"/>
      <w:szCs w:val="24"/>
      <w:lang w:val="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4Char1">
    <w:name w:val="Heading 4 Char1"/>
    <w:basedOn w:val="DefaultParagraphFont"/>
    <w:uiPriority w:val="9"/>
    <w:rPr>
      <w:rFonts w:asciiTheme="majorHAnsi" w:eastAsiaTheme="majorEastAsia" w:hAnsiTheme="majorHAnsi" w:cstheme="majorBidi"/>
      <w:i/>
      <w:iCs/>
      <w:color w:val="365F91" w:themeColor="accent1" w:themeShade="BF"/>
      <w:lang w:val="en-GB"/>
    </w:rPr>
  </w:style>
  <w:style w:type="character" w:customStyle="1" w:styleId="Heading6Char1">
    <w:name w:val="Heading 6 Char1"/>
    <w:basedOn w:val="DefaultParagraphFont"/>
    <w:uiPriority w:val="9"/>
    <w:rPr>
      <w:rFonts w:asciiTheme="majorHAnsi" w:eastAsiaTheme="majorEastAsia" w:hAnsiTheme="majorHAnsi" w:cstheme="majorBidi"/>
      <w:color w:val="243F60" w:themeColor="accent1" w:themeShade="7F"/>
      <w:lang w:val="en-GB"/>
    </w:rPr>
  </w:style>
  <w:style w:type="paragraph" w:customStyle="1" w:styleId="corresp">
    <w:name w:val="corres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resp-label">
    <w:name w:val="corresp-label"/>
    <w:basedOn w:val="DefaultParagraphFont"/>
  </w:style>
  <w:style w:type="character" w:customStyle="1" w:styleId="em-addr">
    <w:name w:val="em-addr"/>
    <w:basedOn w:val="DefaultParagraphFont"/>
  </w:style>
  <w:style w:type="paragraph" w:styleId="Header">
    <w:name w:val="header"/>
    <w:basedOn w:val="Normal"/>
    <w:link w:val="HeaderChar1"/>
    <w:uiPriority w:val="99"/>
    <w:unhideWhenUsed/>
    <w:pPr>
      <w:tabs>
        <w:tab w:val="center" w:pos="4680"/>
        <w:tab w:val="right" w:pos="9360"/>
      </w:tabs>
      <w:spacing w:after="0" w:line="240" w:lineRule="auto"/>
    </w:pPr>
  </w:style>
  <w:style w:type="character" w:customStyle="1" w:styleId="HeaderChar1">
    <w:name w:val="Header Char1"/>
    <w:basedOn w:val="DefaultParagraphFont"/>
    <w:link w:val="Header"/>
    <w:uiPriority w:val="99"/>
    <w:rPr>
      <w:lang w:val="en-GB"/>
    </w:rPr>
  </w:style>
  <w:style w:type="paragraph" w:styleId="Footer">
    <w:name w:val="footer"/>
    <w:basedOn w:val="Normal"/>
    <w:link w:val="FooterChar1"/>
    <w:uiPriority w:val="99"/>
    <w:unhideWhenUsed/>
    <w:pPr>
      <w:tabs>
        <w:tab w:val="center" w:pos="4680"/>
        <w:tab w:val="right" w:pos="9360"/>
      </w:tabs>
      <w:spacing w:after="0" w:line="240" w:lineRule="auto"/>
    </w:pPr>
  </w:style>
  <w:style w:type="character" w:customStyle="1" w:styleId="FooterChar1">
    <w:name w:val="Footer Char1"/>
    <w:basedOn w:val="DefaultParagraphFont"/>
    <w:link w:val="Footer"/>
    <w:uiPriority w:val="99"/>
    <w:rPr>
      <w:lang w:val="en-GB"/>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menu-item">
    <w:name w:val="menu-item"/>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Pr>
      <w:rFonts w:ascii="Arial" w:eastAsia="Times New Roman" w:hAnsi="Arial" w:cs="Arial"/>
      <w:vanish/>
      <w:sz w:val="16"/>
      <w:szCs w:val="16"/>
      <w:lang w:val="en-GB"/>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imes New Roman" w:hAnsi="Arial" w:cs="Arial"/>
      <w:vanish/>
      <w:sz w:val="16"/>
      <w:szCs w:val="16"/>
      <w:lang w:val="en-GB"/>
    </w:rPr>
  </w:style>
  <w:style w:type="character" w:styleId="Emphasis">
    <w:name w:val="Emphasis"/>
    <w:basedOn w:val="DefaultParagraphFont"/>
    <w:uiPriority w:val="20"/>
    <w:qFormat/>
    <w:rPr>
      <w:i/>
      <w:iCs/>
      <w:color w:val="auto"/>
    </w:rPr>
  </w:style>
  <w:style w:type="paragraph" w:styleId="BodyText">
    <w:name w:val="Body Text"/>
    <w:basedOn w:val="Normal"/>
    <w:link w:val="BodyTextChar"/>
    <w:pPr>
      <w:spacing w:after="120" w:line="240" w:lineRule="auto"/>
    </w:pPr>
    <w:rPr>
      <w:rFonts w:ascii="Calibri" w:eastAsia="Calibri" w:hAnsi="Calibri" w:cs="Arial"/>
      <w:sz w:val="20"/>
      <w:szCs w:val="20"/>
      <w:lang w:val="fr-FR" w:eastAsia="ar-SA"/>
    </w:rPr>
  </w:style>
  <w:style w:type="character" w:customStyle="1" w:styleId="BodyTextChar">
    <w:name w:val="Body Text Char"/>
    <w:basedOn w:val="DefaultParagraphFont"/>
    <w:link w:val="BodyText"/>
    <w:rPr>
      <w:rFonts w:ascii="Calibri" w:eastAsia="Calibri" w:hAnsi="Calibri" w:cs="Arial"/>
      <w:sz w:val="20"/>
      <w:szCs w:val="20"/>
      <w:lang w:val="fr-FR" w:eastAsia="ar-SA"/>
    </w:rPr>
  </w:style>
  <w:style w:type="paragraph" w:customStyle="1" w:styleId="MediumGrid1-Accent21">
    <w:name w:val="Medium Grid 1 - Accent 21"/>
    <w:basedOn w:val="Normal"/>
    <w:pPr>
      <w:spacing w:after="0" w:line="240" w:lineRule="auto"/>
      <w:ind w:left="720"/>
    </w:pPr>
    <w:rPr>
      <w:rFonts w:ascii="Calibri" w:eastAsia="Calibri" w:hAnsi="Calibri" w:cs="Calibri"/>
      <w:lang w:eastAsia="ar-SA"/>
    </w:rPr>
  </w:style>
  <w:style w:type="paragraph" w:customStyle="1" w:styleId="ECVSubSectionHeading">
    <w:name w:val="_ECV_SubSectionHeading"/>
    <w:basedOn w:val="Normal"/>
    <w:pPr>
      <w:widowControl w:val="0"/>
      <w:suppressLineNumbers/>
      <w:spacing w:after="0" w:line="100" w:lineRule="atLeast"/>
    </w:pPr>
    <w:rPr>
      <w:rFonts w:ascii="Arial" w:eastAsia="SimSun" w:hAnsi="Arial" w:cs="Mangal"/>
      <w:color w:val="0E4194"/>
      <w:spacing w:val="-6"/>
      <w:sz w:val="24"/>
      <w:szCs w:val="24"/>
      <w:lang w:eastAsia="zh-CN" w:bidi="hi-IN"/>
    </w:rPr>
  </w:style>
  <w:style w:type="paragraph" w:customStyle="1" w:styleId="EuropassSectionDetails">
    <w:name w:val="Europass_SectionDetails"/>
    <w:basedOn w:val="Normal"/>
    <w:pPr>
      <w:widowControl w:val="0"/>
      <w:suppressLineNumbers/>
      <w:spacing w:before="28" w:after="56" w:line="100" w:lineRule="atLeast"/>
    </w:pPr>
    <w:rPr>
      <w:rFonts w:ascii="Arial" w:eastAsia="SimSun" w:hAnsi="Arial" w:cs="Mangal"/>
      <w:color w:val="3F3A38"/>
      <w:spacing w:val="-6"/>
      <w:sz w:val="18"/>
      <w:szCs w:val="24"/>
      <w:lang w:eastAsia="zh-CN" w:bidi="hi-IN"/>
    </w:rPr>
  </w:style>
  <w:style w:type="character" w:styleId="SubtleEmphasis">
    <w:name w:val="Subtle Emphasis"/>
    <w:basedOn w:val="DefaultParagraphFont"/>
    <w:uiPriority w:val="19"/>
    <w:qFormat/>
    <w:rPr>
      <w:i/>
      <w:iCs/>
      <w:color w:val="404040" w:themeColor="text1" w:themeTint="BF"/>
    </w:rPr>
  </w:style>
  <w:style w:type="character" w:styleId="IntenseEmphasis">
    <w:name w:val="Intense Emphasis"/>
    <w:basedOn w:val="DefaultParagraphFont"/>
    <w:uiPriority w:val="21"/>
    <w:qFormat/>
    <w:rPr>
      <w:i/>
      <w:iCs/>
      <w:color w:val="4F81BD" w:themeColor="accent1"/>
    </w:rPr>
  </w:style>
  <w:style w:type="character" w:styleId="SubtleReference">
    <w:name w:val="Subtle Reference"/>
    <w:basedOn w:val="DefaultParagraphFont"/>
    <w:uiPriority w:val="31"/>
    <w:qFormat/>
    <w:rPr>
      <w:smallCaps/>
      <w:color w:val="404040" w:themeColor="text1" w:themeTint="BF"/>
    </w:rPr>
  </w:style>
  <w:style w:type="character" w:styleId="IntenseReference">
    <w:name w:val="Intense Reference"/>
    <w:basedOn w:val="DefaultParagraphFont"/>
    <w:uiPriority w:val="32"/>
    <w:qFormat/>
    <w:rPr>
      <w:b/>
      <w:bCs/>
      <w:smallCaps/>
      <w:color w:val="4F81BD" w:themeColor="accent1"/>
      <w:spacing w:val="5"/>
    </w:rPr>
  </w:style>
  <w:style w:type="character" w:styleId="BookTitle">
    <w:name w:val="Book Title"/>
    <w:basedOn w:val="DefaultParagraphFont"/>
    <w:uiPriority w:val="33"/>
    <w:qFormat/>
    <w:rPr>
      <w:b/>
      <w:bCs/>
      <w:i/>
      <w:iCs/>
      <w:spacing w:val="5"/>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ing1"/>
    <w:link w:val="Style1Char"/>
    <w:qFormat/>
    <w:rPr>
      <w:rFonts w:ascii="Calibri" w:hAnsi="Calibri" w:cs="Calibri"/>
      <w:bCs/>
      <w:szCs w:val="20"/>
    </w:rPr>
  </w:style>
  <w:style w:type="paragraph" w:customStyle="1" w:styleId="Style2">
    <w:name w:val="Style2"/>
    <w:basedOn w:val="Style1"/>
    <w:next w:val="Style1"/>
    <w:link w:val="Style2Char"/>
    <w:qFormat/>
    <w:rPr>
      <w:b/>
      <w:bCs w:val="0"/>
    </w:rPr>
  </w:style>
  <w:style w:type="character" w:customStyle="1" w:styleId="Style1Char">
    <w:name w:val="Style1 Char"/>
    <w:basedOn w:val="Heading1Char"/>
    <w:link w:val="Style1"/>
    <w:rPr>
      <w:rFonts w:ascii="Calibri" w:eastAsiaTheme="majorEastAsia" w:hAnsi="Calibri" w:cs="Calibri"/>
      <w:bCs/>
      <w:i/>
      <w:color w:val="000000"/>
      <w:sz w:val="20"/>
      <w:szCs w:val="20"/>
    </w:rPr>
  </w:style>
  <w:style w:type="character" w:customStyle="1" w:styleId="Style2Char">
    <w:name w:val="Style2 Char"/>
    <w:basedOn w:val="Style1Char"/>
    <w:link w:val="Style2"/>
    <w:rPr>
      <w:rFonts w:ascii="Calibri" w:eastAsiaTheme="majorEastAsia" w:hAnsi="Calibri" w:cs="Calibri"/>
      <w:b/>
      <w:bCs w:val="0"/>
      <w: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0.png"/><Relationship Id="rId34" Type="http://schemas.openxmlformats.org/officeDocument/2006/relationships/image" Target="media/image10.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1.png"/><Relationship Id="rId25" Type="http://schemas.openxmlformats.org/officeDocument/2006/relationships/image" Target="media/image50.png"/><Relationship Id="rId33" Type="http://schemas.openxmlformats.org/officeDocument/2006/relationships/image" Target="media/image90.png"/><Relationship Id="rId38" Type="http://schemas.openxmlformats.org/officeDocument/2006/relationships/glossaryDocument" Target="glossary/document.xml"/><Relationship Id="rId2" Type="http://schemas.openxmlformats.org/officeDocument/2006/relationships/customXml" Target="../customXml/item2.xml"/><Relationship Id="rId20" Type="http://schemas.openxmlformats.org/officeDocument/2006/relationships/image" Target="media/image3.png"/><Relationship Id="rId29"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customXml" Target="../customXml/item5.xml"/><Relationship Id="rId23" Type="http://schemas.openxmlformats.org/officeDocument/2006/relationships/image" Target="media/image40.png"/><Relationship Id="rId28" Type="http://schemas.openxmlformats.org/officeDocument/2006/relationships/image" Target="media/image7.png"/><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0.png"/><Relationship Id="rId31" Type="http://schemas.openxmlformats.org/officeDocument/2006/relationships/image" Target="media/image80.png"/><Relationship Id="rId4" Type="http://schemas.openxmlformats.org/officeDocument/2006/relationships/customXml" Target="../customXml/item4.xml"/><Relationship Id="rId9" Type="http://schemas.openxmlformats.org/officeDocument/2006/relationships/settings" Target="settings.xml"/><Relationship Id="rId22" Type="http://schemas.openxmlformats.org/officeDocument/2006/relationships/image" Target="media/image4.png"/><Relationship Id="rId27" Type="http://schemas.openxmlformats.org/officeDocument/2006/relationships/image" Target="media/image60.png"/><Relationship Id="rId30" Type="http://schemas.openxmlformats.org/officeDocument/2006/relationships/image" Target="media/image8.png"/><Relationship Id="rId35" Type="http://schemas.openxmlformats.org/officeDocument/2006/relationships/image" Target="media/image100.png"/><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TEXT"/>
        <w:category>
          <w:name w:val="Common"/>
          <w:gallery w:val="placeholder"/>
        </w:category>
        <w:types>
          <w:type w:val="bbPlcHdr"/>
        </w:types>
        <w:behaviors>
          <w:behavior w:val="content"/>
        </w:behaviors>
        <w:guid w:val="{4FD2DB84-688C-42DF-8223-ADEC8AEE0199}"/>
      </w:docPartPr>
      <w:docPartBody>
        <w:p w:rsidR="00E652C6" w:rsidRDefault="00000000">
          <w:r>
            <w:t>Your text here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08F9" w:rsidRDefault="004B08F9">
      <w:pPr>
        <w:spacing w:after="0" w:line="240" w:lineRule="auto"/>
      </w:pPr>
      <w:r>
        <w:separator/>
      </w:r>
    </w:p>
  </w:endnote>
  <w:endnote w:type="continuationSeparator" w:id="0">
    <w:p w:rsidR="004B08F9" w:rsidRDefault="004B08F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08F9" w:rsidRDefault="004B08F9">
      <w:pPr>
        <w:spacing w:after="0" w:line="240" w:lineRule="auto"/>
      </w:pPr>
      <w:r>
        <w:separator/>
      </w:r>
    </w:p>
  </w:footnote>
  <w:footnote w:type="continuationSeparator" w:id="0">
    <w:p w:rsidR="004B08F9" w:rsidRDefault="004B08F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C6"/>
    <w:rsid w:val="004B08F9"/>
    <w:rsid w:val="00E65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7143"/>
        <w:tab w:val="right" w:pos="14287"/>
      </w:tabs>
      <w:spacing w:after="0" w:line="240" w:lineRule="auto"/>
    </w:pPr>
  </w:style>
  <w:style w:type="paragraph" w:styleId="Caption">
    <w:name w:val="caption"/>
    <w:basedOn w:val="Normal"/>
    <w:next w:val="Normal"/>
    <w:uiPriority w:val="35"/>
    <w:semiHidden/>
    <w:unhideWhenUsed/>
    <w:qFormat/>
    <w:rPr>
      <w:b/>
      <w:bCs/>
      <w:color w:val="4472C4" w:themeColor="accent1"/>
      <w:sz w:val="18"/>
      <w:szCs w:val="18"/>
    </w:rPr>
  </w:style>
  <w:style w:type="character" w:customStyle="1" w:styleId="FooterChar">
    <w:name w:val="Footer Char"/>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w:settings xmlns:w="http://schemas.openxmlformats.org/wordprocessingml/2006/main">
  <w:SpecialFormsHighlight w:val="c9c8ff"/>
</w:settings>
</file>

<file path=customXml/item6.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784386B9-6C7C-428B-B28C-1327212BF8A8}">
  <ds:schemaRefs>
    <ds:schemaRef ds:uri="http://schemas.openxmlformats.org/officeDocument/2006/bibliography"/>
  </ds:schemaRefs>
</ds:datastoreItem>
</file>

<file path=customXml/itemProps2.xml><?xml version="1.0" encoding="utf-8"?>
<ds:datastoreItem xmlns:ds="http://schemas.openxmlformats.org/officeDocument/2006/customXml" ds:itemID="{C28D6966-336C-440C-81FC-601105371BCC}">
  <ds:schemaRefs>
    <ds:schemaRef ds:uri="http://schemas.openxmlformats.org/wordprocessingml/2006/main"/>
  </ds:schemaRefs>
</ds:datastoreItem>
</file>

<file path=customXml/itemProps3.xml><?xml version="1.0" encoding="utf-8"?>
<ds:datastoreItem xmlns:ds="http://schemas.openxmlformats.org/officeDocument/2006/customXml" ds:itemID="{B79F1691-EF41-4012-AA36-6F474C5628DA}">
  <ds:schemaRefs>
    <ds:schemaRef ds:uri="http://schemas.openxmlformats.org/wordprocessingml/2006/main"/>
  </ds:schemaRefs>
</ds:datastoreItem>
</file>

<file path=customXml/itemProps4.xml><?xml version="1.0" encoding="utf-8"?>
<ds:datastoreItem xmlns:ds="http://schemas.openxmlformats.org/officeDocument/2006/customXml" ds:itemID="{357ECB26-79C9-491E-AEE5-615C1359A6B4}">
  <ds:schemaRefs>
    <ds:schemaRef ds:uri="http://schemas.openxmlformats.org/wordprocessingml/2006/main"/>
  </ds:schemaRefs>
</ds:datastoreItem>
</file>

<file path=customXml/itemProps5.xml><?xml version="1.0" encoding="utf-8"?>
<ds:datastoreItem xmlns:ds="http://schemas.openxmlformats.org/officeDocument/2006/customXml" ds:itemID="{8F3A699C-EF00-44F1-AF99-A73A14ED9538}">
  <ds:schemaRefs>
    <ds:schemaRef ds:uri="http://schemas.openxmlformats.org/wordprocessingml/2006/main"/>
  </ds:schemaRefs>
</ds:datastoreItem>
</file>

<file path=customXml/itemProps6.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6054</Words>
  <Characters>34512</Characters>
  <Application>Microsoft Office Word</Application>
  <DocSecurity>0</DocSecurity>
  <Lines>287</Lines>
  <Paragraphs>80</Paragraphs>
  <ScaleCrop>false</ScaleCrop>
  <Company/>
  <LinksUpToDate>false</LinksUpToDate>
  <CharactersWithSpaces>40486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ra49tun</dc:creator>
  <cp:keywords/>
  <dc:description/>
  <cp:lastModifiedBy>Sakr, Anna</cp:lastModifiedBy>
  <cp:revision>2</cp:revision>
  <dcterms:created xsi:type="dcterms:W3CDTF">2023-08-29T13:09:00Z</dcterms:created>
  <dcterms:modified xsi:type="dcterms:W3CDTF">2023-08-29T13:09:00Z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f43ceb77-c7fc-4608-98f3-a6d94a934b1b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119937d5-dca9-312e-87f7-d5a1277e6949</vt:lpwstr>
  </property>
  <property fmtid="{D5CDD505-2E9C-101B-9397-08002B2CF9AE}" pid="25" name="Mendeley Citation Style_1">
    <vt:lpwstr>http://www.zotero.org/styles/vancouver</vt:lpwstr>
  </property>
</Properties>
</file>