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A5" w:rsidRDefault="00591EA5" w:rsidP="00D42CAD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2CAD" w:rsidRDefault="00AC2550" w:rsidP="00D42CAD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2550">
        <w:rPr>
          <w:rFonts w:ascii="Times New Roman" w:hAnsi="Times New Roman" w:cs="Times New Roman"/>
          <w:b/>
          <w:sz w:val="24"/>
          <w:szCs w:val="24"/>
          <w:u w:val="single"/>
        </w:rPr>
        <w:t>Graphical Abstract</w:t>
      </w:r>
    </w:p>
    <w:p w:rsidR="004F0AC8" w:rsidRPr="00DC594E" w:rsidRDefault="004F0AC8" w:rsidP="004F0AC8">
      <w:pPr>
        <w:tabs>
          <w:tab w:val="left" w:pos="810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DC594E">
        <w:rPr>
          <w:rFonts w:ascii="Times New Roman" w:hAnsi="Times New Roman"/>
          <w:b/>
          <w:color w:val="000000"/>
          <w:sz w:val="26"/>
          <w:szCs w:val="26"/>
          <w:lang w:val="en-IN"/>
        </w:rPr>
        <w:t xml:space="preserve">Design, </w:t>
      </w:r>
      <w:r>
        <w:rPr>
          <w:rFonts w:ascii="Times New Roman" w:hAnsi="Times New Roman"/>
          <w:b/>
          <w:color w:val="000000"/>
          <w:sz w:val="26"/>
          <w:szCs w:val="26"/>
          <w:lang w:val="en-IN"/>
        </w:rPr>
        <w:t xml:space="preserve">and </w:t>
      </w:r>
      <w:r w:rsidRPr="00DC594E">
        <w:rPr>
          <w:rFonts w:ascii="Times New Roman" w:hAnsi="Times New Roman"/>
          <w:b/>
          <w:color w:val="000000"/>
          <w:sz w:val="26"/>
          <w:szCs w:val="26"/>
          <w:lang w:val="en-IN"/>
        </w:rPr>
        <w:t xml:space="preserve">Green synthetic approach of </w:t>
      </w:r>
      <w:r>
        <w:rPr>
          <w:rFonts w:ascii="Times New Roman" w:hAnsi="Times New Roman"/>
          <w:b/>
          <w:color w:val="000000"/>
          <w:sz w:val="26"/>
          <w:szCs w:val="26"/>
          <w:lang w:val="en-IN"/>
        </w:rPr>
        <w:t xml:space="preserve">the </w:t>
      </w:r>
      <w:r w:rsidRPr="00DC594E">
        <w:rPr>
          <w:rFonts w:ascii="Times New Roman" w:hAnsi="Times New Roman"/>
          <w:b/>
          <w:color w:val="000000"/>
          <w:sz w:val="26"/>
          <w:szCs w:val="26"/>
          <w:lang w:val="en-IN"/>
        </w:rPr>
        <w:t>Aryl</w:t>
      </w:r>
      <w:r w:rsidRPr="00DC594E">
        <w:rPr>
          <w:rFonts w:ascii="Times New Roman" w:hAnsi="Times New Roman"/>
          <w:b/>
          <w:color w:val="000000"/>
          <w:sz w:val="26"/>
          <w:szCs w:val="26"/>
        </w:rPr>
        <w:t>-</w:t>
      </w:r>
      <w:proofErr w:type="spellStart"/>
      <w:r w:rsidRPr="00DC594E">
        <w:rPr>
          <w:rFonts w:ascii="Times New Roman" w:hAnsi="Times New Roman"/>
          <w:b/>
          <w:color w:val="000000"/>
          <w:sz w:val="26"/>
          <w:szCs w:val="26"/>
        </w:rPr>
        <w:t>tetrazolo</w:t>
      </w:r>
      <w:proofErr w:type="spellEnd"/>
      <w:r w:rsidRPr="00DC594E">
        <w:rPr>
          <w:rFonts w:ascii="Times New Roman" w:hAnsi="Times New Roman"/>
          <w:b/>
          <w:color w:val="000000"/>
          <w:sz w:val="26"/>
          <w:szCs w:val="26"/>
        </w:rPr>
        <w:t>-[1</w:t>
      </w:r>
      <w:proofErr w:type="gramStart"/>
      <w:r w:rsidRPr="00DC594E">
        <w:rPr>
          <w:rFonts w:ascii="Times New Roman" w:hAnsi="Times New Roman"/>
          <w:b/>
          <w:color w:val="000000"/>
          <w:sz w:val="26"/>
          <w:szCs w:val="26"/>
        </w:rPr>
        <w:t>,5</w:t>
      </w:r>
      <w:proofErr w:type="gramEnd"/>
      <w:r w:rsidRPr="00DC594E">
        <w:rPr>
          <w:rFonts w:ascii="Times New Roman" w:hAnsi="Times New Roman"/>
          <w:b/>
          <w:color w:val="000000"/>
          <w:sz w:val="26"/>
          <w:szCs w:val="26"/>
        </w:rPr>
        <w:t>-a][1,8]</w:t>
      </w:r>
      <w:proofErr w:type="spellStart"/>
      <w:r w:rsidRPr="00DC594E">
        <w:rPr>
          <w:rFonts w:ascii="Times New Roman" w:hAnsi="Times New Roman"/>
          <w:b/>
          <w:color w:val="000000"/>
          <w:sz w:val="26"/>
          <w:szCs w:val="26"/>
        </w:rPr>
        <w:t>naphthyridine</w:t>
      </w:r>
      <w:proofErr w:type="spellEnd"/>
      <w:r w:rsidRPr="00DC594E">
        <w:rPr>
          <w:rFonts w:ascii="Times New Roman" w:hAnsi="Times New Roman"/>
          <w:b/>
          <w:color w:val="000000"/>
          <w:sz w:val="26"/>
          <w:szCs w:val="26"/>
        </w:rPr>
        <w:t xml:space="preserve"> Molecules and their </w:t>
      </w:r>
      <w:r w:rsidRPr="006C375F">
        <w:rPr>
          <w:rFonts w:ascii="Times New Roman" w:hAnsi="Times New Roman"/>
          <w:b/>
          <w:i/>
          <w:color w:val="000000"/>
          <w:sz w:val="26"/>
          <w:szCs w:val="26"/>
        </w:rPr>
        <w:t xml:space="preserve">in vitro </w:t>
      </w:r>
      <w:r>
        <w:rPr>
          <w:rFonts w:ascii="Times New Roman" w:hAnsi="Times New Roman"/>
          <w:b/>
          <w:color w:val="000000"/>
          <w:sz w:val="26"/>
          <w:szCs w:val="26"/>
        </w:rPr>
        <w:t>anti-microbial activity</w:t>
      </w:r>
      <w:r w:rsidRPr="00DC594E">
        <w:rPr>
          <w:rFonts w:ascii="Times New Roman" w:hAnsi="Times New Roman"/>
          <w:b/>
          <w:color w:val="000000"/>
          <w:sz w:val="26"/>
          <w:szCs w:val="26"/>
        </w:rPr>
        <w:t xml:space="preserve">  and </w:t>
      </w:r>
      <w:r w:rsidRPr="006C375F">
        <w:rPr>
          <w:rFonts w:ascii="Times New Roman" w:hAnsi="Times New Roman"/>
          <w:b/>
          <w:i/>
          <w:color w:val="000000"/>
          <w:sz w:val="26"/>
          <w:szCs w:val="26"/>
        </w:rPr>
        <w:t>In silico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DC594E">
        <w:rPr>
          <w:rFonts w:ascii="Times New Roman" w:hAnsi="Times New Roman"/>
          <w:b/>
          <w:color w:val="000000"/>
          <w:sz w:val="26"/>
          <w:szCs w:val="26"/>
        </w:rPr>
        <w:t xml:space="preserve">molecular modeling </w:t>
      </w:r>
      <w:r>
        <w:rPr>
          <w:rFonts w:ascii="Times New Roman" w:hAnsi="Times New Roman"/>
          <w:b/>
          <w:color w:val="000000"/>
          <w:sz w:val="26"/>
          <w:szCs w:val="26"/>
        </w:rPr>
        <w:t>studies</w:t>
      </w:r>
    </w:p>
    <w:p w:rsidR="00FC5411" w:rsidRPr="00DC594E" w:rsidRDefault="00FC5411" w:rsidP="00FC541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 w:rsidRPr="00DC594E">
        <w:rPr>
          <w:rFonts w:ascii="Times New Roman" w:hAnsi="Times New Roman"/>
          <w:color w:val="000000"/>
          <w:sz w:val="24"/>
          <w:szCs w:val="24"/>
        </w:rPr>
        <w:t>Banoth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</w:rPr>
        <w:t>Sonyanaik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</w:rPr>
        <w:t>*</w:t>
      </w:r>
      <w:r w:rsidRPr="00DC594E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DC594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</w:rPr>
        <w:t>Dharavath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</w:rPr>
        <w:t xml:space="preserve"> Ravi</w:t>
      </w:r>
      <w:r w:rsidRPr="00DC594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DC594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</w:rPr>
        <w:t>Perugu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</w:rPr>
        <w:t xml:space="preserve"> Shyam</w:t>
      </w:r>
      <w:r w:rsidRPr="00DC594E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DC594E">
        <w:rPr>
          <w:rFonts w:ascii="Times New Roman" w:hAnsi="Times New Roman"/>
          <w:color w:val="000000"/>
          <w:sz w:val="24"/>
          <w:szCs w:val="24"/>
        </w:rPr>
        <w:t>, Kamal kishore</w:t>
      </w:r>
      <w:r w:rsidRPr="00DC594E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DC594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</w:rPr>
        <w:t>Alishala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</w:rPr>
        <w:t xml:space="preserve"> Ashok</w:t>
      </w:r>
      <w:r w:rsidRPr="00DC594E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 w:rsidRPr="00DC594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</w:rPr>
        <w:t>Boda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</w:rPr>
        <w:t xml:space="preserve"> Sakram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5</w:t>
      </w:r>
    </w:p>
    <w:p w:rsidR="00FC5411" w:rsidRPr="00BA52B9" w:rsidRDefault="00FC5411" w:rsidP="00FC5411">
      <w:pPr>
        <w:rPr>
          <w:rFonts w:ascii="Times New Roman" w:hAnsi="Times New Roman"/>
          <w:color w:val="0070C0"/>
          <w:sz w:val="24"/>
          <w:szCs w:val="24"/>
        </w:rPr>
      </w:pPr>
      <w:r w:rsidRPr="00DC594E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1</w:t>
      </w:r>
      <w:r w:rsidRPr="00DC594E">
        <w:rPr>
          <w:rFonts w:ascii="Times New Roman" w:hAnsi="Times New Roman"/>
          <w:iCs/>
          <w:color w:val="000000"/>
          <w:sz w:val="24"/>
          <w:szCs w:val="24"/>
        </w:rPr>
        <w:t xml:space="preserve">Department of Chemistry, Indian Institute of Technology, Jodhpur, NH-65, </w:t>
      </w:r>
      <w:proofErr w:type="spellStart"/>
      <w:r w:rsidRPr="00DC594E">
        <w:rPr>
          <w:rFonts w:ascii="Times New Roman" w:hAnsi="Times New Roman"/>
          <w:iCs/>
          <w:color w:val="000000"/>
          <w:sz w:val="24"/>
          <w:szCs w:val="24"/>
        </w:rPr>
        <w:t>Nagaur</w:t>
      </w:r>
      <w:proofErr w:type="spellEnd"/>
      <w:r w:rsidRPr="00DC594E">
        <w:rPr>
          <w:rFonts w:ascii="Times New Roman" w:hAnsi="Times New Roman"/>
          <w:iCs/>
          <w:color w:val="000000"/>
          <w:sz w:val="24"/>
          <w:szCs w:val="24"/>
        </w:rPr>
        <w:t xml:space="preserve"> Road, </w:t>
      </w:r>
      <w:proofErr w:type="spellStart"/>
      <w:r w:rsidRPr="00DC594E">
        <w:rPr>
          <w:rFonts w:ascii="Times New Roman" w:hAnsi="Times New Roman"/>
          <w:iCs/>
          <w:color w:val="000000"/>
          <w:sz w:val="24"/>
          <w:szCs w:val="24"/>
        </w:rPr>
        <w:t>Karwar</w:t>
      </w:r>
      <w:proofErr w:type="spellEnd"/>
      <w:r w:rsidRPr="00DC594E">
        <w:rPr>
          <w:rFonts w:ascii="Times New Roman" w:hAnsi="Times New Roman"/>
          <w:iCs/>
          <w:color w:val="000000"/>
          <w:sz w:val="24"/>
          <w:szCs w:val="24"/>
        </w:rPr>
        <w:t>, Rajasthan, India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34E81">
        <w:rPr>
          <w:rFonts w:ascii="Times New Roman" w:hAnsi="Times New Roman"/>
          <w:sz w:val="24"/>
          <w:szCs w:val="24"/>
        </w:rPr>
        <w:t>Email: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293B">
        <w:rPr>
          <w:rFonts w:ascii="Times New Roman" w:hAnsi="Times New Roman"/>
          <w:color w:val="0D11C3"/>
          <w:sz w:val="24"/>
          <w:szCs w:val="24"/>
        </w:rPr>
        <w:t>bsonyanaik@iitj.ac.in</w:t>
      </w:r>
    </w:p>
    <w:p w:rsidR="00FC5411" w:rsidRPr="00DC594E" w:rsidRDefault="00FC5411" w:rsidP="00FC5411">
      <w:pPr>
        <w:tabs>
          <w:tab w:val="left" w:pos="81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n-IN"/>
        </w:rPr>
      </w:pPr>
      <w:r w:rsidRPr="00DC594E">
        <w:rPr>
          <w:rFonts w:ascii="Times New Roman" w:hAnsi="Times New Roman"/>
          <w:color w:val="000000"/>
          <w:sz w:val="24"/>
          <w:szCs w:val="24"/>
          <w:vertAlign w:val="superscript"/>
          <w:lang w:val="en-IN" w:eastAsia="en-IN"/>
        </w:rPr>
        <w:t>2</w:t>
      </w:r>
      <w:r w:rsidRPr="00DC594E">
        <w:rPr>
          <w:rFonts w:ascii="Times New Roman" w:hAnsi="Times New Roman"/>
          <w:color w:val="000000"/>
          <w:sz w:val="24"/>
          <w:szCs w:val="24"/>
          <w:lang w:eastAsia="en-IN"/>
        </w:rPr>
        <w:t xml:space="preserve">Division of Bio Surface Technology, Biomedical Technology Wing,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  <w:lang w:eastAsia="en-IN"/>
        </w:rPr>
        <w:t>Sree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  <w:lang w:eastAsia="en-IN"/>
        </w:rPr>
        <w:t xml:space="preserve">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  <w:lang w:eastAsia="en-IN"/>
        </w:rPr>
        <w:t>Chitra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  <w:lang w:eastAsia="en-IN"/>
        </w:rPr>
        <w:t xml:space="preserve">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  <w:lang w:eastAsia="en-IN"/>
        </w:rPr>
        <w:t>Tirunal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  <w:lang w:eastAsia="en-IN"/>
        </w:rPr>
        <w:t xml:space="preserve"> Institute for Medical Sciences &amp; Technology,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  <w:lang w:eastAsia="en-IN"/>
        </w:rPr>
        <w:t>Poojappura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  <w:lang w:eastAsia="en-IN"/>
        </w:rPr>
        <w:t>, Thiruvananthapuram, 695012, Kerala, India</w:t>
      </w:r>
      <w:r>
        <w:rPr>
          <w:rFonts w:ascii="Times New Roman" w:hAnsi="Times New Roman"/>
          <w:color w:val="000000"/>
          <w:sz w:val="24"/>
          <w:szCs w:val="24"/>
          <w:lang w:eastAsia="en-IN"/>
        </w:rPr>
        <w:t xml:space="preserve">, </w:t>
      </w:r>
      <w:r w:rsidRPr="00834E81">
        <w:rPr>
          <w:rFonts w:ascii="Times New Roman" w:hAnsi="Times New Roman"/>
          <w:sz w:val="24"/>
          <w:szCs w:val="24"/>
        </w:rPr>
        <w:t>Email: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en-IN"/>
        </w:rPr>
        <w:t xml:space="preserve"> </w:t>
      </w:r>
      <w:r w:rsidRPr="000962A0">
        <w:rPr>
          <w:rFonts w:ascii="Times New Roman" w:hAnsi="Times New Roman"/>
          <w:color w:val="222222"/>
          <w:sz w:val="24"/>
          <w:szCs w:val="24"/>
          <w:lang w:eastAsia="en-IN"/>
        </w:rPr>
        <w:t>dharavathravi2011@gmail.com</w:t>
      </w:r>
    </w:p>
    <w:p w:rsidR="00FC5411" w:rsidRPr="00CF4BE4" w:rsidRDefault="00FC5411" w:rsidP="00FC5411">
      <w:pPr>
        <w:tabs>
          <w:tab w:val="left" w:pos="810"/>
        </w:tabs>
        <w:rPr>
          <w:rFonts w:ascii="Times New Roman" w:hAnsi="Times New Roman"/>
          <w:sz w:val="24"/>
          <w:szCs w:val="24"/>
        </w:rPr>
      </w:pPr>
      <w:r w:rsidRPr="00DC594E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DC594E">
        <w:rPr>
          <w:rFonts w:ascii="Times New Roman" w:hAnsi="Times New Roman"/>
          <w:color w:val="000000"/>
          <w:sz w:val="24"/>
          <w:szCs w:val="24"/>
        </w:rPr>
        <w:t>Department of Biotechnology, National Institute of Technology, Warangal-506004, Telangana, India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34E81">
        <w:rPr>
          <w:rFonts w:ascii="Times New Roman" w:hAnsi="Times New Roman"/>
          <w:sz w:val="24"/>
          <w:szCs w:val="24"/>
        </w:rPr>
        <w:t>Email:</w:t>
      </w:r>
      <w:r w:rsidRPr="000962A0">
        <w:t xml:space="preserve"> </w:t>
      </w:r>
      <w:r w:rsidRPr="000962A0">
        <w:rPr>
          <w:rFonts w:ascii="Times New Roman" w:hAnsi="Times New Roman"/>
          <w:sz w:val="24"/>
          <w:szCs w:val="24"/>
        </w:rPr>
        <w:t>shyamperugu@nitw.ac.in</w:t>
      </w:r>
    </w:p>
    <w:p w:rsidR="00FC5411" w:rsidRPr="00FC5411" w:rsidRDefault="00FC5411" w:rsidP="00FC5411">
      <w:pPr>
        <w:tabs>
          <w:tab w:val="left" w:pos="8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594E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proofErr w:type="gramStart"/>
      <w:r>
        <w:rPr>
          <w:rFonts w:ascii="Times New Roman" w:hAnsi="Times New Roman"/>
          <w:color w:val="000000"/>
          <w:sz w:val="24"/>
          <w:szCs w:val="24"/>
          <w:vertAlign w:val="superscript"/>
        </w:rPr>
        <w:t>,5</w:t>
      </w:r>
      <w:proofErr w:type="gramEnd"/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DC594E">
        <w:rPr>
          <w:rFonts w:ascii="Times New Roman" w:hAnsi="Times New Roman"/>
          <w:color w:val="000000"/>
          <w:sz w:val="24"/>
          <w:szCs w:val="24"/>
        </w:rPr>
        <w:t xml:space="preserve">Department of Chemistry, Osmania University, </w:t>
      </w:r>
      <w:proofErr w:type="spellStart"/>
      <w:r w:rsidRPr="00DC594E">
        <w:rPr>
          <w:rFonts w:ascii="Times New Roman" w:hAnsi="Times New Roman"/>
          <w:color w:val="000000"/>
          <w:sz w:val="24"/>
          <w:szCs w:val="24"/>
        </w:rPr>
        <w:t>Tarnaka</w:t>
      </w:r>
      <w:proofErr w:type="spellEnd"/>
      <w:r w:rsidRPr="00DC594E">
        <w:rPr>
          <w:rFonts w:ascii="Times New Roman" w:hAnsi="Times New Roman"/>
          <w:color w:val="000000"/>
          <w:sz w:val="24"/>
          <w:szCs w:val="24"/>
        </w:rPr>
        <w:t>, Hyderabad 500007, Telangana, India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7" w:history="1">
        <w:r w:rsidRPr="003D57FE">
          <w:rPr>
            <w:rStyle w:val="Hyperlink"/>
            <w:rFonts w:ascii="Times New Roman" w:hAnsi="Times New Roman"/>
            <w:sz w:val="24"/>
            <w:szCs w:val="24"/>
          </w:rPr>
          <w:t>alishala2010@gmail.com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8" w:history="1">
        <w:r w:rsidRPr="003D57FE">
          <w:rPr>
            <w:rStyle w:val="Hyperlink"/>
            <w:rFonts w:ascii="Times New Roman" w:hAnsi="Times New Roman"/>
            <w:sz w:val="24"/>
            <w:szCs w:val="24"/>
          </w:rPr>
          <w:t>bschemou@gmail.com</w:t>
        </w:r>
      </w:hyperlink>
    </w:p>
    <w:p w:rsidR="00FC5411" w:rsidRDefault="00FC5411" w:rsidP="00FC5411">
      <w:pPr>
        <w:tabs>
          <w:tab w:val="left" w:pos="810"/>
        </w:tabs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C594E">
        <w:rPr>
          <w:rFonts w:ascii="Times New Roman" w:hAnsi="Times New Roman"/>
          <w:color w:val="000000"/>
          <w:sz w:val="24"/>
          <w:szCs w:val="24"/>
        </w:rPr>
        <w:t xml:space="preserve">*Email: </w:t>
      </w:r>
      <w:hyperlink r:id="rId9" w:history="1">
        <w:r w:rsidRPr="003D57FE">
          <w:rPr>
            <w:rStyle w:val="Hyperlink"/>
            <w:rFonts w:ascii="Times New Roman" w:hAnsi="Times New Roman"/>
            <w:sz w:val="24"/>
            <w:szCs w:val="24"/>
          </w:rPr>
          <w:t>bsonyanaik@iitj.ac.in</w:t>
        </w:r>
      </w:hyperlink>
    </w:p>
    <w:p w:rsidR="00FC5411" w:rsidRPr="00DC594E" w:rsidRDefault="00FC5411" w:rsidP="00FC5411">
      <w:pPr>
        <w:tabs>
          <w:tab w:val="left" w:pos="810"/>
        </w:tabs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6913" w:rsidRDefault="009E6913" w:rsidP="00490A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72A" w:rsidRPr="00D1558A" w:rsidRDefault="00BE021E" w:rsidP="00490A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2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9908" cy="1711841"/>
            <wp:effectExtent l="19050" t="0" r="0" b="0"/>
            <wp:docPr id="13" name="Object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90084" cy="1752600"/>
                      <a:chOff x="838200" y="2590800"/>
                      <a:chExt cx="6090084" cy="1752600"/>
                    </a:xfrm>
                  </a:grpSpPr>
                  <a:sp>
                    <a:nvSpPr>
                      <a:cNvPr id="4" name="Oval 3"/>
                      <a:cNvSpPr/>
                    </a:nvSpPr>
                    <a:spPr>
                      <a:xfrm>
                        <a:off x="5920172" y="2976854"/>
                        <a:ext cx="1008112" cy="1008112"/>
                      </a:xfrm>
                      <a:prstGeom prst="ellipse">
                        <a:avLst/>
                      </a:prstGeom>
                      <a:gradFill flip="none" rotWithShape="1">
                        <a:gsLst>
                          <a:gs pos="54150">
                            <a:srgbClr val="00B0F0">
                              <a:alpha val="24000"/>
                            </a:srgbClr>
                          </a:gs>
                          <a:gs pos="0">
                            <a:srgbClr val="92D050">
                              <a:alpha val="74000"/>
                            </a:srgbClr>
                          </a:gs>
                          <a:gs pos="100000">
                            <a:srgbClr val="FFC000">
                              <a:alpha val="62000"/>
                            </a:srgbClr>
                          </a:gs>
                        </a:gsLst>
                        <a:path path="circle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5" name="Object 2"/>
                      <a:cNvPicPr>
                        <a:picLocks noChangeAspect="1" noChangeArrowheads="1"/>
                      </a:cNvPicPr>
                    </a:nvPicPr>
                    <a:blipFill>
                      <a:blip r:embed="rId10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929572" y="3662654"/>
                        <a:ext cx="4699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6" name="Object 3"/>
                      <a:cNvPicPr>
                        <a:picLocks noChangeAspect="1" noChangeArrowheads="1"/>
                      </a:cNvPicPr>
                    </a:nvPicPr>
                    <a:blipFill>
                      <a:blip r:embed="rId1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152341" y="3659802"/>
                        <a:ext cx="4699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7" name="Oval 6"/>
                      <a:cNvSpPr/>
                    </a:nvSpPr>
                    <a:spPr>
                      <a:xfrm>
                        <a:off x="3848762" y="3094974"/>
                        <a:ext cx="864096" cy="817240"/>
                      </a:xfrm>
                      <a:prstGeom prst="ellipse">
                        <a:avLst/>
                      </a:prstGeom>
                      <a:gradFill flip="none" rotWithShape="1">
                        <a:gsLst>
                          <a:gs pos="0">
                            <a:srgbClr val="FF3399">
                              <a:alpha val="16000"/>
                            </a:srgbClr>
                          </a:gs>
                          <a:gs pos="25000">
                            <a:srgbClr val="FF6633"/>
                          </a:gs>
                          <a:gs pos="50000">
                            <a:srgbClr val="FFFF00"/>
                          </a:gs>
                          <a:gs pos="75000">
                            <a:srgbClr val="01A78F"/>
                          </a:gs>
                          <a:gs pos="100000">
                            <a:srgbClr val="3366FF"/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8" name="Object 4"/>
                      <a:cNvPicPr>
                        <a:picLocks noChangeAspect="1" noChangeArrowheads="1"/>
                      </a:cNvPicPr>
                    </a:nvPicPr>
                    <a:blipFill>
                      <a:blip r:embed="rId1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190441" y="2796202"/>
                        <a:ext cx="368300" cy="1003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9" name="TextBox 4"/>
                      <a:cNvSpPr txBox="1"/>
                    </a:nvSpPr>
                    <a:spPr>
                      <a:xfrm>
                        <a:off x="2988075" y="3887062"/>
                        <a:ext cx="1077401" cy="21544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IN" sz="8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Refluxed at 5-6h</a:t>
                          </a:r>
                          <a:endParaRPr lang="en-IN" sz="800" b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Curved Right Arrow 9"/>
                      <a:cNvSpPr/>
                    </a:nvSpPr>
                    <a:spPr>
                      <a:xfrm rot="18221193">
                        <a:off x="4551910" y="3707915"/>
                        <a:ext cx="295867" cy="349535"/>
                      </a:xfrm>
                      <a:prstGeom prst="curvedRightArrow">
                        <a:avLst/>
                      </a:prstGeom>
                      <a:gradFill>
                        <a:gsLst>
                          <a:gs pos="54150">
                            <a:srgbClr val="FFFF00">
                              <a:lumMod val="84000"/>
                              <a:lumOff val="16000"/>
                            </a:srgbClr>
                          </a:gs>
                          <a:gs pos="0">
                            <a:srgbClr val="FFC000">
                              <a:lumMod val="93000"/>
                              <a:lumOff val="7000"/>
                            </a:srgbClr>
                          </a:gs>
                          <a:gs pos="100000">
                            <a:srgbClr val="FF0000">
                              <a:lumMod val="79000"/>
                              <a:lumOff val="21000"/>
                            </a:srgbClr>
                          </a:gs>
                        </a:gsLst>
                        <a:lin ang="5400000" scaled="0"/>
                      </a:gradFill>
                      <a:ln w="635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1" name="Right Arrow 10"/>
                      <a:cNvSpPr/>
                    </a:nvSpPr>
                    <a:spPr>
                      <a:xfrm>
                        <a:off x="3549866" y="3373194"/>
                        <a:ext cx="288032" cy="72008"/>
                      </a:xfrm>
                      <a:prstGeom prst="rightArrow">
                        <a:avLst/>
                      </a:prstGeom>
                      <a:gradFill>
                        <a:gsLst>
                          <a:gs pos="54150">
                            <a:srgbClr val="FFFF00">
                              <a:lumMod val="84000"/>
                              <a:lumOff val="16000"/>
                            </a:srgbClr>
                          </a:gs>
                          <a:gs pos="0">
                            <a:srgbClr val="FFC000">
                              <a:lumMod val="93000"/>
                              <a:lumOff val="7000"/>
                            </a:srgbClr>
                          </a:gs>
                          <a:gs pos="100000">
                            <a:srgbClr val="FF0000">
                              <a:lumMod val="79000"/>
                              <a:lumOff val="21000"/>
                            </a:srgbClr>
                          </a:gs>
                        </a:gsLst>
                        <a:lin ang="5400000" scaled="0"/>
                      </a:gradFill>
                      <a:ln w="635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Right Arrow 11"/>
                      <a:cNvSpPr/>
                    </a:nvSpPr>
                    <a:spPr>
                      <a:xfrm>
                        <a:off x="5310572" y="3292505"/>
                        <a:ext cx="533400" cy="228599"/>
                      </a:xfrm>
                      <a:prstGeom prst="rightArrow">
                        <a:avLst/>
                      </a:prstGeom>
                      <a:gradFill>
                        <a:gsLst>
                          <a:gs pos="54150">
                            <a:srgbClr val="FFFF00">
                              <a:lumMod val="84000"/>
                              <a:lumOff val="16000"/>
                            </a:srgbClr>
                          </a:gs>
                          <a:gs pos="0">
                            <a:srgbClr val="FFC000">
                              <a:lumMod val="93000"/>
                              <a:lumOff val="7000"/>
                            </a:srgbClr>
                          </a:gs>
                          <a:gs pos="100000">
                            <a:srgbClr val="FF0000">
                              <a:lumMod val="79000"/>
                              <a:lumOff val="21000"/>
                            </a:srgbClr>
                          </a:gs>
                        </a:gsLst>
                        <a:lin ang="5400000" scaled="0"/>
                      </a:gradFill>
                      <a:ln w="635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TextBox 25"/>
                      <a:cNvSpPr txBox="1"/>
                    </a:nvSpPr>
                    <a:spPr>
                      <a:xfrm>
                        <a:off x="5920916" y="3949541"/>
                        <a:ext cx="913656" cy="21544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IN" sz="8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Target product </a:t>
                          </a:r>
                          <a:endParaRPr lang="en-IN" sz="800" b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4" name="Object 6"/>
                      <a:cNvPicPr>
                        <a:picLocks noChangeAspect="1" noChangeArrowheads="1"/>
                      </a:cNvPicPr>
                    </a:nvPicPr>
                    <a:blipFill>
                      <a:blip r:embed="rId1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368116" y="2845415"/>
                        <a:ext cx="685800" cy="5191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15" name="Oval 14"/>
                      <a:cNvSpPr/>
                    </a:nvSpPr>
                    <a:spPr>
                      <a:xfrm>
                        <a:off x="2215716" y="2693014"/>
                        <a:ext cx="892176" cy="838201"/>
                      </a:xfrm>
                      <a:prstGeom prst="ellipse">
                        <a:avLst/>
                      </a:prstGeom>
                      <a:gradFill flip="none" rotWithShape="1">
                        <a:gsLst>
                          <a:gs pos="54150">
                            <a:schemeClr val="accent6">
                              <a:lumMod val="40000"/>
                              <a:lumOff val="60000"/>
                              <a:alpha val="75000"/>
                            </a:schemeClr>
                          </a:gs>
                          <a:gs pos="0">
                            <a:srgbClr val="FFFF00">
                              <a:alpha val="66000"/>
                            </a:srgbClr>
                          </a:gs>
                          <a:gs pos="100000">
                            <a:srgbClr val="92D050">
                              <a:alpha val="7200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  <a:tileRect/>
                      </a:gra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6" name="Rectangle 15"/>
                      <a:cNvSpPr/>
                    </a:nvSpPr>
                    <a:spPr>
                      <a:xfrm>
                        <a:off x="2749116" y="3455014"/>
                        <a:ext cx="533400" cy="21544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8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POCl</a:t>
                          </a:r>
                          <a:r>
                            <a:rPr lang="en-US" sz="6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3</a:t>
                          </a:r>
                          <a:endParaRPr lang="en-US" sz="1000" b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7" name="Object 7"/>
                      <a:cNvPicPr>
                        <a:picLocks noChangeAspect="1" noChangeArrowheads="1"/>
                      </a:cNvPicPr>
                    </a:nvPicPr>
                    <a:blipFill>
                      <a:blip r:embed="rId1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968316" y="3226415"/>
                        <a:ext cx="685800" cy="5191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18" name="Object 8"/>
                      <a:cNvPicPr>
                        <a:picLocks noChangeAspect="1" noChangeArrowheads="1"/>
                      </a:cNvPicPr>
                    </a:nvPicPr>
                    <a:blipFill>
                      <a:blip r:embed="rId1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996372" y="3140106"/>
                        <a:ext cx="838200" cy="6715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19" name="Rectangle 18"/>
                      <a:cNvSpPr/>
                    </a:nvSpPr>
                    <a:spPr>
                      <a:xfrm>
                        <a:off x="5234372" y="3140105"/>
                        <a:ext cx="838200" cy="21544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800" b="1" dirty="0" smtClean="0"/>
                            <a:t>NaN</a:t>
                          </a:r>
                          <a:r>
                            <a:rPr lang="en-US" sz="500" b="1" dirty="0" smtClean="0"/>
                            <a:t>3</a:t>
                          </a:r>
                          <a:r>
                            <a:rPr lang="en-US" sz="800" b="1" dirty="0" smtClean="0"/>
                            <a:t>, </a:t>
                          </a:r>
                          <a:r>
                            <a:rPr lang="en-US" sz="800" b="1" dirty="0" err="1" smtClean="0"/>
                            <a:t>AcOH</a:t>
                          </a:r>
                          <a:endParaRPr lang="en-US" sz="800" b="1" dirty="0"/>
                        </a:p>
                      </a:txBody>
                      <a:useSpRect/>
                    </a:txSp>
                  </a:sp>
                  <a:sp>
                    <a:nvSpPr>
                      <a:cNvPr id="20" name="Rectangle 19"/>
                      <a:cNvSpPr/>
                    </a:nvSpPr>
                    <a:spPr>
                      <a:xfrm>
                        <a:off x="5310572" y="3444905"/>
                        <a:ext cx="468398" cy="21544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800" b="1" dirty="0" smtClean="0"/>
                            <a:t>CH</a:t>
                          </a:r>
                          <a:r>
                            <a:rPr lang="en-US" sz="500" b="1" dirty="0" smtClean="0"/>
                            <a:t>3</a:t>
                          </a:r>
                          <a:r>
                            <a:rPr lang="en-US" sz="800" b="1" dirty="0" smtClean="0"/>
                            <a:t>OH</a:t>
                          </a:r>
                          <a:endParaRPr lang="en-US" sz="800" b="1" dirty="0"/>
                        </a:p>
                      </a:txBody>
                      <a:useSpRect/>
                    </a:txSp>
                  </a:sp>
                  <a:pic>
                    <a:nvPicPr>
                      <a:cNvPr id="21" name="Object 4"/>
                      <a:cNvPicPr>
                        <a:picLocks noChangeAspect="1" noChangeArrowheads="1"/>
                      </a:cNvPicPr>
                    </a:nvPicPr>
                    <a:blipFill>
                      <a:blip r:embed="rId1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976428" y="2814345"/>
                        <a:ext cx="368300" cy="1003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22" name="Curved Right Arrow 21"/>
                      <a:cNvSpPr/>
                    </a:nvSpPr>
                    <a:spPr>
                      <a:xfrm rot="18221193">
                        <a:off x="2758937" y="3395654"/>
                        <a:ext cx="216024" cy="576064"/>
                      </a:xfrm>
                      <a:prstGeom prst="curvedRightArrow">
                        <a:avLst/>
                      </a:prstGeom>
                      <a:gradFill>
                        <a:gsLst>
                          <a:gs pos="54150">
                            <a:srgbClr val="FFFF00">
                              <a:lumMod val="84000"/>
                              <a:lumOff val="16000"/>
                            </a:srgbClr>
                          </a:gs>
                          <a:gs pos="0">
                            <a:srgbClr val="FFC000">
                              <a:lumMod val="93000"/>
                              <a:lumOff val="7000"/>
                            </a:srgbClr>
                          </a:gs>
                          <a:gs pos="100000">
                            <a:srgbClr val="FF0000">
                              <a:lumMod val="79000"/>
                              <a:lumOff val="21000"/>
                            </a:srgbClr>
                          </a:gs>
                        </a:gsLst>
                        <a:lin ang="5400000" scaled="0"/>
                      </a:gradFill>
                      <a:ln w="635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Oval 23"/>
                      <a:cNvSpPr/>
                    </a:nvSpPr>
                    <a:spPr>
                      <a:xfrm>
                        <a:off x="838200" y="2895600"/>
                        <a:ext cx="1295400" cy="1447800"/>
                      </a:xfrm>
                      <a:prstGeom prst="ellipse">
                        <a:avLst/>
                      </a:prstGeom>
                      <a:gradFill flip="none" rotWithShape="1">
                        <a:gsLst>
                          <a:gs pos="0">
                            <a:srgbClr val="FFEFD1"/>
                          </a:gs>
                          <a:gs pos="64999">
                            <a:srgbClr val="F0EBD5"/>
                          </a:gs>
                          <a:gs pos="100000">
                            <a:srgbClr val="D1C39F"/>
                          </a:gs>
                        </a:gsLst>
                        <a:lin ang="5400000" scaled="0"/>
                        <a:tileRect/>
                      </a:gradFill>
                      <a:ln>
                        <a:solidFill>
                          <a:srgbClr val="92D050">
                            <a:alpha val="94000"/>
                          </a:srgb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IN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1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066800" y="3048000"/>
                        <a:ext cx="858838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28" name="Curved Down Arrow 27"/>
                      <a:cNvSpPr/>
                    </a:nvSpPr>
                    <a:spPr>
                      <a:xfrm>
                        <a:off x="1524000" y="2590800"/>
                        <a:ext cx="762000" cy="381000"/>
                      </a:xfrm>
                      <a:prstGeom prst="curved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9" name="Rectangle 28"/>
                      <a:cNvSpPr/>
                    </a:nvSpPr>
                    <a:spPr>
                      <a:xfrm>
                        <a:off x="1676400" y="2743200"/>
                        <a:ext cx="533400" cy="21544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8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HNO2</a:t>
                          </a:r>
                          <a:endParaRPr lang="en-US" sz="1000" b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07F6A" w:rsidRPr="00ED6CCE" w:rsidRDefault="00607F6A" w:rsidP="004B0A9A">
      <w:pPr>
        <w:tabs>
          <w:tab w:val="left" w:pos="9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11D" w:rsidRPr="00AC2550" w:rsidRDefault="0007411D" w:rsidP="00AC2550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7411D" w:rsidRPr="00AC2550" w:rsidSect="00EE0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44" w:rsidRDefault="00E96344" w:rsidP="005034D8">
      <w:pPr>
        <w:spacing w:after="0" w:line="240" w:lineRule="auto"/>
      </w:pPr>
      <w:r>
        <w:separator/>
      </w:r>
    </w:p>
  </w:endnote>
  <w:endnote w:type="continuationSeparator" w:id="0">
    <w:p w:rsidR="00E96344" w:rsidRDefault="00E96344" w:rsidP="00503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44" w:rsidRDefault="00E96344" w:rsidP="005034D8">
      <w:pPr>
        <w:spacing w:after="0" w:line="240" w:lineRule="auto"/>
      </w:pPr>
      <w:r>
        <w:separator/>
      </w:r>
    </w:p>
  </w:footnote>
  <w:footnote w:type="continuationSeparator" w:id="0">
    <w:p w:rsidR="00E96344" w:rsidRDefault="00E96344" w:rsidP="005034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2550"/>
    <w:rsid w:val="0000296E"/>
    <w:rsid w:val="00037876"/>
    <w:rsid w:val="00062255"/>
    <w:rsid w:val="0007411D"/>
    <w:rsid w:val="000A1898"/>
    <w:rsid w:val="000A7B9B"/>
    <w:rsid w:val="00100617"/>
    <w:rsid w:val="0012034F"/>
    <w:rsid w:val="001274E1"/>
    <w:rsid w:val="0014456B"/>
    <w:rsid w:val="00155ECF"/>
    <w:rsid w:val="00180B90"/>
    <w:rsid w:val="00183E53"/>
    <w:rsid w:val="001A4630"/>
    <w:rsid w:val="001F210A"/>
    <w:rsid w:val="001F4BEB"/>
    <w:rsid w:val="002439D4"/>
    <w:rsid w:val="00252B38"/>
    <w:rsid w:val="00260B1E"/>
    <w:rsid w:val="0026232A"/>
    <w:rsid w:val="002934EE"/>
    <w:rsid w:val="002E43BD"/>
    <w:rsid w:val="002E7ED9"/>
    <w:rsid w:val="003158C4"/>
    <w:rsid w:val="00325474"/>
    <w:rsid w:val="0032635E"/>
    <w:rsid w:val="00336631"/>
    <w:rsid w:val="003511EC"/>
    <w:rsid w:val="00364D30"/>
    <w:rsid w:val="003664A7"/>
    <w:rsid w:val="003678E0"/>
    <w:rsid w:val="00396029"/>
    <w:rsid w:val="00400456"/>
    <w:rsid w:val="004404D5"/>
    <w:rsid w:val="00485946"/>
    <w:rsid w:val="00490A8E"/>
    <w:rsid w:val="00495BB7"/>
    <w:rsid w:val="004A48D5"/>
    <w:rsid w:val="004A72CB"/>
    <w:rsid w:val="004B0A9A"/>
    <w:rsid w:val="004C3371"/>
    <w:rsid w:val="004E7DCD"/>
    <w:rsid w:val="004F0AC8"/>
    <w:rsid w:val="005034D8"/>
    <w:rsid w:val="005274B9"/>
    <w:rsid w:val="00531A96"/>
    <w:rsid w:val="00587354"/>
    <w:rsid w:val="00591EA5"/>
    <w:rsid w:val="0059504D"/>
    <w:rsid w:val="005C7085"/>
    <w:rsid w:val="005D16E0"/>
    <w:rsid w:val="005D7A12"/>
    <w:rsid w:val="005E14A4"/>
    <w:rsid w:val="00607F6A"/>
    <w:rsid w:val="0061327B"/>
    <w:rsid w:val="006132BA"/>
    <w:rsid w:val="00621331"/>
    <w:rsid w:val="00690D87"/>
    <w:rsid w:val="006938C9"/>
    <w:rsid w:val="006B26A6"/>
    <w:rsid w:val="006C4BDB"/>
    <w:rsid w:val="006C7B3D"/>
    <w:rsid w:val="00761076"/>
    <w:rsid w:val="00782B36"/>
    <w:rsid w:val="0079003E"/>
    <w:rsid w:val="007B0504"/>
    <w:rsid w:val="007C5DB8"/>
    <w:rsid w:val="007D14C9"/>
    <w:rsid w:val="007F258B"/>
    <w:rsid w:val="00803D0B"/>
    <w:rsid w:val="00832813"/>
    <w:rsid w:val="00835184"/>
    <w:rsid w:val="00835D7D"/>
    <w:rsid w:val="0084469D"/>
    <w:rsid w:val="008B4312"/>
    <w:rsid w:val="008F5515"/>
    <w:rsid w:val="008F67B9"/>
    <w:rsid w:val="00907E6E"/>
    <w:rsid w:val="009A3709"/>
    <w:rsid w:val="009D159B"/>
    <w:rsid w:val="009E6913"/>
    <w:rsid w:val="00A14E5D"/>
    <w:rsid w:val="00A325E2"/>
    <w:rsid w:val="00A3498B"/>
    <w:rsid w:val="00A92751"/>
    <w:rsid w:val="00AA1655"/>
    <w:rsid w:val="00AC2550"/>
    <w:rsid w:val="00B0714F"/>
    <w:rsid w:val="00B17440"/>
    <w:rsid w:val="00B17FBE"/>
    <w:rsid w:val="00B70768"/>
    <w:rsid w:val="00BE021E"/>
    <w:rsid w:val="00BE1C68"/>
    <w:rsid w:val="00C16B7B"/>
    <w:rsid w:val="00C8270B"/>
    <w:rsid w:val="00C8708C"/>
    <w:rsid w:val="00C9531C"/>
    <w:rsid w:val="00CF6F5A"/>
    <w:rsid w:val="00CF755D"/>
    <w:rsid w:val="00D02EAF"/>
    <w:rsid w:val="00D137E3"/>
    <w:rsid w:val="00D42CAD"/>
    <w:rsid w:val="00D64F75"/>
    <w:rsid w:val="00D8738E"/>
    <w:rsid w:val="00DB2248"/>
    <w:rsid w:val="00DD0A3D"/>
    <w:rsid w:val="00DD2840"/>
    <w:rsid w:val="00E041D4"/>
    <w:rsid w:val="00E33F2D"/>
    <w:rsid w:val="00E57DFF"/>
    <w:rsid w:val="00E94A3B"/>
    <w:rsid w:val="00E96344"/>
    <w:rsid w:val="00EB31DF"/>
    <w:rsid w:val="00ED6CCE"/>
    <w:rsid w:val="00EE0CE6"/>
    <w:rsid w:val="00EE5032"/>
    <w:rsid w:val="00EF5606"/>
    <w:rsid w:val="00F0007C"/>
    <w:rsid w:val="00F16299"/>
    <w:rsid w:val="00F2272A"/>
    <w:rsid w:val="00F33EE6"/>
    <w:rsid w:val="00F87451"/>
    <w:rsid w:val="00FC4673"/>
    <w:rsid w:val="00FC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1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3E53"/>
    <w:rPr>
      <w:color w:val="0000FF"/>
      <w:u w:val="single"/>
    </w:rPr>
  </w:style>
  <w:style w:type="paragraph" w:customStyle="1" w:styleId="Default">
    <w:name w:val="Default"/>
    <w:rsid w:val="00183E53"/>
    <w:pPr>
      <w:autoSpaceDE w:val="0"/>
      <w:autoSpaceDN w:val="0"/>
      <w:adjustRightInd w:val="0"/>
      <w:spacing w:after="0" w:line="240" w:lineRule="auto"/>
    </w:pPr>
    <w:rPr>
      <w:rFonts w:ascii="Book Antiqua" w:eastAsiaTheme="minorHAnsi" w:hAnsi="Book Antiqua" w:cs="Book Antiqua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4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34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3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D8"/>
  </w:style>
  <w:style w:type="paragraph" w:styleId="Footer">
    <w:name w:val="footer"/>
    <w:basedOn w:val="Normal"/>
    <w:link w:val="FooterChar"/>
    <w:uiPriority w:val="99"/>
    <w:unhideWhenUsed/>
    <w:rsid w:val="00503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D8"/>
  </w:style>
  <w:style w:type="character" w:customStyle="1" w:styleId="A1">
    <w:name w:val="A1"/>
    <w:uiPriority w:val="99"/>
    <w:rsid w:val="009D159B"/>
    <w:rPr>
      <w:b/>
      <w:bCs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8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chemou@gmail.com" TargetMode="Externa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ishala2010@gmail.com" TargetMode="Externa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mailto:bsonyanaik@iitj.ac.in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WIN 10</cp:lastModifiedBy>
  <cp:revision>21</cp:revision>
  <dcterms:created xsi:type="dcterms:W3CDTF">2022-09-02T16:03:00Z</dcterms:created>
  <dcterms:modified xsi:type="dcterms:W3CDTF">2023-08-28T10:02:00Z</dcterms:modified>
</cp:coreProperties>
</file>