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36560E" w14:textId="6B26FA2F" w:rsidR="00B40617" w:rsidRPr="00B40617" w:rsidRDefault="00B40617" w:rsidP="007A4243">
      <w:pPr>
        <w:spacing w:line="240" w:lineRule="auto"/>
        <w:rPr>
          <w:rFonts w:ascii="Times New Roman" w:hAnsi="Times New Roman" w:cs="Times New Roman"/>
          <w:b/>
          <w:iCs/>
          <w:sz w:val="23"/>
          <w:szCs w:val="23"/>
          <w:u w:val="single"/>
        </w:rPr>
      </w:pPr>
      <w:r w:rsidRPr="00B40617">
        <w:rPr>
          <w:rFonts w:ascii="Times New Roman" w:hAnsi="Times New Roman" w:cs="Times New Roman"/>
          <w:b/>
          <w:iCs/>
          <w:sz w:val="23"/>
          <w:szCs w:val="23"/>
          <w:u w:val="single"/>
        </w:rPr>
        <w:t>T</w:t>
      </w:r>
      <w:r>
        <w:rPr>
          <w:rFonts w:ascii="Times New Roman" w:hAnsi="Times New Roman" w:cs="Times New Roman"/>
          <w:b/>
          <w:iCs/>
          <w:sz w:val="23"/>
          <w:szCs w:val="23"/>
          <w:u w:val="single"/>
        </w:rPr>
        <w:t>ABLES</w:t>
      </w:r>
    </w:p>
    <w:p w14:paraId="7195EBE9" w14:textId="3A1ED8F0" w:rsidR="001A00E9" w:rsidRPr="00FB7091" w:rsidRDefault="001A00E9" w:rsidP="007A4243">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7A4243" w:rsidRPr="00FB7091">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Ecological traits for each avian host species sampled from the Shola </w:t>
      </w:r>
      <w:r w:rsidR="004E65F6">
        <w:rPr>
          <w:rFonts w:ascii="Times New Roman" w:hAnsi="Times New Roman" w:cs="Times New Roman"/>
          <w:iCs/>
          <w:sz w:val="23"/>
          <w:szCs w:val="23"/>
        </w:rPr>
        <w:t>S</w:t>
      </w:r>
      <w:r w:rsidRPr="00FB7091">
        <w:rPr>
          <w:rFonts w:ascii="Times New Roman" w:hAnsi="Times New Roman" w:cs="Times New Roman"/>
          <w:iCs/>
          <w:sz w:val="23"/>
          <w:szCs w:val="23"/>
        </w:rPr>
        <w:t xml:space="preserve">ky </w:t>
      </w:r>
      <w:r w:rsidR="004E65F6">
        <w:rPr>
          <w:rFonts w:ascii="Times New Roman" w:hAnsi="Times New Roman" w:cs="Times New Roman"/>
          <w:iCs/>
          <w:sz w:val="23"/>
          <w:szCs w:val="23"/>
        </w:rPr>
        <w:t>I</w:t>
      </w:r>
      <w:r w:rsidRPr="00FB7091">
        <w:rPr>
          <w:rFonts w:ascii="Times New Roman" w:hAnsi="Times New Roman" w:cs="Times New Roman"/>
          <w:iCs/>
          <w:sz w:val="23"/>
          <w:szCs w:val="23"/>
        </w:rPr>
        <w:t>sland bird community in the Western Ghats during 2011-2013.</w:t>
      </w:r>
      <w:r w:rsidR="007A4243"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Reported are the common and scientific names</w:t>
      </w:r>
      <w:r w:rsidR="007A4243" w:rsidRPr="00FB7091">
        <w:rPr>
          <w:rFonts w:ascii="Times New Roman" w:hAnsi="Times New Roman" w:cs="Times New Roman"/>
          <w:sz w:val="23"/>
          <w:szCs w:val="23"/>
        </w:rPr>
        <w:t xml:space="preserve"> of each</w:t>
      </w:r>
      <w:r w:rsidRPr="00FB7091">
        <w:rPr>
          <w:rFonts w:ascii="Times New Roman" w:hAnsi="Times New Roman" w:cs="Times New Roman"/>
          <w:sz w:val="23"/>
          <w:szCs w:val="23"/>
        </w:rPr>
        <w:t xml:space="preserve"> species </w:t>
      </w:r>
      <w:r w:rsidR="007A4243" w:rsidRPr="00FB7091">
        <w:rPr>
          <w:rFonts w:ascii="Times New Roman" w:hAnsi="Times New Roman" w:cs="Times New Roman"/>
          <w:sz w:val="23"/>
          <w:szCs w:val="23"/>
        </w:rPr>
        <w:t>sampled, sample size (N</w:t>
      </w:r>
      <w:r w:rsidR="007A4243" w:rsidRPr="00FB7091">
        <w:rPr>
          <w:rFonts w:ascii="Times New Roman" w:hAnsi="Times New Roman" w:cs="Times New Roman"/>
          <w:sz w:val="23"/>
          <w:szCs w:val="23"/>
          <w:vertAlign w:val="subscript"/>
        </w:rPr>
        <w:t>TOT</w:t>
      </w:r>
      <w:r w:rsidR="007A4243" w:rsidRPr="00FB7091">
        <w:rPr>
          <w:rFonts w:ascii="Times New Roman" w:hAnsi="Times New Roman" w:cs="Times New Roman"/>
          <w:sz w:val="23"/>
          <w:szCs w:val="23"/>
        </w:rPr>
        <w:t>), number of individuals infected with haemosporidian parasites (N</w:t>
      </w:r>
      <w:r w:rsidR="007A4243" w:rsidRPr="00FB7091">
        <w:rPr>
          <w:rFonts w:ascii="Times New Roman" w:hAnsi="Times New Roman" w:cs="Times New Roman"/>
          <w:sz w:val="23"/>
          <w:szCs w:val="23"/>
          <w:vertAlign w:val="subscript"/>
        </w:rPr>
        <w:t>INF</w:t>
      </w:r>
      <w:r w:rsidR="007A4243" w:rsidRPr="00FB7091">
        <w:rPr>
          <w:rFonts w:ascii="Times New Roman" w:hAnsi="Times New Roman" w:cs="Times New Roman"/>
          <w:sz w:val="23"/>
          <w:szCs w:val="23"/>
        </w:rPr>
        <w:t xml:space="preserve">), proportion of infected individuals for </w:t>
      </w:r>
      <w:r w:rsidR="007A4243" w:rsidRPr="00FB7091">
        <w:rPr>
          <w:rFonts w:ascii="Times New Roman" w:hAnsi="Times New Roman" w:cs="Times New Roman"/>
          <w:i/>
          <w:sz w:val="23"/>
          <w:szCs w:val="23"/>
        </w:rPr>
        <w:t>Plasmodiu</w:t>
      </w:r>
      <w:r w:rsidR="00597FEE">
        <w:rPr>
          <w:rFonts w:ascii="Times New Roman" w:hAnsi="Times New Roman" w:cs="Times New Roman"/>
          <w:i/>
          <w:sz w:val="23"/>
          <w:szCs w:val="23"/>
        </w:rPr>
        <w:t>m</w:t>
      </w:r>
      <w:r w:rsidR="007A4243" w:rsidRPr="00FB7091">
        <w:rPr>
          <w:rFonts w:ascii="Times New Roman" w:hAnsi="Times New Roman" w:cs="Times New Roman"/>
          <w:i/>
          <w:sz w:val="23"/>
          <w:szCs w:val="23"/>
        </w:rPr>
        <w:t xml:space="preserve"> </w:t>
      </w:r>
      <w:r w:rsidR="007A4243" w:rsidRPr="00FB7091">
        <w:rPr>
          <w:rFonts w:ascii="Times New Roman" w:hAnsi="Times New Roman" w:cs="Times New Roman"/>
          <w:sz w:val="23"/>
          <w:szCs w:val="23"/>
        </w:rPr>
        <w:t xml:space="preserve">(P) and </w:t>
      </w:r>
      <w:r w:rsidR="007A4243" w:rsidRPr="00FB7091">
        <w:rPr>
          <w:rFonts w:ascii="Times New Roman" w:hAnsi="Times New Roman" w:cs="Times New Roman"/>
          <w:i/>
          <w:sz w:val="23"/>
          <w:szCs w:val="23"/>
        </w:rPr>
        <w:t xml:space="preserve">Haemoproteus </w:t>
      </w:r>
      <w:r w:rsidR="007A4243" w:rsidRPr="00FB7091">
        <w:rPr>
          <w:rFonts w:ascii="Times New Roman" w:hAnsi="Times New Roman" w:cs="Times New Roman"/>
          <w:sz w:val="23"/>
          <w:szCs w:val="23"/>
        </w:rPr>
        <w:t>(H)</w:t>
      </w:r>
      <w:r w:rsidRPr="00FB7091">
        <w:rPr>
          <w:rFonts w:ascii="Times New Roman" w:hAnsi="Times New Roman" w:cs="Times New Roman"/>
          <w:sz w:val="23"/>
          <w:szCs w:val="23"/>
        </w:rPr>
        <w:t>. The ecological factors reported include:</w:t>
      </w:r>
      <w:r w:rsidR="007A4243" w:rsidRPr="00FB7091">
        <w:rPr>
          <w:rFonts w:ascii="Times New Roman" w:hAnsi="Times New Roman" w:cs="Times New Roman"/>
          <w:sz w:val="23"/>
          <w:szCs w:val="23"/>
        </w:rPr>
        <w:t xml:space="preserve"> roosting behavior (Social or Non-social), feeding strata (High or Low), habitat type (Forest or Grassland), </w:t>
      </w:r>
      <w:r w:rsidRPr="00FB7091">
        <w:rPr>
          <w:rFonts w:ascii="Times New Roman" w:hAnsi="Times New Roman" w:cs="Times New Roman"/>
          <w:sz w:val="23"/>
          <w:szCs w:val="23"/>
        </w:rPr>
        <w:t>levels of sexual dimorphism (</w:t>
      </w:r>
      <w:r w:rsidR="00C930B0">
        <w:rPr>
          <w:rFonts w:ascii="Times New Roman" w:hAnsi="Times New Roman" w:cs="Times New Roman"/>
          <w:sz w:val="23"/>
          <w:szCs w:val="23"/>
        </w:rPr>
        <w:t>Yes</w:t>
      </w:r>
      <w:r w:rsidRPr="00FB7091">
        <w:rPr>
          <w:rFonts w:ascii="Times New Roman" w:hAnsi="Times New Roman" w:cs="Times New Roman"/>
          <w:sz w:val="23"/>
          <w:szCs w:val="23"/>
        </w:rPr>
        <w:t xml:space="preserve"> or </w:t>
      </w:r>
      <w:r w:rsidR="00C930B0">
        <w:rPr>
          <w:rFonts w:ascii="Times New Roman" w:hAnsi="Times New Roman" w:cs="Times New Roman"/>
          <w:sz w:val="23"/>
          <w:szCs w:val="23"/>
        </w:rPr>
        <w:t>No</w:t>
      </w:r>
      <w:r w:rsidRPr="00FB7091">
        <w:rPr>
          <w:rFonts w:ascii="Times New Roman" w:hAnsi="Times New Roman" w:cs="Times New Roman"/>
          <w:sz w:val="23"/>
          <w:szCs w:val="23"/>
        </w:rPr>
        <w:t>), phylogeographic connectivity of the species</w:t>
      </w:r>
      <w:r w:rsidR="007A4243" w:rsidRPr="00FB7091">
        <w:rPr>
          <w:rFonts w:ascii="Times New Roman" w:hAnsi="Times New Roman" w:cs="Times New Roman"/>
          <w:sz w:val="23"/>
          <w:szCs w:val="23"/>
        </w:rPr>
        <w:t>, minimum elevation at which the species has been reported</w:t>
      </w:r>
      <w:r w:rsidRPr="00FB7091">
        <w:rPr>
          <w:rFonts w:ascii="Times New Roman" w:hAnsi="Times New Roman" w:cs="Times New Roman"/>
          <w:sz w:val="23"/>
          <w:szCs w:val="23"/>
        </w:rPr>
        <w:t xml:space="preserve">. </w:t>
      </w:r>
    </w:p>
    <w:tbl>
      <w:tblPr>
        <w:tblStyle w:val="TableGrid"/>
        <w:tblW w:w="1305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1620"/>
        <w:gridCol w:w="540"/>
        <w:gridCol w:w="720"/>
        <w:gridCol w:w="810"/>
        <w:gridCol w:w="810"/>
        <w:gridCol w:w="1170"/>
        <w:gridCol w:w="1080"/>
        <w:gridCol w:w="1170"/>
        <w:gridCol w:w="810"/>
        <w:gridCol w:w="1530"/>
        <w:gridCol w:w="1170"/>
      </w:tblGrid>
      <w:tr w:rsidR="0035656D" w:rsidRPr="00FB7091" w14:paraId="3967B53A" w14:textId="49B345D9" w:rsidTr="00926C0A">
        <w:trPr>
          <w:trHeight w:val="337"/>
          <w:tblHeader/>
        </w:trPr>
        <w:tc>
          <w:tcPr>
            <w:tcW w:w="1620" w:type="dxa"/>
            <w:vMerge w:val="restart"/>
            <w:tcBorders>
              <w:top w:val="single" w:sz="8" w:space="0" w:color="000000"/>
              <w:bottom w:val="single" w:sz="8" w:space="0" w:color="000000"/>
            </w:tcBorders>
            <w:noWrap/>
            <w:hideMark/>
          </w:tcPr>
          <w:p w14:paraId="14084377"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Scientific Name</w:t>
            </w:r>
          </w:p>
        </w:tc>
        <w:tc>
          <w:tcPr>
            <w:tcW w:w="1620" w:type="dxa"/>
            <w:vMerge w:val="restart"/>
            <w:tcBorders>
              <w:top w:val="single" w:sz="8" w:space="0" w:color="000000"/>
              <w:bottom w:val="single" w:sz="8" w:space="0" w:color="000000"/>
            </w:tcBorders>
          </w:tcPr>
          <w:p w14:paraId="604426FB" w14:textId="35175E7B"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Common Name</w:t>
            </w:r>
          </w:p>
        </w:tc>
        <w:tc>
          <w:tcPr>
            <w:tcW w:w="540" w:type="dxa"/>
            <w:vMerge w:val="restart"/>
            <w:tcBorders>
              <w:top w:val="single" w:sz="8" w:space="0" w:color="000000"/>
              <w:bottom w:val="single" w:sz="8" w:space="0" w:color="000000"/>
            </w:tcBorders>
          </w:tcPr>
          <w:p w14:paraId="07B8F8E8" w14:textId="7AD45829"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TOT</w:t>
            </w:r>
          </w:p>
        </w:tc>
        <w:tc>
          <w:tcPr>
            <w:tcW w:w="720" w:type="dxa"/>
            <w:vMerge w:val="restart"/>
            <w:tcBorders>
              <w:top w:val="single" w:sz="8" w:space="0" w:color="000000"/>
              <w:bottom w:val="single" w:sz="8" w:space="0" w:color="000000"/>
            </w:tcBorders>
          </w:tcPr>
          <w:p w14:paraId="411A8380" w14:textId="3F47268A"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INF</w:t>
            </w:r>
          </w:p>
        </w:tc>
        <w:tc>
          <w:tcPr>
            <w:tcW w:w="1620" w:type="dxa"/>
            <w:gridSpan w:val="2"/>
            <w:tcBorders>
              <w:top w:val="single" w:sz="8" w:space="0" w:color="000000"/>
              <w:bottom w:val="single" w:sz="8" w:space="0" w:color="000000"/>
            </w:tcBorders>
          </w:tcPr>
          <w:p w14:paraId="07B6811E" w14:textId="7BCBDF63"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Prevalence %</w:t>
            </w:r>
          </w:p>
        </w:tc>
        <w:tc>
          <w:tcPr>
            <w:tcW w:w="1170" w:type="dxa"/>
            <w:vMerge w:val="restart"/>
            <w:tcBorders>
              <w:top w:val="single" w:sz="8" w:space="0" w:color="000000"/>
              <w:bottom w:val="nil"/>
            </w:tcBorders>
            <w:noWrap/>
            <w:hideMark/>
          </w:tcPr>
          <w:p w14:paraId="1C10EC85" w14:textId="26222A1E"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Roosting</w:t>
            </w:r>
          </w:p>
        </w:tc>
        <w:tc>
          <w:tcPr>
            <w:tcW w:w="1080" w:type="dxa"/>
            <w:vMerge w:val="restart"/>
            <w:tcBorders>
              <w:top w:val="single" w:sz="8" w:space="0" w:color="000000"/>
              <w:bottom w:val="nil"/>
            </w:tcBorders>
            <w:noWrap/>
            <w:hideMark/>
          </w:tcPr>
          <w:p w14:paraId="504E7E4F" w14:textId="715D9B58"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Feeding strata</w:t>
            </w:r>
          </w:p>
        </w:tc>
        <w:tc>
          <w:tcPr>
            <w:tcW w:w="1170" w:type="dxa"/>
            <w:vMerge w:val="restart"/>
            <w:tcBorders>
              <w:top w:val="single" w:sz="8" w:space="0" w:color="000000"/>
              <w:bottom w:val="nil"/>
            </w:tcBorders>
            <w:noWrap/>
            <w:hideMark/>
          </w:tcPr>
          <w:p w14:paraId="6E508E4A"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Habitat</w:t>
            </w:r>
          </w:p>
        </w:tc>
        <w:tc>
          <w:tcPr>
            <w:tcW w:w="810" w:type="dxa"/>
            <w:vMerge w:val="restart"/>
            <w:tcBorders>
              <w:top w:val="single" w:sz="8" w:space="0" w:color="000000"/>
              <w:bottom w:val="nil"/>
            </w:tcBorders>
          </w:tcPr>
          <w:p w14:paraId="262BAB7F" w14:textId="0BD4083F" w:rsidR="00F54641" w:rsidRPr="00FB7091" w:rsidRDefault="00F54641" w:rsidP="00E55BB9">
            <w:pPr>
              <w:spacing w:afterLines="50" w:after="120"/>
              <w:rPr>
                <w:rFonts w:ascii="Times New Roman" w:hAnsi="Times New Roman" w:cs="Times New Roman"/>
                <w:b/>
                <w:iCs/>
                <w:sz w:val="23"/>
                <w:szCs w:val="23"/>
              </w:rPr>
            </w:pPr>
            <w:r w:rsidRPr="00FB7091">
              <w:rPr>
                <w:rFonts w:ascii="Times New Roman" w:eastAsia="Times New Roman" w:hAnsi="Times New Roman" w:cs="Times New Roman"/>
                <w:b/>
                <w:color w:val="000000"/>
                <w:sz w:val="23"/>
                <w:szCs w:val="23"/>
              </w:rPr>
              <w:t>SDM</w:t>
            </w:r>
          </w:p>
        </w:tc>
        <w:tc>
          <w:tcPr>
            <w:tcW w:w="1530" w:type="dxa"/>
            <w:vMerge w:val="restart"/>
            <w:tcBorders>
              <w:top w:val="single" w:sz="8" w:space="0" w:color="000000"/>
              <w:bottom w:val="nil"/>
            </w:tcBorders>
          </w:tcPr>
          <w:p w14:paraId="37EE1857" w14:textId="15BB86E4"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Connectivity</w:t>
            </w:r>
          </w:p>
        </w:tc>
        <w:tc>
          <w:tcPr>
            <w:tcW w:w="1170" w:type="dxa"/>
            <w:vMerge w:val="restart"/>
            <w:tcBorders>
              <w:top w:val="single" w:sz="8" w:space="0" w:color="000000"/>
              <w:bottom w:val="nil"/>
            </w:tcBorders>
          </w:tcPr>
          <w:p w14:paraId="1EBB6EA7" w14:textId="60A4FD00"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Min</w:t>
            </w:r>
            <w:r w:rsidR="00117734">
              <w:rPr>
                <w:rFonts w:ascii="Times New Roman" w:hAnsi="Times New Roman" w:cs="Times New Roman"/>
                <w:b/>
                <w:iCs/>
                <w:sz w:val="23"/>
                <w:szCs w:val="23"/>
              </w:rPr>
              <w:t>.</w:t>
            </w:r>
            <w:r w:rsidRPr="00FB7091">
              <w:rPr>
                <w:rFonts w:ascii="Times New Roman" w:hAnsi="Times New Roman" w:cs="Times New Roman"/>
                <w:b/>
                <w:iCs/>
                <w:sz w:val="23"/>
                <w:szCs w:val="23"/>
              </w:rPr>
              <w:t xml:space="preserve"> Elev</w:t>
            </w:r>
            <w:r w:rsidR="0035656D">
              <w:rPr>
                <w:rFonts w:ascii="Times New Roman" w:hAnsi="Times New Roman" w:cs="Times New Roman"/>
                <w:b/>
                <w:iCs/>
                <w:sz w:val="23"/>
                <w:szCs w:val="23"/>
              </w:rPr>
              <w:t>ation</w:t>
            </w:r>
            <w:r w:rsidRPr="00FB7091">
              <w:rPr>
                <w:rFonts w:ascii="Times New Roman" w:hAnsi="Times New Roman" w:cs="Times New Roman"/>
                <w:b/>
                <w:iCs/>
                <w:sz w:val="23"/>
                <w:szCs w:val="23"/>
              </w:rPr>
              <w:t xml:space="preserve"> (m)</w:t>
            </w:r>
          </w:p>
        </w:tc>
      </w:tr>
      <w:tr w:rsidR="0035656D" w:rsidRPr="00FB7091" w14:paraId="3FA99BED" w14:textId="68E34FAE" w:rsidTr="00926C0A">
        <w:trPr>
          <w:trHeight w:val="337"/>
          <w:tblHeader/>
        </w:trPr>
        <w:tc>
          <w:tcPr>
            <w:tcW w:w="1620" w:type="dxa"/>
            <w:vMerge/>
            <w:tcBorders>
              <w:top w:val="nil"/>
              <w:bottom w:val="single" w:sz="8" w:space="0" w:color="000000"/>
            </w:tcBorders>
            <w:noWrap/>
          </w:tcPr>
          <w:p w14:paraId="12279645" w14:textId="77777777" w:rsidR="00F54641" w:rsidRPr="00FB7091" w:rsidRDefault="00F54641" w:rsidP="00E55BB9">
            <w:pPr>
              <w:spacing w:afterLines="50" w:after="120"/>
              <w:rPr>
                <w:rFonts w:ascii="Times New Roman" w:hAnsi="Times New Roman" w:cs="Times New Roman"/>
                <w:b/>
                <w:iCs/>
                <w:sz w:val="23"/>
                <w:szCs w:val="23"/>
              </w:rPr>
            </w:pPr>
          </w:p>
        </w:tc>
        <w:tc>
          <w:tcPr>
            <w:tcW w:w="1620" w:type="dxa"/>
            <w:vMerge/>
            <w:tcBorders>
              <w:top w:val="nil"/>
              <w:bottom w:val="single" w:sz="8" w:space="0" w:color="000000"/>
            </w:tcBorders>
          </w:tcPr>
          <w:p w14:paraId="13BC9AD4" w14:textId="77777777" w:rsidR="00F54641" w:rsidRPr="00FB7091" w:rsidRDefault="00F54641" w:rsidP="00E55BB9">
            <w:pPr>
              <w:spacing w:afterLines="50" w:after="120"/>
              <w:rPr>
                <w:rFonts w:ascii="Times New Roman" w:hAnsi="Times New Roman" w:cs="Times New Roman"/>
                <w:b/>
                <w:iCs/>
                <w:sz w:val="23"/>
                <w:szCs w:val="23"/>
              </w:rPr>
            </w:pPr>
          </w:p>
        </w:tc>
        <w:tc>
          <w:tcPr>
            <w:tcW w:w="540" w:type="dxa"/>
            <w:vMerge/>
            <w:tcBorders>
              <w:top w:val="nil"/>
              <w:bottom w:val="single" w:sz="8" w:space="0" w:color="000000"/>
            </w:tcBorders>
          </w:tcPr>
          <w:p w14:paraId="458C7A1D" w14:textId="77777777" w:rsidR="00F54641" w:rsidRPr="00FB7091" w:rsidRDefault="00F54641" w:rsidP="00C62A10">
            <w:pPr>
              <w:spacing w:afterLines="50" w:after="120"/>
              <w:jc w:val="right"/>
              <w:rPr>
                <w:rFonts w:ascii="Times New Roman" w:hAnsi="Times New Roman" w:cs="Times New Roman"/>
                <w:sz w:val="23"/>
                <w:szCs w:val="23"/>
              </w:rPr>
            </w:pPr>
          </w:p>
        </w:tc>
        <w:tc>
          <w:tcPr>
            <w:tcW w:w="720" w:type="dxa"/>
            <w:vMerge/>
            <w:tcBorders>
              <w:top w:val="nil"/>
              <w:bottom w:val="single" w:sz="8" w:space="0" w:color="000000"/>
            </w:tcBorders>
          </w:tcPr>
          <w:p w14:paraId="39358A7B" w14:textId="77777777" w:rsidR="00F54641" w:rsidRPr="00FB7091" w:rsidRDefault="00F54641" w:rsidP="00C62A10">
            <w:pPr>
              <w:spacing w:afterLines="50" w:after="120"/>
              <w:jc w:val="right"/>
              <w:rPr>
                <w:rFonts w:ascii="Times New Roman" w:hAnsi="Times New Roman" w:cs="Times New Roman"/>
                <w:sz w:val="23"/>
                <w:szCs w:val="23"/>
              </w:rPr>
            </w:pPr>
          </w:p>
        </w:tc>
        <w:tc>
          <w:tcPr>
            <w:tcW w:w="810" w:type="dxa"/>
            <w:tcBorders>
              <w:top w:val="single" w:sz="8" w:space="0" w:color="000000"/>
              <w:bottom w:val="single" w:sz="8" w:space="0" w:color="000000"/>
            </w:tcBorders>
          </w:tcPr>
          <w:p w14:paraId="7566C474" w14:textId="2A33C034"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 xml:space="preserve">P </w:t>
            </w:r>
          </w:p>
        </w:tc>
        <w:tc>
          <w:tcPr>
            <w:tcW w:w="810" w:type="dxa"/>
            <w:tcBorders>
              <w:top w:val="single" w:sz="8" w:space="0" w:color="000000"/>
              <w:bottom w:val="single" w:sz="8" w:space="0" w:color="000000"/>
            </w:tcBorders>
          </w:tcPr>
          <w:p w14:paraId="560E6E0B" w14:textId="1E61482F"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H</w:t>
            </w:r>
          </w:p>
        </w:tc>
        <w:tc>
          <w:tcPr>
            <w:tcW w:w="1170" w:type="dxa"/>
            <w:vMerge/>
            <w:tcBorders>
              <w:top w:val="nil"/>
              <w:bottom w:val="single" w:sz="8" w:space="0" w:color="000000"/>
            </w:tcBorders>
            <w:noWrap/>
          </w:tcPr>
          <w:p w14:paraId="02A08247" w14:textId="77777777" w:rsidR="00F54641" w:rsidRPr="00FB7091" w:rsidRDefault="00F54641" w:rsidP="00E55BB9">
            <w:pPr>
              <w:spacing w:afterLines="50" w:after="120"/>
              <w:rPr>
                <w:rFonts w:ascii="Times New Roman" w:hAnsi="Times New Roman" w:cs="Times New Roman"/>
                <w:b/>
                <w:iCs/>
                <w:sz w:val="23"/>
                <w:szCs w:val="23"/>
              </w:rPr>
            </w:pPr>
          </w:p>
        </w:tc>
        <w:tc>
          <w:tcPr>
            <w:tcW w:w="1080" w:type="dxa"/>
            <w:vMerge/>
            <w:tcBorders>
              <w:top w:val="nil"/>
              <w:bottom w:val="single" w:sz="8" w:space="0" w:color="000000"/>
            </w:tcBorders>
            <w:noWrap/>
          </w:tcPr>
          <w:p w14:paraId="62B28EF2"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noWrap/>
          </w:tcPr>
          <w:p w14:paraId="7722B9BF" w14:textId="77777777" w:rsidR="00F54641" w:rsidRPr="00FB7091" w:rsidRDefault="00F54641" w:rsidP="00E55BB9">
            <w:pPr>
              <w:spacing w:afterLines="50" w:after="120"/>
              <w:rPr>
                <w:rFonts w:ascii="Times New Roman" w:hAnsi="Times New Roman" w:cs="Times New Roman"/>
                <w:b/>
                <w:iCs/>
                <w:sz w:val="23"/>
                <w:szCs w:val="23"/>
              </w:rPr>
            </w:pPr>
          </w:p>
        </w:tc>
        <w:tc>
          <w:tcPr>
            <w:tcW w:w="810" w:type="dxa"/>
            <w:vMerge/>
            <w:tcBorders>
              <w:top w:val="nil"/>
              <w:bottom w:val="single" w:sz="8" w:space="0" w:color="000000"/>
            </w:tcBorders>
          </w:tcPr>
          <w:p w14:paraId="7AF4B127" w14:textId="3219335B" w:rsidR="00F54641" w:rsidRPr="00FB7091" w:rsidRDefault="00F54641" w:rsidP="00E55BB9">
            <w:pPr>
              <w:spacing w:afterLines="50" w:after="120"/>
              <w:rPr>
                <w:rFonts w:ascii="Times New Roman" w:hAnsi="Times New Roman" w:cs="Times New Roman"/>
                <w:b/>
                <w:iCs/>
                <w:sz w:val="23"/>
                <w:szCs w:val="23"/>
              </w:rPr>
            </w:pPr>
          </w:p>
        </w:tc>
        <w:tc>
          <w:tcPr>
            <w:tcW w:w="1530" w:type="dxa"/>
            <w:vMerge/>
            <w:tcBorders>
              <w:top w:val="nil"/>
              <w:bottom w:val="single" w:sz="8" w:space="0" w:color="000000"/>
            </w:tcBorders>
          </w:tcPr>
          <w:p w14:paraId="6575AF5C"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tcPr>
          <w:p w14:paraId="29BE93B2" w14:textId="77777777" w:rsidR="00F54641" w:rsidRPr="00FB7091" w:rsidRDefault="00F54641" w:rsidP="00C62A10">
            <w:pPr>
              <w:spacing w:afterLines="50" w:after="120"/>
              <w:jc w:val="right"/>
              <w:rPr>
                <w:rFonts w:ascii="Times New Roman" w:hAnsi="Times New Roman" w:cs="Times New Roman"/>
                <w:b/>
                <w:iCs/>
                <w:sz w:val="23"/>
                <w:szCs w:val="23"/>
              </w:rPr>
            </w:pPr>
          </w:p>
        </w:tc>
      </w:tr>
      <w:tr w:rsidR="0035656D" w:rsidRPr="00FB7091" w14:paraId="29B987BE" w14:textId="607CB2BB" w:rsidTr="00926C0A">
        <w:trPr>
          <w:trHeight w:val="242"/>
        </w:trPr>
        <w:tc>
          <w:tcPr>
            <w:tcW w:w="1620" w:type="dxa"/>
            <w:tcBorders>
              <w:top w:val="single" w:sz="8" w:space="0" w:color="000000"/>
            </w:tcBorders>
            <w:noWrap/>
            <w:hideMark/>
          </w:tcPr>
          <w:p w14:paraId="5AA0344E"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Alcippe poioicephala</w:t>
            </w:r>
          </w:p>
        </w:tc>
        <w:tc>
          <w:tcPr>
            <w:tcW w:w="1620" w:type="dxa"/>
            <w:tcBorders>
              <w:top w:val="single" w:sz="8" w:space="0" w:color="000000"/>
            </w:tcBorders>
          </w:tcPr>
          <w:p w14:paraId="39CAC6C8" w14:textId="44EE97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Brown cheeked fulvetta</w:t>
            </w:r>
          </w:p>
        </w:tc>
        <w:tc>
          <w:tcPr>
            <w:tcW w:w="540" w:type="dxa"/>
            <w:tcBorders>
              <w:top w:val="single" w:sz="8" w:space="0" w:color="000000"/>
            </w:tcBorders>
          </w:tcPr>
          <w:p w14:paraId="30DD3AB3" w14:textId="279E49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57</w:t>
            </w:r>
          </w:p>
        </w:tc>
        <w:tc>
          <w:tcPr>
            <w:tcW w:w="720" w:type="dxa"/>
            <w:tcBorders>
              <w:top w:val="single" w:sz="8" w:space="0" w:color="000000"/>
            </w:tcBorders>
          </w:tcPr>
          <w:p w14:paraId="22CB316B" w14:textId="7E77D89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810" w:type="dxa"/>
            <w:tcBorders>
              <w:top w:val="single" w:sz="8" w:space="0" w:color="000000"/>
            </w:tcBorders>
          </w:tcPr>
          <w:p w14:paraId="5C7C69D6" w14:textId="0723C26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5.26</w:t>
            </w:r>
          </w:p>
        </w:tc>
        <w:tc>
          <w:tcPr>
            <w:tcW w:w="810" w:type="dxa"/>
            <w:tcBorders>
              <w:top w:val="single" w:sz="8" w:space="0" w:color="000000"/>
            </w:tcBorders>
          </w:tcPr>
          <w:p w14:paraId="06631DAA" w14:textId="01E6B4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tcBorders>
              <w:top w:val="single" w:sz="8" w:space="0" w:color="000000"/>
            </w:tcBorders>
            <w:noWrap/>
            <w:hideMark/>
          </w:tcPr>
          <w:p w14:paraId="4F03840E" w14:textId="7F84028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tcBorders>
              <w:top w:val="single" w:sz="8" w:space="0" w:color="000000"/>
            </w:tcBorders>
            <w:noWrap/>
            <w:hideMark/>
          </w:tcPr>
          <w:p w14:paraId="54EDE041" w14:textId="22CE36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tcBorders>
              <w:top w:val="single" w:sz="8" w:space="0" w:color="000000"/>
            </w:tcBorders>
            <w:noWrap/>
            <w:hideMark/>
          </w:tcPr>
          <w:p w14:paraId="44C10F4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Borders>
              <w:top w:val="single" w:sz="8" w:space="0" w:color="000000"/>
            </w:tcBorders>
          </w:tcPr>
          <w:p w14:paraId="7DE372D7" w14:textId="750B0A8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Borders>
              <w:top w:val="single" w:sz="8" w:space="0" w:color="000000"/>
            </w:tcBorders>
          </w:tcPr>
          <w:p w14:paraId="06DF9F60" w14:textId="0867DF6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Borders>
              <w:top w:val="single" w:sz="8" w:space="0" w:color="000000"/>
            </w:tcBorders>
          </w:tcPr>
          <w:p w14:paraId="7877AE59" w14:textId="5618DB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53F6AFD7" w14:textId="2DB39176" w:rsidTr="00926C0A">
        <w:trPr>
          <w:trHeight w:val="242"/>
        </w:trPr>
        <w:tc>
          <w:tcPr>
            <w:tcW w:w="1620" w:type="dxa"/>
            <w:noWrap/>
            <w:hideMark/>
          </w:tcPr>
          <w:p w14:paraId="4D9957B8"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Anthus nilghiriensis</w:t>
            </w:r>
          </w:p>
        </w:tc>
        <w:tc>
          <w:tcPr>
            <w:tcW w:w="1620" w:type="dxa"/>
          </w:tcPr>
          <w:p w14:paraId="24CA47F7" w14:textId="102A9A3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Nilgiri pipit</w:t>
            </w:r>
          </w:p>
        </w:tc>
        <w:tc>
          <w:tcPr>
            <w:tcW w:w="540" w:type="dxa"/>
          </w:tcPr>
          <w:p w14:paraId="4FEF86FF" w14:textId="56BD388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720" w:type="dxa"/>
          </w:tcPr>
          <w:p w14:paraId="2141F24B" w14:textId="342E6FE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683B387" w14:textId="0AA86C3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7EDD5AB" w14:textId="7A4C7D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0EC70391" w14:textId="2375C40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E07D5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5636084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00C2ABF7" w14:textId="21F2BA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No</w:t>
            </w:r>
          </w:p>
        </w:tc>
        <w:tc>
          <w:tcPr>
            <w:tcW w:w="1530" w:type="dxa"/>
          </w:tcPr>
          <w:p w14:paraId="175D2CAE" w14:textId="13F32FA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2C3DCC" w14:textId="12AE991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1900</w:t>
            </w:r>
          </w:p>
        </w:tc>
      </w:tr>
      <w:tr w:rsidR="0035656D" w:rsidRPr="00FB7091" w14:paraId="5CDF7D82" w14:textId="1BB0A985" w:rsidTr="00926C0A">
        <w:trPr>
          <w:trHeight w:val="242"/>
        </w:trPr>
        <w:tc>
          <w:tcPr>
            <w:tcW w:w="1620" w:type="dxa"/>
            <w:noWrap/>
            <w:hideMark/>
          </w:tcPr>
          <w:p w14:paraId="39C4A8FE"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Anthus rufulus</w:t>
            </w:r>
          </w:p>
        </w:tc>
        <w:tc>
          <w:tcPr>
            <w:tcW w:w="1620" w:type="dxa"/>
          </w:tcPr>
          <w:p w14:paraId="107C7211" w14:textId="4D6B66B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Paddyfield pipit</w:t>
            </w:r>
          </w:p>
        </w:tc>
        <w:tc>
          <w:tcPr>
            <w:tcW w:w="540" w:type="dxa"/>
          </w:tcPr>
          <w:p w14:paraId="268E0306" w14:textId="7486E69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720" w:type="dxa"/>
          </w:tcPr>
          <w:p w14:paraId="5C2DAE65" w14:textId="76496F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37B8FC65" w14:textId="637C7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w:t>
            </w:r>
          </w:p>
        </w:tc>
        <w:tc>
          <w:tcPr>
            <w:tcW w:w="810" w:type="dxa"/>
          </w:tcPr>
          <w:p w14:paraId="60265028" w14:textId="3A3F521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893E29A" w14:textId="7A2B09D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C690EF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5706F4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44821420" w14:textId="1A6A31B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36C3BC3" w14:textId="737869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05F31" w14:textId="4F32D20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A8BA040" w14:textId="13B539C3" w:rsidTr="00926C0A">
        <w:trPr>
          <w:trHeight w:val="242"/>
        </w:trPr>
        <w:tc>
          <w:tcPr>
            <w:tcW w:w="1620" w:type="dxa"/>
            <w:noWrap/>
            <w:hideMark/>
          </w:tcPr>
          <w:p w14:paraId="04DED87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Columba elphinstonii</w:t>
            </w:r>
          </w:p>
        </w:tc>
        <w:tc>
          <w:tcPr>
            <w:tcW w:w="1620" w:type="dxa"/>
          </w:tcPr>
          <w:p w14:paraId="12BB3F6A" w14:textId="2C50EE9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Nilgiri wood pigeon</w:t>
            </w:r>
          </w:p>
        </w:tc>
        <w:tc>
          <w:tcPr>
            <w:tcW w:w="540" w:type="dxa"/>
          </w:tcPr>
          <w:p w14:paraId="53D67167" w14:textId="7A5874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w:t>
            </w:r>
          </w:p>
        </w:tc>
        <w:tc>
          <w:tcPr>
            <w:tcW w:w="720" w:type="dxa"/>
          </w:tcPr>
          <w:p w14:paraId="06CDDFAB" w14:textId="2E6EA7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7017D0EE" w14:textId="2A3DBA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3BB1B19" w14:textId="1D3A517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noWrap/>
            <w:hideMark/>
          </w:tcPr>
          <w:p w14:paraId="74223652" w14:textId="38DDE5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F8AEEB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6FF5816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BEBA2EC" w14:textId="5996E7FD"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00497411" w14:textId="6D6688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A8BA911" w14:textId="6BB040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600</w:t>
            </w:r>
          </w:p>
        </w:tc>
      </w:tr>
      <w:tr w:rsidR="0035656D" w:rsidRPr="00FB7091" w14:paraId="4CA20334" w14:textId="7C39436D" w:rsidTr="00926C0A">
        <w:trPr>
          <w:trHeight w:val="242"/>
        </w:trPr>
        <w:tc>
          <w:tcPr>
            <w:tcW w:w="1620" w:type="dxa"/>
            <w:noWrap/>
            <w:hideMark/>
          </w:tcPr>
          <w:p w14:paraId="598FA099"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Culicicapa ceylonensis</w:t>
            </w:r>
          </w:p>
        </w:tc>
        <w:tc>
          <w:tcPr>
            <w:tcW w:w="1620" w:type="dxa"/>
          </w:tcPr>
          <w:p w14:paraId="248B009F" w14:textId="37DE35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Grey- headed flycatcher</w:t>
            </w:r>
          </w:p>
        </w:tc>
        <w:tc>
          <w:tcPr>
            <w:tcW w:w="540" w:type="dxa"/>
          </w:tcPr>
          <w:p w14:paraId="1B666EFF" w14:textId="662C785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w:t>
            </w:r>
          </w:p>
        </w:tc>
        <w:tc>
          <w:tcPr>
            <w:tcW w:w="720" w:type="dxa"/>
          </w:tcPr>
          <w:p w14:paraId="5F723433" w14:textId="5310EA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D2433FC" w14:textId="615379B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D0615C0" w14:textId="5A70A8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10F667" w14:textId="2C0B6A9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C9D20C" w14:textId="3445F3C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708BB6F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50DFED6" w14:textId="7361F82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712554" w14:textId="119D204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FD7D0EC" w14:textId="63B554D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r w:rsidR="0035656D" w:rsidRPr="00FB7091" w14:paraId="7117EC44" w14:textId="1851AF17" w:rsidTr="00926C0A">
        <w:trPr>
          <w:trHeight w:val="242"/>
        </w:trPr>
        <w:tc>
          <w:tcPr>
            <w:tcW w:w="1620" w:type="dxa"/>
            <w:noWrap/>
            <w:hideMark/>
          </w:tcPr>
          <w:p w14:paraId="7E61BC1A"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Cyornis pallipes</w:t>
            </w:r>
          </w:p>
        </w:tc>
        <w:tc>
          <w:tcPr>
            <w:tcW w:w="1620" w:type="dxa"/>
          </w:tcPr>
          <w:p w14:paraId="341D7A1C" w14:textId="62AAF8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White bellied blue flycatcher</w:t>
            </w:r>
          </w:p>
        </w:tc>
        <w:tc>
          <w:tcPr>
            <w:tcW w:w="540" w:type="dxa"/>
          </w:tcPr>
          <w:p w14:paraId="40A0C230" w14:textId="4AFF705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0C0162C9" w14:textId="448540F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0E770FE0" w14:textId="2EFB87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9D5EA82" w14:textId="029AF0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29.41</w:t>
            </w:r>
          </w:p>
        </w:tc>
        <w:tc>
          <w:tcPr>
            <w:tcW w:w="1170" w:type="dxa"/>
            <w:noWrap/>
            <w:hideMark/>
          </w:tcPr>
          <w:p w14:paraId="067A25F6" w14:textId="7D7D453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70F133B" w14:textId="771290C9"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8616F2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DF0F6D3" w14:textId="015A53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CF74A90" w14:textId="53EC6B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A0F55D9" w14:textId="3E83E3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632C6604" w14:textId="4D872D6C" w:rsidTr="00926C0A">
        <w:trPr>
          <w:trHeight w:val="242"/>
        </w:trPr>
        <w:tc>
          <w:tcPr>
            <w:tcW w:w="1620" w:type="dxa"/>
            <w:noWrap/>
            <w:hideMark/>
          </w:tcPr>
          <w:p w14:paraId="3DCFDA2C"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Eumyias albicaudatus</w:t>
            </w:r>
          </w:p>
        </w:tc>
        <w:tc>
          <w:tcPr>
            <w:tcW w:w="1620" w:type="dxa"/>
          </w:tcPr>
          <w:p w14:paraId="28CDD256" w14:textId="53FE02B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Nilgiri flycatcher</w:t>
            </w:r>
          </w:p>
        </w:tc>
        <w:tc>
          <w:tcPr>
            <w:tcW w:w="540" w:type="dxa"/>
          </w:tcPr>
          <w:p w14:paraId="1856B0BE" w14:textId="47197C7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43</w:t>
            </w:r>
          </w:p>
        </w:tc>
        <w:tc>
          <w:tcPr>
            <w:tcW w:w="720" w:type="dxa"/>
          </w:tcPr>
          <w:p w14:paraId="667AC819" w14:textId="37C911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w:t>
            </w:r>
          </w:p>
        </w:tc>
        <w:tc>
          <w:tcPr>
            <w:tcW w:w="810" w:type="dxa"/>
          </w:tcPr>
          <w:p w14:paraId="4D56E436" w14:textId="0D0B66C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4.65</w:t>
            </w:r>
          </w:p>
        </w:tc>
        <w:tc>
          <w:tcPr>
            <w:tcW w:w="810" w:type="dxa"/>
          </w:tcPr>
          <w:p w14:paraId="4105E31F" w14:textId="0972C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69F1B25B" w14:textId="2E9263A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8544E3B" w14:textId="47B7A80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54A335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8BAD0EE" w14:textId="31BB833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67A9373" w14:textId="2FE71B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A5D6FC7" w14:textId="64CB69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1000</w:t>
            </w:r>
          </w:p>
        </w:tc>
      </w:tr>
      <w:tr w:rsidR="0035656D" w:rsidRPr="00FB7091" w14:paraId="3EE234F4" w14:textId="004ABBBA" w:rsidTr="00926C0A">
        <w:trPr>
          <w:trHeight w:val="242"/>
        </w:trPr>
        <w:tc>
          <w:tcPr>
            <w:tcW w:w="1620" w:type="dxa"/>
            <w:noWrap/>
            <w:hideMark/>
          </w:tcPr>
          <w:p w14:paraId="39529D2B"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Ficedula nigrorufa</w:t>
            </w:r>
          </w:p>
        </w:tc>
        <w:tc>
          <w:tcPr>
            <w:tcW w:w="1620" w:type="dxa"/>
          </w:tcPr>
          <w:p w14:paraId="704C8B9C" w14:textId="5B4BD2F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&amp; orange flycatcher</w:t>
            </w:r>
          </w:p>
        </w:tc>
        <w:tc>
          <w:tcPr>
            <w:tcW w:w="540" w:type="dxa"/>
          </w:tcPr>
          <w:p w14:paraId="014CAFCC" w14:textId="37BB3D9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106</w:t>
            </w:r>
          </w:p>
        </w:tc>
        <w:tc>
          <w:tcPr>
            <w:tcW w:w="720" w:type="dxa"/>
          </w:tcPr>
          <w:p w14:paraId="3E4BC793" w14:textId="25364B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0718C1AF" w14:textId="148BEE4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1.89</w:t>
            </w:r>
          </w:p>
        </w:tc>
        <w:tc>
          <w:tcPr>
            <w:tcW w:w="810" w:type="dxa"/>
          </w:tcPr>
          <w:p w14:paraId="4C25D8FF" w14:textId="574160D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7.55</w:t>
            </w:r>
          </w:p>
        </w:tc>
        <w:tc>
          <w:tcPr>
            <w:tcW w:w="1170" w:type="dxa"/>
            <w:noWrap/>
            <w:hideMark/>
          </w:tcPr>
          <w:p w14:paraId="31643BCF" w14:textId="19E6F3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D574F16" w14:textId="1598BF8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981E57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620390D" w14:textId="62CAC66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49B03C37" w14:textId="5004995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BBD6BCD" w14:textId="6AA925A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57F37B18" w14:textId="6B98E9AD" w:rsidTr="00926C0A">
        <w:trPr>
          <w:trHeight w:val="242"/>
        </w:trPr>
        <w:tc>
          <w:tcPr>
            <w:tcW w:w="1620" w:type="dxa"/>
            <w:noWrap/>
            <w:hideMark/>
          </w:tcPr>
          <w:p w14:paraId="07164963"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lastRenderedPageBreak/>
              <w:t>Garrulax delesserti</w:t>
            </w:r>
          </w:p>
        </w:tc>
        <w:tc>
          <w:tcPr>
            <w:tcW w:w="1620" w:type="dxa"/>
          </w:tcPr>
          <w:p w14:paraId="3FCAF83A" w14:textId="51DE5D4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Wayanad laughingthrush</w:t>
            </w:r>
          </w:p>
        </w:tc>
        <w:tc>
          <w:tcPr>
            <w:tcW w:w="540" w:type="dxa"/>
          </w:tcPr>
          <w:p w14:paraId="197C046D" w14:textId="2EFB6D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w:t>
            </w:r>
          </w:p>
        </w:tc>
        <w:tc>
          <w:tcPr>
            <w:tcW w:w="720" w:type="dxa"/>
          </w:tcPr>
          <w:p w14:paraId="78025EA9" w14:textId="7EA6A4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1575FB9B" w14:textId="022C971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13.16</w:t>
            </w:r>
          </w:p>
        </w:tc>
        <w:tc>
          <w:tcPr>
            <w:tcW w:w="810" w:type="dxa"/>
          </w:tcPr>
          <w:p w14:paraId="7470F406" w14:textId="03ABDF7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44.74</w:t>
            </w:r>
          </w:p>
        </w:tc>
        <w:tc>
          <w:tcPr>
            <w:tcW w:w="1170" w:type="dxa"/>
            <w:noWrap/>
            <w:hideMark/>
          </w:tcPr>
          <w:p w14:paraId="7D0A1F25" w14:textId="6302909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0859D9E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7A088E49"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F5AC372" w14:textId="027F4F7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DD10DA2" w14:textId="5B7C32A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9813715" w14:textId="7616D78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7E629C06" w14:textId="723BD382" w:rsidTr="00926C0A">
        <w:trPr>
          <w:trHeight w:val="242"/>
        </w:trPr>
        <w:tc>
          <w:tcPr>
            <w:tcW w:w="1620" w:type="dxa"/>
            <w:noWrap/>
            <w:hideMark/>
          </w:tcPr>
          <w:p w14:paraId="32C6206F"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Hypsipetes leucocephalus</w:t>
            </w:r>
          </w:p>
        </w:tc>
        <w:tc>
          <w:tcPr>
            <w:tcW w:w="1620" w:type="dxa"/>
          </w:tcPr>
          <w:p w14:paraId="1D27287B" w14:textId="5AAD624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bulbul</w:t>
            </w:r>
          </w:p>
        </w:tc>
        <w:tc>
          <w:tcPr>
            <w:tcW w:w="540" w:type="dxa"/>
          </w:tcPr>
          <w:p w14:paraId="542AB235" w14:textId="59FAB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w:t>
            </w:r>
          </w:p>
        </w:tc>
        <w:tc>
          <w:tcPr>
            <w:tcW w:w="720" w:type="dxa"/>
          </w:tcPr>
          <w:p w14:paraId="3FF4DEBF" w14:textId="038E5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45</w:t>
            </w:r>
          </w:p>
        </w:tc>
        <w:tc>
          <w:tcPr>
            <w:tcW w:w="810" w:type="dxa"/>
          </w:tcPr>
          <w:p w14:paraId="08D2349B" w14:textId="73A870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12.07</w:t>
            </w:r>
          </w:p>
        </w:tc>
        <w:tc>
          <w:tcPr>
            <w:tcW w:w="810" w:type="dxa"/>
          </w:tcPr>
          <w:p w14:paraId="58990BF5" w14:textId="1FF116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51.72</w:t>
            </w:r>
          </w:p>
        </w:tc>
        <w:tc>
          <w:tcPr>
            <w:tcW w:w="1170" w:type="dxa"/>
            <w:noWrap/>
            <w:hideMark/>
          </w:tcPr>
          <w:p w14:paraId="75D71E8F" w14:textId="2C4E72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8BC44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49A7E880"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362A085" w14:textId="722875A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0170AD5" w14:textId="46AF9D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2E655A3" w14:textId="655832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900</w:t>
            </w:r>
          </w:p>
        </w:tc>
      </w:tr>
      <w:tr w:rsidR="0035656D" w:rsidRPr="00FB7091" w14:paraId="225B0F92" w14:textId="0FE053D0" w:rsidTr="00926C0A">
        <w:trPr>
          <w:trHeight w:val="242"/>
        </w:trPr>
        <w:tc>
          <w:tcPr>
            <w:tcW w:w="1620" w:type="dxa"/>
            <w:noWrap/>
            <w:hideMark/>
          </w:tcPr>
          <w:p w14:paraId="28089635"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Iole indica</w:t>
            </w:r>
          </w:p>
        </w:tc>
        <w:tc>
          <w:tcPr>
            <w:tcW w:w="1620" w:type="dxa"/>
          </w:tcPr>
          <w:p w14:paraId="3B8BF7D9" w14:textId="48A036C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Yellow browed bulbul</w:t>
            </w:r>
          </w:p>
        </w:tc>
        <w:tc>
          <w:tcPr>
            <w:tcW w:w="540" w:type="dxa"/>
          </w:tcPr>
          <w:p w14:paraId="72425948" w14:textId="07FD7B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720" w:type="dxa"/>
          </w:tcPr>
          <w:p w14:paraId="4497CAF9" w14:textId="228298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810" w:type="dxa"/>
          </w:tcPr>
          <w:p w14:paraId="3408F262" w14:textId="7EF3D51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810" w:type="dxa"/>
          </w:tcPr>
          <w:p w14:paraId="194489BD" w14:textId="6B437F8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1170" w:type="dxa"/>
            <w:noWrap/>
            <w:hideMark/>
          </w:tcPr>
          <w:p w14:paraId="6C7724D3" w14:textId="026C8C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31CCADFC" w14:textId="0065B62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143B75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A5B0DCD" w14:textId="72D685B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7ED7996" w14:textId="5A422AA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207ACDE" w14:textId="039784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36043BA" w14:textId="007A688C" w:rsidTr="00926C0A">
        <w:trPr>
          <w:trHeight w:val="242"/>
        </w:trPr>
        <w:tc>
          <w:tcPr>
            <w:tcW w:w="1620" w:type="dxa"/>
            <w:noWrap/>
            <w:hideMark/>
          </w:tcPr>
          <w:p w14:paraId="1A712B68"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Montecincla cachinnans</w:t>
            </w:r>
          </w:p>
        </w:tc>
        <w:tc>
          <w:tcPr>
            <w:tcW w:w="1620" w:type="dxa"/>
          </w:tcPr>
          <w:p w14:paraId="14BEF0B5" w14:textId="45633D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Nilgiri chilappan</w:t>
            </w:r>
          </w:p>
        </w:tc>
        <w:tc>
          <w:tcPr>
            <w:tcW w:w="540" w:type="dxa"/>
          </w:tcPr>
          <w:p w14:paraId="133D2189" w14:textId="0729CEB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720" w:type="dxa"/>
          </w:tcPr>
          <w:p w14:paraId="0E7001B5" w14:textId="69EC36B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0F275317" w14:textId="177FDDF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3.13</w:t>
            </w:r>
          </w:p>
        </w:tc>
        <w:tc>
          <w:tcPr>
            <w:tcW w:w="810" w:type="dxa"/>
          </w:tcPr>
          <w:p w14:paraId="3980E77B" w14:textId="1F73460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46.88</w:t>
            </w:r>
          </w:p>
        </w:tc>
        <w:tc>
          <w:tcPr>
            <w:tcW w:w="1170" w:type="dxa"/>
            <w:noWrap/>
            <w:hideMark/>
          </w:tcPr>
          <w:p w14:paraId="029B06AF" w14:textId="7564DD0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05C0925" w14:textId="579873CE"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5D792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E44B285" w14:textId="30D0285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A7A792B" w14:textId="4C2219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68ABF4A" w14:textId="66BFBDC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7BD1BB2A" w14:textId="4D864D7C" w:rsidTr="00926C0A">
        <w:trPr>
          <w:trHeight w:val="242"/>
        </w:trPr>
        <w:tc>
          <w:tcPr>
            <w:tcW w:w="1620" w:type="dxa"/>
            <w:noWrap/>
            <w:hideMark/>
          </w:tcPr>
          <w:p w14:paraId="0F12FDC1"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Montecincla fairbanki</w:t>
            </w:r>
          </w:p>
        </w:tc>
        <w:tc>
          <w:tcPr>
            <w:tcW w:w="1620" w:type="dxa"/>
          </w:tcPr>
          <w:p w14:paraId="33F6B4BA" w14:textId="0B43C79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Palani chilappan</w:t>
            </w:r>
          </w:p>
        </w:tc>
        <w:tc>
          <w:tcPr>
            <w:tcW w:w="540" w:type="dxa"/>
          </w:tcPr>
          <w:p w14:paraId="4012DCE3" w14:textId="25FB19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102</w:t>
            </w:r>
          </w:p>
        </w:tc>
        <w:tc>
          <w:tcPr>
            <w:tcW w:w="720" w:type="dxa"/>
          </w:tcPr>
          <w:p w14:paraId="2B2D8F56" w14:textId="2D1EEC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71</w:t>
            </w:r>
          </w:p>
        </w:tc>
        <w:tc>
          <w:tcPr>
            <w:tcW w:w="810" w:type="dxa"/>
          </w:tcPr>
          <w:p w14:paraId="312AF37E" w14:textId="2452CA6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w:t>
            </w:r>
          </w:p>
        </w:tc>
        <w:tc>
          <w:tcPr>
            <w:tcW w:w="810" w:type="dxa"/>
          </w:tcPr>
          <w:p w14:paraId="4461682E" w14:textId="172B599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52.94</w:t>
            </w:r>
          </w:p>
        </w:tc>
        <w:tc>
          <w:tcPr>
            <w:tcW w:w="1170" w:type="dxa"/>
            <w:noWrap/>
            <w:hideMark/>
          </w:tcPr>
          <w:p w14:paraId="669D9E04" w14:textId="213D36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7C3F58A" w14:textId="550AE8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3AF932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CCE9CA9" w14:textId="1CB3B938"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B33BB5D" w14:textId="5341A50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9E58E" w14:textId="0C51F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DDAB69E" w14:textId="16F18FE2" w:rsidTr="00926C0A">
        <w:trPr>
          <w:trHeight w:val="242"/>
        </w:trPr>
        <w:tc>
          <w:tcPr>
            <w:tcW w:w="1620" w:type="dxa"/>
            <w:noWrap/>
            <w:hideMark/>
          </w:tcPr>
          <w:p w14:paraId="38062ACD"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Montecincla jerdoni</w:t>
            </w:r>
          </w:p>
        </w:tc>
        <w:tc>
          <w:tcPr>
            <w:tcW w:w="1620" w:type="dxa"/>
          </w:tcPr>
          <w:p w14:paraId="3D4EB556" w14:textId="424C961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Banasura chilappan</w:t>
            </w:r>
          </w:p>
        </w:tc>
        <w:tc>
          <w:tcPr>
            <w:tcW w:w="540" w:type="dxa"/>
          </w:tcPr>
          <w:p w14:paraId="4EDAE92E" w14:textId="166E209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BBF561D" w14:textId="19E48D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4EF7C5A" w14:textId="7518A19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w:t>
            </w:r>
          </w:p>
        </w:tc>
        <w:tc>
          <w:tcPr>
            <w:tcW w:w="810" w:type="dxa"/>
          </w:tcPr>
          <w:p w14:paraId="0FFE7555" w14:textId="4CFCE0D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47.62</w:t>
            </w:r>
          </w:p>
        </w:tc>
        <w:tc>
          <w:tcPr>
            <w:tcW w:w="1170" w:type="dxa"/>
            <w:noWrap/>
            <w:hideMark/>
          </w:tcPr>
          <w:p w14:paraId="5FA4CDB7" w14:textId="67E67A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074DE1D" w14:textId="568BE4A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2E79E9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E34A266" w14:textId="458B242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635C3617" w14:textId="1865AB3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70B306" w14:textId="3FEEC2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0377C90" w14:textId="7128E3EA" w:rsidTr="00926C0A">
        <w:trPr>
          <w:trHeight w:val="242"/>
        </w:trPr>
        <w:tc>
          <w:tcPr>
            <w:tcW w:w="1620" w:type="dxa"/>
            <w:noWrap/>
            <w:hideMark/>
          </w:tcPr>
          <w:p w14:paraId="3A9C967A"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Montecincla meridionalis</w:t>
            </w:r>
          </w:p>
        </w:tc>
        <w:tc>
          <w:tcPr>
            <w:tcW w:w="1620" w:type="dxa"/>
          </w:tcPr>
          <w:p w14:paraId="10D8E6CD" w14:textId="0F27C17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Ashambu chilappan</w:t>
            </w:r>
          </w:p>
        </w:tc>
        <w:tc>
          <w:tcPr>
            <w:tcW w:w="540" w:type="dxa"/>
          </w:tcPr>
          <w:p w14:paraId="400B9703" w14:textId="701663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36</w:t>
            </w:r>
          </w:p>
        </w:tc>
        <w:tc>
          <w:tcPr>
            <w:tcW w:w="720" w:type="dxa"/>
          </w:tcPr>
          <w:p w14:paraId="1886AAB0" w14:textId="2606A2A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C9E0F60" w14:textId="1C4BA6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2.78</w:t>
            </w:r>
          </w:p>
        </w:tc>
        <w:tc>
          <w:tcPr>
            <w:tcW w:w="810" w:type="dxa"/>
          </w:tcPr>
          <w:p w14:paraId="6FE98450" w14:textId="1D508D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44.44</w:t>
            </w:r>
          </w:p>
        </w:tc>
        <w:tc>
          <w:tcPr>
            <w:tcW w:w="1170" w:type="dxa"/>
            <w:noWrap/>
            <w:hideMark/>
          </w:tcPr>
          <w:p w14:paraId="2445A050" w14:textId="2FE7EF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E23D64F" w14:textId="4E0484B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FE165D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3ED5D04" w14:textId="55D74DE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D5E2865" w14:textId="0F65CEA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D553ACF" w14:textId="45A7D56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15A8AC14" w14:textId="04520AE7" w:rsidTr="00926C0A">
        <w:trPr>
          <w:trHeight w:val="242"/>
        </w:trPr>
        <w:tc>
          <w:tcPr>
            <w:tcW w:w="1620" w:type="dxa"/>
            <w:noWrap/>
            <w:hideMark/>
          </w:tcPr>
          <w:p w14:paraId="0BB2519E"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Pellorneum ruficeps</w:t>
            </w:r>
          </w:p>
        </w:tc>
        <w:tc>
          <w:tcPr>
            <w:tcW w:w="1620" w:type="dxa"/>
          </w:tcPr>
          <w:p w14:paraId="63A89D4A" w14:textId="0335871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Puff- throated babbler</w:t>
            </w:r>
          </w:p>
        </w:tc>
        <w:tc>
          <w:tcPr>
            <w:tcW w:w="540" w:type="dxa"/>
          </w:tcPr>
          <w:p w14:paraId="6AA212F5" w14:textId="6799932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720" w:type="dxa"/>
          </w:tcPr>
          <w:p w14:paraId="48A31213" w14:textId="09AE9CB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0A3B847B" w14:textId="364782F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810" w:type="dxa"/>
          </w:tcPr>
          <w:p w14:paraId="6A4EC665" w14:textId="707889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52F1E1CE" w14:textId="6C85F68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7079A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9F798AB"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505500D" w14:textId="0D4B9E1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700BD61" w14:textId="6C74DE8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47C1955" w14:textId="52B2BF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174A9522" w14:textId="6BF628AE" w:rsidTr="00926C0A">
        <w:trPr>
          <w:trHeight w:val="242"/>
        </w:trPr>
        <w:tc>
          <w:tcPr>
            <w:tcW w:w="1620" w:type="dxa"/>
            <w:noWrap/>
            <w:hideMark/>
          </w:tcPr>
          <w:p w14:paraId="02DE4839"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Pomatorhinus horsfieldii</w:t>
            </w:r>
          </w:p>
        </w:tc>
        <w:tc>
          <w:tcPr>
            <w:tcW w:w="1620" w:type="dxa"/>
          </w:tcPr>
          <w:p w14:paraId="629853E8" w14:textId="378B37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Scimitar babbler</w:t>
            </w:r>
          </w:p>
        </w:tc>
        <w:tc>
          <w:tcPr>
            <w:tcW w:w="540" w:type="dxa"/>
          </w:tcPr>
          <w:p w14:paraId="276BD2E2" w14:textId="0ABE6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720" w:type="dxa"/>
          </w:tcPr>
          <w:p w14:paraId="20F7C701" w14:textId="45F370D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w:t>
            </w:r>
          </w:p>
        </w:tc>
        <w:tc>
          <w:tcPr>
            <w:tcW w:w="810" w:type="dxa"/>
          </w:tcPr>
          <w:p w14:paraId="0C43560D" w14:textId="5B41290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810" w:type="dxa"/>
          </w:tcPr>
          <w:p w14:paraId="797B49E1" w14:textId="6DCEFC4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13.51</w:t>
            </w:r>
          </w:p>
        </w:tc>
        <w:tc>
          <w:tcPr>
            <w:tcW w:w="1170" w:type="dxa"/>
            <w:noWrap/>
            <w:hideMark/>
          </w:tcPr>
          <w:p w14:paraId="248554BA" w14:textId="6B1E03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A1028E2" w14:textId="7F5E9B2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8FD314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492521A" w14:textId="4B28542A"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26D9177" w14:textId="5A89F87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5D23466A" w14:textId="2E7372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1D2AA142" w14:textId="1D3B9FD7" w:rsidTr="00926C0A">
        <w:trPr>
          <w:trHeight w:val="242"/>
        </w:trPr>
        <w:tc>
          <w:tcPr>
            <w:tcW w:w="1620" w:type="dxa"/>
            <w:noWrap/>
            <w:hideMark/>
          </w:tcPr>
          <w:p w14:paraId="2347E975"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Pycnonotus jocosus</w:t>
            </w:r>
          </w:p>
        </w:tc>
        <w:tc>
          <w:tcPr>
            <w:tcW w:w="1620" w:type="dxa"/>
          </w:tcPr>
          <w:p w14:paraId="5B5E2927" w14:textId="72D61BB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Red-whiskered bulbul</w:t>
            </w:r>
          </w:p>
        </w:tc>
        <w:tc>
          <w:tcPr>
            <w:tcW w:w="540" w:type="dxa"/>
          </w:tcPr>
          <w:p w14:paraId="221179BF" w14:textId="273C88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26</w:t>
            </w:r>
          </w:p>
        </w:tc>
        <w:tc>
          <w:tcPr>
            <w:tcW w:w="720" w:type="dxa"/>
          </w:tcPr>
          <w:p w14:paraId="21C8EF2A" w14:textId="5843D62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1B50A242" w14:textId="38B125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8A5B40E" w14:textId="7F014D2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3.85</w:t>
            </w:r>
          </w:p>
        </w:tc>
        <w:tc>
          <w:tcPr>
            <w:tcW w:w="1170" w:type="dxa"/>
            <w:noWrap/>
            <w:hideMark/>
          </w:tcPr>
          <w:p w14:paraId="18D3F883" w14:textId="09CE41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6F16640" w14:textId="6720255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5EC629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1C0CE94" w14:textId="21982F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CD020E5" w14:textId="7A0E178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2286D3D2" w14:textId="1DFDAB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4263A8C7" w14:textId="41215DED" w:rsidTr="00926C0A">
        <w:trPr>
          <w:trHeight w:val="242"/>
        </w:trPr>
        <w:tc>
          <w:tcPr>
            <w:tcW w:w="1620" w:type="dxa"/>
            <w:noWrap/>
            <w:hideMark/>
          </w:tcPr>
          <w:p w14:paraId="077930DB"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Rhopocichla atriceps</w:t>
            </w:r>
          </w:p>
        </w:tc>
        <w:tc>
          <w:tcPr>
            <w:tcW w:w="1620" w:type="dxa"/>
          </w:tcPr>
          <w:p w14:paraId="11E3DD78" w14:textId="1AF1D4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Dark- fronted babbler</w:t>
            </w:r>
          </w:p>
        </w:tc>
        <w:tc>
          <w:tcPr>
            <w:tcW w:w="540" w:type="dxa"/>
          </w:tcPr>
          <w:p w14:paraId="0D0A05AE" w14:textId="3D7BFE1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720" w:type="dxa"/>
          </w:tcPr>
          <w:p w14:paraId="77DC52B5" w14:textId="58CED9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247842E2" w14:textId="6FFA93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546BA98D" w14:textId="7B054B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F53E6CC" w14:textId="17F95CD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60CA0483" w14:textId="18A5F80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11BFEB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56030219" w14:textId="274A616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B8ADCC" w14:textId="09AA04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B1ADC4D" w14:textId="27A2091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5B5B078" w14:textId="526B6B59" w:rsidTr="00926C0A">
        <w:trPr>
          <w:trHeight w:val="242"/>
        </w:trPr>
        <w:tc>
          <w:tcPr>
            <w:tcW w:w="1620" w:type="dxa"/>
            <w:noWrap/>
            <w:hideMark/>
          </w:tcPr>
          <w:p w14:paraId="044EB6C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Saxicola caprata</w:t>
            </w:r>
          </w:p>
        </w:tc>
        <w:tc>
          <w:tcPr>
            <w:tcW w:w="1620" w:type="dxa"/>
          </w:tcPr>
          <w:p w14:paraId="2B046A70" w14:textId="4A66CC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Pied bushchat</w:t>
            </w:r>
          </w:p>
        </w:tc>
        <w:tc>
          <w:tcPr>
            <w:tcW w:w="540" w:type="dxa"/>
          </w:tcPr>
          <w:p w14:paraId="15A35E76" w14:textId="126F392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61637C79" w14:textId="4FEFFC1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11CFCF5E" w14:textId="153735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810" w:type="dxa"/>
          </w:tcPr>
          <w:p w14:paraId="5FD8D63F" w14:textId="020E3C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1170" w:type="dxa"/>
            <w:noWrap/>
            <w:hideMark/>
          </w:tcPr>
          <w:p w14:paraId="5AC5E97F" w14:textId="415473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59B8FB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BE6475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75E653C" w14:textId="0086AE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D8CB2BD" w14:textId="5A74629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4D770733" w14:textId="0E434F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48E67A1" w14:textId="32826056" w:rsidTr="00926C0A">
        <w:trPr>
          <w:trHeight w:val="242"/>
        </w:trPr>
        <w:tc>
          <w:tcPr>
            <w:tcW w:w="1620" w:type="dxa"/>
            <w:noWrap/>
            <w:hideMark/>
          </w:tcPr>
          <w:p w14:paraId="163FBA59"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lastRenderedPageBreak/>
              <w:t>Schoenicola platyurus</w:t>
            </w:r>
          </w:p>
        </w:tc>
        <w:tc>
          <w:tcPr>
            <w:tcW w:w="1620" w:type="dxa"/>
          </w:tcPr>
          <w:p w14:paraId="788AADA5" w14:textId="64D3210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Broad- tailed grassbird</w:t>
            </w:r>
          </w:p>
        </w:tc>
        <w:tc>
          <w:tcPr>
            <w:tcW w:w="540" w:type="dxa"/>
          </w:tcPr>
          <w:p w14:paraId="3246760F" w14:textId="44A6A1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w:t>
            </w:r>
          </w:p>
        </w:tc>
        <w:tc>
          <w:tcPr>
            <w:tcW w:w="720" w:type="dxa"/>
          </w:tcPr>
          <w:p w14:paraId="005EE05C" w14:textId="479FA5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60B9F4C" w14:textId="772E82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4AC2006" w14:textId="4E632D0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25DC9823" w14:textId="1CA0175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AC54C3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E0970C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04019D8" w14:textId="22E3749E"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5D525CE" w14:textId="3DF6A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5D5045B" w14:textId="474D0E4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1200</w:t>
            </w:r>
          </w:p>
        </w:tc>
      </w:tr>
      <w:tr w:rsidR="0035656D" w:rsidRPr="00FB7091" w14:paraId="02B39AE7" w14:textId="4BA163BC" w:rsidTr="00926C0A">
        <w:trPr>
          <w:trHeight w:val="242"/>
        </w:trPr>
        <w:tc>
          <w:tcPr>
            <w:tcW w:w="1620" w:type="dxa"/>
            <w:noWrap/>
            <w:hideMark/>
          </w:tcPr>
          <w:p w14:paraId="162A90F0"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Sholicola albiventris</w:t>
            </w:r>
          </w:p>
        </w:tc>
        <w:tc>
          <w:tcPr>
            <w:tcW w:w="1620" w:type="dxa"/>
          </w:tcPr>
          <w:p w14:paraId="29711609" w14:textId="52153E20"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White bellied </w:t>
            </w:r>
            <w:r w:rsidR="000D5DF7">
              <w:rPr>
                <w:rFonts w:ascii="Times New Roman" w:hAnsi="Times New Roman" w:cs="Times New Roman"/>
                <w:sz w:val="23"/>
                <w:szCs w:val="23"/>
              </w:rPr>
              <w:t>Sholakil</w:t>
            </w:r>
            <w:r w:rsidR="0098025D">
              <w:rPr>
                <w:rFonts w:ascii="Times New Roman" w:hAnsi="Times New Roman" w:cs="Times New Roman"/>
                <w:sz w:val="23"/>
                <w:szCs w:val="23"/>
              </w:rPr>
              <w:t>i</w:t>
            </w:r>
          </w:p>
        </w:tc>
        <w:tc>
          <w:tcPr>
            <w:tcW w:w="540" w:type="dxa"/>
          </w:tcPr>
          <w:p w14:paraId="31B591DB" w14:textId="529BBD4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100</w:t>
            </w:r>
          </w:p>
        </w:tc>
        <w:tc>
          <w:tcPr>
            <w:tcW w:w="720" w:type="dxa"/>
          </w:tcPr>
          <w:p w14:paraId="54C43B61" w14:textId="3BB9B1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810" w:type="dxa"/>
          </w:tcPr>
          <w:p w14:paraId="41BEFEF7" w14:textId="4DC23F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588DCEC5" w14:textId="30139D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1170" w:type="dxa"/>
            <w:noWrap/>
            <w:hideMark/>
          </w:tcPr>
          <w:p w14:paraId="7A070DFE" w14:textId="1A55619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BB0BC0F" w14:textId="5CA79D8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62B962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8AACEE4" w14:textId="34C8C61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F26D002" w14:textId="6A523EE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983D589" w14:textId="7228B50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EFBB220" w14:textId="7717DD73" w:rsidTr="00926C0A">
        <w:trPr>
          <w:trHeight w:val="242"/>
        </w:trPr>
        <w:tc>
          <w:tcPr>
            <w:tcW w:w="1620" w:type="dxa"/>
            <w:noWrap/>
            <w:hideMark/>
          </w:tcPr>
          <w:p w14:paraId="3F4A50E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Sholicola ashambuensis</w:t>
            </w:r>
          </w:p>
        </w:tc>
        <w:tc>
          <w:tcPr>
            <w:tcW w:w="1620" w:type="dxa"/>
          </w:tcPr>
          <w:p w14:paraId="7BCE1119" w14:textId="2B60D28B" w:rsidR="00F54641" w:rsidRPr="00FB7091" w:rsidRDefault="000D5DF7" w:rsidP="00882BD0">
            <w:pPr>
              <w:spacing w:afterLines="50" w:after="120"/>
              <w:rPr>
                <w:rFonts w:ascii="Times New Roman" w:hAnsi="Times New Roman" w:cs="Times New Roman"/>
                <w:iCs/>
                <w:sz w:val="23"/>
                <w:szCs w:val="23"/>
              </w:rPr>
            </w:pPr>
            <w:r w:rsidRPr="000D5DF7">
              <w:rPr>
                <w:rFonts w:ascii="Times New Roman" w:hAnsi="Times New Roman" w:cs="Times New Roman"/>
                <w:sz w:val="23"/>
                <w:szCs w:val="23"/>
              </w:rPr>
              <w:t>Ashambu Sholakili</w:t>
            </w:r>
          </w:p>
        </w:tc>
        <w:tc>
          <w:tcPr>
            <w:tcW w:w="540" w:type="dxa"/>
          </w:tcPr>
          <w:p w14:paraId="0180B776" w14:textId="5DE5D65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7A3B771" w14:textId="555D9B0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054A2C8F" w14:textId="7B8F57E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23D97F5" w14:textId="452B14A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9.52</w:t>
            </w:r>
          </w:p>
        </w:tc>
        <w:tc>
          <w:tcPr>
            <w:tcW w:w="1170" w:type="dxa"/>
            <w:noWrap/>
            <w:hideMark/>
          </w:tcPr>
          <w:p w14:paraId="210DB417" w14:textId="5342518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5C29380" w14:textId="2218B7E7"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4A151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49F2ED9" w14:textId="2822A33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F406E3A" w14:textId="42710F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EA2180F" w14:textId="1EB55FC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3DB6C37C" w14:textId="73993127" w:rsidTr="00926C0A">
        <w:trPr>
          <w:trHeight w:val="242"/>
        </w:trPr>
        <w:tc>
          <w:tcPr>
            <w:tcW w:w="1620" w:type="dxa"/>
            <w:noWrap/>
            <w:hideMark/>
          </w:tcPr>
          <w:p w14:paraId="48ED61F9"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Sholicola major</w:t>
            </w:r>
          </w:p>
        </w:tc>
        <w:tc>
          <w:tcPr>
            <w:tcW w:w="1620" w:type="dxa"/>
          </w:tcPr>
          <w:p w14:paraId="740A70D0" w14:textId="282D186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Rufous bellied </w:t>
            </w:r>
            <w:r w:rsidR="0098025D">
              <w:rPr>
                <w:rFonts w:ascii="Times New Roman" w:hAnsi="Times New Roman" w:cs="Times New Roman"/>
                <w:sz w:val="23"/>
                <w:szCs w:val="23"/>
              </w:rPr>
              <w:t>Sholakili</w:t>
            </w:r>
          </w:p>
        </w:tc>
        <w:tc>
          <w:tcPr>
            <w:tcW w:w="540" w:type="dxa"/>
          </w:tcPr>
          <w:p w14:paraId="32F4AC02" w14:textId="0311554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3D976B77" w14:textId="4B024B2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72718FE" w14:textId="20C504B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1.16</w:t>
            </w:r>
          </w:p>
        </w:tc>
        <w:tc>
          <w:tcPr>
            <w:tcW w:w="810" w:type="dxa"/>
          </w:tcPr>
          <w:p w14:paraId="69B302AB" w14:textId="4151DDF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20.93</w:t>
            </w:r>
          </w:p>
        </w:tc>
        <w:tc>
          <w:tcPr>
            <w:tcW w:w="1170" w:type="dxa"/>
            <w:noWrap/>
            <w:hideMark/>
          </w:tcPr>
          <w:p w14:paraId="55D45A1C" w14:textId="7FFB60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4E91B70B" w14:textId="108FBC73"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727F6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981F5F7" w14:textId="3A062F0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281AE59" w14:textId="178F2A30"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3C041C" w14:textId="2F2727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47C207D6" w14:textId="2863E017" w:rsidTr="00926C0A">
        <w:trPr>
          <w:trHeight w:val="242"/>
        </w:trPr>
        <w:tc>
          <w:tcPr>
            <w:tcW w:w="1620" w:type="dxa"/>
            <w:noWrap/>
            <w:hideMark/>
          </w:tcPr>
          <w:p w14:paraId="2776382D"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Turdus merula</w:t>
            </w:r>
          </w:p>
        </w:tc>
        <w:tc>
          <w:tcPr>
            <w:tcW w:w="1620" w:type="dxa"/>
          </w:tcPr>
          <w:p w14:paraId="6976E027" w14:textId="2DBFFCD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Blackbird</w:t>
            </w:r>
          </w:p>
        </w:tc>
        <w:tc>
          <w:tcPr>
            <w:tcW w:w="540" w:type="dxa"/>
          </w:tcPr>
          <w:p w14:paraId="5BA74638" w14:textId="320B063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7EF42FFE" w14:textId="6BFB63E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56</w:t>
            </w:r>
          </w:p>
        </w:tc>
        <w:tc>
          <w:tcPr>
            <w:tcW w:w="810" w:type="dxa"/>
          </w:tcPr>
          <w:p w14:paraId="2BB65B3B" w14:textId="7CBCC9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29.07</w:t>
            </w:r>
          </w:p>
        </w:tc>
        <w:tc>
          <w:tcPr>
            <w:tcW w:w="810" w:type="dxa"/>
          </w:tcPr>
          <w:p w14:paraId="535EA812" w14:textId="7196E0D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6.98</w:t>
            </w:r>
          </w:p>
        </w:tc>
        <w:tc>
          <w:tcPr>
            <w:tcW w:w="1170" w:type="dxa"/>
            <w:noWrap/>
            <w:hideMark/>
          </w:tcPr>
          <w:p w14:paraId="7D55DECD" w14:textId="137A3C0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251511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4A19C1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700F853" w14:textId="36A501B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0379E20" w14:textId="452ED3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E5590D" w14:textId="0C35C33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F4AE137" w14:textId="6C947D09" w:rsidTr="00926C0A">
        <w:trPr>
          <w:trHeight w:val="242"/>
        </w:trPr>
        <w:tc>
          <w:tcPr>
            <w:tcW w:w="1620" w:type="dxa"/>
            <w:noWrap/>
            <w:hideMark/>
          </w:tcPr>
          <w:p w14:paraId="79B380FE"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Zoothera citrina</w:t>
            </w:r>
          </w:p>
        </w:tc>
        <w:tc>
          <w:tcPr>
            <w:tcW w:w="1620" w:type="dxa"/>
          </w:tcPr>
          <w:p w14:paraId="6B9D2A01" w14:textId="3953BD4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Orange-headed ground thrush</w:t>
            </w:r>
          </w:p>
        </w:tc>
        <w:tc>
          <w:tcPr>
            <w:tcW w:w="540" w:type="dxa"/>
          </w:tcPr>
          <w:p w14:paraId="4756E081" w14:textId="26342D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w:t>
            </w:r>
          </w:p>
        </w:tc>
        <w:tc>
          <w:tcPr>
            <w:tcW w:w="720" w:type="dxa"/>
          </w:tcPr>
          <w:p w14:paraId="139DB1EB" w14:textId="3AB6AB4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7D7C4A12" w14:textId="443B8A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701C454D" w14:textId="3B4B318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6891D2" w14:textId="7162A3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AF27B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E9460A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12A74EF" w14:textId="44D37AB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7BC6EC5E" w14:textId="3087B56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4BAF831" w14:textId="058EF8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3D9F6101" w14:textId="303FFD9C" w:rsidTr="00926C0A">
        <w:trPr>
          <w:trHeight w:val="242"/>
        </w:trPr>
        <w:tc>
          <w:tcPr>
            <w:tcW w:w="1620" w:type="dxa"/>
            <w:noWrap/>
            <w:hideMark/>
          </w:tcPr>
          <w:p w14:paraId="26AEF018"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Zoothera dauma</w:t>
            </w:r>
          </w:p>
        </w:tc>
        <w:tc>
          <w:tcPr>
            <w:tcW w:w="1620" w:type="dxa"/>
          </w:tcPr>
          <w:p w14:paraId="3D7CC54A" w14:textId="352C42BD" w:rsidR="00F54641" w:rsidRPr="00FB7091" w:rsidRDefault="000D5DF7" w:rsidP="00882BD0">
            <w:pPr>
              <w:spacing w:afterLines="50" w:after="120"/>
              <w:rPr>
                <w:rFonts w:ascii="Times New Roman" w:hAnsi="Times New Roman" w:cs="Times New Roman"/>
                <w:iCs/>
                <w:sz w:val="23"/>
                <w:szCs w:val="23"/>
              </w:rPr>
            </w:pPr>
            <w:r>
              <w:rPr>
                <w:rFonts w:ascii="Times New Roman" w:hAnsi="Times New Roman" w:cs="Times New Roman"/>
                <w:sz w:val="23"/>
                <w:szCs w:val="23"/>
              </w:rPr>
              <w:t>Nilgiri</w:t>
            </w:r>
            <w:r w:rsidR="00F54641" w:rsidRPr="00FB7091">
              <w:rPr>
                <w:rFonts w:ascii="Times New Roman" w:hAnsi="Times New Roman" w:cs="Times New Roman"/>
                <w:sz w:val="23"/>
                <w:szCs w:val="23"/>
              </w:rPr>
              <w:t xml:space="preserve"> thrush</w:t>
            </w:r>
          </w:p>
        </w:tc>
        <w:tc>
          <w:tcPr>
            <w:tcW w:w="540" w:type="dxa"/>
          </w:tcPr>
          <w:p w14:paraId="05C0845B" w14:textId="0CD6CE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7C6EF33D" w14:textId="27CAD3F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358D095" w14:textId="4EB6E6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5FEF1B7" w14:textId="59C6BDE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17.65</w:t>
            </w:r>
          </w:p>
        </w:tc>
        <w:tc>
          <w:tcPr>
            <w:tcW w:w="1170" w:type="dxa"/>
            <w:noWrap/>
            <w:hideMark/>
          </w:tcPr>
          <w:p w14:paraId="203D9EF7" w14:textId="079B906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7081FD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DB9E76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EB95318" w14:textId="7EB38A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14F1CE67" w14:textId="6146189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C210229" w14:textId="58E26F2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7358DF47" w14:textId="3A0354BD" w:rsidTr="00926C0A">
        <w:trPr>
          <w:trHeight w:val="242"/>
        </w:trPr>
        <w:tc>
          <w:tcPr>
            <w:tcW w:w="1620" w:type="dxa"/>
            <w:noWrap/>
            <w:hideMark/>
          </w:tcPr>
          <w:p w14:paraId="26592634"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Zosterops palpebrosus</w:t>
            </w:r>
          </w:p>
        </w:tc>
        <w:tc>
          <w:tcPr>
            <w:tcW w:w="1620" w:type="dxa"/>
          </w:tcPr>
          <w:p w14:paraId="603B83DE" w14:textId="349E20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Oriental white eye</w:t>
            </w:r>
          </w:p>
        </w:tc>
        <w:tc>
          <w:tcPr>
            <w:tcW w:w="540" w:type="dxa"/>
          </w:tcPr>
          <w:p w14:paraId="7EE13220" w14:textId="2B32A93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118</w:t>
            </w:r>
          </w:p>
        </w:tc>
        <w:tc>
          <w:tcPr>
            <w:tcW w:w="720" w:type="dxa"/>
          </w:tcPr>
          <w:p w14:paraId="24272A5D" w14:textId="519247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97</w:t>
            </w:r>
          </w:p>
        </w:tc>
        <w:tc>
          <w:tcPr>
            <w:tcW w:w="810" w:type="dxa"/>
          </w:tcPr>
          <w:p w14:paraId="50129A5D" w14:textId="386F7D7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0.85</w:t>
            </w:r>
          </w:p>
        </w:tc>
        <w:tc>
          <w:tcPr>
            <w:tcW w:w="810" w:type="dxa"/>
          </w:tcPr>
          <w:p w14:paraId="22E2B853" w14:textId="282DFD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77.12</w:t>
            </w:r>
          </w:p>
        </w:tc>
        <w:tc>
          <w:tcPr>
            <w:tcW w:w="1170" w:type="dxa"/>
            <w:noWrap/>
            <w:hideMark/>
          </w:tcPr>
          <w:p w14:paraId="451B4D44" w14:textId="508BEBD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3700245" w14:textId="4BA660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B13DF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B7586CD" w14:textId="4ED71B2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C8F01E7" w14:textId="592B1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35BEAA9" w14:textId="3D69705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bl>
    <w:p w14:paraId="24173332" w14:textId="77777777" w:rsidR="00AE6452" w:rsidRDefault="00AE6452">
      <w:pPr>
        <w:rPr>
          <w:rFonts w:ascii="Times New Roman" w:hAnsi="Times New Roman" w:cs="Times New Roman"/>
          <w:sz w:val="23"/>
          <w:szCs w:val="23"/>
        </w:rPr>
        <w:sectPr w:rsidR="00AE6452" w:rsidSect="00354D46">
          <w:headerReference w:type="first" r:id="rId7"/>
          <w:pgSz w:w="15840" w:h="12240" w:orient="landscape"/>
          <w:pgMar w:top="1440" w:right="1440" w:bottom="1440" w:left="1440" w:header="720" w:footer="720" w:gutter="0"/>
          <w:cols w:space="720"/>
          <w:titlePg/>
          <w:docGrid w:linePitch="360"/>
        </w:sectPr>
      </w:pPr>
    </w:p>
    <w:p w14:paraId="0DB75E03" w14:textId="7BFE6CF2" w:rsidR="001A00E9" w:rsidRPr="00FB7091" w:rsidRDefault="009C10FD">
      <w:pPr>
        <w:rPr>
          <w:rFonts w:ascii="Times New Roman" w:hAnsi="Times New Roman" w:cs="Times New Roman"/>
          <w:sz w:val="23"/>
          <w:szCs w:val="23"/>
        </w:rPr>
      </w:pPr>
      <w:r w:rsidRPr="00B16E25">
        <w:rPr>
          <w:rFonts w:ascii="Times New Roman" w:hAnsi="Times New Roman" w:cs="Times New Roman"/>
          <w:b/>
          <w:bCs/>
          <w:sz w:val="23"/>
          <w:szCs w:val="23"/>
        </w:rPr>
        <w:lastRenderedPageBreak/>
        <w:t>Table S2</w:t>
      </w:r>
      <w:r w:rsidR="00390B93">
        <w:rPr>
          <w:rFonts w:ascii="Times New Roman" w:hAnsi="Times New Roman" w:cs="Times New Roman"/>
          <w:b/>
          <w:bCs/>
          <w:sz w:val="23"/>
          <w:szCs w:val="23"/>
        </w:rPr>
        <w:t>.</w:t>
      </w:r>
      <w:r w:rsidRPr="00FB7091">
        <w:rPr>
          <w:rFonts w:ascii="Times New Roman" w:hAnsi="Times New Roman" w:cs="Times New Roman"/>
          <w:sz w:val="23"/>
          <w:szCs w:val="23"/>
        </w:rPr>
        <w:t xml:space="preserve"> Detailed methods for the calculation of</w:t>
      </w:r>
      <w:r w:rsidR="00A728DF">
        <w:rPr>
          <w:rFonts w:ascii="Times New Roman" w:hAnsi="Times New Roman" w:cs="Times New Roman"/>
          <w:sz w:val="23"/>
          <w:szCs w:val="23"/>
        </w:rPr>
        <w:t xml:space="preserve"> some </w:t>
      </w:r>
      <w:r w:rsidRPr="00FB7091">
        <w:rPr>
          <w:rFonts w:ascii="Times New Roman" w:hAnsi="Times New Roman" w:cs="Times New Roman"/>
          <w:sz w:val="23"/>
          <w:szCs w:val="23"/>
        </w:rPr>
        <w:t xml:space="preserve">specific ecological and morphological variables used in </w:t>
      </w:r>
      <w:bookmarkStart w:id="0" w:name="_Hlk41040519"/>
      <w:r w:rsidRPr="00FB7091">
        <w:rPr>
          <w:rFonts w:ascii="Times New Roman" w:hAnsi="Times New Roman" w:cs="Times New Roman"/>
          <w:sz w:val="23"/>
          <w:szCs w:val="23"/>
        </w:rPr>
        <w:t xml:space="preserve">the </w:t>
      </w:r>
      <w:r w:rsidRPr="00FB7091">
        <w:rPr>
          <w:rFonts w:ascii="Times New Roman" w:hAnsi="Times New Roman" w:cs="Times New Roman"/>
          <w:iCs/>
          <w:sz w:val="23"/>
          <w:szCs w:val="23"/>
        </w:rPr>
        <w:t>Bayesian phylogenetic mixed effect model (MCMCglmm analysis</w:t>
      </w:r>
      <w:r w:rsidR="007C2AA2">
        <w:rPr>
          <w:rFonts w:ascii="Times New Roman" w:hAnsi="Times New Roman" w:cs="Times New Roman"/>
          <w:iCs/>
          <w:sz w:val="23"/>
          <w:szCs w:val="23"/>
        </w:rPr>
        <w:t>)</w:t>
      </w:r>
      <w:r w:rsidRPr="00FB7091">
        <w:rPr>
          <w:rFonts w:ascii="Times New Roman" w:hAnsi="Times New Roman" w:cs="Times New Roman"/>
          <w:sz w:val="23"/>
          <w:szCs w:val="23"/>
        </w:rPr>
        <w:t>.</w:t>
      </w:r>
      <w:bookmarkEnd w:id="0"/>
    </w:p>
    <w:tbl>
      <w:tblPr>
        <w:tblW w:w="13050" w:type="dxa"/>
        <w:tblCellMar>
          <w:left w:w="0" w:type="dxa"/>
          <w:right w:w="0" w:type="dxa"/>
        </w:tblCellMar>
        <w:tblLook w:val="04A0" w:firstRow="1" w:lastRow="0" w:firstColumn="1" w:lastColumn="0" w:noHBand="0" w:noVBand="1"/>
      </w:tblPr>
      <w:tblGrid>
        <w:gridCol w:w="1219"/>
        <w:gridCol w:w="11831"/>
      </w:tblGrid>
      <w:tr w:rsidR="007C2AA2" w:rsidRPr="00FB7091" w14:paraId="28B64369" w14:textId="77777777" w:rsidTr="00D047F9">
        <w:trPr>
          <w:cantSplit/>
          <w:trHeight w:val="270"/>
        </w:trPr>
        <w:tc>
          <w:tcPr>
            <w:tcW w:w="1219"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D6DE3F9" w14:textId="5CC90EF8"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Variable</w:t>
            </w:r>
          </w:p>
        </w:tc>
        <w:tc>
          <w:tcPr>
            <w:tcW w:w="11831"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BCFA9EA" w14:textId="28503642"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Methodological details</w:t>
            </w:r>
          </w:p>
        </w:tc>
      </w:tr>
      <w:tr w:rsidR="007C2AA2" w:rsidRPr="00FB7091" w14:paraId="0913895A" w14:textId="77777777" w:rsidTr="00D047F9">
        <w:trPr>
          <w:cantSplit/>
          <w:trHeight w:val="270"/>
        </w:trPr>
        <w:tc>
          <w:tcPr>
            <w:tcW w:w="13050" w:type="dxa"/>
            <w:gridSpan w:val="2"/>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707D1174" w14:textId="278E95BF"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Species Level Analysis</w:t>
            </w:r>
          </w:p>
        </w:tc>
      </w:tr>
      <w:tr w:rsidR="007C2AA2" w:rsidRPr="00FB7091" w14:paraId="56F70130" w14:textId="77777777" w:rsidTr="00D047F9">
        <w:trPr>
          <w:cantSplit/>
          <w:trHeight w:val="138"/>
        </w:trPr>
        <w:tc>
          <w:tcPr>
            <w:tcW w:w="1219" w:type="dxa"/>
            <w:tcBorders>
              <w:left w:val="nil"/>
              <w:right w:val="nil"/>
            </w:tcBorders>
            <w:shd w:val="clear" w:color="auto" w:fill="auto"/>
            <w:tcMar>
              <w:top w:w="15" w:type="dxa"/>
              <w:left w:w="15" w:type="dxa"/>
              <w:bottom w:w="0" w:type="dxa"/>
              <w:right w:w="15" w:type="dxa"/>
            </w:tcMar>
          </w:tcPr>
          <w:p w14:paraId="45F0259D" w14:textId="77777777"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Minimum</w:t>
            </w:r>
          </w:p>
          <w:p w14:paraId="4DA25A01" w14:textId="28DFCA15"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Elevation</w:t>
            </w:r>
          </w:p>
        </w:tc>
        <w:tc>
          <w:tcPr>
            <w:tcW w:w="11831" w:type="dxa"/>
            <w:tcBorders>
              <w:left w:val="nil"/>
              <w:right w:val="nil"/>
            </w:tcBorders>
            <w:shd w:val="clear" w:color="auto" w:fill="auto"/>
            <w:tcMar>
              <w:top w:w="15" w:type="dxa"/>
              <w:left w:w="15" w:type="dxa"/>
              <w:bottom w:w="0" w:type="dxa"/>
              <w:right w:w="15" w:type="dxa"/>
            </w:tcMar>
          </w:tcPr>
          <w:p w14:paraId="6863C7DB" w14:textId="64DB2B98"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We used bird distribution data to estimate the Minimum elevational distribution extent of the bird species. The distribution data were collected by collating primary and secondary data, since Indian bird sighting records are not in any database: (i) Primary data: We included sighting records of study species from over a decade’s research in this area including a structured two-year survey by CKV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1</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another two-year survey by VVR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2,3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and many field trips by VVR/CKV; (ii) Secondary data: We obtained secondary data from museum records from ORNIS database and also queried checklists and sighting records of three popular birdwatchers e-groups in south India (Bangalore bngbirds -2527 members, Kerala Birder - 918 members and Tamil Birds - 609 members). In cases where exact GPS locations were not indicated in the emails, the locations were assigned on Google Earth in what appeared to be the most appropriate nearby habitat (forest or grassland). These were subsequently extracted to a GIS platform (QGIS Lisboa ver 1.8). Museum collection locations were plotted on Google Earth only when they were unambiguous. We also used the results from a previous search (66) of three search engines (1945 to 2012) - Science Citation Index’s Web of Science (Thomson Reuters, New York, USA), Biological Abstracts (Thomson Reuters, New York, USA) and Google Scholar to collect literature on the study species. We also added information from reports, books, theses and other grey literature using a snowball method (e.g. Nandini &amp; Mudappa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4</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w:t>
            </w:r>
          </w:p>
        </w:tc>
      </w:tr>
      <w:tr w:rsidR="007C2AA2" w:rsidRPr="00FB7091" w14:paraId="17A64B44" w14:textId="77777777" w:rsidTr="00D047F9">
        <w:trPr>
          <w:cantSplit/>
          <w:trHeight w:val="65"/>
        </w:trPr>
        <w:tc>
          <w:tcPr>
            <w:tcW w:w="13050" w:type="dxa"/>
            <w:gridSpan w:val="2"/>
            <w:tcBorders>
              <w:top w:val="single" w:sz="4" w:space="0" w:color="auto"/>
              <w:left w:val="nil"/>
              <w:right w:val="nil"/>
            </w:tcBorders>
            <w:shd w:val="clear" w:color="auto" w:fill="auto"/>
            <w:tcMar>
              <w:top w:w="15" w:type="dxa"/>
              <w:left w:w="15" w:type="dxa"/>
              <w:bottom w:w="0" w:type="dxa"/>
              <w:right w:w="15" w:type="dxa"/>
            </w:tcMar>
          </w:tcPr>
          <w:p w14:paraId="5E1CF315" w14:textId="049E7E71"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Individual Level Analysis</w:t>
            </w:r>
          </w:p>
        </w:tc>
      </w:tr>
      <w:tr w:rsidR="007C2AA2" w:rsidRPr="00FB7091" w14:paraId="69A96682"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tcPr>
          <w:p w14:paraId="654C118E" w14:textId="581113D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Tarsus</w:t>
            </w:r>
          </w:p>
        </w:tc>
        <w:tc>
          <w:tcPr>
            <w:tcW w:w="11831" w:type="dxa"/>
            <w:tcBorders>
              <w:top w:val="single" w:sz="4" w:space="0" w:color="auto"/>
              <w:left w:val="nil"/>
              <w:right w:val="nil"/>
            </w:tcBorders>
            <w:shd w:val="clear" w:color="auto" w:fill="auto"/>
            <w:tcMar>
              <w:top w:w="15" w:type="dxa"/>
              <w:left w:w="15" w:type="dxa"/>
              <w:bottom w:w="0" w:type="dxa"/>
              <w:right w:w="15" w:type="dxa"/>
            </w:tcMar>
          </w:tcPr>
          <w:p w14:paraId="324A5B9D" w14:textId="09BFDD29"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Tarsus measurements were taken with Mitutoyo ABS Digimatic Caliper (Mitutoyo Corp Japan) with accuracy of 0.02 mm. Three measurements were taken each from left and right leg to account for measurement error </w:t>
            </w:r>
            <w:r w:rsidR="009A1D01">
              <w:rPr>
                <w:rFonts w:ascii="Times New Roman" w:eastAsia="Calibri" w:hAnsi="Times New Roman" w:cs="Times New Roman"/>
                <w:color w:val="000000"/>
                <w:sz w:val="23"/>
                <w:szCs w:val="23"/>
              </w:rPr>
              <w:t>[8</w:t>
            </w:r>
            <w:r w:rsidR="004941FF">
              <w:rPr>
                <w:rFonts w:ascii="Times New Roman" w:eastAsia="Calibri" w:hAnsi="Times New Roman" w:cs="Times New Roman"/>
                <w:color w:val="000000"/>
                <w:sz w:val="23"/>
                <w:szCs w:val="23"/>
              </w:rPr>
              <w:t>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Tarsus was calculated as the average of all tarsus measurements for each bird standardized by a z-transform within each species (i.e. by subtracting the species mean tarsus measurement from the average measurement of the bird and dividing by the species standard deviation of tarsus measurements). Thus, a unit increase in Std. Tarsus indicates a one SD increase in tarsus length over mean tarsus length for the species. </w:t>
            </w:r>
          </w:p>
        </w:tc>
      </w:tr>
      <w:tr w:rsidR="007C2AA2" w:rsidRPr="00FB7091" w14:paraId="6C748019" w14:textId="77777777" w:rsidTr="00C62A10">
        <w:trPr>
          <w:cantSplit/>
          <w:trHeight w:val="65"/>
        </w:trPr>
        <w:tc>
          <w:tcPr>
            <w:tcW w:w="1219" w:type="dxa"/>
            <w:tcBorders>
              <w:top w:val="nil"/>
              <w:left w:val="nil"/>
              <w:bottom w:val="single" w:sz="4" w:space="0" w:color="auto"/>
              <w:right w:val="nil"/>
            </w:tcBorders>
            <w:shd w:val="clear" w:color="auto" w:fill="auto"/>
            <w:tcMar>
              <w:top w:w="15" w:type="dxa"/>
              <w:left w:w="15" w:type="dxa"/>
              <w:bottom w:w="0" w:type="dxa"/>
              <w:right w:w="15" w:type="dxa"/>
            </w:tcMar>
          </w:tcPr>
          <w:p w14:paraId="62F08A3C" w14:textId="5F8B8552"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Wing</w:t>
            </w:r>
          </w:p>
        </w:tc>
        <w:tc>
          <w:tcPr>
            <w:tcW w:w="11831" w:type="dxa"/>
            <w:tcBorders>
              <w:top w:val="nil"/>
              <w:left w:val="nil"/>
              <w:bottom w:val="single" w:sz="4" w:space="0" w:color="auto"/>
              <w:right w:val="nil"/>
            </w:tcBorders>
            <w:shd w:val="clear" w:color="auto" w:fill="auto"/>
            <w:tcMar>
              <w:top w:w="15" w:type="dxa"/>
              <w:left w:w="15" w:type="dxa"/>
              <w:bottom w:w="0" w:type="dxa"/>
              <w:right w:w="15" w:type="dxa"/>
            </w:tcMar>
          </w:tcPr>
          <w:p w14:paraId="40F4051A" w14:textId="2641304C"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Wing measurements were taken with a wing rule (wing15econ Avinet Inc., New York, USA) that had a flush stop and calibration from both directions. Three measurements were taken each from left and right wing to account for measurement error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5</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Wing was calculated as the average </w:t>
            </w:r>
            <w:r>
              <w:rPr>
                <w:rFonts w:ascii="Times New Roman" w:eastAsia="Calibri" w:hAnsi="Times New Roman" w:cs="Times New Roman"/>
                <w:color w:val="000000"/>
                <w:sz w:val="23"/>
                <w:szCs w:val="23"/>
              </w:rPr>
              <w:t xml:space="preserve">of all </w:t>
            </w:r>
            <w:r w:rsidRPr="00FB7091">
              <w:rPr>
                <w:rFonts w:ascii="Times New Roman" w:eastAsia="Calibri" w:hAnsi="Times New Roman" w:cs="Times New Roman"/>
                <w:color w:val="000000"/>
                <w:sz w:val="23"/>
                <w:szCs w:val="23"/>
              </w:rPr>
              <w:t>wing measurement</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 xml:space="preserve"> for each bird standardized by a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 </w:t>
            </w:r>
          </w:p>
        </w:tc>
      </w:tr>
      <w:tr w:rsidR="007C2AA2" w:rsidRPr="00FB7091" w14:paraId="348B5BFB"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hideMark/>
          </w:tcPr>
          <w:p w14:paraId="314C2804" w14:textId="6DC8496A"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lastRenderedPageBreak/>
              <w:t xml:space="preserve">Std. </w:t>
            </w:r>
            <w:r w:rsidRPr="00FB7091">
              <w:rPr>
                <w:rFonts w:ascii="Times New Roman" w:eastAsia="Calibri" w:hAnsi="Times New Roman" w:cs="Times New Roman"/>
                <w:color w:val="000000"/>
                <w:sz w:val="23"/>
                <w:szCs w:val="23"/>
              </w:rPr>
              <w:t>FA</w:t>
            </w:r>
            <w:r w:rsidRPr="00FB7091">
              <w:rPr>
                <w:rFonts w:ascii="Times New Roman" w:eastAsia="Calibri" w:hAnsi="Times New Roman" w:cs="Times New Roman"/>
                <w:color w:val="000000"/>
                <w:sz w:val="23"/>
                <w:szCs w:val="23"/>
                <w:vertAlign w:val="subscript"/>
              </w:rPr>
              <w:t>Tarsus</w:t>
            </w:r>
          </w:p>
        </w:tc>
        <w:tc>
          <w:tcPr>
            <w:tcW w:w="11831" w:type="dxa"/>
            <w:tcBorders>
              <w:top w:val="single" w:sz="4" w:space="0" w:color="auto"/>
              <w:left w:val="nil"/>
              <w:right w:val="nil"/>
            </w:tcBorders>
            <w:shd w:val="clear" w:color="auto" w:fill="auto"/>
            <w:tcMar>
              <w:top w:w="15" w:type="dxa"/>
              <w:left w:w="15" w:type="dxa"/>
              <w:bottom w:w="0" w:type="dxa"/>
              <w:right w:w="15" w:type="dxa"/>
            </w:tcMar>
            <w:hideMark/>
          </w:tcPr>
          <w:p w14:paraId="51A7FC6A" w14:textId="33FD9C3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To estimate the magnitude of fluctuating asymmetry in tarsal measurements, we used the mixed-effects regression model approach analyzed by restricted maximum-likelihood (REML) as proposed by van Dongen et al. </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44</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Briefly, we first generate a variable Side (-1 and 1 for left and right tarsusl measurements, respectively). The fixed effects part of the model included Species, Trapping Site and Side, and thus measures the average (i.e. intercept) values of the measurement for each species and site, and estimates the level of directional asymmetry (fixed intercept of the Side variable). The random effects structure included a random intercept for each individual (measuring deviation of the individual from the fixed intercept; see above) and random slope for Side within Individual. The random Side slope measures the magnitude of FA (FA</w:t>
            </w:r>
            <w:r w:rsidRPr="00FB7091">
              <w:rPr>
                <w:rFonts w:ascii="Times New Roman" w:eastAsia="Calibri" w:hAnsi="Times New Roman" w:cs="Times New Roman"/>
                <w:color w:val="000000"/>
                <w:sz w:val="23"/>
                <w:szCs w:val="23"/>
                <w:vertAlign w:val="subscript"/>
              </w:rPr>
              <w:t>Tarsus</w:t>
            </w:r>
            <w:r w:rsidRPr="00FB7091">
              <w:rPr>
                <w:rFonts w:ascii="Times New Roman" w:eastAsia="Calibri" w:hAnsi="Times New Roman" w:cs="Times New Roman"/>
                <w:color w:val="000000"/>
                <w:sz w:val="23"/>
                <w:szCs w:val="23"/>
              </w:rPr>
              <w:t xml:space="preserve"> ) within each individual (after controlling for other factors; i.e. individual-, species- and site-specific differences in size and magnitude of directional asymmetry). FA estimates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r w:rsidR="007C2AA2" w:rsidRPr="00FB7091" w14:paraId="68F43A2A" w14:textId="77777777" w:rsidTr="00D047F9">
        <w:trPr>
          <w:cantSplit/>
          <w:trHeight w:val="654"/>
        </w:trPr>
        <w:tc>
          <w:tcPr>
            <w:tcW w:w="1219" w:type="dxa"/>
            <w:tcBorders>
              <w:left w:val="nil"/>
              <w:bottom w:val="single" w:sz="12" w:space="0" w:color="000000"/>
              <w:right w:val="nil"/>
            </w:tcBorders>
            <w:shd w:val="clear" w:color="auto" w:fill="auto"/>
            <w:tcMar>
              <w:top w:w="15" w:type="dxa"/>
              <w:left w:w="15" w:type="dxa"/>
              <w:bottom w:w="0" w:type="dxa"/>
              <w:right w:w="15" w:type="dxa"/>
            </w:tcMar>
            <w:hideMark/>
          </w:tcPr>
          <w:p w14:paraId="4E3BE52F" w14:textId="25754AE9"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t>Std.</w:t>
            </w:r>
            <w:r w:rsidR="00BF1BB7">
              <w:rPr>
                <w:rFonts w:ascii="Times New Roman" w:eastAsia="Calibri" w:hAnsi="Times New Roman" w:cs="Times New Roman"/>
                <w:color w:val="000000"/>
                <w:sz w:val="23"/>
                <w:szCs w:val="23"/>
              </w:rPr>
              <w:t xml:space="preserve"> </w:t>
            </w:r>
            <w:r>
              <w:rPr>
                <w:rFonts w:ascii="Times New Roman" w:eastAsia="Calibri" w:hAnsi="Times New Roman" w:cs="Times New Roman"/>
                <w:color w:val="000000"/>
                <w:sz w:val="23"/>
                <w:szCs w:val="23"/>
              </w:rPr>
              <w:t>Body</w:t>
            </w:r>
            <w:r w:rsidRPr="00FB7091">
              <w:rPr>
                <w:rFonts w:ascii="Times New Roman" w:eastAsia="Calibri" w:hAnsi="Times New Roman" w:cs="Times New Roman"/>
                <w:color w:val="000000"/>
                <w:sz w:val="23"/>
                <w:szCs w:val="23"/>
              </w:rPr>
              <w:t xml:space="preserve"> C</w:t>
            </w:r>
            <w:r>
              <w:rPr>
                <w:rFonts w:ascii="Times New Roman" w:eastAsia="Calibri" w:hAnsi="Times New Roman" w:cs="Times New Roman"/>
                <w:color w:val="000000"/>
                <w:sz w:val="23"/>
                <w:szCs w:val="23"/>
              </w:rPr>
              <w:t>ondition Index</w:t>
            </w:r>
          </w:p>
        </w:tc>
        <w:tc>
          <w:tcPr>
            <w:tcW w:w="11831" w:type="dxa"/>
            <w:tcBorders>
              <w:left w:val="nil"/>
              <w:bottom w:val="single" w:sz="12" w:space="0" w:color="000000"/>
              <w:right w:val="nil"/>
            </w:tcBorders>
            <w:shd w:val="clear" w:color="auto" w:fill="auto"/>
            <w:tcMar>
              <w:top w:w="15" w:type="dxa"/>
              <w:left w:w="15" w:type="dxa"/>
              <w:bottom w:w="0" w:type="dxa"/>
              <w:right w:w="15" w:type="dxa"/>
            </w:tcMar>
            <w:hideMark/>
          </w:tcPr>
          <w:p w14:paraId="6AD42DF7" w14:textId="117279A4"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To estimate body condition</w:t>
            </w:r>
            <w:r>
              <w:rPr>
                <w:rFonts w:ascii="Times New Roman" w:eastAsia="Calibri" w:hAnsi="Times New Roman" w:cs="Times New Roman"/>
                <w:color w:val="000000"/>
                <w:sz w:val="23"/>
                <w:szCs w:val="23"/>
              </w:rPr>
              <w:t xml:space="preserve"> (CI)</w:t>
            </w:r>
            <w:r w:rsidRPr="00FB7091">
              <w:rPr>
                <w:rFonts w:ascii="Times New Roman" w:eastAsia="Calibri" w:hAnsi="Times New Roman" w:cs="Times New Roman"/>
                <w:color w:val="000000"/>
                <w:sz w:val="23"/>
                <w:szCs w:val="23"/>
              </w:rPr>
              <w:t xml:space="preserve">, we used the scaled mass index (SMI) as proposed by Peig and Green </w:t>
            </w:r>
            <w:r w:rsidR="009A1D01">
              <w:rPr>
                <w:rFonts w:ascii="Times New Roman" w:eastAsia="Calibri" w:hAnsi="Times New Roman" w:cs="Times New Roman"/>
                <w:color w:val="000000"/>
                <w:sz w:val="23"/>
                <w:szCs w:val="23"/>
              </w:rPr>
              <w:t>[4</w:t>
            </w:r>
            <w:r w:rsidR="004941FF">
              <w:rPr>
                <w:rFonts w:ascii="Times New Roman" w:eastAsia="Calibri" w:hAnsi="Times New Roman" w:cs="Times New Roman"/>
                <w:color w:val="000000"/>
                <w:sz w:val="23"/>
                <w:szCs w:val="23"/>
              </w:rPr>
              <w:t>5</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This index standardizes body mass to a specific fixed value of a linear body measurement based on the scaling relationship between mass and length using the equation:</w:t>
            </w:r>
            <w:r w:rsidR="00BF1BB7">
              <w:rPr>
                <w:rFonts w:ascii="Times New Roman" w:eastAsia="Calibri" w:hAnsi="Times New Roman" w:cs="Times New Roman"/>
                <w:color w:val="000000"/>
                <w:sz w:val="23"/>
                <w:szCs w:val="23"/>
              </w:rPr>
              <w:t xml:space="preserv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sSup>
                <m:sSupPr>
                  <m:ctrlPr>
                    <w:rPr>
                      <w:rFonts w:ascii="Cambria Math" w:eastAsia="Calibri" w:hAnsi="Cambria Math" w:cs="Times New Roman"/>
                      <w:i/>
                      <w:color w:val="000000"/>
                      <w:sz w:val="23"/>
                      <w:szCs w:val="23"/>
                    </w:rPr>
                  </m:ctrlPr>
                </m:sSupPr>
                <m:e>
                  <m:d>
                    <m:dPr>
                      <m:ctrlPr>
                        <w:rPr>
                          <w:rFonts w:ascii="Cambria Math" w:eastAsia="Calibri" w:hAnsi="Cambria Math" w:cs="Times New Roman"/>
                          <w:i/>
                          <w:color w:val="000000"/>
                          <w:sz w:val="23"/>
                          <w:szCs w:val="23"/>
                        </w:rPr>
                      </m:ctrlPr>
                    </m:dPr>
                    <m:e>
                      <m:f>
                        <m:fPr>
                          <m:ctrlPr>
                            <w:rPr>
                              <w:rFonts w:ascii="Cambria Math" w:eastAsia="Calibri" w:hAnsi="Cambria Math" w:cs="Times New Roman"/>
                              <w:i/>
                              <w:color w:val="000000"/>
                              <w:sz w:val="23"/>
                              <w:szCs w:val="23"/>
                            </w:rPr>
                          </m:ctrlPr>
                        </m:fPr>
                        <m:num>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0</m:t>
                              </m:r>
                            </m:sub>
                          </m:sSub>
                        </m:num>
                        <m:den>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den>
                      </m:f>
                    </m:e>
                  </m:d>
                </m:e>
                <m:sup>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b</m:t>
                      </m:r>
                    </m:e>
                    <m:sub>
                      <m:r>
                        <w:rPr>
                          <w:rFonts w:ascii="Cambria Math" w:eastAsia="Calibri" w:hAnsi="Cambria Math" w:cs="Times New Roman"/>
                          <w:color w:val="000000"/>
                          <w:sz w:val="23"/>
                          <w:szCs w:val="23"/>
                        </w:rPr>
                        <m:t>SMA</m:t>
                      </m:r>
                    </m:sub>
                  </m:sSub>
                </m:sup>
              </m:sSup>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where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oMath>
            <w:r w:rsidRPr="00FB7091">
              <w:rPr>
                <w:rFonts w:ascii="Times New Roman" w:eastAsia="Calibri" w:hAnsi="Times New Roman" w:cs="Times New Roman"/>
                <w:color w:val="000000"/>
                <w:sz w:val="23"/>
                <w:szCs w:val="23"/>
              </w:rPr>
              <w:t xml:space="preserve"> is the scaled body mass,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and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oMath>
            <w:r w:rsidRPr="00FB7091">
              <w:rPr>
                <w:rFonts w:ascii="Times New Roman" w:eastAsia="Calibri" w:hAnsi="Times New Roman" w:cs="Times New Roman"/>
                <w:color w:val="000000"/>
                <w:sz w:val="23"/>
                <w:szCs w:val="23"/>
              </w:rPr>
              <w:t xml:space="preserve"> are the body weight and linear body measurement of individual i, respectively, </w:t>
            </w:r>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r w:rsidRPr="00FB7091">
              <w:rPr>
                <w:rFonts w:ascii="Times New Roman" w:eastAsia="Calibri" w:hAnsi="Times New Roman" w:cs="Times New Roman"/>
                <w:color w:val="000000"/>
                <w:sz w:val="23"/>
                <w:szCs w:val="23"/>
              </w:rPr>
              <w:t xml:space="preserve"> is the scaling exponent estimated by the standardized major axis (SMA) regression of M on L (log-log scale);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xml:space="preserve"> is an arbitrary value of L (e.g., the arithmetic mean value for the study species/population). To estimate </w:t>
            </w:r>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r w:rsidRPr="00FB7091">
              <w:rPr>
                <w:rFonts w:ascii="Times New Roman" w:eastAsia="Calibri" w:hAnsi="Times New Roman" w:cs="Times New Roman"/>
                <w:i/>
                <w:iCs/>
                <w:color w:val="000000"/>
                <w:sz w:val="23"/>
                <w:szCs w:val="23"/>
              </w:rPr>
              <w:t>,</w:t>
            </w:r>
            <w:r w:rsidRPr="00FB7091">
              <w:rPr>
                <w:rFonts w:ascii="Times New Roman" w:eastAsia="Calibri" w:hAnsi="Times New Roman" w:cs="Times New Roman"/>
                <w:color w:val="000000"/>
                <w:sz w:val="23"/>
                <w:szCs w:val="23"/>
              </w:rPr>
              <w:t xml:space="preserve"> we conducted a </w:t>
            </w:r>
            <w:r>
              <w:rPr>
                <w:rFonts w:ascii="Times New Roman" w:eastAsia="Calibri" w:hAnsi="Times New Roman" w:cs="Times New Roman"/>
                <w:color w:val="000000"/>
                <w:sz w:val="23"/>
                <w:szCs w:val="23"/>
              </w:rPr>
              <w:t xml:space="preserve">species-wise </w:t>
            </w:r>
            <w:r w:rsidRPr="00FB7091">
              <w:rPr>
                <w:rFonts w:ascii="Times New Roman" w:eastAsia="Calibri" w:hAnsi="Times New Roman" w:cs="Times New Roman"/>
                <w:color w:val="000000"/>
                <w:sz w:val="23"/>
                <w:szCs w:val="23"/>
              </w:rPr>
              <w:t xml:space="preserve">linear regression of log-body weight on log-wing length using a type 2 (standaradized major axis regression; SMA) regression. We chose wing measurement as a linear body measurement to scale body weight because average wing length (three each from left and right wing) was most strongly correlated with body weight on a log-log scale (Pearson correlation, r = </w:t>
            </w:r>
            <w:r w:rsidR="00187197">
              <w:rPr>
                <w:rFonts w:ascii="Times New Roman" w:eastAsia="Calibri" w:hAnsi="Times New Roman" w:cs="Times New Roman"/>
                <w:color w:val="000000"/>
                <w:sz w:val="23"/>
                <w:szCs w:val="23"/>
              </w:rPr>
              <w:t>0</w:t>
            </w:r>
            <w:r w:rsidRPr="00FB7091">
              <w:rPr>
                <w:rFonts w:ascii="Times New Roman" w:eastAsia="Calibri" w:hAnsi="Times New Roman" w:cs="Times New Roman"/>
                <w:color w:val="000000"/>
                <w:sz w:val="23"/>
                <w:szCs w:val="23"/>
              </w:rPr>
              <w:t xml:space="preserve">.80, p &lt;0.001); other variable tested was average tarsal length (three each from left and right tarsus). The regression slope </w:t>
            </w:r>
            <w:r>
              <w:rPr>
                <w:rFonts w:ascii="Times New Roman" w:eastAsia="Calibri" w:hAnsi="Times New Roman" w:cs="Times New Roman"/>
                <w:color w:val="000000"/>
                <w:sz w:val="23"/>
                <w:szCs w:val="23"/>
              </w:rPr>
              <w:t>values are given in Table S</w:t>
            </w:r>
            <w:r w:rsidR="0047712A">
              <w:rPr>
                <w:rFonts w:ascii="Times New Roman" w:eastAsia="Calibri" w:hAnsi="Times New Roman" w:cs="Times New Roman"/>
                <w:color w:val="000000"/>
                <w:sz w:val="23"/>
                <w:szCs w:val="23"/>
              </w:rPr>
              <w:t>6</w:t>
            </w:r>
            <w:r w:rsidR="001D1AD7">
              <w:rPr>
                <w:rFonts w:ascii="Times New Roman" w:eastAsia="Calibri" w:hAnsi="Times New Roman" w:cs="Times New Roman"/>
                <w:color w:val="000000"/>
                <w:sz w:val="23"/>
                <w:szCs w:val="23"/>
              </w:rPr>
              <w:t xml:space="preserve"> below</w:t>
            </w:r>
            <w:r w:rsidRPr="00FB7091">
              <w:rPr>
                <w:rFonts w:ascii="Times New Roman" w:eastAsia="Calibri" w:hAnsi="Times New Roman" w:cs="Times New Roman"/>
                <w:color w:val="000000"/>
                <w:sz w:val="23"/>
                <w:szCs w:val="23"/>
              </w:rPr>
              <w:t>, which w</w:t>
            </w:r>
            <w:r>
              <w:rPr>
                <w:rFonts w:ascii="Times New Roman" w:eastAsia="Calibri" w:hAnsi="Times New Roman" w:cs="Times New Roman"/>
                <w:color w:val="000000"/>
                <w:sz w:val="23"/>
                <w:szCs w:val="23"/>
              </w:rPr>
              <w:t>ere</w:t>
            </w:r>
            <w:r w:rsidRPr="00FB7091">
              <w:rPr>
                <w:rFonts w:ascii="Times New Roman" w:eastAsia="Calibri" w:hAnsi="Times New Roman" w:cs="Times New Roman"/>
                <w:color w:val="000000"/>
                <w:sz w:val="23"/>
                <w:szCs w:val="23"/>
              </w:rPr>
              <w:t xml:space="preserve"> used as a measure of </w:t>
            </w:r>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r w:rsidRPr="00FB7091">
              <w:rPr>
                <w:rFonts w:ascii="Times New Roman" w:eastAsia="Calibri" w:hAnsi="Times New Roman" w:cs="Times New Roman"/>
                <w:color w:val="000000"/>
                <w:sz w:val="23"/>
                <w:szCs w:val="23"/>
              </w:rPr>
              <w:t>. We used average wing measurement for each species as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Finally, we calculated SMI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oMath>
            <w:r w:rsidRPr="00FB7091">
              <w:rPr>
                <w:rFonts w:ascii="Times New Roman" w:eastAsia="Calibri" w:hAnsi="Times New Roman" w:cs="Times New Roman"/>
                <w:color w:val="000000"/>
                <w:sz w:val="23"/>
                <w:szCs w:val="23"/>
              </w:rPr>
              <w:t xml:space="preserve"> as individual body weight × (average wing measurement for each species/average individual wing length) ^</w:t>
            </w:r>
            <w:r w:rsidRPr="00FB7091">
              <w:rPr>
                <w:rFonts w:ascii="Times New Roman" w:eastAsia="Calibri" w:hAnsi="Times New Roman" w:cs="Times New Roman"/>
                <w:i/>
                <w:iCs/>
                <w:color w:val="000000"/>
                <w:sz w:val="23"/>
                <w:szCs w:val="23"/>
              </w:rPr>
              <w:t xml:space="preserve"> b</w:t>
            </w:r>
            <w:r w:rsidRPr="00FB7091">
              <w:rPr>
                <w:rFonts w:ascii="Times New Roman" w:eastAsia="Calibri" w:hAnsi="Times New Roman" w:cs="Times New Roman"/>
                <w:i/>
                <w:iCs/>
                <w:color w:val="000000"/>
                <w:sz w:val="23"/>
                <w:szCs w:val="23"/>
                <w:vertAlign w:val="subscript"/>
              </w:rPr>
              <w:t>SMA</w:t>
            </w:r>
            <w:r w:rsidRPr="00FB7091">
              <w:rPr>
                <w:rFonts w:ascii="Times New Roman" w:eastAsia="Calibri" w:hAnsi="Times New Roman" w:cs="Times New Roman"/>
                <w:color w:val="000000"/>
                <w:sz w:val="23"/>
                <w:szCs w:val="23"/>
              </w:rPr>
              <w:t>.</w:t>
            </w:r>
            <w:r>
              <w:rPr>
                <w:rFonts w:ascii="Times New Roman" w:eastAsia="Calibri" w:hAnsi="Times New Roman" w:cs="Times New Roman"/>
                <w:color w:val="000000"/>
                <w:sz w:val="23"/>
                <w:szCs w:val="23"/>
              </w:rPr>
              <w:t xml:space="preserve"> Body CI measurements</w:t>
            </w:r>
            <w:r w:rsidRPr="00FB7091">
              <w:rPr>
                <w:rFonts w:ascii="Times New Roman" w:eastAsia="Calibri" w:hAnsi="Times New Roman" w:cs="Times New Roman"/>
                <w:color w:val="000000"/>
                <w:sz w:val="23"/>
                <w:szCs w:val="23"/>
              </w:rPr>
              <w:t xml:space="preserve">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bl>
    <w:p w14:paraId="66B9A739" w14:textId="77777777" w:rsidR="00C4562F" w:rsidRDefault="00C4562F" w:rsidP="000279E8">
      <w:pPr>
        <w:spacing w:line="240" w:lineRule="auto"/>
        <w:rPr>
          <w:rFonts w:ascii="Times New Roman" w:hAnsi="Times New Roman" w:cs="Times New Roman"/>
          <w:b/>
          <w:iCs/>
          <w:sz w:val="23"/>
          <w:szCs w:val="23"/>
        </w:rPr>
      </w:pPr>
    </w:p>
    <w:p w14:paraId="1AB0EC19" w14:textId="77777777" w:rsidR="0047712A" w:rsidRDefault="0047712A" w:rsidP="0047712A">
      <w:pPr>
        <w:tabs>
          <w:tab w:val="left" w:pos="5597"/>
        </w:tabs>
        <w:rPr>
          <w:rFonts w:ascii="Times New Roman" w:hAnsi="Times New Roman" w:cs="Times New Roman"/>
          <w:b/>
          <w:iCs/>
          <w:sz w:val="23"/>
          <w:szCs w:val="23"/>
        </w:rPr>
      </w:pPr>
    </w:p>
    <w:p w14:paraId="76D076A6" w14:textId="77777777" w:rsidR="0047712A" w:rsidRDefault="0047712A" w:rsidP="0047712A">
      <w:pPr>
        <w:tabs>
          <w:tab w:val="left" w:pos="5597"/>
        </w:tabs>
        <w:rPr>
          <w:rFonts w:ascii="Times New Roman" w:hAnsi="Times New Roman" w:cs="Times New Roman"/>
          <w:b/>
          <w:iCs/>
          <w:sz w:val="23"/>
          <w:szCs w:val="23"/>
        </w:rPr>
        <w:sectPr w:rsidR="0047712A" w:rsidSect="0051205D">
          <w:pgSz w:w="15840" w:h="12240" w:orient="landscape"/>
          <w:pgMar w:top="1440" w:right="1440" w:bottom="1440" w:left="1440" w:header="720" w:footer="720" w:gutter="0"/>
          <w:cols w:space="720"/>
          <w:docGrid w:linePitch="360"/>
        </w:sectPr>
      </w:pPr>
    </w:p>
    <w:p w14:paraId="5E261D71" w14:textId="7E54E13B" w:rsidR="000279E8" w:rsidRPr="00FB7091" w:rsidRDefault="000279E8" w:rsidP="000279E8">
      <w:pPr>
        <w:spacing w:line="240" w:lineRule="auto"/>
        <w:rPr>
          <w:rFonts w:ascii="Times New Roman" w:hAnsi="Times New Roman" w:cs="Times New Roman"/>
          <w:iCs/>
          <w:sz w:val="23"/>
          <w:szCs w:val="23"/>
        </w:rPr>
      </w:pPr>
      <w:r w:rsidRPr="00FB7091">
        <w:rPr>
          <w:rFonts w:ascii="Times New Roman" w:hAnsi="Times New Roman" w:cs="Times New Roman"/>
          <w:b/>
          <w:iCs/>
          <w:sz w:val="23"/>
          <w:szCs w:val="23"/>
        </w:rPr>
        <w:lastRenderedPageBreak/>
        <w:t>Table S3.</w:t>
      </w:r>
      <w:r w:rsidR="0048556C" w:rsidRPr="00FB7091">
        <w:rPr>
          <w:rFonts w:ascii="Times New Roman" w:hAnsi="Times New Roman" w:cs="Times New Roman"/>
          <w:b/>
          <w:iCs/>
          <w:sz w:val="23"/>
          <w:szCs w:val="23"/>
        </w:rPr>
        <w:t xml:space="preserve"> </w:t>
      </w:r>
      <w:bookmarkStart w:id="1" w:name="_Hlk41004874"/>
      <w:bookmarkStart w:id="2" w:name="_Hlk41040552"/>
      <w:r w:rsidR="004F0123" w:rsidRPr="00FB7091">
        <w:rPr>
          <w:rFonts w:ascii="Times New Roman" w:hAnsi="Times New Roman" w:cs="Times New Roman"/>
          <w:iCs/>
          <w:sz w:val="23"/>
          <w:szCs w:val="23"/>
        </w:rPr>
        <w:t>Summary of results for Bayesian phylogenetic mixed models (MCMCglmm analysis)</w:t>
      </w:r>
      <w:r w:rsidRPr="00FB7091">
        <w:rPr>
          <w:rFonts w:ascii="Times New Roman" w:hAnsi="Times New Roman" w:cs="Times New Roman"/>
          <w:iCs/>
          <w:sz w:val="23"/>
          <w:szCs w:val="23"/>
        </w:rPr>
        <w:t xml:space="preserve"> </w:t>
      </w:r>
      <w:bookmarkEnd w:id="1"/>
      <w:r w:rsidRPr="00FB7091">
        <w:rPr>
          <w:rFonts w:ascii="Times New Roman" w:hAnsi="Times New Roman" w:cs="Times New Roman"/>
          <w:iCs/>
          <w:sz w:val="23"/>
          <w:szCs w:val="23"/>
        </w:rPr>
        <w:t xml:space="preserve">with parasite </w:t>
      </w:r>
      <w:r w:rsidR="004F0123" w:rsidRPr="00FB7091">
        <w:rPr>
          <w:rFonts w:ascii="Times New Roman" w:hAnsi="Times New Roman" w:cs="Times New Roman"/>
          <w:iCs/>
          <w:sz w:val="23"/>
          <w:szCs w:val="23"/>
        </w:rPr>
        <w:t>infection status</w:t>
      </w:r>
      <w:r w:rsidRPr="00FB7091">
        <w:rPr>
          <w:rFonts w:ascii="Times New Roman" w:hAnsi="Times New Roman" w:cs="Times New Roman"/>
          <w:iCs/>
          <w:sz w:val="23"/>
          <w:szCs w:val="23"/>
        </w:rPr>
        <w:t xml:space="preserve"> as the </w:t>
      </w:r>
      <w:r w:rsidR="004F0123" w:rsidRPr="00FB7091">
        <w:rPr>
          <w:rFonts w:ascii="Times New Roman" w:hAnsi="Times New Roman" w:cs="Times New Roman"/>
          <w:iCs/>
          <w:sz w:val="23"/>
          <w:szCs w:val="23"/>
        </w:rPr>
        <w:t>response</w:t>
      </w:r>
      <w:r w:rsidRPr="00FB7091">
        <w:rPr>
          <w:rFonts w:ascii="Times New Roman" w:hAnsi="Times New Roman" w:cs="Times New Roman"/>
          <w:iCs/>
          <w:sz w:val="23"/>
          <w:szCs w:val="23"/>
        </w:rPr>
        <w:t xml:space="preserve"> </w:t>
      </w:r>
      <w:r w:rsidR="004F0123" w:rsidRPr="00FB7091">
        <w:rPr>
          <w:rFonts w:ascii="Times New Roman" w:hAnsi="Times New Roman" w:cs="Times New Roman"/>
          <w:iCs/>
          <w:sz w:val="23"/>
          <w:szCs w:val="23"/>
        </w:rPr>
        <w:t>variable</w:t>
      </w:r>
      <w:r w:rsidRPr="00FB7091">
        <w:rPr>
          <w:rFonts w:ascii="Times New Roman" w:hAnsi="Times New Roman" w:cs="Times New Roman"/>
          <w:iCs/>
          <w:sz w:val="23"/>
          <w:szCs w:val="23"/>
        </w:rPr>
        <w:t xml:space="preserve"> and</w:t>
      </w:r>
      <w:r w:rsidR="004F0123" w:rsidRPr="00FB7091">
        <w:rPr>
          <w:rFonts w:ascii="Times New Roman" w:hAnsi="Times New Roman" w:cs="Times New Roman"/>
          <w:iCs/>
          <w:sz w:val="23"/>
          <w:szCs w:val="23"/>
        </w:rPr>
        <w:t xml:space="preserve"> various host ecological and morphological traits</w:t>
      </w:r>
      <w:r w:rsidRPr="00FB7091">
        <w:rPr>
          <w:rFonts w:ascii="Times New Roman" w:hAnsi="Times New Roman" w:cs="Times New Roman"/>
          <w:iCs/>
          <w:sz w:val="23"/>
          <w:szCs w:val="23"/>
        </w:rPr>
        <w:t xml:space="preserve"> as </w:t>
      </w:r>
      <w:r w:rsidR="004F0123" w:rsidRPr="00FB7091">
        <w:rPr>
          <w:rFonts w:ascii="Times New Roman" w:hAnsi="Times New Roman" w:cs="Times New Roman"/>
          <w:iCs/>
          <w:sz w:val="23"/>
          <w:szCs w:val="23"/>
        </w:rPr>
        <w:t>the predictor variable</w:t>
      </w:r>
      <w:r w:rsidRPr="00FB7091">
        <w:rPr>
          <w:rFonts w:ascii="Times New Roman" w:hAnsi="Times New Roman" w:cs="Times New Roman"/>
          <w:iCs/>
          <w:sz w:val="23"/>
          <w:szCs w:val="23"/>
        </w:rPr>
        <w:t>s</w:t>
      </w:r>
      <w:bookmarkEnd w:id="2"/>
      <w:r w:rsidRPr="00FB7091">
        <w:rPr>
          <w:rFonts w:ascii="Times New Roman" w:hAnsi="Times New Roman" w:cs="Times New Roman"/>
          <w:iCs/>
          <w:sz w:val="23"/>
          <w:szCs w:val="23"/>
        </w:rPr>
        <w:t xml:space="preserve">. Models were run separately 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iCs/>
          <w:sz w:val="23"/>
          <w:szCs w:val="23"/>
        </w:rPr>
        <w:t>.</w:t>
      </w:r>
      <w:r w:rsidR="004F0123" w:rsidRPr="00FB7091">
        <w:rPr>
          <w:rFonts w:ascii="Times New Roman" w:hAnsi="Times New Roman" w:cs="Times New Roman"/>
          <w:iCs/>
          <w:sz w:val="23"/>
          <w:szCs w:val="23"/>
        </w:rPr>
        <w:t xml:space="preserve"> </w:t>
      </w:r>
      <w:r w:rsidR="004F0123" w:rsidRPr="00FB7091">
        <w:rPr>
          <w:rFonts w:ascii="Times New Roman" w:hAnsi="Times New Roman" w:cs="Times New Roman"/>
          <w:sz w:val="23"/>
          <w:szCs w:val="23"/>
        </w:rPr>
        <w:t xml:space="preserve">For each model we report the posterior mean, the 95% credible interval and the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Significant (&lt; 0.05)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are in bold. </w:t>
      </w:r>
    </w:p>
    <w:tbl>
      <w:tblPr>
        <w:tblW w:w="13050" w:type="dxa"/>
        <w:tblLook w:val="04A0" w:firstRow="1" w:lastRow="0" w:firstColumn="1" w:lastColumn="0" w:noHBand="0" w:noVBand="1"/>
      </w:tblPr>
      <w:tblGrid>
        <w:gridCol w:w="2700"/>
        <w:gridCol w:w="1847"/>
        <w:gridCol w:w="1663"/>
        <w:gridCol w:w="1620"/>
        <w:gridCol w:w="1800"/>
        <w:gridCol w:w="1620"/>
        <w:gridCol w:w="1800"/>
      </w:tblGrid>
      <w:tr w:rsidR="007E00AE" w:rsidRPr="008A27F6" w14:paraId="4343DC4A" w14:textId="77777777" w:rsidTr="00D047F9">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2EE5DC5E" w14:textId="716E9191" w:rsidR="007E00AE" w:rsidRPr="008A27F6" w:rsidRDefault="007E00AE" w:rsidP="007E00A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t>Plasmodium</w:t>
            </w:r>
          </w:p>
        </w:tc>
      </w:tr>
      <w:tr w:rsidR="007E00AE" w:rsidRPr="008A27F6" w14:paraId="28E110BA"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1D66CA11" w14:textId="5A87C153" w:rsidR="007E00AE" w:rsidRPr="008A27F6" w:rsidRDefault="00917B9E" w:rsidP="007E00A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0B62B716"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6516705A"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40A14755" w14:textId="77777777" w:rsidTr="00C25A21">
        <w:trPr>
          <w:trHeight w:val="320"/>
        </w:trPr>
        <w:tc>
          <w:tcPr>
            <w:tcW w:w="2700" w:type="dxa"/>
            <w:vMerge/>
            <w:tcBorders>
              <w:top w:val="nil"/>
              <w:left w:val="nil"/>
              <w:bottom w:val="single" w:sz="8" w:space="0" w:color="auto"/>
              <w:right w:val="nil"/>
            </w:tcBorders>
            <w:vAlign w:val="center"/>
            <w:hideMark/>
          </w:tcPr>
          <w:p w14:paraId="5D4B75DA"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32F51492" w14:textId="42EF1507"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7F22FFD9" w14:textId="1668AA5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7CBE2DBA" w14:textId="58C7EF25"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26ED2930" w14:textId="20720AB2"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w:t>
            </w:r>
            <w:r w:rsidR="00D047F9">
              <w:rPr>
                <w:rFonts w:ascii="Times New Roman" w:eastAsia="Times New Roman" w:hAnsi="Times New Roman" w:cs="Times New Roman"/>
                <w:color w:val="000000"/>
                <w:sz w:val="23"/>
                <w:szCs w:val="23"/>
              </w:rPr>
              <w:t xml:space="preserve"> </w:t>
            </w:r>
            <w:r w:rsidRPr="008A27F6">
              <w:rPr>
                <w:rFonts w:ascii="Times New Roman" w:eastAsia="Times New Roman" w:hAnsi="Times New Roman" w:cs="Times New Roman"/>
                <w:color w:val="000000"/>
                <w:sz w:val="23"/>
                <w:szCs w:val="23"/>
              </w:rPr>
              <w:t>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7351F093" w14:textId="5CE1F596"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298724F3" w14:textId="3FD10E2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3D98B3C6" w14:textId="77777777" w:rsidTr="00C25A21">
        <w:trPr>
          <w:trHeight w:val="310"/>
        </w:trPr>
        <w:tc>
          <w:tcPr>
            <w:tcW w:w="13050" w:type="dxa"/>
            <w:gridSpan w:val="7"/>
            <w:tcBorders>
              <w:top w:val="single" w:sz="8" w:space="0" w:color="auto"/>
              <w:left w:val="nil"/>
              <w:bottom w:val="single" w:sz="4" w:space="0" w:color="auto"/>
              <w:right w:val="nil"/>
            </w:tcBorders>
            <w:shd w:val="clear" w:color="auto" w:fill="auto"/>
            <w:noWrap/>
            <w:vAlign w:val="center"/>
          </w:tcPr>
          <w:p w14:paraId="1917B573" w14:textId="40712E66"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color w:val="000000"/>
                <w:sz w:val="23"/>
                <w:szCs w:val="23"/>
              </w:rPr>
              <w:t>Fixed effects</w:t>
            </w:r>
          </w:p>
        </w:tc>
      </w:tr>
      <w:tr w:rsidR="00917B9E" w:rsidRPr="008A27F6" w14:paraId="29016C94"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063A658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09563AEC" w14:textId="21890F8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b/>
                <w:bCs/>
                <w:color w:val="000000"/>
                <w:sz w:val="23"/>
                <w:szCs w:val="23"/>
              </w:rPr>
              <w:t>-6.129</w:t>
            </w:r>
          </w:p>
        </w:tc>
        <w:tc>
          <w:tcPr>
            <w:tcW w:w="1663" w:type="dxa"/>
            <w:tcBorders>
              <w:top w:val="single" w:sz="4" w:space="0" w:color="auto"/>
              <w:left w:val="nil"/>
              <w:bottom w:val="nil"/>
              <w:right w:val="nil"/>
            </w:tcBorders>
            <w:shd w:val="clear" w:color="auto" w:fill="auto"/>
            <w:noWrap/>
            <w:vAlign w:val="center"/>
            <w:hideMark/>
          </w:tcPr>
          <w:p w14:paraId="4C1F36C4" w14:textId="7EAABA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-10.171</w:t>
            </w:r>
          </w:p>
        </w:tc>
        <w:tc>
          <w:tcPr>
            <w:tcW w:w="1620" w:type="dxa"/>
            <w:tcBorders>
              <w:top w:val="single" w:sz="4" w:space="0" w:color="auto"/>
              <w:left w:val="nil"/>
              <w:bottom w:val="nil"/>
              <w:right w:val="nil"/>
            </w:tcBorders>
            <w:shd w:val="clear" w:color="auto" w:fill="auto"/>
            <w:noWrap/>
            <w:vAlign w:val="center"/>
            <w:hideMark/>
          </w:tcPr>
          <w:p w14:paraId="6484DE88" w14:textId="754C62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-1.327</w:t>
            </w:r>
          </w:p>
        </w:tc>
        <w:tc>
          <w:tcPr>
            <w:tcW w:w="1800" w:type="dxa"/>
            <w:tcBorders>
              <w:top w:val="single" w:sz="4" w:space="0" w:color="auto"/>
              <w:left w:val="nil"/>
              <w:bottom w:val="nil"/>
              <w:right w:val="nil"/>
            </w:tcBorders>
            <w:shd w:val="clear" w:color="auto" w:fill="auto"/>
            <w:noWrap/>
            <w:vAlign w:val="center"/>
            <w:hideMark/>
          </w:tcPr>
          <w:p w14:paraId="585A05BC" w14:textId="58C275B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w:t>
            </w:r>
            <w:r w:rsidR="008647F5">
              <w:rPr>
                <w:rFonts w:ascii="Times New Roman" w:hAnsi="Times New Roman" w:cs="Times New Roman"/>
                <w:b/>
                <w:bCs/>
                <w:color w:val="000000"/>
                <w:sz w:val="23"/>
                <w:szCs w:val="23"/>
              </w:rPr>
              <w:t>6.184</w:t>
            </w:r>
          </w:p>
        </w:tc>
        <w:tc>
          <w:tcPr>
            <w:tcW w:w="1620" w:type="dxa"/>
            <w:tcBorders>
              <w:top w:val="single" w:sz="4" w:space="0" w:color="auto"/>
              <w:left w:val="nil"/>
              <w:bottom w:val="nil"/>
              <w:right w:val="nil"/>
            </w:tcBorders>
            <w:shd w:val="clear" w:color="auto" w:fill="auto"/>
            <w:noWrap/>
            <w:vAlign w:val="center"/>
            <w:hideMark/>
          </w:tcPr>
          <w:p w14:paraId="109AE095" w14:textId="4550C8D9"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9.744</w:t>
            </w:r>
          </w:p>
        </w:tc>
        <w:tc>
          <w:tcPr>
            <w:tcW w:w="1800" w:type="dxa"/>
            <w:tcBorders>
              <w:top w:val="single" w:sz="4" w:space="0" w:color="auto"/>
              <w:left w:val="nil"/>
              <w:bottom w:val="nil"/>
              <w:right w:val="nil"/>
            </w:tcBorders>
            <w:shd w:val="clear" w:color="auto" w:fill="auto"/>
            <w:noWrap/>
            <w:vAlign w:val="center"/>
            <w:hideMark/>
          </w:tcPr>
          <w:p w14:paraId="20A65B18" w14:textId="1A3FA99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2.466</w:t>
            </w:r>
          </w:p>
        </w:tc>
      </w:tr>
      <w:tr w:rsidR="00917B9E" w:rsidRPr="008A27F6" w14:paraId="33698FF8" w14:textId="77777777" w:rsidTr="00D047F9">
        <w:trPr>
          <w:trHeight w:val="310"/>
        </w:trPr>
        <w:tc>
          <w:tcPr>
            <w:tcW w:w="2700" w:type="dxa"/>
            <w:tcBorders>
              <w:top w:val="nil"/>
              <w:left w:val="nil"/>
              <w:bottom w:val="nil"/>
              <w:right w:val="nil"/>
            </w:tcBorders>
            <w:shd w:val="clear" w:color="auto" w:fill="auto"/>
            <w:noWrap/>
            <w:vAlign w:val="center"/>
            <w:hideMark/>
          </w:tcPr>
          <w:p w14:paraId="36AF40D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C5707C3" w14:textId="71BDD50C"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-3.768</w:t>
            </w:r>
          </w:p>
        </w:tc>
        <w:tc>
          <w:tcPr>
            <w:tcW w:w="1663" w:type="dxa"/>
            <w:tcBorders>
              <w:top w:val="nil"/>
              <w:left w:val="nil"/>
              <w:bottom w:val="nil"/>
              <w:right w:val="nil"/>
            </w:tcBorders>
            <w:shd w:val="clear" w:color="auto" w:fill="auto"/>
            <w:noWrap/>
            <w:vAlign w:val="center"/>
            <w:hideMark/>
          </w:tcPr>
          <w:p w14:paraId="31D1C29F" w14:textId="7D7748C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-6.005</w:t>
            </w:r>
          </w:p>
        </w:tc>
        <w:tc>
          <w:tcPr>
            <w:tcW w:w="1620" w:type="dxa"/>
            <w:tcBorders>
              <w:top w:val="nil"/>
              <w:left w:val="nil"/>
              <w:bottom w:val="nil"/>
              <w:right w:val="nil"/>
            </w:tcBorders>
            <w:shd w:val="clear" w:color="auto" w:fill="auto"/>
            <w:noWrap/>
            <w:vAlign w:val="center"/>
            <w:hideMark/>
          </w:tcPr>
          <w:p w14:paraId="57240E20" w14:textId="7B5C6E1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-1.348</w:t>
            </w:r>
          </w:p>
        </w:tc>
        <w:tc>
          <w:tcPr>
            <w:tcW w:w="1800" w:type="dxa"/>
            <w:tcBorders>
              <w:top w:val="nil"/>
              <w:left w:val="nil"/>
              <w:bottom w:val="nil"/>
              <w:right w:val="nil"/>
            </w:tcBorders>
            <w:shd w:val="clear" w:color="auto" w:fill="auto"/>
            <w:noWrap/>
            <w:vAlign w:val="center"/>
            <w:hideMark/>
          </w:tcPr>
          <w:p w14:paraId="1D3EBC97" w14:textId="210E1160"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w:t>
            </w:r>
            <w:r w:rsidR="008647F5">
              <w:rPr>
                <w:rFonts w:ascii="Times New Roman" w:hAnsi="Times New Roman" w:cs="Times New Roman"/>
                <w:b/>
                <w:bCs/>
                <w:color w:val="000000"/>
                <w:sz w:val="23"/>
                <w:szCs w:val="23"/>
              </w:rPr>
              <w:t>3.292</w:t>
            </w:r>
          </w:p>
        </w:tc>
        <w:tc>
          <w:tcPr>
            <w:tcW w:w="1620" w:type="dxa"/>
            <w:tcBorders>
              <w:top w:val="nil"/>
              <w:left w:val="nil"/>
              <w:bottom w:val="nil"/>
              <w:right w:val="nil"/>
            </w:tcBorders>
            <w:shd w:val="clear" w:color="auto" w:fill="auto"/>
            <w:noWrap/>
            <w:vAlign w:val="center"/>
            <w:hideMark/>
          </w:tcPr>
          <w:p w14:paraId="0AD5B3F7" w14:textId="25B22E9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5.074</w:t>
            </w:r>
          </w:p>
        </w:tc>
        <w:tc>
          <w:tcPr>
            <w:tcW w:w="1800" w:type="dxa"/>
            <w:tcBorders>
              <w:top w:val="nil"/>
              <w:left w:val="nil"/>
              <w:bottom w:val="nil"/>
              <w:right w:val="nil"/>
            </w:tcBorders>
            <w:shd w:val="clear" w:color="auto" w:fill="auto"/>
            <w:noWrap/>
            <w:vAlign w:val="center"/>
            <w:hideMark/>
          </w:tcPr>
          <w:p w14:paraId="4365CCAB" w14:textId="35E13C9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1.454</w:t>
            </w:r>
          </w:p>
        </w:tc>
      </w:tr>
      <w:tr w:rsidR="00917B9E" w:rsidRPr="008A27F6" w14:paraId="71DE174A" w14:textId="77777777" w:rsidTr="00D047F9">
        <w:trPr>
          <w:trHeight w:val="310"/>
        </w:trPr>
        <w:tc>
          <w:tcPr>
            <w:tcW w:w="2700" w:type="dxa"/>
            <w:tcBorders>
              <w:top w:val="nil"/>
              <w:left w:val="nil"/>
              <w:bottom w:val="nil"/>
              <w:right w:val="nil"/>
            </w:tcBorders>
            <w:shd w:val="clear" w:color="auto" w:fill="auto"/>
            <w:noWrap/>
            <w:vAlign w:val="center"/>
            <w:hideMark/>
          </w:tcPr>
          <w:p w14:paraId="73C4DA6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61FAD1C4" w14:textId="050707FE"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2.158</w:t>
            </w:r>
          </w:p>
        </w:tc>
        <w:tc>
          <w:tcPr>
            <w:tcW w:w="1663" w:type="dxa"/>
            <w:tcBorders>
              <w:top w:val="nil"/>
              <w:left w:val="nil"/>
              <w:bottom w:val="nil"/>
              <w:right w:val="nil"/>
            </w:tcBorders>
            <w:shd w:val="clear" w:color="auto" w:fill="auto"/>
            <w:noWrap/>
            <w:vAlign w:val="center"/>
            <w:hideMark/>
          </w:tcPr>
          <w:p w14:paraId="6E4E4942" w14:textId="6377F3A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-0.081</w:t>
            </w:r>
          </w:p>
        </w:tc>
        <w:tc>
          <w:tcPr>
            <w:tcW w:w="1620" w:type="dxa"/>
            <w:tcBorders>
              <w:top w:val="nil"/>
              <w:left w:val="nil"/>
              <w:bottom w:val="nil"/>
              <w:right w:val="nil"/>
            </w:tcBorders>
            <w:shd w:val="clear" w:color="auto" w:fill="auto"/>
            <w:noWrap/>
            <w:vAlign w:val="center"/>
            <w:hideMark/>
          </w:tcPr>
          <w:p w14:paraId="4C5D48E2" w14:textId="3D3BFD9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4.380</w:t>
            </w:r>
          </w:p>
        </w:tc>
        <w:tc>
          <w:tcPr>
            <w:tcW w:w="1800" w:type="dxa"/>
            <w:tcBorders>
              <w:top w:val="nil"/>
              <w:left w:val="nil"/>
              <w:bottom w:val="nil"/>
              <w:right w:val="nil"/>
            </w:tcBorders>
            <w:shd w:val="clear" w:color="auto" w:fill="auto"/>
            <w:noWrap/>
            <w:vAlign w:val="center"/>
            <w:hideMark/>
          </w:tcPr>
          <w:p w14:paraId="31C1F320" w14:textId="63380A86" w:rsidR="00917B9E" w:rsidRPr="008A27F6" w:rsidRDefault="008647F5"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2.550</w:t>
            </w:r>
          </w:p>
        </w:tc>
        <w:tc>
          <w:tcPr>
            <w:tcW w:w="1620" w:type="dxa"/>
            <w:tcBorders>
              <w:top w:val="nil"/>
              <w:left w:val="nil"/>
              <w:bottom w:val="nil"/>
              <w:right w:val="nil"/>
            </w:tcBorders>
            <w:shd w:val="clear" w:color="auto" w:fill="auto"/>
            <w:noWrap/>
            <w:vAlign w:val="center"/>
            <w:hideMark/>
          </w:tcPr>
          <w:p w14:paraId="7898D11D" w14:textId="327D7B1E" w:rsidR="00917B9E" w:rsidRPr="008A27F6" w:rsidRDefault="008647F5"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0.306</w:t>
            </w:r>
          </w:p>
        </w:tc>
        <w:tc>
          <w:tcPr>
            <w:tcW w:w="1800" w:type="dxa"/>
            <w:tcBorders>
              <w:top w:val="nil"/>
              <w:left w:val="nil"/>
              <w:bottom w:val="nil"/>
              <w:right w:val="nil"/>
            </w:tcBorders>
            <w:shd w:val="clear" w:color="auto" w:fill="auto"/>
            <w:noWrap/>
            <w:vAlign w:val="center"/>
            <w:hideMark/>
          </w:tcPr>
          <w:p w14:paraId="199B321C" w14:textId="538A0135" w:rsidR="00917B9E" w:rsidRPr="008A27F6" w:rsidRDefault="008647F5"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5.063</w:t>
            </w:r>
          </w:p>
        </w:tc>
      </w:tr>
      <w:tr w:rsidR="00917B9E" w:rsidRPr="008A27F6" w14:paraId="70067E1B" w14:textId="77777777" w:rsidTr="00D047F9">
        <w:trPr>
          <w:trHeight w:val="310"/>
        </w:trPr>
        <w:tc>
          <w:tcPr>
            <w:tcW w:w="2700" w:type="dxa"/>
            <w:tcBorders>
              <w:top w:val="nil"/>
              <w:left w:val="nil"/>
              <w:bottom w:val="nil"/>
              <w:right w:val="nil"/>
            </w:tcBorders>
            <w:shd w:val="clear" w:color="auto" w:fill="auto"/>
            <w:noWrap/>
            <w:vAlign w:val="center"/>
            <w:hideMark/>
          </w:tcPr>
          <w:p w14:paraId="703057C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09A49510" w14:textId="1BBD60AA"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2.727</w:t>
            </w:r>
          </w:p>
        </w:tc>
        <w:tc>
          <w:tcPr>
            <w:tcW w:w="1663" w:type="dxa"/>
            <w:tcBorders>
              <w:top w:val="nil"/>
              <w:left w:val="nil"/>
              <w:bottom w:val="nil"/>
              <w:right w:val="nil"/>
            </w:tcBorders>
            <w:shd w:val="clear" w:color="auto" w:fill="auto"/>
            <w:noWrap/>
            <w:vAlign w:val="center"/>
            <w:hideMark/>
          </w:tcPr>
          <w:p w14:paraId="09F72E9A" w14:textId="5A4C674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0.437</w:t>
            </w:r>
          </w:p>
        </w:tc>
        <w:tc>
          <w:tcPr>
            <w:tcW w:w="1620" w:type="dxa"/>
            <w:tcBorders>
              <w:top w:val="nil"/>
              <w:left w:val="nil"/>
              <w:bottom w:val="nil"/>
              <w:right w:val="nil"/>
            </w:tcBorders>
            <w:shd w:val="clear" w:color="auto" w:fill="auto"/>
            <w:noWrap/>
            <w:vAlign w:val="center"/>
            <w:hideMark/>
          </w:tcPr>
          <w:p w14:paraId="6AC38EBA" w14:textId="3EA12F99"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4.792</w:t>
            </w:r>
          </w:p>
        </w:tc>
        <w:tc>
          <w:tcPr>
            <w:tcW w:w="1800" w:type="dxa"/>
            <w:tcBorders>
              <w:top w:val="nil"/>
              <w:left w:val="nil"/>
              <w:bottom w:val="nil"/>
              <w:right w:val="nil"/>
            </w:tcBorders>
            <w:shd w:val="clear" w:color="auto" w:fill="auto"/>
            <w:noWrap/>
            <w:vAlign w:val="center"/>
            <w:hideMark/>
          </w:tcPr>
          <w:p w14:paraId="6B476C08" w14:textId="7EE08C88" w:rsidR="00917B9E" w:rsidRPr="008A27F6" w:rsidRDefault="008647F5"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3.106</w:t>
            </w:r>
          </w:p>
        </w:tc>
        <w:tc>
          <w:tcPr>
            <w:tcW w:w="1620" w:type="dxa"/>
            <w:tcBorders>
              <w:top w:val="nil"/>
              <w:left w:val="nil"/>
              <w:bottom w:val="nil"/>
              <w:right w:val="nil"/>
            </w:tcBorders>
            <w:shd w:val="clear" w:color="auto" w:fill="auto"/>
            <w:noWrap/>
            <w:vAlign w:val="center"/>
            <w:hideMark/>
          </w:tcPr>
          <w:p w14:paraId="2E084F6A" w14:textId="0B984E09"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hAnsi="Times New Roman" w:cs="Times New Roman"/>
                <w:color w:val="000000"/>
                <w:sz w:val="23"/>
                <w:szCs w:val="23"/>
              </w:rPr>
              <w:t>0.837</w:t>
            </w:r>
          </w:p>
        </w:tc>
        <w:tc>
          <w:tcPr>
            <w:tcW w:w="1800" w:type="dxa"/>
            <w:tcBorders>
              <w:top w:val="nil"/>
              <w:left w:val="nil"/>
              <w:bottom w:val="nil"/>
              <w:right w:val="nil"/>
            </w:tcBorders>
            <w:shd w:val="clear" w:color="auto" w:fill="auto"/>
            <w:noWrap/>
            <w:vAlign w:val="center"/>
            <w:hideMark/>
          </w:tcPr>
          <w:p w14:paraId="0FDB6D8D" w14:textId="086BF52F"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5.196</w:t>
            </w:r>
          </w:p>
        </w:tc>
      </w:tr>
      <w:tr w:rsidR="00917B9E" w:rsidRPr="008A27F6" w14:paraId="716D1FE0" w14:textId="77777777" w:rsidTr="00D047F9">
        <w:trPr>
          <w:trHeight w:val="310"/>
        </w:trPr>
        <w:tc>
          <w:tcPr>
            <w:tcW w:w="2700" w:type="dxa"/>
            <w:tcBorders>
              <w:top w:val="nil"/>
              <w:left w:val="nil"/>
              <w:bottom w:val="nil"/>
              <w:right w:val="nil"/>
            </w:tcBorders>
            <w:shd w:val="clear" w:color="auto" w:fill="auto"/>
            <w:noWrap/>
            <w:vAlign w:val="center"/>
            <w:hideMark/>
          </w:tcPr>
          <w:p w14:paraId="4420C16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37A76B8C" w14:textId="1D3AF255"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-2.570</w:t>
            </w:r>
          </w:p>
        </w:tc>
        <w:tc>
          <w:tcPr>
            <w:tcW w:w="1663" w:type="dxa"/>
            <w:tcBorders>
              <w:top w:val="nil"/>
              <w:left w:val="nil"/>
              <w:bottom w:val="nil"/>
              <w:right w:val="nil"/>
            </w:tcBorders>
            <w:shd w:val="clear" w:color="auto" w:fill="auto"/>
            <w:noWrap/>
            <w:vAlign w:val="center"/>
            <w:hideMark/>
          </w:tcPr>
          <w:p w14:paraId="2CD5B460" w14:textId="4259EAA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-6.657</w:t>
            </w:r>
          </w:p>
        </w:tc>
        <w:tc>
          <w:tcPr>
            <w:tcW w:w="1620" w:type="dxa"/>
            <w:tcBorders>
              <w:top w:val="nil"/>
              <w:left w:val="nil"/>
              <w:bottom w:val="nil"/>
              <w:right w:val="nil"/>
            </w:tcBorders>
            <w:shd w:val="clear" w:color="auto" w:fill="auto"/>
            <w:noWrap/>
            <w:vAlign w:val="center"/>
            <w:hideMark/>
          </w:tcPr>
          <w:p w14:paraId="1D758A8A" w14:textId="3CA4F34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0.994</w:t>
            </w:r>
          </w:p>
        </w:tc>
        <w:tc>
          <w:tcPr>
            <w:tcW w:w="1800" w:type="dxa"/>
            <w:tcBorders>
              <w:top w:val="nil"/>
              <w:left w:val="nil"/>
              <w:bottom w:val="nil"/>
              <w:right w:val="nil"/>
            </w:tcBorders>
            <w:shd w:val="clear" w:color="auto" w:fill="auto"/>
            <w:noWrap/>
            <w:vAlign w:val="center"/>
            <w:hideMark/>
          </w:tcPr>
          <w:p w14:paraId="4150846F" w14:textId="661944FB"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8F567EC" w14:textId="4DE3B40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9A09B29" w14:textId="337F048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BB5983E" w14:textId="77777777" w:rsidTr="00D047F9">
        <w:trPr>
          <w:trHeight w:val="310"/>
        </w:trPr>
        <w:tc>
          <w:tcPr>
            <w:tcW w:w="2700" w:type="dxa"/>
            <w:tcBorders>
              <w:top w:val="nil"/>
              <w:left w:val="nil"/>
              <w:bottom w:val="nil"/>
              <w:right w:val="nil"/>
            </w:tcBorders>
            <w:shd w:val="clear" w:color="auto" w:fill="auto"/>
            <w:noWrap/>
            <w:vAlign w:val="center"/>
          </w:tcPr>
          <w:p w14:paraId="67FF6D16" w14:textId="6131282B"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4D08CCFE" w14:textId="23B50FCD"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1.096</w:t>
            </w:r>
          </w:p>
        </w:tc>
        <w:tc>
          <w:tcPr>
            <w:tcW w:w="1663" w:type="dxa"/>
            <w:tcBorders>
              <w:top w:val="nil"/>
              <w:left w:val="nil"/>
              <w:bottom w:val="nil"/>
              <w:right w:val="nil"/>
            </w:tcBorders>
            <w:shd w:val="clear" w:color="auto" w:fill="auto"/>
            <w:noWrap/>
            <w:vAlign w:val="center"/>
          </w:tcPr>
          <w:p w14:paraId="65AD0A9B" w14:textId="53F4EC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-0.293</w:t>
            </w:r>
          </w:p>
        </w:tc>
        <w:tc>
          <w:tcPr>
            <w:tcW w:w="1620" w:type="dxa"/>
            <w:tcBorders>
              <w:top w:val="nil"/>
              <w:left w:val="nil"/>
              <w:bottom w:val="nil"/>
              <w:right w:val="nil"/>
            </w:tcBorders>
            <w:shd w:val="clear" w:color="auto" w:fill="auto"/>
            <w:noWrap/>
            <w:vAlign w:val="center"/>
          </w:tcPr>
          <w:p w14:paraId="3A7CD073" w14:textId="2E4AA01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2.629</w:t>
            </w:r>
          </w:p>
        </w:tc>
        <w:tc>
          <w:tcPr>
            <w:tcW w:w="1800" w:type="dxa"/>
            <w:tcBorders>
              <w:top w:val="nil"/>
              <w:left w:val="nil"/>
              <w:bottom w:val="nil"/>
              <w:right w:val="nil"/>
            </w:tcBorders>
            <w:shd w:val="clear" w:color="auto" w:fill="auto"/>
            <w:noWrap/>
            <w:vAlign w:val="center"/>
          </w:tcPr>
          <w:p w14:paraId="61559415" w14:textId="2ADCA208"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2B1ECE56" w14:textId="6D40C63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57DE7183" w14:textId="6901772F"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E6C6945" w14:textId="77777777" w:rsidTr="00D047F9">
        <w:trPr>
          <w:trHeight w:val="310"/>
        </w:trPr>
        <w:tc>
          <w:tcPr>
            <w:tcW w:w="2700" w:type="dxa"/>
            <w:tcBorders>
              <w:top w:val="nil"/>
              <w:left w:val="nil"/>
              <w:bottom w:val="nil"/>
              <w:right w:val="nil"/>
            </w:tcBorders>
            <w:shd w:val="clear" w:color="auto" w:fill="auto"/>
            <w:noWrap/>
            <w:vAlign w:val="center"/>
            <w:hideMark/>
          </w:tcPr>
          <w:p w14:paraId="60F81BD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2951FCED" w14:textId="6A9DC25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0.066</w:t>
            </w:r>
          </w:p>
        </w:tc>
        <w:tc>
          <w:tcPr>
            <w:tcW w:w="1663" w:type="dxa"/>
            <w:tcBorders>
              <w:top w:val="nil"/>
              <w:left w:val="nil"/>
              <w:bottom w:val="nil"/>
              <w:right w:val="nil"/>
            </w:tcBorders>
            <w:shd w:val="clear" w:color="auto" w:fill="auto"/>
            <w:noWrap/>
            <w:vAlign w:val="center"/>
            <w:hideMark/>
          </w:tcPr>
          <w:p w14:paraId="4960CB71" w14:textId="41367C4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-0.163</w:t>
            </w:r>
          </w:p>
        </w:tc>
        <w:tc>
          <w:tcPr>
            <w:tcW w:w="1620" w:type="dxa"/>
            <w:tcBorders>
              <w:top w:val="nil"/>
              <w:left w:val="nil"/>
              <w:bottom w:val="nil"/>
              <w:right w:val="nil"/>
            </w:tcBorders>
            <w:shd w:val="clear" w:color="auto" w:fill="auto"/>
            <w:noWrap/>
            <w:vAlign w:val="center"/>
            <w:hideMark/>
          </w:tcPr>
          <w:p w14:paraId="2169827F" w14:textId="624B54F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0.274</w:t>
            </w:r>
          </w:p>
        </w:tc>
        <w:tc>
          <w:tcPr>
            <w:tcW w:w="1800" w:type="dxa"/>
            <w:tcBorders>
              <w:top w:val="nil"/>
              <w:left w:val="nil"/>
              <w:bottom w:val="nil"/>
              <w:right w:val="nil"/>
            </w:tcBorders>
            <w:shd w:val="clear" w:color="auto" w:fill="auto"/>
            <w:noWrap/>
            <w:vAlign w:val="center"/>
            <w:hideMark/>
          </w:tcPr>
          <w:p w14:paraId="67C010CF" w14:textId="7846374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E51CAC3" w14:textId="38C3FD5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32DC7475" w14:textId="51DA6BA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E289E88" w14:textId="77777777" w:rsidTr="00D047F9">
        <w:trPr>
          <w:trHeight w:val="310"/>
        </w:trPr>
        <w:tc>
          <w:tcPr>
            <w:tcW w:w="2700" w:type="dxa"/>
            <w:tcBorders>
              <w:top w:val="nil"/>
              <w:left w:val="nil"/>
              <w:bottom w:val="single" w:sz="4" w:space="0" w:color="auto"/>
              <w:right w:val="nil"/>
            </w:tcBorders>
            <w:shd w:val="clear" w:color="auto" w:fill="auto"/>
            <w:noWrap/>
            <w:vAlign w:val="center"/>
            <w:hideMark/>
          </w:tcPr>
          <w:p w14:paraId="300F61D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9288264" w14:textId="7F083E8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-0.005</w:t>
            </w:r>
          </w:p>
        </w:tc>
        <w:tc>
          <w:tcPr>
            <w:tcW w:w="1663" w:type="dxa"/>
            <w:tcBorders>
              <w:top w:val="nil"/>
              <w:left w:val="nil"/>
              <w:bottom w:val="single" w:sz="4" w:space="0" w:color="auto"/>
              <w:right w:val="nil"/>
            </w:tcBorders>
            <w:shd w:val="clear" w:color="auto" w:fill="auto"/>
            <w:noWrap/>
            <w:vAlign w:val="center"/>
            <w:hideMark/>
          </w:tcPr>
          <w:p w14:paraId="021F0CA6" w14:textId="7A53D25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-0.135</w:t>
            </w:r>
          </w:p>
        </w:tc>
        <w:tc>
          <w:tcPr>
            <w:tcW w:w="1620" w:type="dxa"/>
            <w:tcBorders>
              <w:top w:val="nil"/>
              <w:left w:val="nil"/>
              <w:bottom w:val="single" w:sz="4" w:space="0" w:color="auto"/>
              <w:right w:val="nil"/>
            </w:tcBorders>
            <w:shd w:val="clear" w:color="auto" w:fill="auto"/>
            <w:noWrap/>
            <w:vAlign w:val="center"/>
            <w:hideMark/>
          </w:tcPr>
          <w:p w14:paraId="7C34F95E" w14:textId="7CB8C225"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0.127</w:t>
            </w:r>
          </w:p>
        </w:tc>
        <w:tc>
          <w:tcPr>
            <w:tcW w:w="1800" w:type="dxa"/>
            <w:tcBorders>
              <w:top w:val="nil"/>
              <w:left w:val="nil"/>
              <w:bottom w:val="single" w:sz="4" w:space="0" w:color="auto"/>
              <w:right w:val="nil"/>
            </w:tcBorders>
            <w:shd w:val="clear" w:color="auto" w:fill="auto"/>
            <w:noWrap/>
            <w:vAlign w:val="center"/>
            <w:hideMark/>
          </w:tcPr>
          <w:p w14:paraId="174F8CC8" w14:textId="0E7CDE48"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4" w:space="0" w:color="auto"/>
              <w:right w:val="nil"/>
            </w:tcBorders>
            <w:shd w:val="clear" w:color="auto" w:fill="auto"/>
            <w:noWrap/>
            <w:vAlign w:val="center"/>
            <w:hideMark/>
          </w:tcPr>
          <w:p w14:paraId="61D881FC" w14:textId="67681D43"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4" w:space="0" w:color="auto"/>
              <w:right w:val="nil"/>
            </w:tcBorders>
            <w:shd w:val="clear" w:color="auto" w:fill="auto"/>
            <w:noWrap/>
            <w:vAlign w:val="center"/>
            <w:hideMark/>
          </w:tcPr>
          <w:p w14:paraId="49FF9CA1" w14:textId="20377A85"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r>
      <w:tr w:rsidR="00917B9E" w:rsidRPr="008A27F6" w14:paraId="03E8ACFF" w14:textId="77777777" w:rsidTr="00D047F9">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ECA8B77"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B552526" w14:textId="651770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0C7F299B" w14:textId="4F3E08A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56BCA19" w14:textId="19DE03D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334C9B2" w14:textId="7545686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6B2A765F" w14:textId="02C229F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570C0A01" w14:textId="6DD051E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108CC9E4" w14:textId="77777777" w:rsidTr="00C62A10">
        <w:trPr>
          <w:trHeight w:val="310"/>
        </w:trPr>
        <w:tc>
          <w:tcPr>
            <w:tcW w:w="2700" w:type="dxa"/>
            <w:tcBorders>
              <w:top w:val="single" w:sz="4" w:space="0" w:color="auto"/>
              <w:left w:val="nil"/>
              <w:bottom w:val="nil"/>
              <w:right w:val="nil"/>
            </w:tcBorders>
            <w:shd w:val="clear" w:color="auto" w:fill="auto"/>
            <w:noWrap/>
            <w:vAlign w:val="center"/>
            <w:hideMark/>
          </w:tcPr>
          <w:p w14:paraId="104163F1"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hideMark/>
          </w:tcPr>
          <w:p w14:paraId="37A3DBF5" w14:textId="6D1C64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3.935</w:t>
            </w:r>
          </w:p>
        </w:tc>
        <w:tc>
          <w:tcPr>
            <w:tcW w:w="1663" w:type="dxa"/>
            <w:tcBorders>
              <w:top w:val="single" w:sz="4" w:space="0" w:color="auto"/>
              <w:left w:val="nil"/>
              <w:bottom w:val="nil"/>
              <w:right w:val="nil"/>
            </w:tcBorders>
            <w:shd w:val="clear" w:color="auto" w:fill="auto"/>
            <w:noWrap/>
            <w:hideMark/>
          </w:tcPr>
          <w:p w14:paraId="243A23D1" w14:textId="7541562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0.421</w:t>
            </w:r>
          </w:p>
        </w:tc>
        <w:tc>
          <w:tcPr>
            <w:tcW w:w="1620" w:type="dxa"/>
            <w:tcBorders>
              <w:top w:val="single" w:sz="4" w:space="0" w:color="auto"/>
              <w:left w:val="nil"/>
              <w:bottom w:val="nil"/>
              <w:right w:val="nil"/>
            </w:tcBorders>
            <w:shd w:val="clear" w:color="auto" w:fill="auto"/>
            <w:noWrap/>
            <w:hideMark/>
          </w:tcPr>
          <w:p w14:paraId="657CCC49" w14:textId="669246F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8.573</w:t>
            </w:r>
          </w:p>
        </w:tc>
        <w:tc>
          <w:tcPr>
            <w:tcW w:w="1800" w:type="dxa"/>
            <w:tcBorders>
              <w:top w:val="single" w:sz="4" w:space="0" w:color="auto"/>
              <w:left w:val="nil"/>
              <w:bottom w:val="nil"/>
              <w:right w:val="nil"/>
            </w:tcBorders>
            <w:shd w:val="clear" w:color="auto" w:fill="auto"/>
            <w:noWrap/>
            <w:hideMark/>
          </w:tcPr>
          <w:p w14:paraId="7FB5F1AB" w14:textId="0448E368"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4.784</w:t>
            </w:r>
          </w:p>
        </w:tc>
        <w:tc>
          <w:tcPr>
            <w:tcW w:w="1620" w:type="dxa"/>
            <w:tcBorders>
              <w:top w:val="single" w:sz="4" w:space="0" w:color="auto"/>
              <w:left w:val="nil"/>
              <w:bottom w:val="nil"/>
              <w:right w:val="nil"/>
            </w:tcBorders>
            <w:shd w:val="clear" w:color="auto" w:fill="auto"/>
            <w:noWrap/>
            <w:hideMark/>
          </w:tcPr>
          <w:p w14:paraId="02053592" w14:textId="5BED9A8E"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1.296</w:t>
            </w:r>
          </w:p>
        </w:tc>
        <w:tc>
          <w:tcPr>
            <w:tcW w:w="1800" w:type="dxa"/>
            <w:tcBorders>
              <w:top w:val="single" w:sz="4" w:space="0" w:color="auto"/>
              <w:left w:val="nil"/>
              <w:bottom w:val="nil"/>
              <w:right w:val="nil"/>
            </w:tcBorders>
            <w:shd w:val="clear" w:color="auto" w:fill="auto"/>
            <w:noWrap/>
            <w:hideMark/>
          </w:tcPr>
          <w:p w14:paraId="1CE4CCAD" w14:textId="3C6D26D8"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8.953</w:t>
            </w:r>
          </w:p>
        </w:tc>
      </w:tr>
      <w:tr w:rsidR="00917B9E" w:rsidRPr="008A27F6" w14:paraId="58C9156C" w14:textId="77777777" w:rsidTr="00C62A10">
        <w:trPr>
          <w:trHeight w:val="306"/>
        </w:trPr>
        <w:tc>
          <w:tcPr>
            <w:tcW w:w="2700" w:type="dxa"/>
            <w:tcBorders>
              <w:top w:val="nil"/>
              <w:left w:val="nil"/>
              <w:bottom w:val="single" w:sz="4" w:space="0" w:color="auto"/>
              <w:right w:val="nil"/>
            </w:tcBorders>
            <w:shd w:val="clear" w:color="auto" w:fill="auto"/>
            <w:noWrap/>
            <w:vAlign w:val="center"/>
            <w:hideMark/>
          </w:tcPr>
          <w:p w14:paraId="0429ED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hideMark/>
          </w:tcPr>
          <w:p w14:paraId="5786078C" w14:textId="29602E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0.709</w:t>
            </w:r>
          </w:p>
        </w:tc>
        <w:tc>
          <w:tcPr>
            <w:tcW w:w="1663" w:type="dxa"/>
            <w:tcBorders>
              <w:top w:val="nil"/>
              <w:left w:val="nil"/>
              <w:bottom w:val="single" w:sz="4" w:space="0" w:color="auto"/>
              <w:right w:val="nil"/>
            </w:tcBorders>
            <w:shd w:val="clear" w:color="auto" w:fill="auto"/>
            <w:noWrap/>
            <w:hideMark/>
          </w:tcPr>
          <w:p w14:paraId="4BDC725B" w14:textId="47FD6E1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0.000</w:t>
            </w:r>
          </w:p>
        </w:tc>
        <w:tc>
          <w:tcPr>
            <w:tcW w:w="1620" w:type="dxa"/>
            <w:tcBorders>
              <w:top w:val="nil"/>
              <w:left w:val="nil"/>
              <w:bottom w:val="single" w:sz="4" w:space="0" w:color="auto"/>
              <w:right w:val="nil"/>
            </w:tcBorders>
            <w:shd w:val="clear" w:color="auto" w:fill="auto"/>
            <w:noWrap/>
            <w:hideMark/>
          </w:tcPr>
          <w:p w14:paraId="631BE77F" w14:textId="7DC0FEE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1.944</w:t>
            </w:r>
          </w:p>
        </w:tc>
        <w:tc>
          <w:tcPr>
            <w:tcW w:w="1800" w:type="dxa"/>
            <w:tcBorders>
              <w:top w:val="nil"/>
              <w:left w:val="nil"/>
              <w:bottom w:val="single" w:sz="4" w:space="0" w:color="auto"/>
              <w:right w:val="nil"/>
            </w:tcBorders>
            <w:shd w:val="clear" w:color="auto" w:fill="auto"/>
            <w:noWrap/>
            <w:hideMark/>
          </w:tcPr>
          <w:p w14:paraId="408CD631" w14:textId="41E624E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w:t>
            </w:r>
            <w:r w:rsidR="008647F5">
              <w:rPr>
                <w:rFonts w:ascii="Times New Roman" w:hAnsi="Times New Roman" w:cs="Times New Roman"/>
                <w:color w:val="000000"/>
                <w:sz w:val="23"/>
                <w:szCs w:val="23"/>
              </w:rPr>
              <w:t>698</w:t>
            </w:r>
          </w:p>
        </w:tc>
        <w:tc>
          <w:tcPr>
            <w:tcW w:w="1620" w:type="dxa"/>
            <w:tcBorders>
              <w:top w:val="nil"/>
              <w:left w:val="nil"/>
              <w:bottom w:val="single" w:sz="4" w:space="0" w:color="auto"/>
              <w:right w:val="nil"/>
            </w:tcBorders>
            <w:shd w:val="clear" w:color="auto" w:fill="auto"/>
            <w:noWrap/>
            <w:hideMark/>
          </w:tcPr>
          <w:p w14:paraId="7601F495" w14:textId="39D2F2A9"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hideMark/>
          </w:tcPr>
          <w:p w14:paraId="4410EFB7" w14:textId="59AB4ED3"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1.838</w:t>
            </w:r>
          </w:p>
        </w:tc>
      </w:tr>
      <w:tr w:rsidR="00917B9E" w:rsidRPr="008A27F6" w14:paraId="69E0C8C0" w14:textId="77777777" w:rsidTr="00BC224A">
        <w:trPr>
          <w:trHeight w:val="349"/>
        </w:trPr>
        <w:tc>
          <w:tcPr>
            <w:tcW w:w="13050" w:type="dxa"/>
            <w:gridSpan w:val="7"/>
            <w:tcBorders>
              <w:top w:val="single" w:sz="4" w:space="0" w:color="auto"/>
              <w:left w:val="nil"/>
              <w:bottom w:val="single" w:sz="4" w:space="0" w:color="auto"/>
              <w:right w:val="nil"/>
            </w:tcBorders>
            <w:shd w:val="clear" w:color="auto" w:fill="auto"/>
            <w:noWrap/>
            <w:vAlign w:val="center"/>
          </w:tcPr>
          <w:p w14:paraId="3B7DF305" w14:textId="541A7F6F" w:rsidR="00917B9E" w:rsidRPr="008A27F6" w:rsidRDefault="00917B9E" w:rsidP="00C62A10">
            <w:pPr>
              <w:spacing w:after="0" w:line="240" w:lineRule="auto"/>
              <w:rPr>
                <w:rFonts w:ascii="Times New Roman" w:hAnsi="Times New Roman" w:cs="Times New Roman"/>
                <w:color w:val="000000"/>
                <w:sz w:val="23"/>
                <w:szCs w:val="23"/>
              </w:rPr>
            </w:pPr>
            <w:r w:rsidRPr="008A27F6">
              <w:rPr>
                <w:rFonts w:ascii="Times New Roman" w:eastAsia="Times New Roman" w:hAnsi="Times New Roman" w:cs="Times New Roman"/>
                <w:b/>
                <w:bCs/>
                <w:i/>
                <w:iCs/>
                <w:color w:val="000000"/>
                <w:sz w:val="23"/>
                <w:szCs w:val="23"/>
              </w:rPr>
              <w:t>Individual-level</w:t>
            </w:r>
          </w:p>
        </w:tc>
      </w:tr>
      <w:tr w:rsidR="00917B9E" w:rsidRPr="008A27F6" w14:paraId="754A056C" w14:textId="77777777" w:rsidTr="00BC224A">
        <w:trPr>
          <w:trHeight w:val="320"/>
        </w:trPr>
        <w:tc>
          <w:tcPr>
            <w:tcW w:w="2700" w:type="dxa"/>
            <w:tcBorders>
              <w:top w:val="single" w:sz="4" w:space="0" w:color="auto"/>
              <w:left w:val="nil"/>
              <w:right w:val="nil"/>
            </w:tcBorders>
            <w:shd w:val="clear" w:color="auto" w:fill="auto"/>
            <w:noWrap/>
          </w:tcPr>
          <w:p w14:paraId="5FD0673A" w14:textId="31B6100E"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59150663" w14:textId="4D48A9DF"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-6.244</w:t>
            </w:r>
          </w:p>
        </w:tc>
        <w:tc>
          <w:tcPr>
            <w:tcW w:w="1663" w:type="dxa"/>
            <w:tcBorders>
              <w:top w:val="single" w:sz="4" w:space="0" w:color="auto"/>
              <w:left w:val="nil"/>
              <w:right w:val="nil"/>
            </w:tcBorders>
            <w:shd w:val="clear" w:color="auto" w:fill="auto"/>
            <w:noWrap/>
            <w:vAlign w:val="center"/>
          </w:tcPr>
          <w:p w14:paraId="16A2F2DD" w14:textId="77A9AC8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-11.130</w:t>
            </w:r>
          </w:p>
        </w:tc>
        <w:tc>
          <w:tcPr>
            <w:tcW w:w="1620" w:type="dxa"/>
            <w:tcBorders>
              <w:top w:val="single" w:sz="4" w:space="0" w:color="auto"/>
              <w:left w:val="nil"/>
              <w:right w:val="nil"/>
            </w:tcBorders>
            <w:shd w:val="clear" w:color="auto" w:fill="auto"/>
            <w:noWrap/>
            <w:vAlign w:val="center"/>
          </w:tcPr>
          <w:p w14:paraId="044BB52C" w14:textId="434D5D3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-1.227</w:t>
            </w:r>
          </w:p>
        </w:tc>
        <w:tc>
          <w:tcPr>
            <w:tcW w:w="1800" w:type="dxa"/>
            <w:tcBorders>
              <w:top w:val="single" w:sz="4" w:space="0" w:color="auto"/>
              <w:left w:val="nil"/>
              <w:right w:val="nil"/>
            </w:tcBorders>
            <w:shd w:val="clear" w:color="auto" w:fill="auto"/>
            <w:noWrap/>
            <w:vAlign w:val="center"/>
          </w:tcPr>
          <w:p w14:paraId="677204E4" w14:textId="50E18C6D"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1C32899A" w14:textId="794A992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59D5AC90" w14:textId="2FD6D141"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64EEB1E" w14:textId="77777777" w:rsidTr="00BC224A">
        <w:trPr>
          <w:trHeight w:val="320"/>
        </w:trPr>
        <w:tc>
          <w:tcPr>
            <w:tcW w:w="2700" w:type="dxa"/>
            <w:tcBorders>
              <w:top w:val="nil"/>
              <w:left w:val="nil"/>
              <w:right w:val="nil"/>
            </w:tcBorders>
            <w:shd w:val="clear" w:color="auto" w:fill="auto"/>
            <w:noWrap/>
          </w:tcPr>
          <w:p w14:paraId="16F661AF" w14:textId="3092BDE8"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IND_Std.Wing</w:t>
            </w:r>
          </w:p>
        </w:tc>
        <w:tc>
          <w:tcPr>
            <w:tcW w:w="1847" w:type="dxa"/>
            <w:tcBorders>
              <w:top w:val="nil"/>
              <w:left w:val="nil"/>
              <w:right w:val="nil"/>
            </w:tcBorders>
            <w:shd w:val="clear" w:color="auto" w:fill="auto"/>
            <w:noWrap/>
            <w:vAlign w:val="center"/>
          </w:tcPr>
          <w:p w14:paraId="050E4507" w14:textId="09FDBF4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-0.086</w:t>
            </w:r>
          </w:p>
        </w:tc>
        <w:tc>
          <w:tcPr>
            <w:tcW w:w="1663" w:type="dxa"/>
            <w:tcBorders>
              <w:top w:val="nil"/>
              <w:left w:val="nil"/>
              <w:right w:val="nil"/>
            </w:tcBorders>
            <w:shd w:val="clear" w:color="auto" w:fill="auto"/>
            <w:noWrap/>
            <w:vAlign w:val="center"/>
          </w:tcPr>
          <w:p w14:paraId="0F7AD7D7" w14:textId="669EE3E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-0.733</w:t>
            </w:r>
          </w:p>
        </w:tc>
        <w:tc>
          <w:tcPr>
            <w:tcW w:w="1620" w:type="dxa"/>
            <w:tcBorders>
              <w:top w:val="nil"/>
              <w:left w:val="nil"/>
              <w:right w:val="nil"/>
            </w:tcBorders>
            <w:shd w:val="clear" w:color="auto" w:fill="auto"/>
            <w:noWrap/>
            <w:vAlign w:val="center"/>
          </w:tcPr>
          <w:p w14:paraId="76B712B7" w14:textId="7899CCB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0.454</w:t>
            </w:r>
          </w:p>
        </w:tc>
        <w:tc>
          <w:tcPr>
            <w:tcW w:w="1800" w:type="dxa"/>
            <w:tcBorders>
              <w:top w:val="nil"/>
              <w:left w:val="nil"/>
              <w:right w:val="nil"/>
            </w:tcBorders>
            <w:shd w:val="clear" w:color="auto" w:fill="auto"/>
            <w:noWrap/>
            <w:vAlign w:val="center"/>
          </w:tcPr>
          <w:p w14:paraId="6855FED9" w14:textId="6C9022E2"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61EBB26" w14:textId="01BE6DB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23FE855C" w14:textId="0184E69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0DB316A" w14:textId="77777777" w:rsidTr="00BC224A">
        <w:trPr>
          <w:trHeight w:val="320"/>
        </w:trPr>
        <w:tc>
          <w:tcPr>
            <w:tcW w:w="2700" w:type="dxa"/>
            <w:tcBorders>
              <w:top w:val="nil"/>
              <w:left w:val="nil"/>
              <w:right w:val="nil"/>
            </w:tcBorders>
            <w:shd w:val="clear" w:color="auto" w:fill="auto"/>
            <w:noWrap/>
          </w:tcPr>
          <w:p w14:paraId="4142D0D6" w14:textId="088C3870"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IND_Std.T</w:t>
            </w:r>
          </w:p>
        </w:tc>
        <w:tc>
          <w:tcPr>
            <w:tcW w:w="1847" w:type="dxa"/>
            <w:tcBorders>
              <w:top w:val="nil"/>
              <w:left w:val="nil"/>
              <w:right w:val="nil"/>
            </w:tcBorders>
            <w:shd w:val="clear" w:color="auto" w:fill="auto"/>
            <w:noWrap/>
            <w:vAlign w:val="center"/>
          </w:tcPr>
          <w:p w14:paraId="3B527F67" w14:textId="3F5054D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-0.202</w:t>
            </w:r>
          </w:p>
        </w:tc>
        <w:tc>
          <w:tcPr>
            <w:tcW w:w="1663" w:type="dxa"/>
            <w:tcBorders>
              <w:top w:val="nil"/>
              <w:left w:val="nil"/>
              <w:right w:val="nil"/>
            </w:tcBorders>
            <w:shd w:val="clear" w:color="auto" w:fill="auto"/>
            <w:noWrap/>
            <w:vAlign w:val="center"/>
          </w:tcPr>
          <w:p w14:paraId="66EE6E34" w14:textId="07D472D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-0.832</w:t>
            </w:r>
          </w:p>
        </w:tc>
        <w:tc>
          <w:tcPr>
            <w:tcW w:w="1620" w:type="dxa"/>
            <w:tcBorders>
              <w:top w:val="nil"/>
              <w:left w:val="nil"/>
              <w:right w:val="nil"/>
            </w:tcBorders>
            <w:shd w:val="clear" w:color="auto" w:fill="auto"/>
            <w:noWrap/>
            <w:vAlign w:val="center"/>
          </w:tcPr>
          <w:p w14:paraId="6406AE49" w14:textId="7C46395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0.444</w:t>
            </w:r>
          </w:p>
        </w:tc>
        <w:tc>
          <w:tcPr>
            <w:tcW w:w="1800" w:type="dxa"/>
            <w:tcBorders>
              <w:top w:val="nil"/>
              <w:left w:val="nil"/>
              <w:right w:val="nil"/>
            </w:tcBorders>
            <w:shd w:val="clear" w:color="auto" w:fill="auto"/>
            <w:noWrap/>
            <w:vAlign w:val="center"/>
          </w:tcPr>
          <w:p w14:paraId="6F5907D9" w14:textId="629018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58F0E29" w14:textId="07F07ECE"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1C1F1E54" w14:textId="303D6354"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D324F24" w14:textId="77777777" w:rsidTr="00BC224A">
        <w:trPr>
          <w:trHeight w:val="320"/>
        </w:trPr>
        <w:tc>
          <w:tcPr>
            <w:tcW w:w="2700" w:type="dxa"/>
            <w:tcBorders>
              <w:top w:val="nil"/>
              <w:left w:val="nil"/>
              <w:right w:val="nil"/>
            </w:tcBorders>
            <w:shd w:val="clear" w:color="auto" w:fill="auto"/>
            <w:noWrap/>
          </w:tcPr>
          <w:p w14:paraId="4838C213" w14:textId="065DDB49"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IND_Std.FA.Tarsus</w:t>
            </w:r>
          </w:p>
        </w:tc>
        <w:tc>
          <w:tcPr>
            <w:tcW w:w="1847" w:type="dxa"/>
            <w:tcBorders>
              <w:top w:val="nil"/>
              <w:left w:val="nil"/>
              <w:right w:val="nil"/>
            </w:tcBorders>
            <w:shd w:val="clear" w:color="auto" w:fill="auto"/>
            <w:noWrap/>
            <w:vAlign w:val="center"/>
          </w:tcPr>
          <w:p w14:paraId="447A30CA" w14:textId="2D12578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-0.099</w:t>
            </w:r>
          </w:p>
        </w:tc>
        <w:tc>
          <w:tcPr>
            <w:tcW w:w="1663" w:type="dxa"/>
            <w:tcBorders>
              <w:top w:val="nil"/>
              <w:left w:val="nil"/>
              <w:right w:val="nil"/>
            </w:tcBorders>
            <w:shd w:val="clear" w:color="auto" w:fill="auto"/>
            <w:noWrap/>
            <w:vAlign w:val="center"/>
          </w:tcPr>
          <w:p w14:paraId="1EAE7FB7" w14:textId="33B5CF28"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-0.689</w:t>
            </w:r>
          </w:p>
        </w:tc>
        <w:tc>
          <w:tcPr>
            <w:tcW w:w="1620" w:type="dxa"/>
            <w:tcBorders>
              <w:top w:val="nil"/>
              <w:left w:val="nil"/>
              <w:right w:val="nil"/>
            </w:tcBorders>
            <w:shd w:val="clear" w:color="auto" w:fill="auto"/>
            <w:noWrap/>
            <w:vAlign w:val="center"/>
          </w:tcPr>
          <w:p w14:paraId="27664A27" w14:textId="60D912F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0.466</w:t>
            </w:r>
          </w:p>
        </w:tc>
        <w:tc>
          <w:tcPr>
            <w:tcW w:w="1800" w:type="dxa"/>
            <w:tcBorders>
              <w:top w:val="nil"/>
              <w:left w:val="nil"/>
              <w:right w:val="nil"/>
            </w:tcBorders>
            <w:shd w:val="clear" w:color="auto" w:fill="auto"/>
            <w:noWrap/>
            <w:vAlign w:val="center"/>
          </w:tcPr>
          <w:p w14:paraId="1A377643" w14:textId="164A5B77"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5CC0B5BD" w14:textId="3DA3A319"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680905D9" w14:textId="5B9866E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C19175" w14:textId="77777777" w:rsidTr="00BC224A">
        <w:trPr>
          <w:trHeight w:val="320"/>
        </w:trPr>
        <w:tc>
          <w:tcPr>
            <w:tcW w:w="2700" w:type="dxa"/>
            <w:tcBorders>
              <w:left w:val="nil"/>
              <w:bottom w:val="single" w:sz="4" w:space="0" w:color="auto"/>
              <w:right w:val="nil"/>
            </w:tcBorders>
            <w:shd w:val="clear" w:color="auto" w:fill="auto"/>
            <w:noWrap/>
          </w:tcPr>
          <w:p w14:paraId="20A3FF40" w14:textId="0A5249B8"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IND_Std.BodyCI</w:t>
            </w:r>
          </w:p>
        </w:tc>
        <w:tc>
          <w:tcPr>
            <w:tcW w:w="1847" w:type="dxa"/>
            <w:tcBorders>
              <w:left w:val="nil"/>
              <w:bottom w:val="single" w:sz="4" w:space="0" w:color="auto"/>
              <w:right w:val="nil"/>
            </w:tcBorders>
            <w:shd w:val="clear" w:color="auto" w:fill="auto"/>
            <w:noWrap/>
            <w:vAlign w:val="center"/>
          </w:tcPr>
          <w:p w14:paraId="4E840600" w14:textId="02B8602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-0.071</w:t>
            </w:r>
          </w:p>
        </w:tc>
        <w:tc>
          <w:tcPr>
            <w:tcW w:w="1663" w:type="dxa"/>
            <w:tcBorders>
              <w:left w:val="nil"/>
              <w:bottom w:val="single" w:sz="4" w:space="0" w:color="auto"/>
              <w:right w:val="nil"/>
            </w:tcBorders>
            <w:shd w:val="clear" w:color="auto" w:fill="auto"/>
            <w:noWrap/>
            <w:vAlign w:val="center"/>
          </w:tcPr>
          <w:p w14:paraId="39E72057" w14:textId="764C646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-0.641</w:t>
            </w:r>
          </w:p>
        </w:tc>
        <w:tc>
          <w:tcPr>
            <w:tcW w:w="1620" w:type="dxa"/>
            <w:tcBorders>
              <w:left w:val="nil"/>
              <w:bottom w:val="single" w:sz="4" w:space="0" w:color="auto"/>
              <w:right w:val="nil"/>
            </w:tcBorders>
            <w:shd w:val="clear" w:color="auto" w:fill="auto"/>
            <w:noWrap/>
            <w:vAlign w:val="center"/>
          </w:tcPr>
          <w:p w14:paraId="72D08A7C" w14:textId="6BB550E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0.521</w:t>
            </w:r>
          </w:p>
        </w:tc>
        <w:tc>
          <w:tcPr>
            <w:tcW w:w="1800" w:type="dxa"/>
            <w:tcBorders>
              <w:left w:val="nil"/>
              <w:bottom w:val="single" w:sz="4" w:space="0" w:color="auto"/>
              <w:right w:val="nil"/>
            </w:tcBorders>
            <w:shd w:val="clear" w:color="auto" w:fill="auto"/>
            <w:noWrap/>
            <w:vAlign w:val="center"/>
          </w:tcPr>
          <w:p w14:paraId="455DB1EE" w14:textId="2EEF28B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left w:val="nil"/>
              <w:bottom w:val="single" w:sz="4" w:space="0" w:color="auto"/>
              <w:right w:val="nil"/>
            </w:tcBorders>
            <w:shd w:val="clear" w:color="auto" w:fill="auto"/>
            <w:noWrap/>
            <w:vAlign w:val="center"/>
          </w:tcPr>
          <w:p w14:paraId="367FCD1B" w14:textId="46F43D5B"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left w:val="nil"/>
              <w:bottom w:val="single" w:sz="4" w:space="0" w:color="auto"/>
              <w:right w:val="nil"/>
            </w:tcBorders>
            <w:shd w:val="clear" w:color="auto" w:fill="auto"/>
            <w:noWrap/>
            <w:vAlign w:val="center"/>
          </w:tcPr>
          <w:p w14:paraId="5FEC4FE3" w14:textId="11E25D1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AF85248"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4B6CEB06" w14:textId="7AC93EB2"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2C8110A2" w14:textId="6BE1EF3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6E67ED51" w14:textId="55A3170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24082DCB" w14:textId="6CB73FBB"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68D197D7" w14:textId="4D14E11E"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4BBAFDCE" w14:textId="350D233A"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FA7947C" w14:textId="540D2E0D"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917B9E" w:rsidRPr="008A27F6" w14:paraId="051A6F9B" w14:textId="77777777" w:rsidTr="00BC224A">
        <w:trPr>
          <w:trHeight w:val="320"/>
        </w:trPr>
        <w:tc>
          <w:tcPr>
            <w:tcW w:w="2700" w:type="dxa"/>
            <w:tcBorders>
              <w:top w:val="single" w:sz="4" w:space="0" w:color="auto"/>
              <w:left w:val="nil"/>
              <w:right w:val="nil"/>
            </w:tcBorders>
            <w:shd w:val="clear" w:color="auto" w:fill="auto"/>
            <w:noWrap/>
            <w:vAlign w:val="center"/>
          </w:tcPr>
          <w:p w14:paraId="3FE6F892" w14:textId="46A54DD9"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1ADAD295" w14:textId="73D06561"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10.573</w:t>
            </w:r>
          </w:p>
        </w:tc>
        <w:tc>
          <w:tcPr>
            <w:tcW w:w="1663" w:type="dxa"/>
            <w:tcBorders>
              <w:top w:val="single" w:sz="4" w:space="0" w:color="auto"/>
              <w:left w:val="nil"/>
              <w:right w:val="nil"/>
            </w:tcBorders>
            <w:shd w:val="clear" w:color="auto" w:fill="auto"/>
            <w:noWrap/>
            <w:vAlign w:val="center"/>
          </w:tcPr>
          <w:p w14:paraId="57CD53ED" w14:textId="1CCE282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5.171</w:t>
            </w:r>
          </w:p>
        </w:tc>
        <w:tc>
          <w:tcPr>
            <w:tcW w:w="1620" w:type="dxa"/>
            <w:tcBorders>
              <w:top w:val="single" w:sz="4" w:space="0" w:color="auto"/>
              <w:left w:val="nil"/>
              <w:right w:val="nil"/>
            </w:tcBorders>
            <w:shd w:val="clear" w:color="auto" w:fill="auto"/>
            <w:noWrap/>
            <w:vAlign w:val="center"/>
          </w:tcPr>
          <w:p w14:paraId="7B1994F8" w14:textId="2BE7725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17.643</w:t>
            </w:r>
          </w:p>
        </w:tc>
        <w:tc>
          <w:tcPr>
            <w:tcW w:w="1800" w:type="dxa"/>
            <w:tcBorders>
              <w:top w:val="single" w:sz="4" w:space="0" w:color="auto"/>
              <w:left w:val="nil"/>
              <w:right w:val="nil"/>
            </w:tcBorders>
            <w:shd w:val="clear" w:color="auto" w:fill="auto"/>
            <w:noWrap/>
            <w:vAlign w:val="center"/>
          </w:tcPr>
          <w:p w14:paraId="1F74E130" w14:textId="6BD5AD6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61EFA1E9" w14:textId="13FEDBF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41235FAE" w14:textId="334976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5D00A2CA" w14:textId="77777777" w:rsidTr="00BC224A">
        <w:trPr>
          <w:trHeight w:val="320"/>
        </w:trPr>
        <w:tc>
          <w:tcPr>
            <w:tcW w:w="2700" w:type="dxa"/>
            <w:tcBorders>
              <w:top w:val="nil"/>
              <w:left w:val="nil"/>
              <w:bottom w:val="single" w:sz="8" w:space="0" w:color="auto"/>
              <w:right w:val="nil"/>
            </w:tcBorders>
            <w:shd w:val="clear" w:color="auto" w:fill="auto"/>
            <w:noWrap/>
            <w:vAlign w:val="center"/>
          </w:tcPr>
          <w:p w14:paraId="6E57E98B" w14:textId="4EA84FBA"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8" w:space="0" w:color="auto"/>
              <w:right w:val="nil"/>
            </w:tcBorders>
            <w:shd w:val="clear" w:color="auto" w:fill="auto"/>
            <w:noWrap/>
            <w:vAlign w:val="center"/>
          </w:tcPr>
          <w:p w14:paraId="3DA76030" w14:textId="691ACF25"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1.086</w:t>
            </w:r>
          </w:p>
        </w:tc>
        <w:tc>
          <w:tcPr>
            <w:tcW w:w="1663" w:type="dxa"/>
            <w:tcBorders>
              <w:top w:val="nil"/>
              <w:left w:val="nil"/>
              <w:bottom w:val="single" w:sz="8" w:space="0" w:color="auto"/>
              <w:right w:val="nil"/>
            </w:tcBorders>
            <w:shd w:val="clear" w:color="auto" w:fill="auto"/>
            <w:noWrap/>
            <w:vAlign w:val="center"/>
          </w:tcPr>
          <w:p w14:paraId="5921D5D9" w14:textId="4489A03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8" w:space="0" w:color="auto"/>
              <w:right w:val="nil"/>
            </w:tcBorders>
            <w:shd w:val="clear" w:color="auto" w:fill="auto"/>
            <w:noWrap/>
            <w:vAlign w:val="center"/>
          </w:tcPr>
          <w:p w14:paraId="0215B975" w14:textId="6ED4861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2.808</w:t>
            </w:r>
          </w:p>
        </w:tc>
        <w:tc>
          <w:tcPr>
            <w:tcW w:w="1800" w:type="dxa"/>
            <w:tcBorders>
              <w:top w:val="nil"/>
              <w:left w:val="nil"/>
              <w:bottom w:val="single" w:sz="8" w:space="0" w:color="auto"/>
              <w:right w:val="nil"/>
            </w:tcBorders>
            <w:shd w:val="clear" w:color="auto" w:fill="auto"/>
            <w:noWrap/>
            <w:vAlign w:val="center"/>
          </w:tcPr>
          <w:p w14:paraId="167865E5" w14:textId="5958E3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8" w:space="0" w:color="auto"/>
              <w:right w:val="nil"/>
            </w:tcBorders>
            <w:shd w:val="clear" w:color="auto" w:fill="auto"/>
            <w:noWrap/>
            <w:vAlign w:val="center"/>
          </w:tcPr>
          <w:p w14:paraId="23E9B200" w14:textId="4209C0B5"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8" w:space="0" w:color="auto"/>
              <w:right w:val="nil"/>
            </w:tcBorders>
            <w:shd w:val="clear" w:color="auto" w:fill="auto"/>
            <w:noWrap/>
            <w:vAlign w:val="center"/>
          </w:tcPr>
          <w:p w14:paraId="575E7022" w14:textId="7E051B1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B6122A2" w14:textId="77777777" w:rsidTr="00BC224A">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0D4A02FC" w14:textId="2AD2160C"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lastRenderedPageBreak/>
              <w:t>Haemoproteus</w:t>
            </w:r>
          </w:p>
        </w:tc>
      </w:tr>
      <w:tr w:rsidR="00917B9E" w:rsidRPr="008A27F6" w14:paraId="7D120B87"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087A9DB0" w14:textId="3F3D62BC"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63000DBA"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141B7988"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34476B1C" w14:textId="77777777" w:rsidTr="00D047F9">
        <w:trPr>
          <w:trHeight w:val="320"/>
        </w:trPr>
        <w:tc>
          <w:tcPr>
            <w:tcW w:w="2700" w:type="dxa"/>
            <w:vMerge/>
            <w:tcBorders>
              <w:top w:val="nil"/>
              <w:left w:val="nil"/>
              <w:bottom w:val="single" w:sz="8" w:space="0" w:color="000000"/>
              <w:right w:val="nil"/>
            </w:tcBorders>
            <w:vAlign w:val="center"/>
            <w:hideMark/>
          </w:tcPr>
          <w:p w14:paraId="385131EE"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1DF542EB" w14:textId="397BD47E" w:rsidR="000309E7" w:rsidRPr="008A27F6" w:rsidRDefault="000309E7" w:rsidP="000309E7">
            <w:pPr>
              <w:spacing w:after="0" w:line="240" w:lineRule="auto"/>
              <w:rPr>
                <w:rFonts w:ascii="Times New Roman" w:eastAsia="Times New Roman" w:hAnsi="Times New Roman" w:cs="Times New Roman"/>
                <w:color w:val="000000"/>
                <w:sz w:val="23"/>
                <w:szCs w:val="23"/>
                <w:vertAlign w:val="superscript"/>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6514E179" w14:textId="76CA5B14"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6D1AD052" w14:textId="5DF5CD7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38B6D32C" w14:textId="4E3F83ED"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58D022B6" w14:textId="01BD921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43D09741" w14:textId="2A6886E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0F627A13" w14:textId="77777777" w:rsidTr="00C25A21">
        <w:trPr>
          <w:trHeight w:val="310"/>
        </w:trPr>
        <w:tc>
          <w:tcPr>
            <w:tcW w:w="2700" w:type="dxa"/>
            <w:tcBorders>
              <w:top w:val="nil"/>
              <w:left w:val="nil"/>
              <w:bottom w:val="single" w:sz="4" w:space="0" w:color="auto"/>
              <w:right w:val="nil"/>
            </w:tcBorders>
            <w:shd w:val="clear" w:color="auto" w:fill="auto"/>
            <w:noWrap/>
            <w:vAlign w:val="center"/>
          </w:tcPr>
          <w:p w14:paraId="59775D85" w14:textId="1F72D381"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b/>
                <w:bCs/>
                <w:color w:val="000000"/>
                <w:sz w:val="23"/>
                <w:szCs w:val="23"/>
              </w:rPr>
              <w:t>Fixed effects</w:t>
            </w:r>
          </w:p>
        </w:tc>
        <w:tc>
          <w:tcPr>
            <w:tcW w:w="1847" w:type="dxa"/>
            <w:tcBorders>
              <w:top w:val="nil"/>
              <w:left w:val="nil"/>
              <w:bottom w:val="single" w:sz="4" w:space="0" w:color="auto"/>
              <w:right w:val="nil"/>
            </w:tcBorders>
            <w:shd w:val="clear" w:color="auto" w:fill="auto"/>
            <w:noWrap/>
            <w:vAlign w:val="center"/>
          </w:tcPr>
          <w:p w14:paraId="534B9E44" w14:textId="77777777" w:rsidR="00917B9E" w:rsidRPr="008A27F6" w:rsidRDefault="00917B9E" w:rsidP="00917B9E">
            <w:pPr>
              <w:spacing w:after="0" w:line="240" w:lineRule="auto"/>
              <w:rPr>
                <w:rFonts w:ascii="Times New Roman" w:hAnsi="Times New Roman" w:cs="Times New Roman"/>
                <w:sz w:val="23"/>
                <w:szCs w:val="23"/>
              </w:rPr>
            </w:pPr>
          </w:p>
        </w:tc>
        <w:tc>
          <w:tcPr>
            <w:tcW w:w="1663" w:type="dxa"/>
            <w:tcBorders>
              <w:top w:val="nil"/>
              <w:left w:val="nil"/>
              <w:bottom w:val="single" w:sz="4" w:space="0" w:color="auto"/>
              <w:right w:val="nil"/>
            </w:tcBorders>
            <w:shd w:val="clear" w:color="auto" w:fill="auto"/>
            <w:noWrap/>
            <w:vAlign w:val="center"/>
          </w:tcPr>
          <w:p w14:paraId="17038693" w14:textId="77777777" w:rsidR="00917B9E" w:rsidRPr="008A27F6" w:rsidRDefault="00917B9E" w:rsidP="00917B9E">
            <w:pPr>
              <w:spacing w:after="0" w:line="240" w:lineRule="auto"/>
              <w:rPr>
                <w:rFonts w:ascii="Times New Roman" w:hAnsi="Times New Roman" w:cs="Times New Roman"/>
                <w:sz w:val="23"/>
                <w:szCs w:val="23"/>
              </w:rPr>
            </w:pPr>
          </w:p>
        </w:tc>
        <w:tc>
          <w:tcPr>
            <w:tcW w:w="1620" w:type="dxa"/>
            <w:tcBorders>
              <w:top w:val="nil"/>
              <w:left w:val="nil"/>
              <w:bottom w:val="single" w:sz="4" w:space="0" w:color="auto"/>
              <w:right w:val="nil"/>
            </w:tcBorders>
            <w:shd w:val="clear" w:color="auto" w:fill="auto"/>
            <w:noWrap/>
            <w:vAlign w:val="center"/>
          </w:tcPr>
          <w:p w14:paraId="7D4E7025" w14:textId="77777777" w:rsidR="00917B9E" w:rsidRPr="008A27F6" w:rsidRDefault="00917B9E" w:rsidP="00917B9E">
            <w:pPr>
              <w:spacing w:after="0" w:line="240" w:lineRule="auto"/>
              <w:rPr>
                <w:rFonts w:ascii="Times New Roman" w:hAnsi="Times New Roman" w:cs="Times New Roman"/>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53124DE"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620" w:type="dxa"/>
            <w:tcBorders>
              <w:top w:val="nil"/>
              <w:left w:val="nil"/>
              <w:bottom w:val="single" w:sz="4" w:space="0" w:color="auto"/>
              <w:right w:val="nil"/>
            </w:tcBorders>
            <w:shd w:val="clear" w:color="auto" w:fill="auto"/>
            <w:noWrap/>
            <w:vAlign w:val="center"/>
          </w:tcPr>
          <w:p w14:paraId="09602202"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8055389" w14:textId="77777777" w:rsidR="00917B9E" w:rsidRPr="008A27F6" w:rsidRDefault="00917B9E" w:rsidP="00917B9E">
            <w:pPr>
              <w:spacing w:after="0" w:line="240" w:lineRule="auto"/>
              <w:rPr>
                <w:rFonts w:ascii="Times New Roman" w:hAnsi="Times New Roman" w:cs="Times New Roman"/>
                <w:color w:val="000000"/>
                <w:sz w:val="23"/>
                <w:szCs w:val="23"/>
              </w:rPr>
            </w:pPr>
          </w:p>
        </w:tc>
      </w:tr>
      <w:tr w:rsidR="00917B9E" w:rsidRPr="008A27F6" w14:paraId="1A4FA731"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32E4EA7D"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130484AC" w14:textId="4B50B3B0"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-8.972</w:t>
            </w:r>
          </w:p>
        </w:tc>
        <w:tc>
          <w:tcPr>
            <w:tcW w:w="1663" w:type="dxa"/>
            <w:tcBorders>
              <w:top w:val="single" w:sz="4" w:space="0" w:color="auto"/>
              <w:left w:val="nil"/>
              <w:bottom w:val="nil"/>
              <w:right w:val="nil"/>
            </w:tcBorders>
            <w:shd w:val="clear" w:color="auto" w:fill="auto"/>
            <w:noWrap/>
            <w:vAlign w:val="center"/>
            <w:hideMark/>
          </w:tcPr>
          <w:p w14:paraId="2F6263FF" w14:textId="0C8F590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-15.857</w:t>
            </w:r>
          </w:p>
        </w:tc>
        <w:tc>
          <w:tcPr>
            <w:tcW w:w="1620" w:type="dxa"/>
            <w:tcBorders>
              <w:top w:val="single" w:sz="4" w:space="0" w:color="auto"/>
              <w:left w:val="nil"/>
              <w:bottom w:val="nil"/>
              <w:right w:val="nil"/>
            </w:tcBorders>
            <w:shd w:val="clear" w:color="auto" w:fill="auto"/>
            <w:noWrap/>
            <w:vAlign w:val="center"/>
            <w:hideMark/>
          </w:tcPr>
          <w:p w14:paraId="6CA2F93D" w14:textId="316CC64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-1.297</w:t>
            </w:r>
          </w:p>
        </w:tc>
        <w:tc>
          <w:tcPr>
            <w:tcW w:w="1800" w:type="dxa"/>
            <w:tcBorders>
              <w:top w:val="single" w:sz="4" w:space="0" w:color="auto"/>
              <w:left w:val="nil"/>
              <w:bottom w:val="nil"/>
              <w:right w:val="nil"/>
            </w:tcBorders>
            <w:shd w:val="clear" w:color="auto" w:fill="auto"/>
            <w:noWrap/>
            <w:vAlign w:val="center"/>
            <w:hideMark/>
          </w:tcPr>
          <w:p w14:paraId="43407D90" w14:textId="7A0AAF6F"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color w:val="000000"/>
                <w:sz w:val="23"/>
                <w:szCs w:val="23"/>
              </w:rPr>
              <w:t>-</w:t>
            </w:r>
            <w:r w:rsidR="00345B4C" w:rsidRPr="00A86840">
              <w:rPr>
                <w:rFonts w:ascii="Times New Roman" w:hAnsi="Times New Roman" w:cs="Times New Roman"/>
                <w:b/>
                <w:bCs/>
                <w:color w:val="000000"/>
                <w:sz w:val="23"/>
                <w:szCs w:val="23"/>
              </w:rPr>
              <w:t>8</w:t>
            </w:r>
            <w:r w:rsidR="008647F5" w:rsidRPr="00A86840">
              <w:rPr>
                <w:rFonts w:ascii="Times New Roman" w:hAnsi="Times New Roman" w:cs="Times New Roman"/>
                <w:b/>
                <w:bCs/>
                <w:color w:val="000000"/>
                <w:sz w:val="23"/>
                <w:szCs w:val="23"/>
              </w:rPr>
              <w:t>.148</w:t>
            </w:r>
          </w:p>
        </w:tc>
        <w:tc>
          <w:tcPr>
            <w:tcW w:w="1620" w:type="dxa"/>
            <w:tcBorders>
              <w:top w:val="single" w:sz="4" w:space="0" w:color="auto"/>
              <w:left w:val="nil"/>
              <w:bottom w:val="nil"/>
              <w:right w:val="nil"/>
            </w:tcBorders>
            <w:shd w:val="clear" w:color="auto" w:fill="auto"/>
            <w:noWrap/>
            <w:vAlign w:val="center"/>
            <w:hideMark/>
          </w:tcPr>
          <w:p w14:paraId="1C1DE670" w14:textId="1CB0F0D1"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13.326</w:t>
            </w:r>
          </w:p>
        </w:tc>
        <w:tc>
          <w:tcPr>
            <w:tcW w:w="1800" w:type="dxa"/>
            <w:tcBorders>
              <w:top w:val="single" w:sz="4" w:space="0" w:color="auto"/>
              <w:left w:val="nil"/>
              <w:bottom w:val="nil"/>
              <w:right w:val="nil"/>
            </w:tcBorders>
            <w:shd w:val="clear" w:color="auto" w:fill="auto"/>
            <w:noWrap/>
            <w:vAlign w:val="center"/>
            <w:hideMark/>
          </w:tcPr>
          <w:p w14:paraId="421E2A75" w14:textId="6E466A46"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2.425</w:t>
            </w:r>
          </w:p>
        </w:tc>
      </w:tr>
      <w:tr w:rsidR="00917B9E" w:rsidRPr="008A27F6" w14:paraId="6437763B" w14:textId="77777777" w:rsidTr="00D047F9">
        <w:trPr>
          <w:trHeight w:val="310"/>
        </w:trPr>
        <w:tc>
          <w:tcPr>
            <w:tcW w:w="2700" w:type="dxa"/>
            <w:tcBorders>
              <w:top w:val="nil"/>
              <w:left w:val="nil"/>
              <w:bottom w:val="nil"/>
              <w:right w:val="nil"/>
            </w:tcBorders>
            <w:shd w:val="clear" w:color="auto" w:fill="auto"/>
            <w:noWrap/>
            <w:vAlign w:val="center"/>
            <w:hideMark/>
          </w:tcPr>
          <w:p w14:paraId="7CCDD0B9"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ECD45CF" w14:textId="70E3876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0.579</w:t>
            </w:r>
          </w:p>
        </w:tc>
        <w:tc>
          <w:tcPr>
            <w:tcW w:w="1663" w:type="dxa"/>
            <w:tcBorders>
              <w:top w:val="nil"/>
              <w:left w:val="nil"/>
              <w:bottom w:val="nil"/>
              <w:right w:val="nil"/>
            </w:tcBorders>
            <w:shd w:val="clear" w:color="auto" w:fill="auto"/>
            <w:noWrap/>
            <w:vAlign w:val="center"/>
            <w:hideMark/>
          </w:tcPr>
          <w:p w14:paraId="23FC191A" w14:textId="2548AFA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-2.306</w:t>
            </w:r>
          </w:p>
        </w:tc>
        <w:tc>
          <w:tcPr>
            <w:tcW w:w="1620" w:type="dxa"/>
            <w:tcBorders>
              <w:top w:val="nil"/>
              <w:left w:val="nil"/>
              <w:bottom w:val="nil"/>
              <w:right w:val="nil"/>
            </w:tcBorders>
            <w:shd w:val="clear" w:color="auto" w:fill="auto"/>
            <w:noWrap/>
            <w:vAlign w:val="center"/>
            <w:hideMark/>
          </w:tcPr>
          <w:p w14:paraId="195BBA83" w14:textId="159288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3.655</w:t>
            </w:r>
          </w:p>
        </w:tc>
        <w:tc>
          <w:tcPr>
            <w:tcW w:w="1800" w:type="dxa"/>
            <w:tcBorders>
              <w:top w:val="nil"/>
              <w:left w:val="nil"/>
              <w:bottom w:val="nil"/>
              <w:right w:val="nil"/>
            </w:tcBorders>
            <w:shd w:val="clear" w:color="auto" w:fill="auto"/>
            <w:noWrap/>
            <w:vAlign w:val="center"/>
            <w:hideMark/>
          </w:tcPr>
          <w:p w14:paraId="6F0EF2AD" w14:textId="67B0082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2B80D4CE" w14:textId="6735F8C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870A35A" w14:textId="1C964CC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31F434" w14:textId="77777777" w:rsidTr="00D047F9">
        <w:trPr>
          <w:trHeight w:val="310"/>
        </w:trPr>
        <w:tc>
          <w:tcPr>
            <w:tcW w:w="2700" w:type="dxa"/>
            <w:tcBorders>
              <w:top w:val="nil"/>
              <w:left w:val="nil"/>
              <w:bottom w:val="nil"/>
              <w:right w:val="nil"/>
            </w:tcBorders>
            <w:shd w:val="clear" w:color="auto" w:fill="auto"/>
            <w:noWrap/>
            <w:vAlign w:val="center"/>
            <w:hideMark/>
          </w:tcPr>
          <w:p w14:paraId="3EBF9AAA"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579D2E71" w14:textId="0DA1DBF6"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5.386</w:t>
            </w:r>
          </w:p>
        </w:tc>
        <w:tc>
          <w:tcPr>
            <w:tcW w:w="1663" w:type="dxa"/>
            <w:tcBorders>
              <w:top w:val="nil"/>
              <w:left w:val="nil"/>
              <w:bottom w:val="nil"/>
              <w:right w:val="nil"/>
            </w:tcBorders>
            <w:shd w:val="clear" w:color="auto" w:fill="auto"/>
            <w:noWrap/>
            <w:vAlign w:val="center"/>
            <w:hideMark/>
          </w:tcPr>
          <w:p w14:paraId="440B9837" w14:textId="722112C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2.611</w:t>
            </w:r>
          </w:p>
        </w:tc>
        <w:tc>
          <w:tcPr>
            <w:tcW w:w="1620" w:type="dxa"/>
            <w:tcBorders>
              <w:top w:val="nil"/>
              <w:left w:val="nil"/>
              <w:bottom w:val="nil"/>
              <w:right w:val="nil"/>
            </w:tcBorders>
            <w:shd w:val="clear" w:color="auto" w:fill="auto"/>
            <w:noWrap/>
            <w:vAlign w:val="center"/>
            <w:hideMark/>
          </w:tcPr>
          <w:p w14:paraId="0BDB56CB" w14:textId="721CED9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8.175</w:t>
            </w:r>
          </w:p>
        </w:tc>
        <w:tc>
          <w:tcPr>
            <w:tcW w:w="1800" w:type="dxa"/>
            <w:tcBorders>
              <w:top w:val="nil"/>
              <w:left w:val="nil"/>
              <w:bottom w:val="nil"/>
              <w:right w:val="nil"/>
            </w:tcBorders>
            <w:shd w:val="clear" w:color="auto" w:fill="auto"/>
            <w:noWrap/>
            <w:vAlign w:val="center"/>
            <w:hideMark/>
          </w:tcPr>
          <w:p w14:paraId="789D50EE" w14:textId="75313887" w:rsidR="00917B9E" w:rsidRPr="00A86840" w:rsidRDefault="00345B4C"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eastAsia="Times New Roman" w:hAnsi="Times New Roman" w:cs="Times New Roman"/>
                <w:b/>
                <w:bCs/>
                <w:color w:val="000000"/>
                <w:sz w:val="23"/>
                <w:szCs w:val="23"/>
              </w:rPr>
              <w:t>5.906</w:t>
            </w:r>
          </w:p>
        </w:tc>
        <w:tc>
          <w:tcPr>
            <w:tcW w:w="1620" w:type="dxa"/>
            <w:tcBorders>
              <w:top w:val="nil"/>
              <w:left w:val="nil"/>
              <w:bottom w:val="nil"/>
              <w:right w:val="nil"/>
            </w:tcBorders>
            <w:shd w:val="clear" w:color="auto" w:fill="auto"/>
            <w:noWrap/>
            <w:vAlign w:val="center"/>
            <w:hideMark/>
          </w:tcPr>
          <w:p w14:paraId="4636BA97" w14:textId="596511B2" w:rsidR="00917B9E" w:rsidRPr="008A27F6" w:rsidRDefault="00345B4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3.264</w:t>
            </w:r>
          </w:p>
        </w:tc>
        <w:tc>
          <w:tcPr>
            <w:tcW w:w="1800" w:type="dxa"/>
            <w:tcBorders>
              <w:top w:val="nil"/>
              <w:left w:val="nil"/>
              <w:bottom w:val="nil"/>
              <w:right w:val="nil"/>
            </w:tcBorders>
            <w:shd w:val="clear" w:color="auto" w:fill="auto"/>
            <w:noWrap/>
            <w:vAlign w:val="center"/>
            <w:hideMark/>
          </w:tcPr>
          <w:p w14:paraId="3CA0FDB6" w14:textId="2DD372CD" w:rsidR="00917B9E" w:rsidRPr="008A27F6" w:rsidRDefault="00345B4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8.670</w:t>
            </w:r>
          </w:p>
        </w:tc>
      </w:tr>
      <w:tr w:rsidR="00917B9E" w:rsidRPr="008A27F6" w14:paraId="17B97883" w14:textId="77777777" w:rsidTr="00D047F9">
        <w:trPr>
          <w:trHeight w:val="310"/>
        </w:trPr>
        <w:tc>
          <w:tcPr>
            <w:tcW w:w="2700" w:type="dxa"/>
            <w:tcBorders>
              <w:top w:val="nil"/>
              <w:left w:val="nil"/>
              <w:bottom w:val="nil"/>
              <w:right w:val="nil"/>
            </w:tcBorders>
            <w:shd w:val="clear" w:color="auto" w:fill="auto"/>
            <w:noWrap/>
            <w:vAlign w:val="center"/>
            <w:hideMark/>
          </w:tcPr>
          <w:p w14:paraId="2272348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1254E287" w14:textId="7B52B0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-0.372</w:t>
            </w:r>
          </w:p>
        </w:tc>
        <w:tc>
          <w:tcPr>
            <w:tcW w:w="1663" w:type="dxa"/>
            <w:tcBorders>
              <w:top w:val="nil"/>
              <w:left w:val="nil"/>
              <w:bottom w:val="nil"/>
              <w:right w:val="nil"/>
            </w:tcBorders>
            <w:shd w:val="clear" w:color="auto" w:fill="auto"/>
            <w:noWrap/>
            <w:vAlign w:val="center"/>
            <w:hideMark/>
          </w:tcPr>
          <w:p w14:paraId="5D830838" w14:textId="70C8E28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-3.214</w:t>
            </w:r>
          </w:p>
        </w:tc>
        <w:tc>
          <w:tcPr>
            <w:tcW w:w="1620" w:type="dxa"/>
            <w:tcBorders>
              <w:top w:val="nil"/>
              <w:left w:val="nil"/>
              <w:bottom w:val="nil"/>
              <w:right w:val="nil"/>
            </w:tcBorders>
            <w:shd w:val="clear" w:color="auto" w:fill="auto"/>
            <w:noWrap/>
            <w:vAlign w:val="center"/>
            <w:hideMark/>
          </w:tcPr>
          <w:p w14:paraId="06DF2882" w14:textId="442C7E5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2.561</w:t>
            </w:r>
          </w:p>
        </w:tc>
        <w:tc>
          <w:tcPr>
            <w:tcW w:w="1800" w:type="dxa"/>
            <w:tcBorders>
              <w:top w:val="nil"/>
              <w:left w:val="nil"/>
              <w:bottom w:val="nil"/>
              <w:right w:val="nil"/>
            </w:tcBorders>
            <w:shd w:val="clear" w:color="auto" w:fill="auto"/>
            <w:noWrap/>
            <w:vAlign w:val="center"/>
            <w:hideMark/>
          </w:tcPr>
          <w:p w14:paraId="3A21C6BD" w14:textId="7EEFADE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3CD20D63" w14:textId="4BEE94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615868CD" w14:textId="1ACAF8D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22BCDB8F" w14:textId="77777777" w:rsidTr="00D047F9">
        <w:trPr>
          <w:trHeight w:val="310"/>
        </w:trPr>
        <w:tc>
          <w:tcPr>
            <w:tcW w:w="2700" w:type="dxa"/>
            <w:tcBorders>
              <w:top w:val="nil"/>
              <w:left w:val="nil"/>
              <w:bottom w:val="nil"/>
              <w:right w:val="nil"/>
            </w:tcBorders>
            <w:shd w:val="clear" w:color="auto" w:fill="auto"/>
            <w:noWrap/>
            <w:vAlign w:val="center"/>
            <w:hideMark/>
          </w:tcPr>
          <w:p w14:paraId="4150EC9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5892379F" w14:textId="483EB448"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-2.187</w:t>
            </w:r>
          </w:p>
        </w:tc>
        <w:tc>
          <w:tcPr>
            <w:tcW w:w="1663" w:type="dxa"/>
            <w:tcBorders>
              <w:top w:val="nil"/>
              <w:left w:val="nil"/>
              <w:bottom w:val="nil"/>
              <w:right w:val="nil"/>
            </w:tcBorders>
            <w:shd w:val="clear" w:color="auto" w:fill="auto"/>
            <w:noWrap/>
            <w:vAlign w:val="center"/>
            <w:hideMark/>
          </w:tcPr>
          <w:p w14:paraId="7C6CC0E0" w14:textId="4514D39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-7.815</w:t>
            </w:r>
          </w:p>
        </w:tc>
        <w:tc>
          <w:tcPr>
            <w:tcW w:w="1620" w:type="dxa"/>
            <w:tcBorders>
              <w:top w:val="nil"/>
              <w:left w:val="nil"/>
              <w:bottom w:val="nil"/>
              <w:right w:val="nil"/>
            </w:tcBorders>
            <w:shd w:val="clear" w:color="auto" w:fill="auto"/>
            <w:noWrap/>
            <w:vAlign w:val="center"/>
            <w:hideMark/>
          </w:tcPr>
          <w:p w14:paraId="733043B6" w14:textId="23F3FB2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3.134</w:t>
            </w:r>
          </w:p>
        </w:tc>
        <w:tc>
          <w:tcPr>
            <w:tcW w:w="1800" w:type="dxa"/>
            <w:tcBorders>
              <w:top w:val="nil"/>
              <w:left w:val="nil"/>
              <w:bottom w:val="nil"/>
              <w:right w:val="nil"/>
            </w:tcBorders>
            <w:shd w:val="clear" w:color="auto" w:fill="auto"/>
            <w:noWrap/>
            <w:vAlign w:val="center"/>
            <w:hideMark/>
          </w:tcPr>
          <w:p w14:paraId="1DA2A484" w14:textId="28EF0DD7"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038E1820" w14:textId="031D91D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7D4031A1" w14:textId="2071531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6E82D17" w14:textId="77777777" w:rsidTr="00D047F9">
        <w:trPr>
          <w:trHeight w:val="310"/>
        </w:trPr>
        <w:tc>
          <w:tcPr>
            <w:tcW w:w="2700" w:type="dxa"/>
            <w:tcBorders>
              <w:top w:val="nil"/>
              <w:left w:val="nil"/>
              <w:bottom w:val="nil"/>
              <w:right w:val="nil"/>
            </w:tcBorders>
            <w:shd w:val="clear" w:color="auto" w:fill="auto"/>
            <w:noWrap/>
            <w:vAlign w:val="center"/>
          </w:tcPr>
          <w:p w14:paraId="74AC992C" w14:textId="1E0C1059"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1C7D2805" w14:textId="61F7C02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-0.930</w:t>
            </w:r>
          </w:p>
        </w:tc>
        <w:tc>
          <w:tcPr>
            <w:tcW w:w="1663" w:type="dxa"/>
            <w:tcBorders>
              <w:top w:val="nil"/>
              <w:left w:val="nil"/>
              <w:bottom w:val="nil"/>
              <w:right w:val="nil"/>
            </w:tcBorders>
            <w:shd w:val="clear" w:color="auto" w:fill="auto"/>
            <w:noWrap/>
            <w:vAlign w:val="center"/>
          </w:tcPr>
          <w:p w14:paraId="08750530" w14:textId="78931A4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-2.856</w:t>
            </w:r>
          </w:p>
        </w:tc>
        <w:tc>
          <w:tcPr>
            <w:tcW w:w="1620" w:type="dxa"/>
            <w:tcBorders>
              <w:top w:val="nil"/>
              <w:left w:val="nil"/>
              <w:bottom w:val="nil"/>
              <w:right w:val="nil"/>
            </w:tcBorders>
            <w:shd w:val="clear" w:color="auto" w:fill="auto"/>
            <w:noWrap/>
            <w:vAlign w:val="center"/>
          </w:tcPr>
          <w:p w14:paraId="0C54ACDA" w14:textId="3E637FD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1.216</w:t>
            </w:r>
          </w:p>
        </w:tc>
        <w:tc>
          <w:tcPr>
            <w:tcW w:w="1800" w:type="dxa"/>
            <w:tcBorders>
              <w:top w:val="nil"/>
              <w:left w:val="nil"/>
              <w:bottom w:val="nil"/>
              <w:right w:val="nil"/>
            </w:tcBorders>
            <w:shd w:val="clear" w:color="auto" w:fill="auto"/>
            <w:noWrap/>
            <w:vAlign w:val="center"/>
          </w:tcPr>
          <w:p w14:paraId="2777D354" w14:textId="368CFBE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3AF316D5" w14:textId="59A8FBB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1ABFB0A3" w14:textId="42CDDF7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640C974" w14:textId="77777777" w:rsidTr="00D047F9">
        <w:trPr>
          <w:trHeight w:val="310"/>
        </w:trPr>
        <w:tc>
          <w:tcPr>
            <w:tcW w:w="2700" w:type="dxa"/>
            <w:tcBorders>
              <w:top w:val="nil"/>
              <w:left w:val="nil"/>
              <w:bottom w:val="nil"/>
              <w:right w:val="nil"/>
            </w:tcBorders>
            <w:shd w:val="clear" w:color="auto" w:fill="auto"/>
            <w:noWrap/>
            <w:vAlign w:val="center"/>
            <w:hideMark/>
          </w:tcPr>
          <w:p w14:paraId="04310A9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687016D9" w14:textId="0A2C2C8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0.096</w:t>
            </w:r>
          </w:p>
        </w:tc>
        <w:tc>
          <w:tcPr>
            <w:tcW w:w="1663" w:type="dxa"/>
            <w:tcBorders>
              <w:top w:val="nil"/>
              <w:left w:val="nil"/>
              <w:bottom w:val="nil"/>
              <w:right w:val="nil"/>
            </w:tcBorders>
            <w:shd w:val="clear" w:color="auto" w:fill="auto"/>
            <w:noWrap/>
            <w:vAlign w:val="center"/>
            <w:hideMark/>
          </w:tcPr>
          <w:p w14:paraId="2F29746D" w14:textId="5BB6081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-0.156</w:t>
            </w:r>
          </w:p>
        </w:tc>
        <w:tc>
          <w:tcPr>
            <w:tcW w:w="1620" w:type="dxa"/>
            <w:tcBorders>
              <w:top w:val="nil"/>
              <w:left w:val="nil"/>
              <w:bottom w:val="nil"/>
              <w:right w:val="nil"/>
            </w:tcBorders>
            <w:shd w:val="clear" w:color="auto" w:fill="auto"/>
            <w:noWrap/>
            <w:vAlign w:val="center"/>
            <w:hideMark/>
          </w:tcPr>
          <w:p w14:paraId="64643B28" w14:textId="71607520"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0.366</w:t>
            </w:r>
          </w:p>
        </w:tc>
        <w:tc>
          <w:tcPr>
            <w:tcW w:w="1800" w:type="dxa"/>
            <w:tcBorders>
              <w:top w:val="nil"/>
              <w:left w:val="nil"/>
              <w:bottom w:val="nil"/>
              <w:right w:val="nil"/>
            </w:tcBorders>
            <w:shd w:val="clear" w:color="auto" w:fill="auto"/>
            <w:noWrap/>
            <w:vAlign w:val="center"/>
            <w:hideMark/>
          </w:tcPr>
          <w:p w14:paraId="743E6B42" w14:textId="6F03C53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19A5BB3D" w14:textId="7EB1535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60CDB2C" w14:textId="7F0555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89A7A56" w14:textId="77777777" w:rsidTr="00BC224A">
        <w:trPr>
          <w:trHeight w:val="310"/>
        </w:trPr>
        <w:tc>
          <w:tcPr>
            <w:tcW w:w="2700" w:type="dxa"/>
            <w:tcBorders>
              <w:top w:val="nil"/>
              <w:left w:val="nil"/>
              <w:bottom w:val="single" w:sz="4" w:space="0" w:color="auto"/>
              <w:right w:val="nil"/>
            </w:tcBorders>
            <w:shd w:val="clear" w:color="auto" w:fill="auto"/>
            <w:noWrap/>
            <w:vAlign w:val="center"/>
            <w:hideMark/>
          </w:tcPr>
          <w:p w14:paraId="6E7D2FE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3A34C57" w14:textId="1C7A3D9F"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0.132</w:t>
            </w:r>
          </w:p>
        </w:tc>
        <w:tc>
          <w:tcPr>
            <w:tcW w:w="1663" w:type="dxa"/>
            <w:tcBorders>
              <w:top w:val="nil"/>
              <w:left w:val="nil"/>
              <w:bottom w:val="single" w:sz="4" w:space="0" w:color="auto"/>
              <w:right w:val="nil"/>
            </w:tcBorders>
            <w:shd w:val="clear" w:color="auto" w:fill="auto"/>
            <w:noWrap/>
            <w:vAlign w:val="center"/>
            <w:hideMark/>
          </w:tcPr>
          <w:p w14:paraId="3AB49207" w14:textId="189AACF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-0.040</w:t>
            </w:r>
          </w:p>
        </w:tc>
        <w:tc>
          <w:tcPr>
            <w:tcW w:w="1620" w:type="dxa"/>
            <w:tcBorders>
              <w:top w:val="nil"/>
              <w:left w:val="nil"/>
              <w:bottom w:val="single" w:sz="4" w:space="0" w:color="auto"/>
              <w:right w:val="nil"/>
            </w:tcBorders>
            <w:shd w:val="clear" w:color="auto" w:fill="auto"/>
            <w:noWrap/>
            <w:vAlign w:val="center"/>
            <w:hideMark/>
          </w:tcPr>
          <w:p w14:paraId="3C52EA03" w14:textId="00E96B8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0.298</w:t>
            </w:r>
          </w:p>
        </w:tc>
        <w:tc>
          <w:tcPr>
            <w:tcW w:w="1800" w:type="dxa"/>
            <w:tcBorders>
              <w:top w:val="nil"/>
              <w:left w:val="nil"/>
              <w:bottom w:val="single" w:sz="4" w:space="0" w:color="auto"/>
              <w:right w:val="nil"/>
            </w:tcBorders>
            <w:shd w:val="clear" w:color="auto" w:fill="auto"/>
            <w:noWrap/>
            <w:vAlign w:val="center"/>
            <w:hideMark/>
          </w:tcPr>
          <w:p w14:paraId="53E85C44" w14:textId="202A71BA" w:rsidR="00917B9E" w:rsidRPr="00A86840" w:rsidRDefault="00917B9E" w:rsidP="00C62A10">
            <w:pPr>
              <w:spacing w:after="0" w:line="240" w:lineRule="auto"/>
              <w:jc w:val="right"/>
              <w:rPr>
                <w:rFonts w:ascii="Times New Roman" w:eastAsia="Times New Roman" w:hAnsi="Times New Roman" w:cs="Times New Roman"/>
                <w:b/>
                <w:bCs/>
                <w:sz w:val="23"/>
                <w:szCs w:val="23"/>
              </w:rPr>
            </w:pPr>
            <w:r w:rsidRPr="00A86840">
              <w:rPr>
                <w:rFonts w:ascii="Times New Roman" w:hAnsi="Times New Roman" w:cs="Times New Roman"/>
                <w:b/>
                <w:bCs/>
                <w:color w:val="000000"/>
                <w:sz w:val="23"/>
                <w:szCs w:val="23"/>
              </w:rPr>
              <w:t>0.</w:t>
            </w:r>
            <w:r w:rsidR="00345B4C" w:rsidRPr="00A86840">
              <w:rPr>
                <w:rFonts w:ascii="Times New Roman" w:hAnsi="Times New Roman" w:cs="Times New Roman"/>
                <w:b/>
                <w:bCs/>
                <w:color w:val="000000"/>
                <w:sz w:val="23"/>
                <w:szCs w:val="23"/>
              </w:rPr>
              <w:t>173</w:t>
            </w:r>
          </w:p>
        </w:tc>
        <w:tc>
          <w:tcPr>
            <w:tcW w:w="1620" w:type="dxa"/>
            <w:tcBorders>
              <w:top w:val="nil"/>
              <w:left w:val="nil"/>
              <w:bottom w:val="single" w:sz="4" w:space="0" w:color="auto"/>
              <w:right w:val="nil"/>
            </w:tcBorders>
            <w:shd w:val="clear" w:color="auto" w:fill="auto"/>
            <w:noWrap/>
            <w:vAlign w:val="center"/>
            <w:hideMark/>
          </w:tcPr>
          <w:p w14:paraId="14287B1E" w14:textId="295B95BA"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.006</w:t>
            </w:r>
          </w:p>
        </w:tc>
        <w:tc>
          <w:tcPr>
            <w:tcW w:w="1800" w:type="dxa"/>
            <w:tcBorders>
              <w:top w:val="nil"/>
              <w:left w:val="nil"/>
              <w:bottom w:val="single" w:sz="4" w:space="0" w:color="auto"/>
              <w:right w:val="nil"/>
            </w:tcBorders>
            <w:shd w:val="clear" w:color="auto" w:fill="auto"/>
            <w:noWrap/>
            <w:vAlign w:val="center"/>
            <w:hideMark/>
          </w:tcPr>
          <w:p w14:paraId="7007DC47" w14:textId="2B2E5C66"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343</w:t>
            </w:r>
          </w:p>
        </w:tc>
      </w:tr>
      <w:tr w:rsidR="00917B9E" w:rsidRPr="008A27F6" w14:paraId="4AE3B6BD" w14:textId="77777777" w:rsidTr="00BC224A">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C391934"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588BB9A" w14:textId="18AC9B9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1991E960" w14:textId="30D9B4C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DB2C70B" w14:textId="2AF987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E8AA932" w14:textId="41CCEC2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48899F7B" w14:textId="6D8BD38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62B813FD" w14:textId="283DDF1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796CD6C5" w14:textId="77777777" w:rsidTr="00BC224A">
        <w:trPr>
          <w:trHeight w:val="310"/>
        </w:trPr>
        <w:tc>
          <w:tcPr>
            <w:tcW w:w="2700" w:type="dxa"/>
            <w:tcBorders>
              <w:top w:val="single" w:sz="4" w:space="0" w:color="auto"/>
              <w:left w:val="nil"/>
              <w:bottom w:val="nil"/>
              <w:right w:val="nil"/>
            </w:tcBorders>
            <w:shd w:val="clear" w:color="auto" w:fill="auto"/>
            <w:noWrap/>
            <w:vAlign w:val="center"/>
            <w:hideMark/>
          </w:tcPr>
          <w:p w14:paraId="1CE644B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vAlign w:val="center"/>
            <w:hideMark/>
          </w:tcPr>
          <w:p w14:paraId="48E78C21" w14:textId="6646BA2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11.517</w:t>
            </w:r>
          </w:p>
        </w:tc>
        <w:tc>
          <w:tcPr>
            <w:tcW w:w="1663" w:type="dxa"/>
            <w:tcBorders>
              <w:top w:val="single" w:sz="4" w:space="0" w:color="auto"/>
              <w:left w:val="nil"/>
              <w:bottom w:val="nil"/>
              <w:right w:val="nil"/>
            </w:tcBorders>
            <w:shd w:val="clear" w:color="auto" w:fill="auto"/>
            <w:noWrap/>
            <w:vAlign w:val="center"/>
            <w:hideMark/>
          </w:tcPr>
          <w:p w14:paraId="75F7B1CA" w14:textId="42610FE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5.012</w:t>
            </w:r>
          </w:p>
        </w:tc>
        <w:tc>
          <w:tcPr>
            <w:tcW w:w="1620" w:type="dxa"/>
            <w:tcBorders>
              <w:top w:val="single" w:sz="4" w:space="0" w:color="auto"/>
              <w:left w:val="nil"/>
              <w:bottom w:val="nil"/>
              <w:right w:val="nil"/>
            </w:tcBorders>
            <w:shd w:val="clear" w:color="auto" w:fill="auto"/>
            <w:noWrap/>
            <w:vAlign w:val="center"/>
            <w:hideMark/>
          </w:tcPr>
          <w:p w14:paraId="3A6C907D" w14:textId="20AB528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18.983</w:t>
            </w:r>
          </w:p>
        </w:tc>
        <w:tc>
          <w:tcPr>
            <w:tcW w:w="1800" w:type="dxa"/>
            <w:tcBorders>
              <w:top w:val="single" w:sz="4" w:space="0" w:color="auto"/>
              <w:left w:val="nil"/>
              <w:bottom w:val="nil"/>
              <w:right w:val="nil"/>
            </w:tcBorders>
            <w:shd w:val="clear" w:color="auto" w:fill="auto"/>
            <w:noWrap/>
            <w:vAlign w:val="center"/>
            <w:hideMark/>
          </w:tcPr>
          <w:p w14:paraId="71EFD9DB" w14:textId="471119D5"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10.975</w:t>
            </w:r>
          </w:p>
        </w:tc>
        <w:tc>
          <w:tcPr>
            <w:tcW w:w="1620" w:type="dxa"/>
            <w:tcBorders>
              <w:top w:val="single" w:sz="4" w:space="0" w:color="auto"/>
              <w:left w:val="nil"/>
              <w:bottom w:val="nil"/>
              <w:right w:val="nil"/>
            </w:tcBorders>
            <w:shd w:val="clear" w:color="auto" w:fill="auto"/>
            <w:noWrap/>
            <w:vAlign w:val="center"/>
            <w:hideMark/>
          </w:tcPr>
          <w:p w14:paraId="1985AD95" w14:textId="0CA17998"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5.141</w:t>
            </w:r>
          </w:p>
        </w:tc>
        <w:tc>
          <w:tcPr>
            <w:tcW w:w="1800" w:type="dxa"/>
            <w:tcBorders>
              <w:top w:val="single" w:sz="4" w:space="0" w:color="auto"/>
              <w:left w:val="nil"/>
              <w:bottom w:val="nil"/>
              <w:right w:val="nil"/>
            </w:tcBorders>
            <w:shd w:val="clear" w:color="auto" w:fill="auto"/>
            <w:noWrap/>
            <w:vAlign w:val="center"/>
            <w:hideMark/>
          </w:tcPr>
          <w:p w14:paraId="3860ECE5" w14:textId="53A912A5"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18.425</w:t>
            </w:r>
          </w:p>
        </w:tc>
      </w:tr>
      <w:tr w:rsidR="00917B9E" w:rsidRPr="008A27F6" w14:paraId="4C97A65A" w14:textId="77777777" w:rsidTr="00BC224A">
        <w:trPr>
          <w:trHeight w:val="320"/>
        </w:trPr>
        <w:tc>
          <w:tcPr>
            <w:tcW w:w="2700" w:type="dxa"/>
            <w:tcBorders>
              <w:top w:val="nil"/>
              <w:left w:val="nil"/>
              <w:bottom w:val="single" w:sz="4" w:space="0" w:color="auto"/>
              <w:right w:val="nil"/>
            </w:tcBorders>
            <w:shd w:val="clear" w:color="auto" w:fill="auto"/>
            <w:noWrap/>
            <w:vAlign w:val="center"/>
            <w:hideMark/>
          </w:tcPr>
          <w:p w14:paraId="5F782BA4"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hideMark/>
          </w:tcPr>
          <w:p w14:paraId="202F17F5" w14:textId="0AF6975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1.633</w:t>
            </w:r>
          </w:p>
        </w:tc>
        <w:tc>
          <w:tcPr>
            <w:tcW w:w="1663" w:type="dxa"/>
            <w:tcBorders>
              <w:top w:val="nil"/>
              <w:left w:val="nil"/>
              <w:bottom w:val="single" w:sz="4" w:space="0" w:color="auto"/>
              <w:right w:val="nil"/>
            </w:tcBorders>
            <w:shd w:val="clear" w:color="auto" w:fill="auto"/>
            <w:noWrap/>
            <w:vAlign w:val="center"/>
            <w:hideMark/>
          </w:tcPr>
          <w:p w14:paraId="49B6E2A0" w14:textId="44B5874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0.455</w:t>
            </w:r>
          </w:p>
        </w:tc>
        <w:tc>
          <w:tcPr>
            <w:tcW w:w="1620" w:type="dxa"/>
            <w:tcBorders>
              <w:top w:val="nil"/>
              <w:left w:val="nil"/>
              <w:bottom w:val="single" w:sz="4" w:space="0" w:color="auto"/>
              <w:right w:val="nil"/>
            </w:tcBorders>
            <w:shd w:val="clear" w:color="auto" w:fill="auto"/>
            <w:noWrap/>
            <w:vAlign w:val="center"/>
            <w:hideMark/>
          </w:tcPr>
          <w:p w14:paraId="0820FF0D" w14:textId="256F5B56"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3.097</w:t>
            </w:r>
          </w:p>
        </w:tc>
        <w:tc>
          <w:tcPr>
            <w:tcW w:w="1800" w:type="dxa"/>
            <w:tcBorders>
              <w:top w:val="nil"/>
              <w:left w:val="nil"/>
              <w:bottom w:val="single" w:sz="4" w:space="0" w:color="auto"/>
              <w:right w:val="nil"/>
            </w:tcBorders>
            <w:shd w:val="clear" w:color="auto" w:fill="auto"/>
            <w:noWrap/>
            <w:vAlign w:val="center"/>
            <w:hideMark/>
          </w:tcPr>
          <w:p w14:paraId="74E550EA" w14:textId="75DAD61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898</w:t>
            </w:r>
          </w:p>
        </w:tc>
        <w:tc>
          <w:tcPr>
            <w:tcW w:w="1620" w:type="dxa"/>
            <w:tcBorders>
              <w:top w:val="nil"/>
              <w:left w:val="nil"/>
              <w:bottom w:val="single" w:sz="4" w:space="0" w:color="auto"/>
              <w:right w:val="nil"/>
            </w:tcBorders>
            <w:shd w:val="clear" w:color="auto" w:fill="auto"/>
            <w:noWrap/>
            <w:vAlign w:val="center"/>
            <w:hideMark/>
          </w:tcPr>
          <w:p w14:paraId="1C5E0DE2" w14:textId="71B9FA9D"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vAlign w:val="center"/>
            <w:hideMark/>
          </w:tcPr>
          <w:p w14:paraId="5F4747BA" w14:textId="12A423DA"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2.225</w:t>
            </w:r>
          </w:p>
        </w:tc>
      </w:tr>
      <w:tr w:rsidR="00917B9E" w:rsidRPr="008A27F6" w14:paraId="7046BC4A" w14:textId="77777777" w:rsidTr="00BC224A">
        <w:trPr>
          <w:trHeight w:val="320"/>
        </w:trPr>
        <w:tc>
          <w:tcPr>
            <w:tcW w:w="13050" w:type="dxa"/>
            <w:gridSpan w:val="7"/>
            <w:tcBorders>
              <w:top w:val="single" w:sz="4" w:space="0" w:color="auto"/>
              <w:left w:val="nil"/>
              <w:bottom w:val="single" w:sz="4" w:space="0" w:color="auto"/>
              <w:right w:val="nil"/>
            </w:tcBorders>
            <w:shd w:val="clear" w:color="auto" w:fill="auto"/>
            <w:noWrap/>
            <w:vAlign w:val="center"/>
          </w:tcPr>
          <w:p w14:paraId="2E4A37AD" w14:textId="584B0F50" w:rsidR="00917B9E" w:rsidRPr="008A27F6" w:rsidRDefault="00917B9E" w:rsidP="00C62A10">
            <w:pPr>
              <w:spacing w:after="0" w:line="240" w:lineRule="auto"/>
              <w:rPr>
                <w:rFonts w:ascii="Times New Roman" w:hAnsi="Times New Roman" w:cs="Times New Roman"/>
                <w:color w:val="000000"/>
                <w:sz w:val="23"/>
                <w:szCs w:val="23"/>
              </w:rPr>
            </w:pPr>
            <w:r w:rsidRPr="008A27F6">
              <w:rPr>
                <w:rFonts w:ascii="Times New Roman" w:eastAsia="Times New Roman" w:hAnsi="Times New Roman" w:cs="Times New Roman"/>
                <w:b/>
                <w:bCs/>
                <w:i/>
                <w:iCs/>
                <w:color w:val="000000"/>
                <w:sz w:val="23"/>
                <w:szCs w:val="23"/>
              </w:rPr>
              <w:t>Individual-level</w:t>
            </w:r>
          </w:p>
        </w:tc>
      </w:tr>
      <w:tr w:rsidR="00A86840" w:rsidRPr="008A27F6" w14:paraId="1DFB7138" w14:textId="77777777" w:rsidTr="00BC224A">
        <w:trPr>
          <w:trHeight w:val="320"/>
        </w:trPr>
        <w:tc>
          <w:tcPr>
            <w:tcW w:w="2700" w:type="dxa"/>
            <w:tcBorders>
              <w:top w:val="single" w:sz="4" w:space="0" w:color="auto"/>
              <w:left w:val="nil"/>
              <w:right w:val="nil"/>
            </w:tcBorders>
            <w:shd w:val="clear" w:color="auto" w:fill="auto"/>
            <w:noWrap/>
          </w:tcPr>
          <w:p w14:paraId="7261BB3B" w14:textId="77777777" w:rsidR="00A86840" w:rsidRPr="008A27F6" w:rsidRDefault="00A86840" w:rsidP="00A86840">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2A58B0D5" w14:textId="6502EB02" w:rsidR="00A86840" w:rsidRPr="008A27F6" w:rsidRDefault="00A86840" w:rsidP="00A86840">
            <w:pPr>
              <w:spacing w:after="0" w:line="240" w:lineRule="auto"/>
              <w:jc w:val="right"/>
              <w:rPr>
                <w:rFonts w:ascii="Times New Roman" w:hAnsi="Times New Roman" w:cs="Times New Roman"/>
                <w:b/>
                <w:bCs/>
                <w:sz w:val="23"/>
                <w:szCs w:val="23"/>
              </w:rPr>
            </w:pPr>
            <w:r w:rsidRPr="008A27F6">
              <w:rPr>
                <w:rFonts w:ascii="Times New Roman" w:hAnsi="Times New Roman" w:cs="Times New Roman"/>
                <w:color w:val="000000"/>
                <w:sz w:val="23"/>
                <w:szCs w:val="23"/>
              </w:rPr>
              <w:t>-5.199</w:t>
            </w:r>
          </w:p>
        </w:tc>
        <w:tc>
          <w:tcPr>
            <w:tcW w:w="1663" w:type="dxa"/>
            <w:tcBorders>
              <w:top w:val="single" w:sz="4" w:space="0" w:color="auto"/>
              <w:left w:val="nil"/>
              <w:right w:val="nil"/>
            </w:tcBorders>
            <w:shd w:val="clear" w:color="auto" w:fill="auto"/>
            <w:noWrap/>
            <w:vAlign w:val="center"/>
          </w:tcPr>
          <w:p w14:paraId="2784B286" w14:textId="31285CE3" w:rsidR="00A86840" w:rsidRPr="008A27F6" w:rsidRDefault="00A86840" w:rsidP="00A8684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-11.691</w:t>
            </w:r>
          </w:p>
        </w:tc>
        <w:tc>
          <w:tcPr>
            <w:tcW w:w="1620" w:type="dxa"/>
            <w:tcBorders>
              <w:top w:val="single" w:sz="4" w:space="0" w:color="auto"/>
              <w:left w:val="nil"/>
              <w:right w:val="nil"/>
            </w:tcBorders>
            <w:shd w:val="clear" w:color="auto" w:fill="auto"/>
            <w:noWrap/>
            <w:vAlign w:val="center"/>
          </w:tcPr>
          <w:p w14:paraId="28C17BAC" w14:textId="78D4C253" w:rsidR="00A86840" w:rsidRPr="008A27F6" w:rsidRDefault="00A86840" w:rsidP="00A8684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0.793</w:t>
            </w:r>
          </w:p>
        </w:tc>
        <w:tc>
          <w:tcPr>
            <w:tcW w:w="1800" w:type="dxa"/>
            <w:tcBorders>
              <w:top w:val="single" w:sz="4" w:space="0" w:color="auto"/>
              <w:left w:val="nil"/>
              <w:right w:val="nil"/>
            </w:tcBorders>
            <w:shd w:val="clear" w:color="auto" w:fill="auto"/>
            <w:noWrap/>
            <w:vAlign w:val="center"/>
          </w:tcPr>
          <w:p w14:paraId="21B249C8" w14:textId="5DE8AF9C"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8.148</w:t>
            </w:r>
          </w:p>
        </w:tc>
        <w:tc>
          <w:tcPr>
            <w:tcW w:w="1620" w:type="dxa"/>
            <w:tcBorders>
              <w:top w:val="single" w:sz="4" w:space="0" w:color="auto"/>
              <w:left w:val="nil"/>
              <w:right w:val="nil"/>
            </w:tcBorders>
            <w:shd w:val="clear" w:color="auto" w:fill="auto"/>
            <w:noWrap/>
            <w:vAlign w:val="center"/>
          </w:tcPr>
          <w:p w14:paraId="4FC53E65" w14:textId="6DD84B9D"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13.326</w:t>
            </w:r>
          </w:p>
        </w:tc>
        <w:tc>
          <w:tcPr>
            <w:tcW w:w="1800" w:type="dxa"/>
            <w:tcBorders>
              <w:top w:val="single" w:sz="4" w:space="0" w:color="auto"/>
              <w:left w:val="nil"/>
              <w:right w:val="nil"/>
            </w:tcBorders>
            <w:shd w:val="clear" w:color="auto" w:fill="auto"/>
            <w:noWrap/>
            <w:vAlign w:val="center"/>
          </w:tcPr>
          <w:p w14:paraId="5CF78022" w14:textId="436F2853"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2.425</w:t>
            </w:r>
          </w:p>
        </w:tc>
      </w:tr>
      <w:tr w:rsidR="00917B9E" w:rsidRPr="008A27F6" w14:paraId="56D841DE" w14:textId="77777777" w:rsidTr="00BC224A">
        <w:trPr>
          <w:trHeight w:val="320"/>
        </w:trPr>
        <w:tc>
          <w:tcPr>
            <w:tcW w:w="2700" w:type="dxa"/>
            <w:tcBorders>
              <w:top w:val="nil"/>
              <w:left w:val="nil"/>
              <w:right w:val="nil"/>
            </w:tcBorders>
            <w:shd w:val="clear" w:color="auto" w:fill="auto"/>
            <w:noWrap/>
          </w:tcPr>
          <w:p w14:paraId="52333527"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IND_Std.Wing</w:t>
            </w:r>
          </w:p>
        </w:tc>
        <w:tc>
          <w:tcPr>
            <w:tcW w:w="1847" w:type="dxa"/>
            <w:tcBorders>
              <w:top w:val="nil"/>
              <w:left w:val="nil"/>
              <w:right w:val="nil"/>
            </w:tcBorders>
            <w:shd w:val="clear" w:color="auto" w:fill="auto"/>
            <w:noWrap/>
            <w:vAlign w:val="center"/>
          </w:tcPr>
          <w:p w14:paraId="118B01C5" w14:textId="67E891B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0.227</w:t>
            </w:r>
          </w:p>
        </w:tc>
        <w:tc>
          <w:tcPr>
            <w:tcW w:w="1663" w:type="dxa"/>
            <w:tcBorders>
              <w:top w:val="nil"/>
              <w:left w:val="nil"/>
              <w:right w:val="nil"/>
            </w:tcBorders>
            <w:shd w:val="clear" w:color="auto" w:fill="auto"/>
            <w:noWrap/>
            <w:vAlign w:val="center"/>
          </w:tcPr>
          <w:p w14:paraId="1CCFABEC" w14:textId="5C7A271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-0.204</w:t>
            </w:r>
          </w:p>
        </w:tc>
        <w:tc>
          <w:tcPr>
            <w:tcW w:w="1620" w:type="dxa"/>
            <w:tcBorders>
              <w:top w:val="nil"/>
              <w:left w:val="nil"/>
              <w:right w:val="nil"/>
            </w:tcBorders>
            <w:shd w:val="clear" w:color="auto" w:fill="auto"/>
            <w:noWrap/>
            <w:vAlign w:val="center"/>
          </w:tcPr>
          <w:p w14:paraId="66034FE7" w14:textId="43373A1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0.628</w:t>
            </w:r>
          </w:p>
        </w:tc>
        <w:tc>
          <w:tcPr>
            <w:tcW w:w="1800" w:type="dxa"/>
            <w:tcBorders>
              <w:top w:val="nil"/>
              <w:left w:val="nil"/>
              <w:right w:val="nil"/>
            </w:tcBorders>
            <w:shd w:val="clear" w:color="auto" w:fill="auto"/>
            <w:noWrap/>
            <w:vAlign w:val="center"/>
          </w:tcPr>
          <w:p w14:paraId="281D4296" w14:textId="5A656AF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05903D07" w14:textId="7FC60A67"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981E26E" w14:textId="6B8A0ED8"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0BE96AB1" w14:textId="77777777" w:rsidTr="00BC224A">
        <w:trPr>
          <w:trHeight w:val="320"/>
        </w:trPr>
        <w:tc>
          <w:tcPr>
            <w:tcW w:w="2700" w:type="dxa"/>
            <w:tcBorders>
              <w:top w:val="nil"/>
              <w:left w:val="nil"/>
              <w:right w:val="nil"/>
            </w:tcBorders>
            <w:shd w:val="clear" w:color="auto" w:fill="auto"/>
            <w:noWrap/>
          </w:tcPr>
          <w:p w14:paraId="4163CC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IND_Std.T</w:t>
            </w:r>
          </w:p>
        </w:tc>
        <w:tc>
          <w:tcPr>
            <w:tcW w:w="1847" w:type="dxa"/>
            <w:tcBorders>
              <w:top w:val="nil"/>
              <w:left w:val="nil"/>
              <w:right w:val="nil"/>
            </w:tcBorders>
            <w:shd w:val="clear" w:color="auto" w:fill="auto"/>
            <w:noWrap/>
            <w:vAlign w:val="center"/>
          </w:tcPr>
          <w:p w14:paraId="2CA61EDB" w14:textId="1F08BC0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-0.382</w:t>
            </w:r>
          </w:p>
        </w:tc>
        <w:tc>
          <w:tcPr>
            <w:tcW w:w="1663" w:type="dxa"/>
            <w:tcBorders>
              <w:top w:val="nil"/>
              <w:left w:val="nil"/>
              <w:right w:val="nil"/>
            </w:tcBorders>
            <w:shd w:val="clear" w:color="auto" w:fill="auto"/>
            <w:noWrap/>
            <w:vAlign w:val="center"/>
          </w:tcPr>
          <w:p w14:paraId="7BFA864E" w14:textId="08998E0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-0.817</w:t>
            </w:r>
          </w:p>
        </w:tc>
        <w:tc>
          <w:tcPr>
            <w:tcW w:w="1620" w:type="dxa"/>
            <w:tcBorders>
              <w:top w:val="nil"/>
              <w:left w:val="nil"/>
              <w:right w:val="nil"/>
            </w:tcBorders>
            <w:shd w:val="clear" w:color="auto" w:fill="auto"/>
            <w:noWrap/>
            <w:vAlign w:val="center"/>
          </w:tcPr>
          <w:p w14:paraId="54FF5ADE" w14:textId="079A0A8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0.004</w:t>
            </w:r>
          </w:p>
        </w:tc>
        <w:tc>
          <w:tcPr>
            <w:tcW w:w="1800" w:type="dxa"/>
            <w:tcBorders>
              <w:top w:val="nil"/>
              <w:left w:val="nil"/>
              <w:right w:val="nil"/>
            </w:tcBorders>
            <w:shd w:val="clear" w:color="auto" w:fill="auto"/>
            <w:noWrap/>
            <w:vAlign w:val="center"/>
          </w:tcPr>
          <w:p w14:paraId="634DCC4A" w14:textId="43F75C9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3AA32453" w14:textId="03A8883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1FB55E25" w14:textId="737F7582"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79DA2A7" w14:textId="77777777" w:rsidTr="00BC224A">
        <w:trPr>
          <w:trHeight w:val="320"/>
        </w:trPr>
        <w:tc>
          <w:tcPr>
            <w:tcW w:w="2700" w:type="dxa"/>
            <w:tcBorders>
              <w:top w:val="nil"/>
              <w:left w:val="nil"/>
              <w:right w:val="nil"/>
            </w:tcBorders>
            <w:shd w:val="clear" w:color="auto" w:fill="auto"/>
            <w:noWrap/>
          </w:tcPr>
          <w:p w14:paraId="14AEB316"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IND_Std.FA.Tarsus</w:t>
            </w:r>
          </w:p>
        </w:tc>
        <w:tc>
          <w:tcPr>
            <w:tcW w:w="1847" w:type="dxa"/>
            <w:tcBorders>
              <w:top w:val="nil"/>
              <w:left w:val="nil"/>
              <w:right w:val="nil"/>
            </w:tcBorders>
            <w:shd w:val="clear" w:color="auto" w:fill="auto"/>
            <w:noWrap/>
            <w:vAlign w:val="center"/>
          </w:tcPr>
          <w:p w14:paraId="0D1921F8" w14:textId="77C6575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0.196</w:t>
            </w:r>
          </w:p>
        </w:tc>
        <w:tc>
          <w:tcPr>
            <w:tcW w:w="1663" w:type="dxa"/>
            <w:tcBorders>
              <w:top w:val="nil"/>
              <w:left w:val="nil"/>
              <w:right w:val="nil"/>
            </w:tcBorders>
            <w:shd w:val="clear" w:color="auto" w:fill="auto"/>
            <w:noWrap/>
            <w:vAlign w:val="center"/>
          </w:tcPr>
          <w:p w14:paraId="1838EBCE" w14:textId="0F62A45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-0.168</w:t>
            </w:r>
          </w:p>
        </w:tc>
        <w:tc>
          <w:tcPr>
            <w:tcW w:w="1620" w:type="dxa"/>
            <w:tcBorders>
              <w:top w:val="nil"/>
              <w:left w:val="nil"/>
              <w:right w:val="nil"/>
            </w:tcBorders>
            <w:shd w:val="clear" w:color="auto" w:fill="auto"/>
            <w:noWrap/>
            <w:vAlign w:val="center"/>
          </w:tcPr>
          <w:p w14:paraId="5ABB06F7" w14:textId="0AF56DA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0.547</w:t>
            </w:r>
          </w:p>
        </w:tc>
        <w:tc>
          <w:tcPr>
            <w:tcW w:w="1800" w:type="dxa"/>
            <w:tcBorders>
              <w:top w:val="nil"/>
              <w:left w:val="nil"/>
              <w:right w:val="nil"/>
            </w:tcBorders>
            <w:shd w:val="clear" w:color="auto" w:fill="auto"/>
            <w:noWrap/>
            <w:vAlign w:val="center"/>
          </w:tcPr>
          <w:p w14:paraId="5407165C" w14:textId="297836BC"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2EF19F17" w14:textId="03D885C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670FCC4" w14:textId="249178C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468CA82" w14:textId="77777777" w:rsidTr="00BC224A">
        <w:trPr>
          <w:trHeight w:val="320"/>
        </w:trPr>
        <w:tc>
          <w:tcPr>
            <w:tcW w:w="2700" w:type="dxa"/>
            <w:tcBorders>
              <w:top w:val="nil"/>
              <w:left w:val="nil"/>
              <w:bottom w:val="single" w:sz="4" w:space="0" w:color="auto"/>
              <w:right w:val="nil"/>
            </w:tcBorders>
            <w:shd w:val="clear" w:color="auto" w:fill="auto"/>
            <w:noWrap/>
          </w:tcPr>
          <w:p w14:paraId="3575A40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IND_Std.BodyCI2</w:t>
            </w:r>
          </w:p>
        </w:tc>
        <w:tc>
          <w:tcPr>
            <w:tcW w:w="1847" w:type="dxa"/>
            <w:tcBorders>
              <w:top w:val="nil"/>
              <w:left w:val="nil"/>
              <w:bottom w:val="single" w:sz="4" w:space="0" w:color="auto"/>
              <w:right w:val="nil"/>
            </w:tcBorders>
            <w:shd w:val="clear" w:color="auto" w:fill="auto"/>
            <w:noWrap/>
            <w:vAlign w:val="center"/>
          </w:tcPr>
          <w:p w14:paraId="7D2285B1" w14:textId="4E640C7E"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0.715</w:t>
            </w:r>
          </w:p>
        </w:tc>
        <w:tc>
          <w:tcPr>
            <w:tcW w:w="1663" w:type="dxa"/>
            <w:tcBorders>
              <w:top w:val="nil"/>
              <w:left w:val="nil"/>
              <w:bottom w:val="single" w:sz="4" w:space="0" w:color="auto"/>
              <w:right w:val="nil"/>
            </w:tcBorders>
            <w:shd w:val="clear" w:color="auto" w:fill="auto"/>
            <w:noWrap/>
            <w:vAlign w:val="center"/>
          </w:tcPr>
          <w:p w14:paraId="306FDFBF" w14:textId="0C1B2E1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0.256</w:t>
            </w:r>
          </w:p>
        </w:tc>
        <w:tc>
          <w:tcPr>
            <w:tcW w:w="1620" w:type="dxa"/>
            <w:tcBorders>
              <w:top w:val="nil"/>
              <w:left w:val="nil"/>
              <w:bottom w:val="single" w:sz="4" w:space="0" w:color="auto"/>
              <w:right w:val="nil"/>
            </w:tcBorders>
            <w:shd w:val="clear" w:color="auto" w:fill="auto"/>
            <w:noWrap/>
            <w:vAlign w:val="center"/>
          </w:tcPr>
          <w:p w14:paraId="4EE77362" w14:textId="2709648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1.127</w:t>
            </w:r>
          </w:p>
        </w:tc>
        <w:tc>
          <w:tcPr>
            <w:tcW w:w="1800" w:type="dxa"/>
            <w:tcBorders>
              <w:top w:val="nil"/>
              <w:left w:val="nil"/>
              <w:bottom w:val="single" w:sz="4" w:space="0" w:color="auto"/>
              <w:right w:val="nil"/>
            </w:tcBorders>
            <w:shd w:val="clear" w:color="auto" w:fill="auto"/>
            <w:noWrap/>
            <w:vAlign w:val="center"/>
          </w:tcPr>
          <w:p w14:paraId="20425E01" w14:textId="29B0E9A9" w:rsidR="00917B9E" w:rsidRPr="008A27F6" w:rsidRDefault="00917B9E" w:rsidP="00C62A10">
            <w:pPr>
              <w:spacing w:after="0" w:line="240" w:lineRule="auto"/>
              <w:jc w:val="right"/>
              <w:rPr>
                <w:rFonts w:ascii="Times New Roman" w:hAnsi="Times New Roman" w:cs="Times New Roman"/>
                <w:b/>
                <w:bCs/>
                <w:color w:val="000000"/>
                <w:sz w:val="23"/>
                <w:szCs w:val="23"/>
              </w:rPr>
            </w:pPr>
            <w:r w:rsidRPr="008A27F6">
              <w:rPr>
                <w:rFonts w:ascii="Times New Roman" w:hAnsi="Times New Roman" w:cs="Times New Roman"/>
                <w:b/>
                <w:bCs/>
                <w:color w:val="000000"/>
                <w:sz w:val="23"/>
                <w:szCs w:val="23"/>
              </w:rPr>
              <w:t>0.</w:t>
            </w:r>
            <w:r w:rsidR="00345B4C">
              <w:rPr>
                <w:rFonts w:ascii="Times New Roman" w:hAnsi="Times New Roman" w:cs="Times New Roman"/>
                <w:b/>
                <w:bCs/>
                <w:color w:val="000000"/>
                <w:sz w:val="23"/>
                <w:szCs w:val="23"/>
              </w:rPr>
              <w:t>599</w:t>
            </w:r>
          </w:p>
        </w:tc>
        <w:tc>
          <w:tcPr>
            <w:tcW w:w="1620" w:type="dxa"/>
            <w:tcBorders>
              <w:top w:val="nil"/>
              <w:left w:val="nil"/>
              <w:bottom w:val="single" w:sz="4" w:space="0" w:color="auto"/>
              <w:right w:val="nil"/>
            </w:tcBorders>
            <w:shd w:val="clear" w:color="auto" w:fill="auto"/>
            <w:noWrap/>
            <w:vAlign w:val="center"/>
          </w:tcPr>
          <w:p w14:paraId="2D1D1951" w14:textId="38C494B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070</w:t>
            </w:r>
          </w:p>
        </w:tc>
        <w:tc>
          <w:tcPr>
            <w:tcW w:w="1800" w:type="dxa"/>
            <w:tcBorders>
              <w:top w:val="nil"/>
              <w:left w:val="nil"/>
              <w:bottom w:val="single" w:sz="4" w:space="0" w:color="auto"/>
              <w:right w:val="nil"/>
            </w:tcBorders>
            <w:shd w:val="clear" w:color="auto" w:fill="auto"/>
            <w:noWrap/>
            <w:vAlign w:val="center"/>
          </w:tcPr>
          <w:p w14:paraId="506100CE" w14:textId="246FD977" w:rsidR="00917B9E" w:rsidRPr="008A27F6" w:rsidRDefault="00345B4C" w:rsidP="00C62A10">
            <w:pPr>
              <w:spacing w:after="0" w:line="240" w:lineRule="auto"/>
              <w:jc w:val="right"/>
              <w:rPr>
                <w:rFonts w:ascii="Times New Roman" w:hAnsi="Times New Roman" w:cs="Times New Roman"/>
                <w:color w:val="000000"/>
                <w:sz w:val="23"/>
                <w:szCs w:val="23"/>
              </w:rPr>
            </w:pPr>
            <w:r>
              <w:rPr>
                <w:rFonts w:ascii="Times New Roman" w:hAnsi="Times New Roman" w:cs="Times New Roman"/>
                <w:color w:val="000000"/>
                <w:sz w:val="23"/>
                <w:szCs w:val="23"/>
              </w:rPr>
              <w:t>1.119</w:t>
            </w:r>
          </w:p>
        </w:tc>
      </w:tr>
      <w:tr w:rsidR="00917B9E" w:rsidRPr="008A27F6" w14:paraId="1A7D33D9"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332DB7BE" w14:textId="77777777"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7BEEB7AE" w14:textId="68A37BE5"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10098F3E" w14:textId="62D4EF8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59C8E8E8" w14:textId="1DF6317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0B9BECA4" w14:textId="08D45BC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77D219AE" w14:textId="55D1A7F3"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2301AB3" w14:textId="6724FA21"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A86840" w:rsidRPr="008A27F6" w14:paraId="481CA95D" w14:textId="77777777" w:rsidTr="00C62A10">
        <w:trPr>
          <w:trHeight w:val="320"/>
        </w:trPr>
        <w:tc>
          <w:tcPr>
            <w:tcW w:w="2700" w:type="dxa"/>
            <w:tcBorders>
              <w:top w:val="single" w:sz="4" w:space="0" w:color="auto"/>
              <w:left w:val="nil"/>
              <w:right w:val="nil"/>
            </w:tcBorders>
            <w:shd w:val="clear" w:color="auto" w:fill="auto"/>
            <w:noWrap/>
            <w:vAlign w:val="center"/>
          </w:tcPr>
          <w:p w14:paraId="503AD81C" w14:textId="77777777" w:rsidR="00A86840" w:rsidRPr="008A27F6" w:rsidRDefault="00A86840" w:rsidP="00A86840">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7C818090" w14:textId="7BE84F26"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17.641</w:t>
            </w:r>
          </w:p>
        </w:tc>
        <w:tc>
          <w:tcPr>
            <w:tcW w:w="1663" w:type="dxa"/>
            <w:tcBorders>
              <w:top w:val="single" w:sz="4" w:space="0" w:color="auto"/>
              <w:left w:val="nil"/>
              <w:right w:val="nil"/>
            </w:tcBorders>
            <w:shd w:val="clear" w:color="auto" w:fill="auto"/>
            <w:noWrap/>
            <w:vAlign w:val="center"/>
          </w:tcPr>
          <w:p w14:paraId="0F2DFEB7" w14:textId="73F70FBB"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9.686</w:t>
            </w:r>
          </w:p>
        </w:tc>
        <w:tc>
          <w:tcPr>
            <w:tcW w:w="1620" w:type="dxa"/>
            <w:tcBorders>
              <w:top w:val="single" w:sz="4" w:space="0" w:color="auto"/>
              <w:left w:val="nil"/>
              <w:right w:val="nil"/>
            </w:tcBorders>
            <w:shd w:val="clear" w:color="auto" w:fill="auto"/>
            <w:noWrap/>
            <w:vAlign w:val="center"/>
          </w:tcPr>
          <w:p w14:paraId="72916342" w14:textId="30618E20"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26.110</w:t>
            </w:r>
          </w:p>
        </w:tc>
        <w:tc>
          <w:tcPr>
            <w:tcW w:w="1800" w:type="dxa"/>
            <w:tcBorders>
              <w:top w:val="single" w:sz="4" w:space="0" w:color="auto"/>
              <w:left w:val="nil"/>
              <w:right w:val="nil"/>
            </w:tcBorders>
            <w:shd w:val="clear" w:color="auto" w:fill="auto"/>
            <w:noWrap/>
            <w:vAlign w:val="center"/>
          </w:tcPr>
          <w:p w14:paraId="4E99BE55" w14:textId="39E5D19E"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10.975</w:t>
            </w:r>
          </w:p>
        </w:tc>
        <w:tc>
          <w:tcPr>
            <w:tcW w:w="1620" w:type="dxa"/>
            <w:tcBorders>
              <w:top w:val="single" w:sz="4" w:space="0" w:color="auto"/>
              <w:left w:val="nil"/>
              <w:right w:val="nil"/>
            </w:tcBorders>
            <w:shd w:val="clear" w:color="auto" w:fill="auto"/>
            <w:noWrap/>
            <w:vAlign w:val="center"/>
          </w:tcPr>
          <w:p w14:paraId="7B279752" w14:textId="740BEF5B"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5.141</w:t>
            </w:r>
          </w:p>
        </w:tc>
        <w:tc>
          <w:tcPr>
            <w:tcW w:w="1800" w:type="dxa"/>
            <w:tcBorders>
              <w:top w:val="single" w:sz="4" w:space="0" w:color="auto"/>
              <w:left w:val="nil"/>
              <w:right w:val="nil"/>
            </w:tcBorders>
            <w:shd w:val="clear" w:color="auto" w:fill="auto"/>
            <w:noWrap/>
            <w:vAlign w:val="center"/>
          </w:tcPr>
          <w:p w14:paraId="38E519D4" w14:textId="21AE895E"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18.425</w:t>
            </w:r>
          </w:p>
        </w:tc>
      </w:tr>
      <w:tr w:rsidR="00A86840" w:rsidRPr="008A27F6" w14:paraId="3930DD55" w14:textId="77777777" w:rsidTr="00C62A10">
        <w:trPr>
          <w:trHeight w:val="320"/>
        </w:trPr>
        <w:tc>
          <w:tcPr>
            <w:tcW w:w="2700" w:type="dxa"/>
            <w:tcBorders>
              <w:top w:val="nil"/>
              <w:left w:val="nil"/>
              <w:bottom w:val="single" w:sz="4" w:space="0" w:color="auto"/>
              <w:right w:val="nil"/>
            </w:tcBorders>
            <w:shd w:val="clear" w:color="auto" w:fill="auto"/>
            <w:noWrap/>
            <w:vAlign w:val="center"/>
          </w:tcPr>
          <w:p w14:paraId="0E9A3C57" w14:textId="77777777" w:rsidR="00A86840" w:rsidRPr="008A27F6" w:rsidRDefault="00A86840" w:rsidP="00A86840">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tcPr>
          <w:p w14:paraId="4E098A21" w14:textId="0274416B"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0.445</w:t>
            </w:r>
          </w:p>
        </w:tc>
        <w:tc>
          <w:tcPr>
            <w:tcW w:w="1663" w:type="dxa"/>
            <w:tcBorders>
              <w:top w:val="nil"/>
              <w:left w:val="nil"/>
              <w:bottom w:val="single" w:sz="4" w:space="0" w:color="auto"/>
              <w:right w:val="nil"/>
            </w:tcBorders>
            <w:shd w:val="clear" w:color="auto" w:fill="auto"/>
            <w:noWrap/>
            <w:vAlign w:val="center"/>
          </w:tcPr>
          <w:p w14:paraId="5F04FA7D" w14:textId="761E7AE1"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4" w:space="0" w:color="auto"/>
              <w:right w:val="nil"/>
            </w:tcBorders>
            <w:shd w:val="clear" w:color="auto" w:fill="auto"/>
            <w:noWrap/>
            <w:vAlign w:val="center"/>
          </w:tcPr>
          <w:p w14:paraId="5D0A79D4" w14:textId="2AE39BDF"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1.374</w:t>
            </w:r>
          </w:p>
        </w:tc>
        <w:tc>
          <w:tcPr>
            <w:tcW w:w="1800" w:type="dxa"/>
            <w:tcBorders>
              <w:top w:val="nil"/>
              <w:left w:val="nil"/>
              <w:bottom w:val="single" w:sz="4" w:space="0" w:color="auto"/>
              <w:right w:val="nil"/>
            </w:tcBorders>
            <w:shd w:val="clear" w:color="auto" w:fill="auto"/>
            <w:noWrap/>
            <w:vAlign w:val="center"/>
          </w:tcPr>
          <w:p w14:paraId="75F0B3D9" w14:textId="751D5CAD"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w:t>
            </w:r>
            <w:r>
              <w:rPr>
                <w:rFonts w:ascii="Times New Roman" w:hAnsi="Times New Roman" w:cs="Times New Roman"/>
                <w:color w:val="000000"/>
                <w:sz w:val="23"/>
                <w:szCs w:val="23"/>
              </w:rPr>
              <w:t>898</w:t>
            </w:r>
          </w:p>
        </w:tc>
        <w:tc>
          <w:tcPr>
            <w:tcW w:w="1620" w:type="dxa"/>
            <w:tcBorders>
              <w:top w:val="nil"/>
              <w:left w:val="nil"/>
              <w:bottom w:val="single" w:sz="4" w:space="0" w:color="auto"/>
              <w:right w:val="nil"/>
            </w:tcBorders>
            <w:shd w:val="clear" w:color="auto" w:fill="auto"/>
            <w:noWrap/>
            <w:vAlign w:val="center"/>
          </w:tcPr>
          <w:p w14:paraId="2E307302" w14:textId="0542EEEC"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vAlign w:val="center"/>
          </w:tcPr>
          <w:p w14:paraId="13B8F237" w14:textId="3CFA9846"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2.225</w:t>
            </w:r>
          </w:p>
        </w:tc>
      </w:tr>
    </w:tbl>
    <w:p w14:paraId="6A34929E" w14:textId="5471A6A5" w:rsidR="00FB7091" w:rsidRPr="008A27F6" w:rsidRDefault="000309E7" w:rsidP="000279E8">
      <w:pPr>
        <w:spacing w:line="240" w:lineRule="auto"/>
        <w:rPr>
          <w:rFonts w:ascii="Times New Roman" w:hAnsi="Times New Roman" w:cs="Times New Roman"/>
          <w:b/>
          <w:iCs/>
          <w:sz w:val="23"/>
          <w:szCs w:val="23"/>
        </w:rPr>
      </w:pPr>
      <w:r w:rsidRPr="008A27F6">
        <w:rPr>
          <w:rFonts w:ascii="Times New Roman" w:hAnsi="Times New Roman" w:cs="Times New Roman"/>
          <w:b/>
          <w:iCs/>
          <w:sz w:val="23"/>
          <w:szCs w:val="23"/>
        </w:rPr>
        <w:t>§ Bold values indicate bayesian pMCMC Significance &lt;0.05</w:t>
      </w:r>
    </w:p>
    <w:p w14:paraId="09272CC7" w14:textId="77777777" w:rsidR="00FB7091" w:rsidRDefault="00FB7091" w:rsidP="000279E8">
      <w:pPr>
        <w:spacing w:line="240" w:lineRule="auto"/>
        <w:rPr>
          <w:rFonts w:ascii="Times New Roman" w:hAnsi="Times New Roman" w:cs="Times New Roman"/>
          <w:b/>
          <w:iCs/>
          <w:sz w:val="23"/>
          <w:szCs w:val="23"/>
        </w:rPr>
      </w:pPr>
    </w:p>
    <w:p w14:paraId="50C408FA" w14:textId="77777777" w:rsidR="0047712A" w:rsidRDefault="0047712A" w:rsidP="000279E8">
      <w:pPr>
        <w:spacing w:line="240" w:lineRule="auto"/>
        <w:rPr>
          <w:rFonts w:ascii="Times New Roman" w:hAnsi="Times New Roman" w:cs="Times New Roman"/>
          <w:b/>
          <w:iCs/>
          <w:sz w:val="23"/>
          <w:szCs w:val="23"/>
        </w:rPr>
      </w:pPr>
      <w:bookmarkStart w:id="3" w:name="_Hlk41004994"/>
    </w:p>
    <w:p w14:paraId="03AAC145" w14:textId="7BA0E584" w:rsidR="0047712A" w:rsidRDefault="0047712A" w:rsidP="0047712A">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lastRenderedPageBreak/>
        <w:t>Table S</w:t>
      </w:r>
      <w:r>
        <w:rPr>
          <w:rFonts w:ascii="Times New Roman" w:hAnsi="Times New Roman" w:cs="Times New Roman"/>
          <w:b/>
          <w:iCs/>
          <w:sz w:val="23"/>
          <w:szCs w:val="23"/>
        </w:rPr>
        <w:t>4</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Summary of </w:t>
      </w:r>
      <w:r>
        <w:rPr>
          <w:rFonts w:ascii="Times New Roman" w:hAnsi="Times New Roman" w:cs="Times New Roman"/>
          <w:iCs/>
          <w:sz w:val="23"/>
          <w:szCs w:val="23"/>
        </w:rPr>
        <w:t>model evaluation metrics calculated by comparing the observed and predicted data</w:t>
      </w:r>
      <w:r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For each</w:t>
      </w:r>
      <w:r>
        <w:rPr>
          <w:rFonts w:ascii="Times New Roman" w:hAnsi="Times New Roman" w:cs="Times New Roman"/>
          <w:sz w:val="23"/>
          <w:szCs w:val="23"/>
        </w:rPr>
        <w:t xml:space="preserve"> parasite genera, </w:t>
      </w:r>
      <w:r w:rsidRPr="00FB7091">
        <w:rPr>
          <w:rFonts w:ascii="Times New Roman" w:hAnsi="Times New Roman" w:cs="Times New Roman"/>
          <w:sz w:val="23"/>
          <w:szCs w:val="23"/>
        </w:rPr>
        <w:t>report</w:t>
      </w:r>
      <w:r>
        <w:rPr>
          <w:rFonts w:ascii="Times New Roman" w:hAnsi="Times New Roman" w:cs="Times New Roman"/>
          <w:sz w:val="23"/>
          <w:szCs w:val="23"/>
        </w:rPr>
        <w:t xml:space="preserve">ed are </w:t>
      </w:r>
      <w:r w:rsidRPr="00FB7091">
        <w:rPr>
          <w:rFonts w:ascii="Times New Roman" w:hAnsi="Times New Roman" w:cs="Times New Roman"/>
          <w:sz w:val="23"/>
          <w:szCs w:val="23"/>
        </w:rPr>
        <w:t xml:space="preserve">the </w:t>
      </w:r>
      <w:r>
        <w:rPr>
          <w:rFonts w:ascii="Times New Roman" w:hAnsi="Times New Roman" w:cs="Times New Roman"/>
          <w:sz w:val="23"/>
          <w:szCs w:val="23"/>
        </w:rPr>
        <w:t xml:space="preserve">acc, sensitivity, specificity, and area under the </w:t>
      </w:r>
      <w:r w:rsidR="00DA441F">
        <w:rPr>
          <w:rFonts w:ascii="Times New Roman" w:hAnsi="Times New Roman" w:cs="Times New Roman"/>
          <w:sz w:val="23"/>
          <w:szCs w:val="23"/>
        </w:rPr>
        <w:t xml:space="preserve">receiver-operator </w:t>
      </w:r>
      <w:r>
        <w:rPr>
          <w:rFonts w:ascii="Times New Roman" w:hAnsi="Times New Roman" w:cs="Times New Roman"/>
          <w:sz w:val="23"/>
          <w:szCs w:val="23"/>
        </w:rPr>
        <w:t>curve (AUC) values</w:t>
      </w:r>
      <w:r w:rsidRPr="00FB7091">
        <w:rPr>
          <w:rFonts w:ascii="Times New Roman" w:hAnsi="Times New Roman" w:cs="Times New Roman"/>
          <w:sz w:val="23"/>
          <w:szCs w:val="23"/>
        </w:rPr>
        <w:t xml:space="preserve">. </w:t>
      </w:r>
    </w:p>
    <w:tbl>
      <w:tblPr>
        <w:tblW w:w="9146" w:type="dxa"/>
        <w:tblBorders>
          <w:top w:val="single" w:sz="4" w:space="0" w:color="auto"/>
          <w:bottom w:val="single" w:sz="4" w:space="0" w:color="auto"/>
        </w:tblBorders>
        <w:tblLook w:val="04A0" w:firstRow="1" w:lastRow="0" w:firstColumn="1" w:lastColumn="0" w:noHBand="0" w:noVBand="1"/>
      </w:tblPr>
      <w:tblGrid>
        <w:gridCol w:w="1238"/>
        <w:gridCol w:w="2010"/>
        <w:gridCol w:w="1392"/>
        <w:gridCol w:w="1549"/>
        <w:gridCol w:w="1565"/>
        <w:gridCol w:w="1392"/>
      </w:tblGrid>
      <w:tr w:rsidR="0047712A" w:rsidRPr="005C53C4" w14:paraId="7828C739" w14:textId="77777777" w:rsidTr="0047712A">
        <w:trPr>
          <w:trHeight w:val="264"/>
        </w:trPr>
        <w:tc>
          <w:tcPr>
            <w:tcW w:w="1238" w:type="dxa"/>
            <w:tcBorders>
              <w:top w:val="single" w:sz="4" w:space="0" w:color="auto"/>
              <w:bottom w:val="single" w:sz="4" w:space="0" w:color="auto"/>
            </w:tcBorders>
            <w:shd w:val="clear" w:color="auto" w:fill="auto"/>
            <w:noWrap/>
            <w:vAlign w:val="bottom"/>
            <w:hideMark/>
          </w:tcPr>
          <w:p w14:paraId="48C53089" w14:textId="10A742B9" w:rsidR="0047712A" w:rsidRPr="005C53C4" w:rsidRDefault="0047712A" w:rsidP="00DA441F">
            <w:pPr>
              <w:spacing w:after="0" w:line="240" w:lineRule="auto"/>
              <w:rPr>
                <w:rFonts w:ascii="Times New Roman" w:eastAsia="Times New Roman" w:hAnsi="Times New Roman" w:cs="Times New Roman"/>
                <w:b/>
                <w:bCs/>
                <w:sz w:val="23"/>
                <w:szCs w:val="23"/>
              </w:rPr>
            </w:pPr>
            <w:r w:rsidRPr="005C53C4">
              <w:rPr>
                <w:rFonts w:ascii="Times New Roman" w:eastAsia="Times New Roman" w:hAnsi="Times New Roman" w:cs="Times New Roman"/>
                <w:b/>
                <w:bCs/>
                <w:sz w:val="23"/>
                <w:szCs w:val="23"/>
              </w:rPr>
              <w:t xml:space="preserve">S. No. </w:t>
            </w:r>
          </w:p>
        </w:tc>
        <w:tc>
          <w:tcPr>
            <w:tcW w:w="2010" w:type="dxa"/>
            <w:tcBorders>
              <w:top w:val="single" w:sz="4" w:space="0" w:color="auto"/>
              <w:bottom w:val="single" w:sz="4" w:space="0" w:color="auto"/>
            </w:tcBorders>
            <w:shd w:val="clear" w:color="auto" w:fill="auto"/>
            <w:noWrap/>
            <w:vAlign w:val="bottom"/>
            <w:hideMark/>
          </w:tcPr>
          <w:p w14:paraId="4FE3C1A6" w14:textId="77777777" w:rsidR="0047712A" w:rsidRPr="005C53C4" w:rsidRDefault="0047712A" w:rsidP="00DA441F">
            <w:pPr>
              <w:spacing w:after="0" w:line="240" w:lineRule="auto"/>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Parasite spp.</w:t>
            </w:r>
          </w:p>
        </w:tc>
        <w:tc>
          <w:tcPr>
            <w:tcW w:w="1392" w:type="dxa"/>
            <w:tcBorders>
              <w:top w:val="single" w:sz="4" w:space="0" w:color="auto"/>
              <w:bottom w:val="single" w:sz="4" w:space="0" w:color="auto"/>
            </w:tcBorders>
            <w:shd w:val="clear" w:color="auto" w:fill="auto"/>
            <w:noWrap/>
            <w:vAlign w:val="bottom"/>
            <w:hideMark/>
          </w:tcPr>
          <w:p w14:paraId="6F88DAE3"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acc</w:t>
            </w:r>
          </w:p>
        </w:tc>
        <w:tc>
          <w:tcPr>
            <w:tcW w:w="1549" w:type="dxa"/>
            <w:tcBorders>
              <w:top w:val="single" w:sz="4" w:space="0" w:color="auto"/>
              <w:bottom w:val="single" w:sz="4" w:space="0" w:color="auto"/>
            </w:tcBorders>
            <w:shd w:val="clear" w:color="auto" w:fill="auto"/>
            <w:noWrap/>
            <w:vAlign w:val="bottom"/>
            <w:hideMark/>
          </w:tcPr>
          <w:p w14:paraId="704231A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Sensitivity</w:t>
            </w:r>
          </w:p>
        </w:tc>
        <w:tc>
          <w:tcPr>
            <w:tcW w:w="1565" w:type="dxa"/>
            <w:tcBorders>
              <w:top w:val="single" w:sz="4" w:space="0" w:color="auto"/>
              <w:bottom w:val="single" w:sz="4" w:space="0" w:color="auto"/>
            </w:tcBorders>
            <w:shd w:val="clear" w:color="auto" w:fill="auto"/>
            <w:noWrap/>
            <w:vAlign w:val="bottom"/>
            <w:hideMark/>
          </w:tcPr>
          <w:p w14:paraId="3677787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Specificity</w:t>
            </w:r>
          </w:p>
        </w:tc>
        <w:tc>
          <w:tcPr>
            <w:tcW w:w="1392" w:type="dxa"/>
            <w:tcBorders>
              <w:top w:val="single" w:sz="4" w:space="0" w:color="auto"/>
              <w:bottom w:val="single" w:sz="4" w:space="0" w:color="auto"/>
            </w:tcBorders>
            <w:shd w:val="clear" w:color="auto" w:fill="auto"/>
            <w:noWrap/>
            <w:vAlign w:val="bottom"/>
            <w:hideMark/>
          </w:tcPr>
          <w:p w14:paraId="2055018A"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AUC</w:t>
            </w:r>
          </w:p>
        </w:tc>
      </w:tr>
      <w:tr w:rsidR="0047712A" w:rsidRPr="0047712A" w14:paraId="128AE545" w14:textId="77777777" w:rsidTr="0047712A">
        <w:trPr>
          <w:trHeight w:val="264"/>
        </w:trPr>
        <w:tc>
          <w:tcPr>
            <w:tcW w:w="1238" w:type="dxa"/>
            <w:tcBorders>
              <w:top w:val="single" w:sz="4" w:space="0" w:color="auto"/>
            </w:tcBorders>
            <w:shd w:val="clear" w:color="auto" w:fill="auto"/>
            <w:noWrap/>
            <w:vAlign w:val="bottom"/>
            <w:hideMark/>
          </w:tcPr>
          <w:p w14:paraId="4F6FC978"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1</w:t>
            </w:r>
          </w:p>
        </w:tc>
        <w:tc>
          <w:tcPr>
            <w:tcW w:w="2010" w:type="dxa"/>
            <w:tcBorders>
              <w:top w:val="single" w:sz="4" w:space="0" w:color="auto"/>
            </w:tcBorders>
            <w:shd w:val="clear" w:color="auto" w:fill="auto"/>
            <w:noWrap/>
            <w:vAlign w:val="bottom"/>
            <w:hideMark/>
          </w:tcPr>
          <w:p w14:paraId="0E90F2DD"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Plasmodium</w:t>
            </w:r>
          </w:p>
        </w:tc>
        <w:tc>
          <w:tcPr>
            <w:tcW w:w="1392" w:type="dxa"/>
            <w:tcBorders>
              <w:top w:val="single" w:sz="4" w:space="0" w:color="auto"/>
            </w:tcBorders>
            <w:shd w:val="clear" w:color="auto" w:fill="auto"/>
            <w:noWrap/>
            <w:vAlign w:val="bottom"/>
            <w:hideMark/>
          </w:tcPr>
          <w:p w14:paraId="69C1BBD5" w14:textId="457FC8D2"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0.837</w:t>
            </w:r>
          </w:p>
        </w:tc>
        <w:tc>
          <w:tcPr>
            <w:tcW w:w="1549" w:type="dxa"/>
            <w:tcBorders>
              <w:top w:val="single" w:sz="4" w:space="0" w:color="auto"/>
            </w:tcBorders>
            <w:shd w:val="clear" w:color="auto" w:fill="auto"/>
            <w:noWrap/>
            <w:vAlign w:val="bottom"/>
            <w:hideMark/>
          </w:tcPr>
          <w:p w14:paraId="484FD962" w14:textId="19B78FA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0.788</w:t>
            </w:r>
          </w:p>
        </w:tc>
        <w:tc>
          <w:tcPr>
            <w:tcW w:w="1565" w:type="dxa"/>
            <w:tcBorders>
              <w:top w:val="single" w:sz="4" w:space="0" w:color="auto"/>
            </w:tcBorders>
            <w:shd w:val="clear" w:color="auto" w:fill="auto"/>
            <w:noWrap/>
            <w:vAlign w:val="bottom"/>
            <w:hideMark/>
          </w:tcPr>
          <w:p w14:paraId="3A5359DF" w14:textId="0D6E26F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0.84</w:t>
            </w:r>
            <w:r w:rsidR="00534292">
              <w:rPr>
                <w:rFonts w:ascii="Times New Roman" w:eastAsia="Times New Roman" w:hAnsi="Times New Roman" w:cs="Times New Roman"/>
                <w:color w:val="000000"/>
                <w:sz w:val="23"/>
                <w:szCs w:val="23"/>
              </w:rPr>
              <w:t>2</w:t>
            </w:r>
          </w:p>
        </w:tc>
        <w:tc>
          <w:tcPr>
            <w:tcW w:w="1392" w:type="dxa"/>
            <w:tcBorders>
              <w:top w:val="single" w:sz="4" w:space="0" w:color="auto"/>
            </w:tcBorders>
            <w:shd w:val="clear" w:color="auto" w:fill="auto"/>
            <w:noWrap/>
            <w:vAlign w:val="bottom"/>
            <w:hideMark/>
          </w:tcPr>
          <w:p w14:paraId="2AAB8E9D" w14:textId="06FFF9EE"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0.874</w:t>
            </w:r>
          </w:p>
        </w:tc>
      </w:tr>
      <w:tr w:rsidR="0047712A" w:rsidRPr="0047712A" w14:paraId="37637F97" w14:textId="77777777" w:rsidTr="0047712A">
        <w:trPr>
          <w:trHeight w:val="264"/>
        </w:trPr>
        <w:tc>
          <w:tcPr>
            <w:tcW w:w="1238" w:type="dxa"/>
            <w:shd w:val="clear" w:color="auto" w:fill="auto"/>
            <w:noWrap/>
            <w:vAlign w:val="bottom"/>
            <w:hideMark/>
          </w:tcPr>
          <w:p w14:paraId="758A3F6F"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2</w:t>
            </w:r>
          </w:p>
        </w:tc>
        <w:tc>
          <w:tcPr>
            <w:tcW w:w="2010" w:type="dxa"/>
            <w:shd w:val="clear" w:color="auto" w:fill="auto"/>
            <w:noWrap/>
            <w:vAlign w:val="bottom"/>
            <w:hideMark/>
          </w:tcPr>
          <w:p w14:paraId="53B08E71"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Haemoproteus</w:t>
            </w:r>
          </w:p>
        </w:tc>
        <w:tc>
          <w:tcPr>
            <w:tcW w:w="1392" w:type="dxa"/>
            <w:shd w:val="clear" w:color="auto" w:fill="auto"/>
            <w:noWrap/>
            <w:vAlign w:val="bottom"/>
            <w:hideMark/>
          </w:tcPr>
          <w:p w14:paraId="37556E7A" w14:textId="7213FFBA"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0.76</w:t>
            </w:r>
            <w:r w:rsidR="00534292">
              <w:rPr>
                <w:rFonts w:ascii="Times New Roman" w:eastAsia="Times New Roman" w:hAnsi="Times New Roman" w:cs="Times New Roman"/>
                <w:color w:val="000000"/>
                <w:sz w:val="23"/>
                <w:szCs w:val="23"/>
              </w:rPr>
              <w:t>4</w:t>
            </w:r>
          </w:p>
        </w:tc>
        <w:tc>
          <w:tcPr>
            <w:tcW w:w="1549" w:type="dxa"/>
            <w:shd w:val="clear" w:color="auto" w:fill="auto"/>
            <w:noWrap/>
            <w:vAlign w:val="bottom"/>
            <w:hideMark/>
          </w:tcPr>
          <w:p w14:paraId="637C0799" w14:textId="0013888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0.889</w:t>
            </w:r>
          </w:p>
        </w:tc>
        <w:tc>
          <w:tcPr>
            <w:tcW w:w="1565" w:type="dxa"/>
            <w:shd w:val="clear" w:color="auto" w:fill="auto"/>
            <w:noWrap/>
            <w:vAlign w:val="bottom"/>
            <w:hideMark/>
          </w:tcPr>
          <w:p w14:paraId="283C6B26" w14:textId="4CF7B52F"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0.709</w:t>
            </w:r>
          </w:p>
        </w:tc>
        <w:tc>
          <w:tcPr>
            <w:tcW w:w="1392" w:type="dxa"/>
            <w:shd w:val="clear" w:color="auto" w:fill="auto"/>
            <w:noWrap/>
            <w:vAlign w:val="bottom"/>
            <w:hideMark/>
          </w:tcPr>
          <w:p w14:paraId="30E7603B" w14:textId="7737E5D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0.869</w:t>
            </w:r>
          </w:p>
        </w:tc>
      </w:tr>
    </w:tbl>
    <w:p w14:paraId="22391A18" w14:textId="77777777" w:rsidR="0047712A" w:rsidRDefault="0047712A" w:rsidP="0047712A">
      <w:pPr>
        <w:spacing w:line="240" w:lineRule="auto"/>
        <w:rPr>
          <w:rFonts w:ascii="Times New Roman" w:hAnsi="Times New Roman" w:cs="Times New Roman"/>
          <w:b/>
          <w:iCs/>
          <w:sz w:val="23"/>
          <w:szCs w:val="23"/>
        </w:rPr>
      </w:pPr>
    </w:p>
    <w:p w14:paraId="46C17C46" w14:textId="32C89699" w:rsidR="000279E8" w:rsidRPr="00FB7091" w:rsidRDefault="0048556C" w:rsidP="000279E8">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47712A">
        <w:rPr>
          <w:rFonts w:ascii="Times New Roman" w:hAnsi="Times New Roman" w:cs="Times New Roman"/>
          <w:b/>
          <w:iCs/>
          <w:sz w:val="23"/>
          <w:szCs w:val="23"/>
        </w:rPr>
        <w:t>5</w:t>
      </w:r>
      <w:r w:rsidRPr="00FB7091">
        <w:rPr>
          <w:rFonts w:ascii="Times New Roman" w:hAnsi="Times New Roman" w:cs="Times New Roman"/>
          <w:b/>
          <w:iCs/>
          <w:sz w:val="23"/>
          <w:szCs w:val="23"/>
        </w:rPr>
        <w:t xml:space="preserve">. </w:t>
      </w:r>
      <w:r w:rsidR="000279E8" w:rsidRPr="00FB7091">
        <w:rPr>
          <w:rFonts w:ascii="Times New Roman" w:hAnsi="Times New Roman" w:cs="Times New Roman"/>
          <w:sz w:val="23"/>
          <w:szCs w:val="23"/>
        </w:rPr>
        <w:t xml:space="preserve">Phylogenetic signal </w:t>
      </w:r>
      <w:r w:rsidRPr="00FB7091">
        <w:rPr>
          <w:rFonts w:ascii="Times New Roman" w:hAnsi="Times New Roman" w:cs="Times New Roman"/>
          <w:sz w:val="23"/>
          <w:szCs w:val="23"/>
        </w:rPr>
        <w:t xml:space="preserve">or </w:t>
      </w:r>
      <w:r w:rsidRPr="004E65F6">
        <w:rPr>
          <w:rFonts w:ascii="Times New Roman" w:hAnsi="Times New Roman" w:cs="Times New Roman"/>
          <w:sz w:val="23"/>
          <w:szCs w:val="23"/>
        </w:rPr>
        <w:t xml:space="preserve">lambda </w:t>
      </w:r>
      <w:r w:rsidR="00D84A7A">
        <w:rPr>
          <w:rFonts w:ascii="Times New Roman" w:hAnsi="Times New Roman" w:cs="Times New Roman"/>
          <w:sz w:val="23"/>
          <w:szCs w:val="23"/>
        </w:rPr>
        <w:t>(k)</w:t>
      </w:r>
      <w:r w:rsidRPr="004E65F6">
        <w:rPr>
          <w:rFonts w:ascii="Times New Roman" w:hAnsi="Times New Roman" w:cs="Times New Roman"/>
          <w:sz w:val="23"/>
          <w:szCs w:val="23"/>
        </w:rPr>
        <w:t xml:space="preserve"> </w:t>
      </w:r>
      <w:r w:rsidRPr="00FB7091">
        <w:rPr>
          <w:rFonts w:ascii="Times New Roman" w:hAnsi="Times New Roman" w:cs="Times New Roman"/>
          <w:sz w:val="23"/>
          <w:szCs w:val="23"/>
        </w:rPr>
        <w:t xml:space="preserve">estimates from MCMCglmm </w:t>
      </w:r>
      <w:bookmarkStart w:id="4" w:name="_Hlk41040589"/>
      <w:r w:rsidRPr="00FB7091">
        <w:rPr>
          <w:rFonts w:ascii="Times New Roman" w:hAnsi="Times New Roman" w:cs="Times New Roman"/>
          <w:sz w:val="23"/>
          <w:szCs w:val="23"/>
        </w:rPr>
        <w:t>for</w:t>
      </w:r>
      <w:bookmarkEnd w:id="3"/>
      <w:r w:rsidRPr="00FB7091">
        <w:rPr>
          <w:rFonts w:ascii="Times New Roman" w:hAnsi="Times New Roman" w:cs="Times New Roman"/>
          <w:sz w:val="23"/>
          <w:szCs w:val="23"/>
        </w:rPr>
        <w:t xml:space="preserve"> full and reduced models </w:t>
      </w:r>
      <w:r w:rsidRPr="00FB7091">
        <w:rPr>
          <w:rFonts w:ascii="Times New Roman" w:hAnsi="Times New Roman" w:cs="Times New Roman"/>
          <w:iCs/>
          <w:sz w:val="23"/>
          <w:szCs w:val="23"/>
        </w:rPr>
        <w:t xml:space="preserve">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sz w:val="23"/>
          <w:szCs w:val="23"/>
        </w:rPr>
        <w:t>, calculated as the proportion of total variance attributed to phylogenetic variance</w:t>
      </w:r>
      <w:bookmarkEnd w:id="4"/>
      <w:r w:rsidRPr="00FB7091">
        <w:rPr>
          <w:rFonts w:ascii="Times New Roman" w:hAnsi="Times New Roman" w:cs="Times New Roman"/>
          <w:sz w:val="23"/>
          <w:szCs w:val="23"/>
        </w:rPr>
        <w:t>. Reported are the posterior m</w:t>
      </w:r>
      <w:r w:rsidR="000279E8" w:rsidRPr="00FB7091">
        <w:rPr>
          <w:rFonts w:ascii="Times New Roman" w:hAnsi="Times New Roman" w:cs="Times New Roman"/>
          <w:sz w:val="23"/>
          <w:szCs w:val="23"/>
        </w:rPr>
        <w:t>eans and 95% credible intervals.</w:t>
      </w:r>
    </w:p>
    <w:tbl>
      <w:tblPr>
        <w:tblW w:w="5000" w:type="pct"/>
        <w:tblBorders>
          <w:top w:val="single" w:sz="4" w:space="0" w:color="auto"/>
          <w:bottom w:val="single" w:sz="4" w:space="0" w:color="auto"/>
        </w:tblBorders>
        <w:tblLook w:val="04A0" w:firstRow="1" w:lastRow="0" w:firstColumn="1" w:lastColumn="0" w:noHBand="0" w:noVBand="1"/>
      </w:tblPr>
      <w:tblGrid>
        <w:gridCol w:w="3179"/>
        <w:gridCol w:w="3313"/>
        <w:gridCol w:w="2157"/>
        <w:gridCol w:w="2157"/>
        <w:gridCol w:w="2154"/>
      </w:tblGrid>
      <w:tr w:rsidR="00A1038E" w:rsidRPr="00FB7091" w14:paraId="1A03B906" w14:textId="77777777" w:rsidTr="000F0817">
        <w:trPr>
          <w:trHeight w:val="320"/>
        </w:trPr>
        <w:tc>
          <w:tcPr>
            <w:tcW w:w="1227" w:type="pct"/>
            <w:tcBorders>
              <w:top w:val="single" w:sz="4" w:space="0" w:color="auto"/>
              <w:bottom w:val="single" w:sz="4" w:space="0" w:color="auto"/>
            </w:tcBorders>
            <w:shd w:val="clear" w:color="auto" w:fill="auto"/>
            <w:noWrap/>
            <w:vAlign w:val="bottom"/>
            <w:hideMark/>
          </w:tcPr>
          <w:p w14:paraId="452D3199" w14:textId="20B319D6" w:rsidR="00A1038E" w:rsidRPr="00A1038E" w:rsidRDefault="00A1038E" w:rsidP="00A1038E">
            <w:pPr>
              <w:spacing w:after="0" w:line="240" w:lineRule="auto"/>
              <w:rPr>
                <w:rFonts w:ascii="Times New Roman" w:eastAsia="Times New Roman" w:hAnsi="Times New Roman" w:cs="Times New Roman"/>
                <w:b/>
                <w:bCs/>
                <w:color w:val="000000"/>
                <w:sz w:val="23"/>
                <w:szCs w:val="23"/>
              </w:rPr>
            </w:pPr>
            <w:r w:rsidRPr="00A1038E">
              <w:rPr>
                <w:rFonts w:ascii="Times New Roman" w:eastAsia="Times New Roman" w:hAnsi="Times New Roman" w:cs="Times New Roman"/>
                <w:b/>
                <w:bCs/>
                <w:color w:val="000000"/>
                <w:sz w:val="23"/>
                <w:szCs w:val="23"/>
              </w:rPr>
              <w:t>Par</w:t>
            </w:r>
            <w:r w:rsidRPr="00FB7091">
              <w:rPr>
                <w:rFonts w:ascii="Times New Roman" w:eastAsia="Times New Roman" w:hAnsi="Times New Roman" w:cs="Times New Roman"/>
                <w:b/>
                <w:bCs/>
                <w:color w:val="000000"/>
                <w:sz w:val="23"/>
                <w:szCs w:val="23"/>
              </w:rPr>
              <w:t xml:space="preserve">asite </w:t>
            </w:r>
            <w:r w:rsidRPr="00A1038E">
              <w:rPr>
                <w:rFonts w:ascii="Times New Roman" w:eastAsia="Times New Roman" w:hAnsi="Times New Roman" w:cs="Times New Roman"/>
                <w:b/>
                <w:bCs/>
                <w:color w:val="000000"/>
                <w:sz w:val="23"/>
                <w:szCs w:val="23"/>
              </w:rPr>
              <w:t>Sp</w:t>
            </w:r>
            <w:r w:rsidRPr="00FB7091">
              <w:rPr>
                <w:rFonts w:ascii="Times New Roman" w:eastAsia="Times New Roman" w:hAnsi="Times New Roman" w:cs="Times New Roman"/>
                <w:b/>
                <w:bCs/>
                <w:color w:val="000000"/>
                <w:sz w:val="23"/>
                <w:szCs w:val="23"/>
              </w:rPr>
              <w:t>ecies</w:t>
            </w:r>
          </w:p>
        </w:tc>
        <w:tc>
          <w:tcPr>
            <w:tcW w:w="1278" w:type="pct"/>
            <w:tcBorders>
              <w:top w:val="single" w:sz="4" w:space="0" w:color="auto"/>
              <w:bottom w:val="single" w:sz="4" w:space="0" w:color="auto"/>
            </w:tcBorders>
            <w:shd w:val="clear" w:color="auto" w:fill="auto"/>
            <w:noWrap/>
            <w:vAlign w:val="bottom"/>
            <w:hideMark/>
          </w:tcPr>
          <w:p w14:paraId="71D48967" w14:textId="5622B6BD" w:rsidR="00A1038E" w:rsidRPr="00A1038E" w:rsidRDefault="00A1038E" w:rsidP="00B92FD3">
            <w:pPr>
              <w:spacing w:after="0" w:line="240" w:lineRule="auto"/>
              <w:jc w:val="center"/>
              <w:rPr>
                <w:rFonts w:ascii="Times New Roman" w:eastAsia="Times New Roman" w:hAnsi="Times New Roman" w:cs="Times New Roman"/>
                <w:b/>
                <w:bCs/>
                <w:color w:val="000000"/>
                <w:sz w:val="23"/>
                <w:szCs w:val="23"/>
              </w:rPr>
            </w:pPr>
            <w:r w:rsidRPr="00FB7091">
              <w:rPr>
                <w:rFonts w:ascii="Times New Roman" w:eastAsia="Times New Roman" w:hAnsi="Times New Roman" w:cs="Times New Roman"/>
                <w:b/>
                <w:bCs/>
                <w:color w:val="000000"/>
                <w:sz w:val="23"/>
                <w:szCs w:val="23"/>
              </w:rPr>
              <w:t>Model Type</w:t>
            </w:r>
          </w:p>
        </w:tc>
        <w:tc>
          <w:tcPr>
            <w:tcW w:w="832" w:type="pct"/>
            <w:tcBorders>
              <w:top w:val="single" w:sz="4" w:space="0" w:color="auto"/>
              <w:bottom w:val="single" w:sz="4" w:space="0" w:color="auto"/>
            </w:tcBorders>
            <w:shd w:val="clear" w:color="auto" w:fill="auto"/>
            <w:noWrap/>
            <w:vAlign w:val="bottom"/>
            <w:hideMark/>
          </w:tcPr>
          <w:p w14:paraId="01A837EC" w14:textId="21794FC3" w:rsidR="00A1038E" w:rsidRPr="00695AE3" w:rsidRDefault="00A1038E"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hAnsi="Times New Roman" w:cs="Times New Roman"/>
                <w:b/>
                <w:bCs/>
                <w:sz w:val="23"/>
                <w:szCs w:val="23"/>
              </w:rPr>
              <w:t xml:space="preserve">Lambda </w:t>
            </w:r>
            <w:r w:rsidR="00D84A7A" w:rsidRPr="004E65F6">
              <w:rPr>
                <w:rFonts w:ascii="Times New Roman" w:hAnsi="Times New Roman" w:cs="Times New Roman"/>
                <w:iCs/>
                <w:sz w:val="23"/>
                <w:szCs w:val="23"/>
              </w:rPr>
              <w:t>(</w:t>
            </w:r>
            <w:r w:rsidR="00D84A7A">
              <w:rPr>
                <w:rFonts w:ascii="Times New Roman" w:hAnsi="Times New Roman" w:cs="Times New Roman"/>
                <w:iCs/>
                <w:sz w:val="23"/>
                <w:szCs w:val="23"/>
              </w:rPr>
              <w:t>k</w:t>
            </w:r>
            <w:r w:rsidR="00D84A7A" w:rsidRPr="004E65F6">
              <w:rPr>
                <w:rFonts w:ascii="Times New Roman" w:hAnsi="Times New Roman" w:cs="Times New Roman"/>
                <w:color w:val="000000"/>
                <w:sz w:val="23"/>
                <w:szCs w:val="23"/>
              </w:rPr>
              <w:t>)</w:t>
            </w:r>
          </w:p>
        </w:tc>
        <w:tc>
          <w:tcPr>
            <w:tcW w:w="832" w:type="pct"/>
            <w:tcBorders>
              <w:top w:val="single" w:sz="4" w:space="0" w:color="auto"/>
              <w:bottom w:val="single" w:sz="4" w:space="0" w:color="auto"/>
            </w:tcBorders>
            <w:shd w:val="clear" w:color="auto" w:fill="auto"/>
            <w:noWrap/>
            <w:vAlign w:val="bottom"/>
            <w:hideMark/>
          </w:tcPr>
          <w:p w14:paraId="2D7603D2" w14:textId="21F73940"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eastAsia="Times New Roman" w:hAnsi="Times New Roman" w:cs="Times New Roman"/>
                <w:b/>
                <w:bCs/>
                <w:color w:val="000000"/>
                <w:sz w:val="23"/>
                <w:szCs w:val="23"/>
              </w:rPr>
              <w:t>Lower-95% CI</w:t>
            </w:r>
          </w:p>
        </w:tc>
        <w:tc>
          <w:tcPr>
            <w:tcW w:w="832" w:type="pct"/>
            <w:tcBorders>
              <w:top w:val="single" w:sz="4" w:space="0" w:color="auto"/>
              <w:bottom w:val="single" w:sz="4" w:space="0" w:color="auto"/>
            </w:tcBorders>
            <w:shd w:val="clear" w:color="auto" w:fill="auto"/>
            <w:noWrap/>
            <w:vAlign w:val="bottom"/>
            <w:hideMark/>
          </w:tcPr>
          <w:p w14:paraId="237D53C7" w14:textId="272D54D3"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Upper</w:t>
            </w:r>
            <w:r w:rsidRPr="00695AE3">
              <w:rPr>
                <w:rFonts w:ascii="Times New Roman" w:eastAsia="Times New Roman" w:hAnsi="Times New Roman" w:cs="Times New Roman"/>
                <w:b/>
                <w:bCs/>
                <w:color w:val="000000"/>
                <w:sz w:val="23"/>
                <w:szCs w:val="23"/>
              </w:rPr>
              <w:t>-95% CI</w:t>
            </w:r>
          </w:p>
        </w:tc>
      </w:tr>
      <w:tr w:rsidR="00A1038E" w:rsidRPr="00FB7091" w14:paraId="0CA8B0BE" w14:textId="77777777" w:rsidTr="000F0817">
        <w:trPr>
          <w:trHeight w:val="320"/>
        </w:trPr>
        <w:tc>
          <w:tcPr>
            <w:tcW w:w="1227" w:type="pct"/>
            <w:tcBorders>
              <w:top w:val="single" w:sz="4" w:space="0" w:color="auto"/>
            </w:tcBorders>
            <w:shd w:val="clear" w:color="auto" w:fill="auto"/>
            <w:noWrap/>
            <w:vAlign w:val="bottom"/>
            <w:hideMark/>
          </w:tcPr>
          <w:p w14:paraId="1BDDCE19"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tcBorders>
              <w:top w:val="single" w:sz="4" w:space="0" w:color="auto"/>
            </w:tcBorders>
            <w:shd w:val="clear" w:color="auto" w:fill="auto"/>
            <w:noWrap/>
            <w:vAlign w:val="bottom"/>
            <w:hideMark/>
          </w:tcPr>
          <w:p w14:paraId="273845AD"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Full.model</w:t>
            </w:r>
          </w:p>
        </w:tc>
        <w:tc>
          <w:tcPr>
            <w:tcW w:w="832" w:type="pct"/>
            <w:tcBorders>
              <w:top w:val="single" w:sz="4" w:space="0" w:color="auto"/>
            </w:tcBorders>
            <w:shd w:val="clear" w:color="auto" w:fill="auto"/>
            <w:noWrap/>
            <w:vAlign w:val="bottom"/>
            <w:hideMark/>
          </w:tcPr>
          <w:p w14:paraId="34D5BC9A" w14:textId="373F89FB"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0.23</w:t>
            </w:r>
            <w:r w:rsidRPr="00FB7091">
              <w:rPr>
                <w:rFonts w:ascii="Times New Roman" w:eastAsia="Times New Roman" w:hAnsi="Times New Roman" w:cs="Times New Roman"/>
                <w:color w:val="000000"/>
                <w:sz w:val="23"/>
                <w:szCs w:val="23"/>
              </w:rPr>
              <w:t>4</w:t>
            </w:r>
          </w:p>
        </w:tc>
        <w:tc>
          <w:tcPr>
            <w:tcW w:w="832" w:type="pct"/>
            <w:tcBorders>
              <w:top w:val="single" w:sz="4" w:space="0" w:color="auto"/>
            </w:tcBorders>
            <w:shd w:val="clear" w:color="auto" w:fill="auto"/>
            <w:noWrap/>
            <w:vAlign w:val="bottom"/>
            <w:hideMark/>
          </w:tcPr>
          <w:p w14:paraId="06B12B5D" w14:textId="7FCED123"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0.04</w:t>
            </w:r>
            <w:r w:rsidRPr="00FB7091">
              <w:rPr>
                <w:rFonts w:ascii="Times New Roman" w:eastAsia="Times New Roman" w:hAnsi="Times New Roman" w:cs="Times New Roman"/>
                <w:color w:val="000000"/>
                <w:sz w:val="23"/>
                <w:szCs w:val="23"/>
              </w:rPr>
              <w:t>5</w:t>
            </w:r>
          </w:p>
        </w:tc>
        <w:tc>
          <w:tcPr>
            <w:tcW w:w="832" w:type="pct"/>
            <w:tcBorders>
              <w:top w:val="single" w:sz="4" w:space="0" w:color="auto"/>
            </w:tcBorders>
            <w:shd w:val="clear" w:color="auto" w:fill="auto"/>
            <w:noWrap/>
            <w:vAlign w:val="bottom"/>
            <w:hideMark/>
          </w:tcPr>
          <w:p w14:paraId="55D94E96" w14:textId="4EBBC850"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0.43</w:t>
            </w:r>
            <w:r w:rsidRPr="00FB7091">
              <w:rPr>
                <w:rFonts w:ascii="Times New Roman" w:eastAsia="Times New Roman" w:hAnsi="Times New Roman" w:cs="Times New Roman"/>
                <w:color w:val="000000"/>
                <w:sz w:val="23"/>
                <w:szCs w:val="23"/>
              </w:rPr>
              <w:t>3</w:t>
            </w:r>
          </w:p>
        </w:tc>
      </w:tr>
      <w:tr w:rsidR="00A1038E" w:rsidRPr="00FB7091" w14:paraId="6C7B0934" w14:textId="77777777" w:rsidTr="000F0817">
        <w:trPr>
          <w:trHeight w:val="320"/>
        </w:trPr>
        <w:tc>
          <w:tcPr>
            <w:tcW w:w="1227" w:type="pct"/>
            <w:shd w:val="clear" w:color="auto" w:fill="auto"/>
            <w:noWrap/>
            <w:vAlign w:val="bottom"/>
            <w:hideMark/>
          </w:tcPr>
          <w:p w14:paraId="3E911588"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shd w:val="clear" w:color="auto" w:fill="auto"/>
            <w:noWrap/>
            <w:vAlign w:val="bottom"/>
            <w:hideMark/>
          </w:tcPr>
          <w:p w14:paraId="5EF3D833"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Reduced.model</w:t>
            </w:r>
          </w:p>
        </w:tc>
        <w:tc>
          <w:tcPr>
            <w:tcW w:w="832" w:type="pct"/>
            <w:shd w:val="clear" w:color="auto" w:fill="auto"/>
            <w:noWrap/>
            <w:vAlign w:val="bottom"/>
            <w:hideMark/>
          </w:tcPr>
          <w:p w14:paraId="4BB9F58B" w14:textId="1F0B05F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0.27</w:t>
            </w:r>
            <w:r w:rsidRPr="00FB7091">
              <w:rPr>
                <w:rFonts w:ascii="Times New Roman" w:eastAsia="Times New Roman" w:hAnsi="Times New Roman" w:cs="Times New Roman"/>
                <w:color w:val="000000"/>
                <w:sz w:val="23"/>
                <w:szCs w:val="23"/>
              </w:rPr>
              <w:t>6</w:t>
            </w:r>
          </w:p>
        </w:tc>
        <w:tc>
          <w:tcPr>
            <w:tcW w:w="832" w:type="pct"/>
            <w:shd w:val="clear" w:color="auto" w:fill="auto"/>
            <w:noWrap/>
            <w:vAlign w:val="bottom"/>
            <w:hideMark/>
          </w:tcPr>
          <w:p w14:paraId="380DA73E" w14:textId="7C32807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0.11</w:t>
            </w:r>
            <w:r w:rsidRPr="00FB7091">
              <w:rPr>
                <w:rFonts w:ascii="Times New Roman" w:eastAsia="Times New Roman" w:hAnsi="Times New Roman" w:cs="Times New Roman"/>
                <w:color w:val="000000"/>
                <w:sz w:val="23"/>
                <w:szCs w:val="23"/>
              </w:rPr>
              <w:t>5</w:t>
            </w:r>
          </w:p>
        </w:tc>
        <w:tc>
          <w:tcPr>
            <w:tcW w:w="832" w:type="pct"/>
            <w:shd w:val="clear" w:color="auto" w:fill="auto"/>
            <w:noWrap/>
            <w:vAlign w:val="bottom"/>
            <w:hideMark/>
          </w:tcPr>
          <w:p w14:paraId="7ED5D5E1" w14:textId="1CC5D27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0.449</w:t>
            </w:r>
          </w:p>
        </w:tc>
      </w:tr>
      <w:tr w:rsidR="00A1038E" w:rsidRPr="00FB7091" w14:paraId="2152C19F" w14:textId="77777777" w:rsidTr="000F0817">
        <w:trPr>
          <w:trHeight w:val="320"/>
        </w:trPr>
        <w:tc>
          <w:tcPr>
            <w:tcW w:w="1227" w:type="pct"/>
            <w:shd w:val="clear" w:color="auto" w:fill="auto"/>
            <w:noWrap/>
            <w:vAlign w:val="bottom"/>
            <w:hideMark/>
          </w:tcPr>
          <w:p w14:paraId="471D02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shd w:val="clear" w:color="auto" w:fill="auto"/>
            <w:noWrap/>
            <w:vAlign w:val="bottom"/>
            <w:hideMark/>
          </w:tcPr>
          <w:p w14:paraId="3EF41201"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Full.model</w:t>
            </w:r>
          </w:p>
        </w:tc>
        <w:tc>
          <w:tcPr>
            <w:tcW w:w="832" w:type="pct"/>
            <w:shd w:val="clear" w:color="auto" w:fill="auto"/>
            <w:noWrap/>
            <w:vAlign w:val="bottom"/>
            <w:hideMark/>
          </w:tcPr>
          <w:p w14:paraId="34637F7D" w14:textId="55966CA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0.50</w:t>
            </w:r>
            <w:r w:rsidRPr="00FB7091">
              <w:rPr>
                <w:rFonts w:ascii="Times New Roman" w:eastAsia="Times New Roman" w:hAnsi="Times New Roman" w:cs="Times New Roman"/>
                <w:color w:val="000000"/>
                <w:sz w:val="23"/>
                <w:szCs w:val="23"/>
              </w:rPr>
              <w:t>9</w:t>
            </w:r>
          </w:p>
        </w:tc>
        <w:tc>
          <w:tcPr>
            <w:tcW w:w="832" w:type="pct"/>
            <w:shd w:val="clear" w:color="auto" w:fill="auto"/>
            <w:noWrap/>
            <w:vAlign w:val="bottom"/>
            <w:hideMark/>
          </w:tcPr>
          <w:p w14:paraId="681EB10E" w14:textId="6FA3603A"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0.30</w:t>
            </w:r>
            <w:r w:rsidRPr="00FB7091">
              <w:rPr>
                <w:rFonts w:ascii="Times New Roman" w:eastAsia="Times New Roman" w:hAnsi="Times New Roman" w:cs="Times New Roman"/>
                <w:color w:val="000000"/>
                <w:sz w:val="23"/>
                <w:szCs w:val="23"/>
              </w:rPr>
              <w:t>4</w:t>
            </w:r>
          </w:p>
        </w:tc>
        <w:tc>
          <w:tcPr>
            <w:tcW w:w="832" w:type="pct"/>
            <w:shd w:val="clear" w:color="auto" w:fill="auto"/>
            <w:noWrap/>
            <w:vAlign w:val="bottom"/>
            <w:hideMark/>
          </w:tcPr>
          <w:p w14:paraId="7C7B4D55" w14:textId="1148EE54"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0.61</w:t>
            </w:r>
            <w:r w:rsidRPr="00FB7091">
              <w:rPr>
                <w:rFonts w:ascii="Times New Roman" w:eastAsia="Times New Roman" w:hAnsi="Times New Roman" w:cs="Times New Roman"/>
                <w:color w:val="000000"/>
                <w:sz w:val="23"/>
                <w:szCs w:val="23"/>
              </w:rPr>
              <w:t>2</w:t>
            </w:r>
          </w:p>
        </w:tc>
      </w:tr>
      <w:tr w:rsidR="00A1038E" w:rsidRPr="00FB7091" w14:paraId="48A2BAFD" w14:textId="77777777" w:rsidTr="000F0817">
        <w:trPr>
          <w:trHeight w:val="320"/>
        </w:trPr>
        <w:tc>
          <w:tcPr>
            <w:tcW w:w="1227" w:type="pct"/>
            <w:tcBorders>
              <w:bottom w:val="single" w:sz="4" w:space="0" w:color="auto"/>
            </w:tcBorders>
            <w:shd w:val="clear" w:color="auto" w:fill="auto"/>
            <w:noWrap/>
            <w:vAlign w:val="bottom"/>
            <w:hideMark/>
          </w:tcPr>
          <w:p w14:paraId="7EDAC1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tcBorders>
              <w:bottom w:val="single" w:sz="4" w:space="0" w:color="auto"/>
            </w:tcBorders>
            <w:shd w:val="clear" w:color="auto" w:fill="auto"/>
            <w:noWrap/>
            <w:vAlign w:val="bottom"/>
            <w:hideMark/>
          </w:tcPr>
          <w:p w14:paraId="293C9766"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Reduced.model</w:t>
            </w:r>
          </w:p>
        </w:tc>
        <w:tc>
          <w:tcPr>
            <w:tcW w:w="832" w:type="pct"/>
            <w:tcBorders>
              <w:bottom w:val="single" w:sz="4" w:space="0" w:color="auto"/>
            </w:tcBorders>
            <w:shd w:val="clear" w:color="auto" w:fill="auto"/>
            <w:noWrap/>
            <w:vAlign w:val="bottom"/>
            <w:hideMark/>
          </w:tcPr>
          <w:p w14:paraId="1488DB21" w14:textId="5964708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0.479</w:t>
            </w:r>
          </w:p>
        </w:tc>
        <w:tc>
          <w:tcPr>
            <w:tcW w:w="832" w:type="pct"/>
            <w:tcBorders>
              <w:bottom w:val="single" w:sz="4" w:space="0" w:color="auto"/>
            </w:tcBorders>
            <w:shd w:val="clear" w:color="auto" w:fill="auto"/>
            <w:noWrap/>
            <w:vAlign w:val="bottom"/>
            <w:hideMark/>
          </w:tcPr>
          <w:p w14:paraId="614B47DE" w14:textId="7F213906"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0.32</w:t>
            </w:r>
            <w:r w:rsidRPr="00FB7091">
              <w:rPr>
                <w:rFonts w:ascii="Times New Roman" w:eastAsia="Times New Roman" w:hAnsi="Times New Roman" w:cs="Times New Roman"/>
                <w:color w:val="000000"/>
                <w:sz w:val="23"/>
                <w:szCs w:val="23"/>
              </w:rPr>
              <w:t>2</w:t>
            </w:r>
          </w:p>
        </w:tc>
        <w:tc>
          <w:tcPr>
            <w:tcW w:w="832" w:type="pct"/>
            <w:tcBorders>
              <w:bottom w:val="single" w:sz="4" w:space="0" w:color="auto"/>
            </w:tcBorders>
            <w:shd w:val="clear" w:color="auto" w:fill="auto"/>
            <w:noWrap/>
            <w:vAlign w:val="bottom"/>
            <w:hideMark/>
          </w:tcPr>
          <w:p w14:paraId="20110969" w14:textId="2B9FCDB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0.628</w:t>
            </w:r>
          </w:p>
        </w:tc>
      </w:tr>
    </w:tbl>
    <w:p w14:paraId="33B587E2" w14:textId="77777777" w:rsidR="00A1038E" w:rsidRPr="00FB7091" w:rsidRDefault="00A1038E" w:rsidP="000279E8">
      <w:pPr>
        <w:spacing w:line="240" w:lineRule="auto"/>
        <w:rPr>
          <w:rFonts w:ascii="Times New Roman" w:hAnsi="Times New Roman" w:cs="Times New Roman"/>
          <w:sz w:val="23"/>
          <w:szCs w:val="23"/>
        </w:rPr>
      </w:pPr>
    </w:p>
    <w:p w14:paraId="0B3D3082" w14:textId="23E8542E" w:rsidR="009C10FD" w:rsidRPr="00BF1294" w:rsidRDefault="00AE7EEB">
      <w:pPr>
        <w:rPr>
          <w:rFonts w:ascii="Times New Roman" w:hAnsi="Times New Roman" w:cs="Times New Roman"/>
          <w:sz w:val="23"/>
          <w:szCs w:val="23"/>
        </w:rPr>
      </w:pPr>
      <w:bookmarkStart w:id="5" w:name="_Hlk41005050"/>
      <w:r w:rsidRPr="00D862C9">
        <w:rPr>
          <w:rFonts w:ascii="Times New Roman" w:hAnsi="Times New Roman" w:cs="Times New Roman"/>
          <w:b/>
          <w:bCs/>
          <w:sz w:val="23"/>
          <w:szCs w:val="23"/>
        </w:rPr>
        <w:t>Table S</w:t>
      </w:r>
      <w:r w:rsidR="0047712A">
        <w:rPr>
          <w:rFonts w:ascii="Times New Roman" w:hAnsi="Times New Roman" w:cs="Times New Roman"/>
          <w:b/>
          <w:bCs/>
          <w:sz w:val="23"/>
          <w:szCs w:val="23"/>
        </w:rPr>
        <w:t>6</w:t>
      </w:r>
      <w:r>
        <w:rPr>
          <w:rFonts w:ascii="Times New Roman" w:hAnsi="Times New Roman" w:cs="Times New Roman"/>
          <w:sz w:val="23"/>
          <w:szCs w:val="23"/>
        </w:rPr>
        <w:t xml:space="preserve">. </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tandardized major axis</w:t>
      </w:r>
      <w:r>
        <w:rPr>
          <w:rFonts w:ascii="Times New Roman" w:eastAsia="Calibri" w:hAnsi="Times New Roman" w:cs="Times New Roman"/>
          <w:color w:val="000000"/>
          <w:sz w:val="23"/>
          <w:szCs w:val="23"/>
        </w:rPr>
        <w:t xml:space="preserve"> (</w:t>
      </w:r>
      <w:r w:rsidRPr="00FB7091">
        <w:rPr>
          <w:rFonts w:ascii="Times New Roman" w:eastAsia="Calibri" w:hAnsi="Times New Roman" w:cs="Times New Roman"/>
          <w:color w:val="000000"/>
          <w:sz w:val="23"/>
          <w:szCs w:val="23"/>
        </w:rPr>
        <w:t>SMA) regression</w:t>
      </w:r>
      <w:r>
        <w:rPr>
          <w:rFonts w:ascii="Times New Roman" w:eastAsia="Calibri" w:hAnsi="Times New Roman" w:cs="Times New Roman"/>
          <w:color w:val="000000"/>
          <w:sz w:val="23"/>
          <w:szCs w:val="23"/>
        </w:rPr>
        <w:t xml:space="preserve"> of </w:t>
      </w:r>
      <w:r w:rsidRPr="00FB7091">
        <w:rPr>
          <w:rFonts w:ascii="Times New Roman" w:eastAsia="Calibri" w:hAnsi="Times New Roman" w:cs="Times New Roman"/>
          <w:color w:val="000000"/>
          <w:sz w:val="23"/>
          <w:szCs w:val="23"/>
        </w:rPr>
        <w:t>body weight</w:t>
      </w:r>
      <w:r w:rsidR="00D862C9">
        <w:rPr>
          <w:rFonts w:ascii="Times New Roman" w:eastAsia="Calibri" w:hAnsi="Times New Roman" w:cs="Times New Roman"/>
          <w:color w:val="000000"/>
          <w:sz w:val="23"/>
          <w:szCs w:val="23"/>
        </w:rPr>
        <w:t xml:space="preserve"> (log)</w:t>
      </w:r>
      <w:r w:rsidRPr="00FB7091">
        <w:rPr>
          <w:rFonts w:ascii="Times New Roman" w:eastAsia="Calibri" w:hAnsi="Times New Roman" w:cs="Times New Roman"/>
          <w:color w:val="000000"/>
          <w:sz w:val="23"/>
          <w:szCs w:val="23"/>
        </w:rPr>
        <w:t xml:space="preserve"> on wing length </w:t>
      </w:r>
      <w:r w:rsidR="00D862C9">
        <w:rPr>
          <w:rFonts w:ascii="Times New Roman" w:eastAsia="Calibri" w:hAnsi="Times New Roman" w:cs="Times New Roman"/>
          <w:color w:val="000000"/>
          <w:sz w:val="23"/>
          <w:szCs w:val="23"/>
        </w:rPr>
        <w:t>(log)</w:t>
      </w:r>
      <w:r>
        <w:rPr>
          <w:rFonts w:ascii="Times New Roman" w:eastAsia="Calibri" w:hAnsi="Times New Roman" w:cs="Times New Roman"/>
          <w:color w:val="000000"/>
          <w:sz w:val="23"/>
          <w:szCs w:val="23"/>
        </w:rPr>
        <w:t xml:space="preserve"> to estimate </w:t>
      </w:r>
      <w:bookmarkStart w:id="6" w:name="_Hlk41005114"/>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bookmarkEnd w:id="6"/>
      <w:r>
        <w:rPr>
          <w:rFonts w:ascii="Times New Roman" w:eastAsia="Calibri" w:hAnsi="Times New Roman" w:cs="Times New Roman"/>
          <w:i/>
          <w:iCs/>
          <w:color w:val="000000"/>
          <w:sz w:val="23"/>
          <w:szCs w:val="23"/>
          <w:vertAlign w:val="subscript"/>
        </w:rPr>
        <w:t xml:space="preserve"> </w:t>
      </w:r>
      <w:r w:rsidR="00D862C9">
        <w:rPr>
          <w:rFonts w:ascii="Times New Roman" w:eastAsia="Calibri" w:hAnsi="Times New Roman" w:cs="Times New Roman"/>
          <w:color w:val="000000"/>
          <w:sz w:val="23"/>
          <w:szCs w:val="23"/>
        </w:rPr>
        <w:t>used f</w:t>
      </w:r>
      <w:r>
        <w:rPr>
          <w:rFonts w:ascii="Times New Roman" w:eastAsia="Calibri" w:hAnsi="Times New Roman" w:cs="Times New Roman"/>
          <w:color w:val="000000"/>
          <w:sz w:val="23"/>
          <w:szCs w:val="23"/>
        </w:rPr>
        <w:t>or calculating body condition index</w:t>
      </w:r>
      <w:bookmarkEnd w:id="5"/>
      <w:r>
        <w:rPr>
          <w:rFonts w:ascii="Times New Roman" w:eastAsia="Calibri" w:hAnsi="Times New Roman" w:cs="Times New Roman"/>
          <w:color w:val="000000"/>
          <w:sz w:val="23"/>
          <w:szCs w:val="23"/>
        </w:rPr>
        <w:t xml:space="preserve">. Reported are the </w:t>
      </w:r>
      <w:r w:rsidRPr="00FB7091">
        <w:rPr>
          <w:rFonts w:ascii="Times New Roman" w:hAnsi="Times New Roman" w:cs="Times New Roman"/>
          <w:sz w:val="23"/>
          <w:szCs w:val="23"/>
        </w:rPr>
        <w:t xml:space="preserve">scientific names of each </w:t>
      </w:r>
      <w:r w:rsidR="00D862C9">
        <w:rPr>
          <w:rFonts w:ascii="Times New Roman" w:hAnsi="Times New Roman" w:cs="Times New Roman"/>
          <w:sz w:val="23"/>
          <w:szCs w:val="23"/>
        </w:rPr>
        <w:t xml:space="preserve">host </w:t>
      </w:r>
      <w:r w:rsidRPr="00FB7091">
        <w:rPr>
          <w:rFonts w:ascii="Times New Roman" w:hAnsi="Times New Roman" w:cs="Times New Roman"/>
          <w:sz w:val="23"/>
          <w:szCs w:val="23"/>
        </w:rPr>
        <w:t>species, sample size (N),</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Slope</w:t>
      </w:r>
      <w:r w:rsidR="00D862C9" w:rsidRPr="00D862C9">
        <w:rPr>
          <w:rFonts w:ascii="Times New Roman" w:hAnsi="Times New Roman" w:cs="Times New Roman"/>
          <w:sz w:val="23"/>
          <w:szCs w:val="23"/>
        </w:rPr>
        <w:t xml:space="preserve"> of the fitted standardi</w:t>
      </w:r>
      <w:r w:rsidR="00D862C9">
        <w:rPr>
          <w:rFonts w:ascii="Times New Roman" w:hAnsi="Times New Roman" w:cs="Times New Roman"/>
          <w:sz w:val="23"/>
          <w:szCs w:val="23"/>
        </w:rPr>
        <w:t>z</w:t>
      </w:r>
      <w:r w:rsidR="00D862C9" w:rsidRPr="00D862C9">
        <w:rPr>
          <w:rFonts w:ascii="Times New Roman" w:hAnsi="Times New Roman" w:cs="Times New Roman"/>
          <w:sz w:val="23"/>
          <w:szCs w:val="23"/>
        </w:rPr>
        <w:t>ed major ax</w:t>
      </w:r>
      <w:r w:rsidR="00D862C9">
        <w:rPr>
          <w:rFonts w:ascii="Times New Roman" w:hAnsi="Times New Roman" w:cs="Times New Roman"/>
          <w:sz w:val="23"/>
          <w:szCs w:val="23"/>
        </w:rPr>
        <w:t xml:space="preserve">is, lower and upper </w:t>
      </w:r>
      <w:r w:rsidR="00E27ED7">
        <w:rPr>
          <w:rFonts w:ascii="Times New Roman" w:hAnsi="Times New Roman" w:cs="Times New Roman"/>
          <w:sz w:val="23"/>
          <w:szCs w:val="23"/>
        </w:rPr>
        <w:t xml:space="preserve">95% </w:t>
      </w:r>
      <w:r w:rsidR="00D862C9">
        <w:rPr>
          <w:rFonts w:ascii="Times New Roman" w:hAnsi="Times New Roman" w:cs="Times New Roman"/>
          <w:sz w:val="23"/>
          <w:szCs w:val="23"/>
        </w:rPr>
        <w:t xml:space="preserve">confidence intervals (CI) and </w:t>
      </w:r>
      <w:r w:rsidR="00BF1294" w:rsidRPr="00BF1294">
        <w:rPr>
          <w:rFonts w:ascii="Times New Roman" w:hAnsi="Times New Roman" w:cs="Times New Roman"/>
          <w:sz w:val="23"/>
          <w:szCs w:val="23"/>
        </w:rPr>
        <w:t>correlation coefficient</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R</w:t>
      </w:r>
      <w:r w:rsidR="00BF1294">
        <w:rPr>
          <w:rFonts w:ascii="Times New Roman" w:hAnsi="Times New Roman" w:cs="Times New Roman"/>
          <w:sz w:val="23"/>
          <w:szCs w:val="23"/>
          <w:vertAlign w:val="superscript"/>
        </w:rPr>
        <w:t>2</w:t>
      </w:r>
      <w:r w:rsidR="00BF1294">
        <w:rPr>
          <w:rFonts w:ascii="Times New Roman" w:hAnsi="Times New Roman" w:cs="Times New Roman"/>
          <w:sz w:val="23"/>
          <w:szCs w:val="23"/>
        </w:rPr>
        <w:t>)</w:t>
      </w:r>
      <w:r w:rsidR="00D862C9">
        <w:rPr>
          <w:rFonts w:ascii="Times New Roman" w:hAnsi="Times New Roman" w:cs="Times New Roman"/>
          <w:sz w:val="23"/>
          <w:szCs w:val="23"/>
        </w:rPr>
        <w: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6"/>
        <w:gridCol w:w="1405"/>
        <w:gridCol w:w="1402"/>
        <w:gridCol w:w="2087"/>
        <w:gridCol w:w="2180"/>
        <w:gridCol w:w="2180"/>
      </w:tblGrid>
      <w:tr w:rsidR="00D862C9" w:rsidRPr="00AE7EEB" w14:paraId="1E6690BF" w14:textId="38D27CD7" w:rsidTr="00305325">
        <w:trPr>
          <w:trHeight w:val="290"/>
        </w:trPr>
        <w:tc>
          <w:tcPr>
            <w:tcW w:w="1430" w:type="pct"/>
            <w:tcBorders>
              <w:top w:val="single" w:sz="4" w:space="0" w:color="auto"/>
              <w:bottom w:val="single" w:sz="4" w:space="0" w:color="auto"/>
            </w:tcBorders>
            <w:noWrap/>
            <w:hideMark/>
          </w:tcPr>
          <w:p w14:paraId="1AF3D045" w14:textId="240350AC" w:rsidR="00D862C9" w:rsidRPr="00F54641" w:rsidRDefault="00D862C9" w:rsidP="00BF1294">
            <w:pPr>
              <w:rPr>
                <w:rFonts w:ascii="Times New Roman" w:hAnsi="Times New Roman" w:cs="Times New Roman"/>
                <w:b/>
                <w:bCs/>
                <w:sz w:val="23"/>
                <w:szCs w:val="23"/>
              </w:rPr>
            </w:pPr>
            <w:r w:rsidRPr="00F54641">
              <w:rPr>
                <w:rFonts w:ascii="Times New Roman" w:hAnsi="Times New Roman" w:cs="Times New Roman"/>
                <w:b/>
                <w:bCs/>
                <w:sz w:val="23"/>
                <w:szCs w:val="23"/>
              </w:rPr>
              <w:t>Species</w:t>
            </w:r>
          </w:p>
        </w:tc>
        <w:tc>
          <w:tcPr>
            <w:tcW w:w="542" w:type="pct"/>
            <w:tcBorders>
              <w:top w:val="single" w:sz="4" w:space="0" w:color="auto"/>
              <w:bottom w:val="single" w:sz="4" w:space="0" w:color="auto"/>
            </w:tcBorders>
            <w:noWrap/>
            <w:hideMark/>
          </w:tcPr>
          <w:p w14:paraId="1689AA94" w14:textId="1A468BF3"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N</w:t>
            </w:r>
          </w:p>
        </w:tc>
        <w:tc>
          <w:tcPr>
            <w:tcW w:w="541" w:type="pct"/>
            <w:tcBorders>
              <w:top w:val="single" w:sz="4" w:space="0" w:color="auto"/>
              <w:bottom w:val="single" w:sz="4" w:space="0" w:color="auto"/>
            </w:tcBorders>
            <w:noWrap/>
            <w:hideMark/>
          </w:tcPr>
          <w:p w14:paraId="6DF5E3B4" w14:textId="2B1EF112"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Slope</w:t>
            </w:r>
          </w:p>
        </w:tc>
        <w:tc>
          <w:tcPr>
            <w:tcW w:w="805" w:type="pct"/>
            <w:tcBorders>
              <w:top w:val="single" w:sz="4" w:space="0" w:color="auto"/>
              <w:bottom w:val="single" w:sz="4" w:space="0" w:color="auto"/>
            </w:tcBorders>
            <w:noWrap/>
            <w:hideMark/>
          </w:tcPr>
          <w:p w14:paraId="0D2D7026" w14:textId="660AC40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Lower</w:t>
            </w:r>
            <w:r w:rsidR="00E27ED7">
              <w:rPr>
                <w:rFonts w:ascii="Times New Roman" w:hAnsi="Times New Roman" w:cs="Times New Roman"/>
                <w:b/>
                <w:bCs/>
                <w:sz w:val="23"/>
                <w:szCs w:val="23"/>
              </w:rPr>
              <w:t xml:space="preserve">-95% </w:t>
            </w:r>
            <w:r w:rsidRPr="00F54641">
              <w:rPr>
                <w:rFonts w:ascii="Times New Roman" w:hAnsi="Times New Roman" w:cs="Times New Roman"/>
                <w:b/>
                <w:bCs/>
                <w:sz w:val="23"/>
                <w:szCs w:val="23"/>
              </w:rPr>
              <w:t>CI</w:t>
            </w:r>
          </w:p>
        </w:tc>
        <w:tc>
          <w:tcPr>
            <w:tcW w:w="841" w:type="pct"/>
            <w:tcBorders>
              <w:top w:val="single" w:sz="4" w:space="0" w:color="auto"/>
              <w:bottom w:val="single" w:sz="4" w:space="0" w:color="auto"/>
            </w:tcBorders>
            <w:noWrap/>
            <w:hideMark/>
          </w:tcPr>
          <w:p w14:paraId="233409BE" w14:textId="510B00D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Upper</w:t>
            </w:r>
            <w:r w:rsidR="00E27ED7">
              <w:rPr>
                <w:rFonts w:ascii="Times New Roman" w:hAnsi="Times New Roman" w:cs="Times New Roman"/>
                <w:b/>
                <w:bCs/>
                <w:sz w:val="23"/>
                <w:szCs w:val="23"/>
              </w:rPr>
              <w:t>-95%</w:t>
            </w:r>
            <w:r w:rsidRPr="00F54641">
              <w:rPr>
                <w:rFonts w:ascii="Times New Roman" w:hAnsi="Times New Roman" w:cs="Times New Roman"/>
                <w:b/>
                <w:bCs/>
                <w:sz w:val="23"/>
                <w:szCs w:val="23"/>
              </w:rPr>
              <w:t xml:space="preserve"> CI</w:t>
            </w:r>
          </w:p>
        </w:tc>
        <w:tc>
          <w:tcPr>
            <w:tcW w:w="841" w:type="pct"/>
            <w:tcBorders>
              <w:top w:val="single" w:sz="4" w:space="0" w:color="auto"/>
              <w:bottom w:val="single" w:sz="4" w:space="0" w:color="auto"/>
            </w:tcBorders>
          </w:tcPr>
          <w:p w14:paraId="32A2036A" w14:textId="037A5C0A" w:rsidR="00D862C9" w:rsidRPr="00F54641" w:rsidRDefault="00D862C9" w:rsidP="00C62A10">
            <w:pPr>
              <w:jc w:val="right"/>
              <w:rPr>
                <w:rFonts w:ascii="Times New Roman" w:hAnsi="Times New Roman" w:cs="Times New Roman"/>
                <w:b/>
                <w:bCs/>
                <w:sz w:val="23"/>
                <w:szCs w:val="23"/>
                <w:vertAlign w:val="superscript"/>
              </w:rPr>
            </w:pPr>
            <w:r w:rsidRPr="00F54641">
              <w:rPr>
                <w:rFonts w:ascii="Times New Roman" w:hAnsi="Times New Roman" w:cs="Times New Roman"/>
                <w:b/>
                <w:bCs/>
                <w:sz w:val="23"/>
                <w:szCs w:val="23"/>
              </w:rPr>
              <w:t>R</w:t>
            </w:r>
            <w:r w:rsidRPr="00F54641">
              <w:rPr>
                <w:rFonts w:ascii="Times New Roman" w:hAnsi="Times New Roman" w:cs="Times New Roman"/>
                <w:b/>
                <w:bCs/>
                <w:sz w:val="23"/>
                <w:szCs w:val="23"/>
                <w:vertAlign w:val="superscript"/>
              </w:rPr>
              <w:t>2</w:t>
            </w:r>
          </w:p>
        </w:tc>
      </w:tr>
      <w:tr w:rsidR="00D862C9" w:rsidRPr="00AE7EEB" w14:paraId="210E779F" w14:textId="2F843A01" w:rsidTr="00305325">
        <w:trPr>
          <w:trHeight w:val="290"/>
        </w:trPr>
        <w:tc>
          <w:tcPr>
            <w:tcW w:w="1430" w:type="pct"/>
            <w:tcBorders>
              <w:top w:val="single" w:sz="4" w:space="0" w:color="auto"/>
            </w:tcBorders>
            <w:noWrap/>
            <w:hideMark/>
          </w:tcPr>
          <w:p w14:paraId="5FCBB73E" w14:textId="017B71FC"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Alcippe poioicephala</w:t>
            </w:r>
          </w:p>
        </w:tc>
        <w:tc>
          <w:tcPr>
            <w:tcW w:w="542" w:type="pct"/>
            <w:tcBorders>
              <w:top w:val="single" w:sz="4" w:space="0" w:color="auto"/>
            </w:tcBorders>
            <w:noWrap/>
            <w:vAlign w:val="center"/>
            <w:hideMark/>
          </w:tcPr>
          <w:p w14:paraId="2541A6C8" w14:textId="215E305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tcBorders>
              <w:top w:val="single" w:sz="4" w:space="0" w:color="auto"/>
            </w:tcBorders>
            <w:noWrap/>
            <w:vAlign w:val="center"/>
            <w:hideMark/>
          </w:tcPr>
          <w:p w14:paraId="5120047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2.385</w:t>
            </w:r>
          </w:p>
        </w:tc>
        <w:tc>
          <w:tcPr>
            <w:tcW w:w="805" w:type="pct"/>
            <w:tcBorders>
              <w:top w:val="single" w:sz="4" w:space="0" w:color="auto"/>
            </w:tcBorders>
            <w:noWrap/>
            <w:vAlign w:val="center"/>
            <w:hideMark/>
          </w:tcPr>
          <w:p w14:paraId="54591E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1.748</w:t>
            </w:r>
          </w:p>
        </w:tc>
        <w:tc>
          <w:tcPr>
            <w:tcW w:w="841" w:type="pct"/>
            <w:tcBorders>
              <w:top w:val="single" w:sz="4" w:space="0" w:color="auto"/>
            </w:tcBorders>
            <w:noWrap/>
            <w:vAlign w:val="center"/>
            <w:hideMark/>
          </w:tcPr>
          <w:p w14:paraId="79E6A9D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3.255</w:t>
            </w:r>
          </w:p>
        </w:tc>
        <w:tc>
          <w:tcPr>
            <w:tcW w:w="841" w:type="pct"/>
            <w:tcBorders>
              <w:top w:val="single" w:sz="4" w:space="0" w:color="auto"/>
            </w:tcBorders>
            <w:vAlign w:val="center"/>
          </w:tcPr>
          <w:p w14:paraId="47F37D40" w14:textId="5FC312A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0.061</w:t>
            </w:r>
          </w:p>
        </w:tc>
      </w:tr>
      <w:tr w:rsidR="00D862C9" w:rsidRPr="00AE7EEB" w14:paraId="6FEB968A" w14:textId="0F183616" w:rsidTr="00305325">
        <w:trPr>
          <w:trHeight w:val="290"/>
        </w:trPr>
        <w:tc>
          <w:tcPr>
            <w:tcW w:w="1430" w:type="pct"/>
            <w:noWrap/>
            <w:hideMark/>
          </w:tcPr>
          <w:p w14:paraId="430FD26C" w14:textId="14BC137C"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Anthus nilghiriensis</w:t>
            </w:r>
          </w:p>
        </w:tc>
        <w:tc>
          <w:tcPr>
            <w:tcW w:w="542" w:type="pct"/>
            <w:noWrap/>
            <w:vAlign w:val="center"/>
            <w:hideMark/>
          </w:tcPr>
          <w:p w14:paraId="510853E6" w14:textId="00B3B4C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12</w:t>
            </w:r>
          </w:p>
        </w:tc>
        <w:tc>
          <w:tcPr>
            <w:tcW w:w="541" w:type="pct"/>
            <w:noWrap/>
            <w:vAlign w:val="center"/>
            <w:hideMark/>
          </w:tcPr>
          <w:p w14:paraId="6D2E253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2.134</w:t>
            </w:r>
          </w:p>
        </w:tc>
        <w:tc>
          <w:tcPr>
            <w:tcW w:w="805" w:type="pct"/>
            <w:noWrap/>
            <w:vAlign w:val="center"/>
            <w:hideMark/>
          </w:tcPr>
          <w:p w14:paraId="1E56074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1.198</w:t>
            </w:r>
          </w:p>
        </w:tc>
        <w:tc>
          <w:tcPr>
            <w:tcW w:w="841" w:type="pct"/>
            <w:noWrap/>
            <w:vAlign w:val="center"/>
            <w:hideMark/>
          </w:tcPr>
          <w:p w14:paraId="6561B1B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3.801</w:t>
            </w:r>
          </w:p>
        </w:tc>
        <w:tc>
          <w:tcPr>
            <w:tcW w:w="841" w:type="pct"/>
            <w:vAlign w:val="center"/>
          </w:tcPr>
          <w:p w14:paraId="2BAEE362" w14:textId="1603689B" w:rsidR="00D862C9" w:rsidRPr="00D862C9" w:rsidRDefault="00D862C9" w:rsidP="00C62A10">
            <w:pPr>
              <w:jc w:val="right"/>
              <w:rPr>
                <w:rFonts w:ascii="Times New Roman" w:hAnsi="Times New Roman" w:cs="Times New Roman"/>
              </w:rPr>
            </w:pPr>
            <w:r w:rsidRPr="00D862C9">
              <w:rPr>
                <w:rFonts w:ascii="Times New Roman" w:hAnsi="Times New Roman" w:cs="Times New Roman"/>
              </w:rPr>
              <w:t>0.308</w:t>
            </w:r>
          </w:p>
        </w:tc>
      </w:tr>
      <w:tr w:rsidR="00D862C9" w:rsidRPr="00AE7EEB" w14:paraId="4DB0F475" w14:textId="52FC5E06" w:rsidTr="00305325">
        <w:trPr>
          <w:trHeight w:val="290"/>
        </w:trPr>
        <w:tc>
          <w:tcPr>
            <w:tcW w:w="1430" w:type="pct"/>
            <w:noWrap/>
            <w:hideMark/>
          </w:tcPr>
          <w:p w14:paraId="3BFB1CE7" w14:textId="6C7D8FB5"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Anthus rufulus</w:t>
            </w:r>
          </w:p>
        </w:tc>
        <w:tc>
          <w:tcPr>
            <w:tcW w:w="542" w:type="pct"/>
            <w:noWrap/>
            <w:vAlign w:val="center"/>
            <w:hideMark/>
          </w:tcPr>
          <w:p w14:paraId="2B908BA2" w14:textId="309592F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w:t>
            </w:r>
          </w:p>
        </w:tc>
        <w:tc>
          <w:tcPr>
            <w:tcW w:w="541" w:type="pct"/>
            <w:noWrap/>
            <w:vAlign w:val="center"/>
            <w:hideMark/>
          </w:tcPr>
          <w:p w14:paraId="1AD91D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2.467</w:t>
            </w:r>
          </w:p>
        </w:tc>
        <w:tc>
          <w:tcPr>
            <w:tcW w:w="805" w:type="pct"/>
            <w:noWrap/>
            <w:vAlign w:val="center"/>
            <w:hideMark/>
          </w:tcPr>
          <w:p w14:paraId="163E294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0.646</w:t>
            </w:r>
          </w:p>
        </w:tc>
        <w:tc>
          <w:tcPr>
            <w:tcW w:w="841" w:type="pct"/>
            <w:noWrap/>
            <w:vAlign w:val="center"/>
            <w:hideMark/>
          </w:tcPr>
          <w:p w14:paraId="69C1DFB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9.416</w:t>
            </w:r>
          </w:p>
        </w:tc>
        <w:tc>
          <w:tcPr>
            <w:tcW w:w="841" w:type="pct"/>
            <w:vAlign w:val="center"/>
          </w:tcPr>
          <w:p w14:paraId="25069ACF" w14:textId="32955DC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0.961</w:t>
            </w:r>
          </w:p>
        </w:tc>
      </w:tr>
      <w:tr w:rsidR="00D862C9" w:rsidRPr="00AE7EEB" w14:paraId="501A4B3C" w14:textId="179642C8" w:rsidTr="00305325">
        <w:trPr>
          <w:trHeight w:val="290"/>
        </w:trPr>
        <w:tc>
          <w:tcPr>
            <w:tcW w:w="1430" w:type="pct"/>
            <w:noWrap/>
            <w:hideMark/>
          </w:tcPr>
          <w:p w14:paraId="189EF915" w14:textId="7C11BA94"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Culicicapa ceylonensis</w:t>
            </w:r>
          </w:p>
        </w:tc>
        <w:tc>
          <w:tcPr>
            <w:tcW w:w="542" w:type="pct"/>
            <w:noWrap/>
            <w:vAlign w:val="center"/>
            <w:hideMark/>
          </w:tcPr>
          <w:p w14:paraId="25C66688" w14:textId="51C7B74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25</w:t>
            </w:r>
          </w:p>
        </w:tc>
        <w:tc>
          <w:tcPr>
            <w:tcW w:w="541" w:type="pct"/>
            <w:noWrap/>
            <w:vAlign w:val="center"/>
            <w:hideMark/>
          </w:tcPr>
          <w:p w14:paraId="5780FC3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2.100</w:t>
            </w:r>
          </w:p>
        </w:tc>
        <w:tc>
          <w:tcPr>
            <w:tcW w:w="805" w:type="pct"/>
            <w:noWrap/>
            <w:vAlign w:val="center"/>
            <w:hideMark/>
          </w:tcPr>
          <w:p w14:paraId="0A59320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1.388</w:t>
            </w:r>
          </w:p>
        </w:tc>
        <w:tc>
          <w:tcPr>
            <w:tcW w:w="841" w:type="pct"/>
            <w:noWrap/>
            <w:vAlign w:val="center"/>
            <w:hideMark/>
          </w:tcPr>
          <w:p w14:paraId="1AE14B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3.176</w:t>
            </w:r>
          </w:p>
        </w:tc>
        <w:tc>
          <w:tcPr>
            <w:tcW w:w="841" w:type="pct"/>
            <w:vAlign w:val="center"/>
          </w:tcPr>
          <w:p w14:paraId="1F0BEBC2" w14:textId="2BD90FC1"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0.080</w:t>
            </w:r>
          </w:p>
        </w:tc>
      </w:tr>
      <w:tr w:rsidR="00D862C9" w:rsidRPr="00AE7EEB" w14:paraId="472D07D4" w14:textId="019D2EB7" w:rsidTr="00305325">
        <w:trPr>
          <w:trHeight w:val="290"/>
        </w:trPr>
        <w:tc>
          <w:tcPr>
            <w:tcW w:w="1430" w:type="pct"/>
            <w:noWrap/>
            <w:hideMark/>
          </w:tcPr>
          <w:p w14:paraId="1BC51F8E" w14:textId="775CEDF9"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Cyornis pallipes</w:t>
            </w:r>
          </w:p>
        </w:tc>
        <w:tc>
          <w:tcPr>
            <w:tcW w:w="542" w:type="pct"/>
            <w:noWrap/>
            <w:vAlign w:val="center"/>
            <w:hideMark/>
          </w:tcPr>
          <w:p w14:paraId="74584D7E" w14:textId="0E5BFD6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17</w:t>
            </w:r>
          </w:p>
        </w:tc>
        <w:tc>
          <w:tcPr>
            <w:tcW w:w="541" w:type="pct"/>
            <w:noWrap/>
            <w:vAlign w:val="center"/>
            <w:hideMark/>
          </w:tcPr>
          <w:p w14:paraId="1AFB7BC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1.528</w:t>
            </w:r>
          </w:p>
        </w:tc>
        <w:tc>
          <w:tcPr>
            <w:tcW w:w="805" w:type="pct"/>
            <w:noWrap/>
            <w:vAlign w:val="center"/>
            <w:hideMark/>
          </w:tcPr>
          <w:p w14:paraId="3CC797A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0.880</w:t>
            </w:r>
          </w:p>
        </w:tc>
        <w:tc>
          <w:tcPr>
            <w:tcW w:w="841" w:type="pct"/>
            <w:noWrap/>
            <w:vAlign w:val="center"/>
            <w:hideMark/>
          </w:tcPr>
          <w:p w14:paraId="50116A6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2.654</w:t>
            </w:r>
          </w:p>
        </w:tc>
        <w:tc>
          <w:tcPr>
            <w:tcW w:w="841" w:type="pct"/>
            <w:vAlign w:val="center"/>
          </w:tcPr>
          <w:p w14:paraId="4C29CBA7" w14:textId="08361BA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0.023</w:t>
            </w:r>
          </w:p>
        </w:tc>
      </w:tr>
      <w:tr w:rsidR="00D862C9" w:rsidRPr="00AE7EEB" w14:paraId="59676A38" w14:textId="1039589C" w:rsidTr="00305325">
        <w:trPr>
          <w:trHeight w:val="290"/>
        </w:trPr>
        <w:tc>
          <w:tcPr>
            <w:tcW w:w="1430" w:type="pct"/>
            <w:noWrap/>
            <w:hideMark/>
          </w:tcPr>
          <w:p w14:paraId="25923240" w14:textId="161799F1"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Eumyias albicaudatus</w:t>
            </w:r>
          </w:p>
        </w:tc>
        <w:tc>
          <w:tcPr>
            <w:tcW w:w="542" w:type="pct"/>
            <w:noWrap/>
            <w:vAlign w:val="center"/>
            <w:hideMark/>
          </w:tcPr>
          <w:p w14:paraId="749E79BE" w14:textId="72D2255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40</w:t>
            </w:r>
          </w:p>
        </w:tc>
        <w:tc>
          <w:tcPr>
            <w:tcW w:w="541" w:type="pct"/>
            <w:noWrap/>
            <w:vAlign w:val="center"/>
            <w:hideMark/>
          </w:tcPr>
          <w:p w14:paraId="32C0B0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1.848</w:t>
            </w:r>
          </w:p>
        </w:tc>
        <w:tc>
          <w:tcPr>
            <w:tcW w:w="805" w:type="pct"/>
            <w:noWrap/>
            <w:vAlign w:val="center"/>
            <w:hideMark/>
          </w:tcPr>
          <w:p w14:paraId="254A181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1.307</w:t>
            </w:r>
          </w:p>
        </w:tc>
        <w:tc>
          <w:tcPr>
            <w:tcW w:w="841" w:type="pct"/>
            <w:noWrap/>
            <w:vAlign w:val="center"/>
            <w:hideMark/>
          </w:tcPr>
          <w:p w14:paraId="268BB9E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2.615</w:t>
            </w:r>
          </w:p>
        </w:tc>
        <w:tc>
          <w:tcPr>
            <w:tcW w:w="841" w:type="pct"/>
            <w:vAlign w:val="center"/>
          </w:tcPr>
          <w:p w14:paraId="562FC2E7" w14:textId="4716240D"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0.000</w:t>
            </w:r>
          </w:p>
        </w:tc>
      </w:tr>
      <w:tr w:rsidR="00D862C9" w:rsidRPr="00AE7EEB" w14:paraId="63E3AAC1" w14:textId="0DC33A51" w:rsidTr="00305325">
        <w:trPr>
          <w:trHeight w:val="290"/>
        </w:trPr>
        <w:tc>
          <w:tcPr>
            <w:tcW w:w="1430" w:type="pct"/>
            <w:noWrap/>
            <w:hideMark/>
          </w:tcPr>
          <w:p w14:paraId="6F62D2FD" w14:textId="263D8CDD"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Ficedula nigrorufa</w:t>
            </w:r>
          </w:p>
        </w:tc>
        <w:tc>
          <w:tcPr>
            <w:tcW w:w="542" w:type="pct"/>
            <w:noWrap/>
            <w:vAlign w:val="center"/>
            <w:hideMark/>
          </w:tcPr>
          <w:p w14:paraId="3D451C49" w14:textId="1A8B7F6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89</w:t>
            </w:r>
          </w:p>
        </w:tc>
        <w:tc>
          <w:tcPr>
            <w:tcW w:w="541" w:type="pct"/>
            <w:noWrap/>
            <w:vAlign w:val="center"/>
            <w:hideMark/>
          </w:tcPr>
          <w:p w14:paraId="3E9FB19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1.872</w:t>
            </w:r>
          </w:p>
        </w:tc>
        <w:tc>
          <w:tcPr>
            <w:tcW w:w="805" w:type="pct"/>
            <w:noWrap/>
            <w:vAlign w:val="center"/>
            <w:hideMark/>
          </w:tcPr>
          <w:p w14:paraId="0F6C4E5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1.498</w:t>
            </w:r>
          </w:p>
        </w:tc>
        <w:tc>
          <w:tcPr>
            <w:tcW w:w="841" w:type="pct"/>
            <w:noWrap/>
            <w:vAlign w:val="center"/>
            <w:hideMark/>
          </w:tcPr>
          <w:p w14:paraId="49051AD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2.341</w:t>
            </w:r>
          </w:p>
        </w:tc>
        <w:tc>
          <w:tcPr>
            <w:tcW w:w="841" w:type="pct"/>
            <w:vAlign w:val="center"/>
          </w:tcPr>
          <w:p w14:paraId="45AD7D6E" w14:textId="2892710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0.022</w:t>
            </w:r>
          </w:p>
        </w:tc>
      </w:tr>
      <w:tr w:rsidR="00D862C9" w:rsidRPr="00AE7EEB" w14:paraId="308FEAE5" w14:textId="57E54434" w:rsidTr="00305325">
        <w:trPr>
          <w:trHeight w:val="290"/>
        </w:trPr>
        <w:tc>
          <w:tcPr>
            <w:tcW w:w="1430" w:type="pct"/>
            <w:noWrap/>
            <w:hideMark/>
          </w:tcPr>
          <w:p w14:paraId="301AA999" w14:textId="358920B9"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Garrulax delesserti</w:t>
            </w:r>
          </w:p>
        </w:tc>
        <w:tc>
          <w:tcPr>
            <w:tcW w:w="542" w:type="pct"/>
            <w:noWrap/>
            <w:vAlign w:val="center"/>
            <w:hideMark/>
          </w:tcPr>
          <w:p w14:paraId="09E91340" w14:textId="3A52419D"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0B4A359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1.856</w:t>
            </w:r>
          </w:p>
        </w:tc>
        <w:tc>
          <w:tcPr>
            <w:tcW w:w="805" w:type="pct"/>
            <w:noWrap/>
            <w:vAlign w:val="center"/>
            <w:hideMark/>
          </w:tcPr>
          <w:p w14:paraId="38F65A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1.327</w:t>
            </w:r>
          </w:p>
        </w:tc>
        <w:tc>
          <w:tcPr>
            <w:tcW w:w="841" w:type="pct"/>
            <w:noWrap/>
            <w:vAlign w:val="center"/>
            <w:hideMark/>
          </w:tcPr>
          <w:p w14:paraId="5E0994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2.595</w:t>
            </w:r>
          </w:p>
        </w:tc>
        <w:tc>
          <w:tcPr>
            <w:tcW w:w="841" w:type="pct"/>
            <w:vAlign w:val="center"/>
          </w:tcPr>
          <w:p w14:paraId="286C001B" w14:textId="4FD1DF4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0.263</w:t>
            </w:r>
          </w:p>
        </w:tc>
      </w:tr>
      <w:tr w:rsidR="00D862C9" w:rsidRPr="00AE7EEB" w14:paraId="53CCB7A5" w14:textId="05FC433A" w:rsidTr="00305325">
        <w:trPr>
          <w:trHeight w:val="290"/>
        </w:trPr>
        <w:tc>
          <w:tcPr>
            <w:tcW w:w="1430" w:type="pct"/>
            <w:noWrap/>
            <w:hideMark/>
          </w:tcPr>
          <w:p w14:paraId="1C33301B" w14:textId="246F3EF4"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Hypsipetes leucocephalus</w:t>
            </w:r>
          </w:p>
        </w:tc>
        <w:tc>
          <w:tcPr>
            <w:tcW w:w="542" w:type="pct"/>
            <w:noWrap/>
            <w:vAlign w:val="center"/>
            <w:hideMark/>
          </w:tcPr>
          <w:p w14:paraId="72C93846" w14:textId="5E406E3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noWrap/>
            <w:vAlign w:val="center"/>
            <w:hideMark/>
          </w:tcPr>
          <w:p w14:paraId="320288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1.449</w:t>
            </w:r>
          </w:p>
        </w:tc>
        <w:tc>
          <w:tcPr>
            <w:tcW w:w="805" w:type="pct"/>
            <w:noWrap/>
            <w:vAlign w:val="center"/>
            <w:hideMark/>
          </w:tcPr>
          <w:p w14:paraId="262C105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1.089</w:t>
            </w:r>
          </w:p>
        </w:tc>
        <w:tc>
          <w:tcPr>
            <w:tcW w:w="841" w:type="pct"/>
            <w:noWrap/>
            <w:vAlign w:val="center"/>
            <w:hideMark/>
          </w:tcPr>
          <w:p w14:paraId="037C5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1.927</w:t>
            </w:r>
          </w:p>
        </w:tc>
        <w:tc>
          <w:tcPr>
            <w:tcW w:w="841" w:type="pct"/>
            <w:vAlign w:val="center"/>
          </w:tcPr>
          <w:p w14:paraId="121051D8" w14:textId="5548F12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0.181</w:t>
            </w:r>
          </w:p>
        </w:tc>
      </w:tr>
      <w:tr w:rsidR="00D862C9" w:rsidRPr="00AE7EEB" w14:paraId="5D6791CE" w14:textId="0CC815B7" w:rsidTr="00305325">
        <w:trPr>
          <w:trHeight w:val="290"/>
        </w:trPr>
        <w:tc>
          <w:tcPr>
            <w:tcW w:w="1430" w:type="pct"/>
            <w:noWrap/>
            <w:hideMark/>
          </w:tcPr>
          <w:p w14:paraId="6FAE29FA" w14:textId="4F93545D"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Iole indica</w:t>
            </w:r>
          </w:p>
        </w:tc>
        <w:tc>
          <w:tcPr>
            <w:tcW w:w="542" w:type="pct"/>
            <w:noWrap/>
            <w:vAlign w:val="center"/>
            <w:hideMark/>
          </w:tcPr>
          <w:p w14:paraId="078D5163" w14:textId="10CD86E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26B8A4D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2.009</w:t>
            </w:r>
          </w:p>
        </w:tc>
        <w:tc>
          <w:tcPr>
            <w:tcW w:w="805" w:type="pct"/>
            <w:noWrap/>
            <w:vAlign w:val="center"/>
            <w:hideMark/>
          </w:tcPr>
          <w:p w14:paraId="1497B36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1.448</w:t>
            </w:r>
          </w:p>
        </w:tc>
        <w:tc>
          <w:tcPr>
            <w:tcW w:w="841" w:type="pct"/>
            <w:noWrap/>
            <w:vAlign w:val="center"/>
            <w:hideMark/>
          </w:tcPr>
          <w:p w14:paraId="1ACA493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2.785</w:t>
            </w:r>
          </w:p>
        </w:tc>
        <w:tc>
          <w:tcPr>
            <w:tcW w:w="841" w:type="pct"/>
            <w:vAlign w:val="center"/>
          </w:tcPr>
          <w:p w14:paraId="1FC5A40B" w14:textId="627F76C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0.697</w:t>
            </w:r>
          </w:p>
        </w:tc>
      </w:tr>
      <w:tr w:rsidR="00D862C9" w:rsidRPr="00AE7EEB" w14:paraId="14D07796" w14:textId="59DB5E75" w:rsidTr="00305325">
        <w:trPr>
          <w:trHeight w:val="290"/>
        </w:trPr>
        <w:tc>
          <w:tcPr>
            <w:tcW w:w="1430" w:type="pct"/>
            <w:noWrap/>
            <w:hideMark/>
          </w:tcPr>
          <w:p w14:paraId="695168F8" w14:textId="5B3B4FB7"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lastRenderedPageBreak/>
              <w:t>Montecincla cachinnans</w:t>
            </w:r>
          </w:p>
        </w:tc>
        <w:tc>
          <w:tcPr>
            <w:tcW w:w="542" w:type="pct"/>
            <w:noWrap/>
            <w:vAlign w:val="center"/>
            <w:hideMark/>
          </w:tcPr>
          <w:p w14:paraId="7334E9D4" w14:textId="77E6C75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4378D00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3.229</w:t>
            </w:r>
          </w:p>
        </w:tc>
        <w:tc>
          <w:tcPr>
            <w:tcW w:w="805" w:type="pct"/>
            <w:noWrap/>
            <w:vAlign w:val="center"/>
            <w:hideMark/>
          </w:tcPr>
          <w:p w14:paraId="0CD20BF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2.194</w:t>
            </w:r>
          </w:p>
        </w:tc>
        <w:tc>
          <w:tcPr>
            <w:tcW w:w="841" w:type="pct"/>
            <w:noWrap/>
            <w:vAlign w:val="center"/>
            <w:hideMark/>
          </w:tcPr>
          <w:p w14:paraId="7120DD2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4.752</w:t>
            </w:r>
          </w:p>
        </w:tc>
        <w:tc>
          <w:tcPr>
            <w:tcW w:w="841" w:type="pct"/>
            <w:vAlign w:val="center"/>
          </w:tcPr>
          <w:p w14:paraId="3889FEB0" w14:textId="3155E00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0.159</w:t>
            </w:r>
          </w:p>
        </w:tc>
      </w:tr>
      <w:tr w:rsidR="00D862C9" w:rsidRPr="00AE7EEB" w14:paraId="3985844A" w14:textId="1E380847" w:rsidTr="00305325">
        <w:trPr>
          <w:trHeight w:val="290"/>
        </w:trPr>
        <w:tc>
          <w:tcPr>
            <w:tcW w:w="1430" w:type="pct"/>
            <w:noWrap/>
            <w:hideMark/>
          </w:tcPr>
          <w:p w14:paraId="1C887050" w14:textId="51C2D0C6"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Montecincla fairbanki</w:t>
            </w:r>
          </w:p>
        </w:tc>
        <w:tc>
          <w:tcPr>
            <w:tcW w:w="542" w:type="pct"/>
            <w:noWrap/>
            <w:vAlign w:val="center"/>
            <w:hideMark/>
          </w:tcPr>
          <w:p w14:paraId="39497718" w14:textId="595A84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84</w:t>
            </w:r>
          </w:p>
        </w:tc>
        <w:tc>
          <w:tcPr>
            <w:tcW w:w="541" w:type="pct"/>
            <w:noWrap/>
            <w:vAlign w:val="center"/>
            <w:hideMark/>
          </w:tcPr>
          <w:p w14:paraId="32803B5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1.879</w:t>
            </w:r>
          </w:p>
        </w:tc>
        <w:tc>
          <w:tcPr>
            <w:tcW w:w="805" w:type="pct"/>
            <w:noWrap/>
            <w:vAlign w:val="center"/>
            <w:hideMark/>
          </w:tcPr>
          <w:p w14:paraId="7C70DF6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1.510</w:t>
            </w:r>
          </w:p>
        </w:tc>
        <w:tc>
          <w:tcPr>
            <w:tcW w:w="841" w:type="pct"/>
            <w:noWrap/>
            <w:vAlign w:val="center"/>
            <w:hideMark/>
          </w:tcPr>
          <w:p w14:paraId="1138579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2.339</w:t>
            </w:r>
          </w:p>
        </w:tc>
        <w:tc>
          <w:tcPr>
            <w:tcW w:w="841" w:type="pct"/>
            <w:vAlign w:val="center"/>
          </w:tcPr>
          <w:p w14:paraId="51747191" w14:textId="20E7ED9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0.039</w:t>
            </w:r>
          </w:p>
        </w:tc>
      </w:tr>
      <w:tr w:rsidR="00D862C9" w:rsidRPr="00AE7EEB" w14:paraId="758A86F6" w14:textId="7AF479A1" w:rsidTr="00305325">
        <w:trPr>
          <w:trHeight w:val="290"/>
        </w:trPr>
        <w:tc>
          <w:tcPr>
            <w:tcW w:w="1430" w:type="pct"/>
            <w:noWrap/>
            <w:hideMark/>
          </w:tcPr>
          <w:p w14:paraId="5230E073" w14:textId="02B9EBE2"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Montecincla jerdoni</w:t>
            </w:r>
          </w:p>
        </w:tc>
        <w:tc>
          <w:tcPr>
            <w:tcW w:w="542" w:type="pct"/>
            <w:noWrap/>
            <w:vAlign w:val="center"/>
            <w:hideMark/>
          </w:tcPr>
          <w:p w14:paraId="381F8640" w14:textId="42C1F8D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381584B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2.391</w:t>
            </w:r>
          </w:p>
        </w:tc>
        <w:tc>
          <w:tcPr>
            <w:tcW w:w="805" w:type="pct"/>
            <w:noWrap/>
            <w:vAlign w:val="center"/>
            <w:hideMark/>
          </w:tcPr>
          <w:p w14:paraId="2C90AA9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1.568</w:t>
            </w:r>
          </w:p>
        </w:tc>
        <w:tc>
          <w:tcPr>
            <w:tcW w:w="841" w:type="pct"/>
            <w:noWrap/>
            <w:vAlign w:val="center"/>
            <w:hideMark/>
          </w:tcPr>
          <w:p w14:paraId="44EDE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3.647</w:t>
            </w:r>
          </w:p>
        </w:tc>
        <w:tc>
          <w:tcPr>
            <w:tcW w:w="841" w:type="pct"/>
            <w:vAlign w:val="center"/>
          </w:tcPr>
          <w:p w14:paraId="528384BB" w14:textId="7343142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0.136</w:t>
            </w:r>
          </w:p>
        </w:tc>
      </w:tr>
      <w:tr w:rsidR="00D862C9" w:rsidRPr="00AE7EEB" w14:paraId="0DF661BD" w14:textId="48613C69" w:rsidTr="00305325">
        <w:trPr>
          <w:trHeight w:val="290"/>
        </w:trPr>
        <w:tc>
          <w:tcPr>
            <w:tcW w:w="1430" w:type="pct"/>
            <w:noWrap/>
            <w:hideMark/>
          </w:tcPr>
          <w:p w14:paraId="5E688A4B" w14:textId="0858E598"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Montecincla meridionalis</w:t>
            </w:r>
          </w:p>
        </w:tc>
        <w:tc>
          <w:tcPr>
            <w:tcW w:w="542" w:type="pct"/>
            <w:noWrap/>
            <w:vAlign w:val="center"/>
            <w:hideMark/>
          </w:tcPr>
          <w:p w14:paraId="6B8E540F" w14:textId="3DA5AA7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50611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2.041</w:t>
            </w:r>
          </w:p>
        </w:tc>
        <w:tc>
          <w:tcPr>
            <w:tcW w:w="805" w:type="pct"/>
            <w:noWrap/>
            <w:vAlign w:val="center"/>
            <w:hideMark/>
          </w:tcPr>
          <w:p w14:paraId="14E474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1.401</w:t>
            </w:r>
          </w:p>
        </w:tc>
        <w:tc>
          <w:tcPr>
            <w:tcW w:w="841" w:type="pct"/>
            <w:noWrap/>
            <w:vAlign w:val="center"/>
            <w:hideMark/>
          </w:tcPr>
          <w:p w14:paraId="1B4DAD1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2.975</w:t>
            </w:r>
          </w:p>
        </w:tc>
        <w:tc>
          <w:tcPr>
            <w:tcW w:w="841" w:type="pct"/>
            <w:vAlign w:val="center"/>
          </w:tcPr>
          <w:p w14:paraId="71FA2C61" w14:textId="119C865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46D1A584" w14:textId="142034AE" w:rsidTr="00305325">
        <w:trPr>
          <w:trHeight w:val="290"/>
        </w:trPr>
        <w:tc>
          <w:tcPr>
            <w:tcW w:w="1430" w:type="pct"/>
            <w:noWrap/>
            <w:hideMark/>
          </w:tcPr>
          <w:p w14:paraId="40105857" w14:textId="44BEABF1"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Pellorneum ruficeps</w:t>
            </w:r>
          </w:p>
        </w:tc>
        <w:tc>
          <w:tcPr>
            <w:tcW w:w="542" w:type="pct"/>
            <w:noWrap/>
            <w:vAlign w:val="center"/>
            <w:hideMark/>
          </w:tcPr>
          <w:p w14:paraId="4E19E2C9" w14:textId="69512083"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23</w:t>
            </w:r>
          </w:p>
        </w:tc>
        <w:tc>
          <w:tcPr>
            <w:tcW w:w="541" w:type="pct"/>
            <w:noWrap/>
            <w:vAlign w:val="center"/>
            <w:hideMark/>
          </w:tcPr>
          <w:p w14:paraId="0A4C48B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2.199</w:t>
            </w:r>
          </w:p>
        </w:tc>
        <w:tc>
          <w:tcPr>
            <w:tcW w:w="805" w:type="pct"/>
            <w:noWrap/>
            <w:vAlign w:val="center"/>
            <w:hideMark/>
          </w:tcPr>
          <w:p w14:paraId="2B8DC6E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1.462</w:t>
            </w:r>
          </w:p>
        </w:tc>
        <w:tc>
          <w:tcPr>
            <w:tcW w:w="841" w:type="pct"/>
            <w:noWrap/>
            <w:vAlign w:val="center"/>
            <w:hideMark/>
          </w:tcPr>
          <w:p w14:paraId="7915725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3.308</w:t>
            </w:r>
          </w:p>
        </w:tc>
        <w:tc>
          <w:tcPr>
            <w:tcW w:w="841" w:type="pct"/>
            <w:vAlign w:val="center"/>
          </w:tcPr>
          <w:p w14:paraId="060059A8" w14:textId="5076C28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0.198</w:t>
            </w:r>
          </w:p>
        </w:tc>
      </w:tr>
      <w:tr w:rsidR="00D862C9" w:rsidRPr="00AE7EEB" w14:paraId="513BDB8F" w14:textId="197911AC" w:rsidTr="00305325">
        <w:trPr>
          <w:trHeight w:val="290"/>
        </w:trPr>
        <w:tc>
          <w:tcPr>
            <w:tcW w:w="1430" w:type="pct"/>
            <w:noWrap/>
            <w:hideMark/>
          </w:tcPr>
          <w:p w14:paraId="73C78E4B" w14:textId="13352F7F"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Pomatorhinus horsfieldii</w:t>
            </w:r>
          </w:p>
        </w:tc>
        <w:tc>
          <w:tcPr>
            <w:tcW w:w="542" w:type="pct"/>
            <w:noWrap/>
            <w:vAlign w:val="center"/>
            <w:hideMark/>
          </w:tcPr>
          <w:p w14:paraId="49AACF2D" w14:textId="3EDFACBA"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31</w:t>
            </w:r>
          </w:p>
        </w:tc>
        <w:tc>
          <w:tcPr>
            <w:tcW w:w="541" w:type="pct"/>
            <w:noWrap/>
            <w:vAlign w:val="center"/>
            <w:hideMark/>
          </w:tcPr>
          <w:p w14:paraId="080D2D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3.487</w:t>
            </w:r>
          </w:p>
        </w:tc>
        <w:tc>
          <w:tcPr>
            <w:tcW w:w="805" w:type="pct"/>
            <w:noWrap/>
            <w:vAlign w:val="center"/>
            <w:hideMark/>
          </w:tcPr>
          <w:p w14:paraId="7C86E0F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2.435</w:t>
            </w:r>
          </w:p>
        </w:tc>
        <w:tc>
          <w:tcPr>
            <w:tcW w:w="841" w:type="pct"/>
            <w:noWrap/>
            <w:vAlign w:val="center"/>
            <w:hideMark/>
          </w:tcPr>
          <w:p w14:paraId="5D70F38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4.995</w:t>
            </w:r>
          </w:p>
        </w:tc>
        <w:tc>
          <w:tcPr>
            <w:tcW w:w="841" w:type="pct"/>
            <w:vAlign w:val="center"/>
          </w:tcPr>
          <w:p w14:paraId="6A6917DB" w14:textId="6230FCC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0.154</w:t>
            </w:r>
          </w:p>
        </w:tc>
      </w:tr>
      <w:tr w:rsidR="00D862C9" w:rsidRPr="00AE7EEB" w14:paraId="0C735BE8" w14:textId="40E7C414" w:rsidTr="00305325">
        <w:trPr>
          <w:trHeight w:val="290"/>
        </w:trPr>
        <w:tc>
          <w:tcPr>
            <w:tcW w:w="1430" w:type="pct"/>
            <w:noWrap/>
            <w:hideMark/>
          </w:tcPr>
          <w:p w14:paraId="0062E268" w14:textId="143E5615"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Pycnonotus jocosus</w:t>
            </w:r>
          </w:p>
        </w:tc>
        <w:tc>
          <w:tcPr>
            <w:tcW w:w="542" w:type="pct"/>
            <w:noWrap/>
            <w:vAlign w:val="center"/>
            <w:hideMark/>
          </w:tcPr>
          <w:p w14:paraId="6C946102" w14:textId="56AD3D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22</w:t>
            </w:r>
          </w:p>
        </w:tc>
        <w:tc>
          <w:tcPr>
            <w:tcW w:w="541" w:type="pct"/>
            <w:noWrap/>
            <w:vAlign w:val="center"/>
            <w:hideMark/>
          </w:tcPr>
          <w:p w14:paraId="693B3CF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3.662</w:t>
            </w:r>
          </w:p>
        </w:tc>
        <w:tc>
          <w:tcPr>
            <w:tcW w:w="805" w:type="pct"/>
            <w:noWrap/>
            <w:vAlign w:val="center"/>
            <w:hideMark/>
          </w:tcPr>
          <w:p w14:paraId="209F138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2.346</w:t>
            </w:r>
          </w:p>
        </w:tc>
        <w:tc>
          <w:tcPr>
            <w:tcW w:w="841" w:type="pct"/>
            <w:noWrap/>
            <w:vAlign w:val="center"/>
            <w:hideMark/>
          </w:tcPr>
          <w:p w14:paraId="11BCA0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5.714</w:t>
            </w:r>
          </w:p>
        </w:tc>
        <w:tc>
          <w:tcPr>
            <w:tcW w:w="841" w:type="pct"/>
            <w:vAlign w:val="center"/>
          </w:tcPr>
          <w:p w14:paraId="14F82B5A" w14:textId="220D32BC"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0.077</w:t>
            </w:r>
          </w:p>
        </w:tc>
      </w:tr>
      <w:tr w:rsidR="00D862C9" w:rsidRPr="00AE7EEB" w14:paraId="6AFA0C67" w14:textId="192E258B" w:rsidTr="00305325">
        <w:trPr>
          <w:trHeight w:val="290"/>
        </w:trPr>
        <w:tc>
          <w:tcPr>
            <w:tcW w:w="1430" w:type="pct"/>
            <w:noWrap/>
            <w:hideMark/>
          </w:tcPr>
          <w:p w14:paraId="40999A2A" w14:textId="5F1EF0FA"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Rhopocichla atriceps</w:t>
            </w:r>
          </w:p>
        </w:tc>
        <w:tc>
          <w:tcPr>
            <w:tcW w:w="542" w:type="pct"/>
            <w:noWrap/>
            <w:vAlign w:val="center"/>
            <w:hideMark/>
          </w:tcPr>
          <w:p w14:paraId="5FBC10A7" w14:textId="43E5475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0DD45A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2.917</w:t>
            </w:r>
          </w:p>
        </w:tc>
        <w:tc>
          <w:tcPr>
            <w:tcW w:w="805" w:type="pct"/>
            <w:noWrap/>
            <w:vAlign w:val="center"/>
            <w:hideMark/>
          </w:tcPr>
          <w:p w14:paraId="03C5DF6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2.003</w:t>
            </w:r>
          </w:p>
        </w:tc>
        <w:tc>
          <w:tcPr>
            <w:tcW w:w="841" w:type="pct"/>
            <w:noWrap/>
            <w:vAlign w:val="center"/>
            <w:hideMark/>
          </w:tcPr>
          <w:p w14:paraId="591739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4.248</w:t>
            </w:r>
          </w:p>
        </w:tc>
        <w:tc>
          <w:tcPr>
            <w:tcW w:w="841" w:type="pct"/>
            <w:vAlign w:val="center"/>
          </w:tcPr>
          <w:p w14:paraId="7933B13F" w14:textId="523004E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0.025</w:t>
            </w:r>
          </w:p>
        </w:tc>
      </w:tr>
      <w:tr w:rsidR="00D862C9" w:rsidRPr="00AE7EEB" w14:paraId="7973D612" w14:textId="617A9FB0" w:rsidTr="00305325">
        <w:trPr>
          <w:trHeight w:val="290"/>
        </w:trPr>
        <w:tc>
          <w:tcPr>
            <w:tcW w:w="1430" w:type="pct"/>
            <w:noWrap/>
            <w:hideMark/>
          </w:tcPr>
          <w:p w14:paraId="15BAB213" w14:textId="0F22F2E4"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Saxicola caprata</w:t>
            </w:r>
          </w:p>
        </w:tc>
        <w:tc>
          <w:tcPr>
            <w:tcW w:w="542" w:type="pct"/>
            <w:noWrap/>
            <w:vAlign w:val="center"/>
            <w:hideMark/>
          </w:tcPr>
          <w:p w14:paraId="364E30AF" w14:textId="4E3E74F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15</w:t>
            </w:r>
          </w:p>
        </w:tc>
        <w:tc>
          <w:tcPr>
            <w:tcW w:w="541" w:type="pct"/>
            <w:noWrap/>
            <w:vAlign w:val="center"/>
            <w:hideMark/>
          </w:tcPr>
          <w:p w14:paraId="637B442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3.467</w:t>
            </w:r>
          </w:p>
        </w:tc>
        <w:tc>
          <w:tcPr>
            <w:tcW w:w="805" w:type="pct"/>
            <w:noWrap/>
            <w:vAlign w:val="center"/>
            <w:hideMark/>
          </w:tcPr>
          <w:p w14:paraId="0AF2AAC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2.203</w:t>
            </w:r>
          </w:p>
        </w:tc>
        <w:tc>
          <w:tcPr>
            <w:tcW w:w="841" w:type="pct"/>
            <w:noWrap/>
            <w:vAlign w:val="center"/>
            <w:hideMark/>
          </w:tcPr>
          <w:p w14:paraId="1A8EF5A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5.457</w:t>
            </w:r>
          </w:p>
        </w:tc>
        <w:tc>
          <w:tcPr>
            <w:tcW w:w="841" w:type="pct"/>
            <w:vAlign w:val="center"/>
          </w:tcPr>
          <w:p w14:paraId="53A784E5" w14:textId="258478D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0.137</w:t>
            </w:r>
          </w:p>
        </w:tc>
      </w:tr>
      <w:tr w:rsidR="00D862C9" w:rsidRPr="00AE7EEB" w14:paraId="49847E29" w14:textId="000827C0" w:rsidTr="00305325">
        <w:trPr>
          <w:trHeight w:val="290"/>
        </w:trPr>
        <w:tc>
          <w:tcPr>
            <w:tcW w:w="1430" w:type="pct"/>
            <w:noWrap/>
            <w:hideMark/>
          </w:tcPr>
          <w:p w14:paraId="6BE863C7" w14:textId="2EF35593"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Schoenicola platyurus</w:t>
            </w:r>
          </w:p>
        </w:tc>
        <w:tc>
          <w:tcPr>
            <w:tcW w:w="542" w:type="pct"/>
            <w:noWrap/>
            <w:vAlign w:val="center"/>
            <w:hideMark/>
          </w:tcPr>
          <w:p w14:paraId="4D48B138" w14:textId="02BF47D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w:t>
            </w:r>
          </w:p>
        </w:tc>
        <w:tc>
          <w:tcPr>
            <w:tcW w:w="541" w:type="pct"/>
            <w:noWrap/>
            <w:vAlign w:val="center"/>
            <w:hideMark/>
          </w:tcPr>
          <w:p w14:paraId="7F624B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0.927</w:t>
            </w:r>
          </w:p>
        </w:tc>
        <w:tc>
          <w:tcPr>
            <w:tcW w:w="805" w:type="pct"/>
            <w:noWrap/>
            <w:vAlign w:val="center"/>
            <w:hideMark/>
          </w:tcPr>
          <w:p w14:paraId="78F46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0.433</w:t>
            </w:r>
          </w:p>
        </w:tc>
        <w:tc>
          <w:tcPr>
            <w:tcW w:w="841" w:type="pct"/>
            <w:noWrap/>
            <w:vAlign w:val="center"/>
            <w:hideMark/>
          </w:tcPr>
          <w:p w14:paraId="52CACF6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1.984</w:t>
            </w:r>
          </w:p>
        </w:tc>
        <w:tc>
          <w:tcPr>
            <w:tcW w:w="841" w:type="pct"/>
            <w:vAlign w:val="center"/>
          </w:tcPr>
          <w:p w14:paraId="1E500E9B" w14:textId="53D5B4F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0.032</w:t>
            </w:r>
          </w:p>
        </w:tc>
      </w:tr>
      <w:tr w:rsidR="00D862C9" w:rsidRPr="00AE7EEB" w14:paraId="24F590F8" w14:textId="42E4128C" w:rsidTr="00305325">
        <w:trPr>
          <w:trHeight w:val="290"/>
        </w:trPr>
        <w:tc>
          <w:tcPr>
            <w:tcW w:w="1430" w:type="pct"/>
            <w:noWrap/>
            <w:hideMark/>
          </w:tcPr>
          <w:p w14:paraId="7AE8C481" w14:textId="120D952A"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Sholicola albiventris</w:t>
            </w:r>
          </w:p>
        </w:tc>
        <w:tc>
          <w:tcPr>
            <w:tcW w:w="542" w:type="pct"/>
            <w:noWrap/>
            <w:vAlign w:val="center"/>
            <w:hideMark/>
          </w:tcPr>
          <w:p w14:paraId="4EC7925B" w14:textId="249EE64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64</w:t>
            </w:r>
          </w:p>
        </w:tc>
        <w:tc>
          <w:tcPr>
            <w:tcW w:w="541" w:type="pct"/>
            <w:noWrap/>
            <w:vAlign w:val="center"/>
            <w:hideMark/>
          </w:tcPr>
          <w:p w14:paraId="0F6873F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1.970</w:t>
            </w:r>
          </w:p>
        </w:tc>
        <w:tc>
          <w:tcPr>
            <w:tcW w:w="805" w:type="pct"/>
            <w:noWrap/>
            <w:vAlign w:val="center"/>
            <w:hideMark/>
          </w:tcPr>
          <w:p w14:paraId="3535AE8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1.539</w:t>
            </w:r>
          </w:p>
        </w:tc>
        <w:tc>
          <w:tcPr>
            <w:tcW w:w="841" w:type="pct"/>
            <w:noWrap/>
            <w:vAlign w:val="center"/>
            <w:hideMark/>
          </w:tcPr>
          <w:p w14:paraId="67759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2.521</w:t>
            </w:r>
          </w:p>
        </w:tc>
        <w:tc>
          <w:tcPr>
            <w:tcW w:w="841" w:type="pct"/>
            <w:vAlign w:val="center"/>
          </w:tcPr>
          <w:p w14:paraId="12566BD7" w14:textId="71BAEC0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0D379E8A" w14:textId="52CC8D9A" w:rsidTr="00305325">
        <w:trPr>
          <w:trHeight w:val="290"/>
        </w:trPr>
        <w:tc>
          <w:tcPr>
            <w:tcW w:w="1430" w:type="pct"/>
            <w:noWrap/>
            <w:hideMark/>
          </w:tcPr>
          <w:p w14:paraId="7BC72D6B" w14:textId="222BF86F"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Sholicola ashambuensis</w:t>
            </w:r>
          </w:p>
        </w:tc>
        <w:tc>
          <w:tcPr>
            <w:tcW w:w="542" w:type="pct"/>
            <w:noWrap/>
            <w:vAlign w:val="center"/>
            <w:hideMark/>
          </w:tcPr>
          <w:p w14:paraId="23264BF9" w14:textId="1708F75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11</w:t>
            </w:r>
          </w:p>
        </w:tc>
        <w:tc>
          <w:tcPr>
            <w:tcW w:w="541" w:type="pct"/>
            <w:noWrap/>
            <w:vAlign w:val="center"/>
            <w:hideMark/>
          </w:tcPr>
          <w:p w14:paraId="6F4492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2.350</w:t>
            </w:r>
          </w:p>
        </w:tc>
        <w:tc>
          <w:tcPr>
            <w:tcW w:w="805" w:type="pct"/>
            <w:noWrap/>
            <w:vAlign w:val="center"/>
            <w:hideMark/>
          </w:tcPr>
          <w:p w14:paraId="34A7D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1.424</w:t>
            </w:r>
          </w:p>
        </w:tc>
        <w:tc>
          <w:tcPr>
            <w:tcW w:w="841" w:type="pct"/>
            <w:noWrap/>
            <w:vAlign w:val="center"/>
            <w:hideMark/>
          </w:tcPr>
          <w:p w14:paraId="25FD9B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3.880</w:t>
            </w:r>
          </w:p>
        </w:tc>
        <w:tc>
          <w:tcPr>
            <w:tcW w:w="841" w:type="pct"/>
            <w:vAlign w:val="center"/>
          </w:tcPr>
          <w:p w14:paraId="6C38A883" w14:textId="665E49D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0.477</w:t>
            </w:r>
          </w:p>
        </w:tc>
      </w:tr>
      <w:tr w:rsidR="00D862C9" w:rsidRPr="00AE7EEB" w14:paraId="204B34E7" w14:textId="050E6AB9" w:rsidTr="00305325">
        <w:trPr>
          <w:trHeight w:val="290"/>
        </w:trPr>
        <w:tc>
          <w:tcPr>
            <w:tcW w:w="1430" w:type="pct"/>
            <w:noWrap/>
            <w:hideMark/>
          </w:tcPr>
          <w:p w14:paraId="29C9D1A7" w14:textId="273967A8"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Sholicola major</w:t>
            </w:r>
          </w:p>
        </w:tc>
        <w:tc>
          <w:tcPr>
            <w:tcW w:w="542" w:type="pct"/>
            <w:noWrap/>
            <w:vAlign w:val="center"/>
            <w:hideMark/>
          </w:tcPr>
          <w:p w14:paraId="3E7CAC04" w14:textId="453DF3E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79</w:t>
            </w:r>
          </w:p>
        </w:tc>
        <w:tc>
          <w:tcPr>
            <w:tcW w:w="541" w:type="pct"/>
            <w:noWrap/>
            <w:vAlign w:val="center"/>
            <w:hideMark/>
          </w:tcPr>
          <w:p w14:paraId="4710C4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1.643</w:t>
            </w:r>
          </w:p>
        </w:tc>
        <w:tc>
          <w:tcPr>
            <w:tcW w:w="805" w:type="pct"/>
            <w:noWrap/>
            <w:vAlign w:val="center"/>
            <w:hideMark/>
          </w:tcPr>
          <w:p w14:paraId="694F55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1.298</w:t>
            </w:r>
          </w:p>
        </w:tc>
        <w:tc>
          <w:tcPr>
            <w:tcW w:w="841" w:type="pct"/>
            <w:noWrap/>
            <w:vAlign w:val="center"/>
            <w:hideMark/>
          </w:tcPr>
          <w:p w14:paraId="239EDB2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2.078</w:t>
            </w:r>
          </w:p>
        </w:tc>
        <w:tc>
          <w:tcPr>
            <w:tcW w:w="841" w:type="pct"/>
            <w:vAlign w:val="center"/>
          </w:tcPr>
          <w:p w14:paraId="43A9613D" w14:textId="4ED7C12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0.042</w:t>
            </w:r>
          </w:p>
        </w:tc>
      </w:tr>
      <w:tr w:rsidR="00D862C9" w:rsidRPr="00AE7EEB" w14:paraId="675F1F5A" w14:textId="2B51E2AC" w:rsidTr="00305325">
        <w:trPr>
          <w:trHeight w:val="290"/>
        </w:trPr>
        <w:tc>
          <w:tcPr>
            <w:tcW w:w="1430" w:type="pct"/>
            <w:noWrap/>
            <w:hideMark/>
          </w:tcPr>
          <w:p w14:paraId="00393672" w14:textId="208CA5E1"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Turdus merula</w:t>
            </w:r>
          </w:p>
        </w:tc>
        <w:tc>
          <w:tcPr>
            <w:tcW w:w="542" w:type="pct"/>
            <w:noWrap/>
            <w:vAlign w:val="center"/>
            <w:hideMark/>
          </w:tcPr>
          <w:p w14:paraId="2DEA738E" w14:textId="529A66F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80</w:t>
            </w:r>
          </w:p>
        </w:tc>
        <w:tc>
          <w:tcPr>
            <w:tcW w:w="541" w:type="pct"/>
            <w:noWrap/>
            <w:vAlign w:val="center"/>
            <w:hideMark/>
          </w:tcPr>
          <w:p w14:paraId="0998377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-1.672</w:t>
            </w:r>
          </w:p>
        </w:tc>
        <w:tc>
          <w:tcPr>
            <w:tcW w:w="805" w:type="pct"/>
            <w:noWrap/>
            <w:vAlign w:val="center"/>
            <w:hideMark/>
          </w:tcPr>
          <w:p w14:paraId="2F95A3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-2.081</w:t>
            </w:r>
          </w:p>
        </w:tc>
        <w:tc>
          <w:tcPr>
            <w:tcW w:w="841" w:type="pct"/>
            <w:noWrap/>
            <w:vAlign w:val="center"/>
            <w:hideMark/>
          </w:tcPr>
          <w:p w14:paraId="1AA5D8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-1.342</w:t>
            </w:r>
          </w:p>
        </w:tc>
        <w:tc>
          <w:tcPr>
            <w:tcW w:w="841" w:type="pct"/>
            <w:vAlign w:val="center"/>
          </w:tcPr>
          <w:p w14:paraId="3AFF90CE" w14:textId="6050C0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0.044</w:t>
            </w:r>
          </w:p>
        </w:tc>
      </w:tr>
      <w:tr w:rsidR="00D862C9" w:rsidRPr="00AE7EEB" w14:paraId="23DA84A6" w14:textId="44402ACA" w:rsidTr="00305325">
        <w:trPr>
          <w:trHeight w:val="290"/>
        </w:trPr>
        <w:tc>
          <w:tcPr>
            <w:tcW w:w="1430" w:type="pct"/>
            <w:noWrap/>
            <w:hideMark/>
          </w:tcPr>
          <w:p w14:paraId="4742A05A" w14:textId="606860C0"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Zoothera citrina</w:t>
            </w:r>
          </w:p>
        </w:tc>
        <w:tc>
          <w:tcPr>
            <w:tcW w:w="542" w:type="pct"/>
            <w:noWrap/>
            <w:vAlign w:val="center"/>
            <w:hideMark/>
          </w:tcPr>
          <w:p w14:paraId="620E82AC" w14:textId="0490F49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w:t>
            </w:r>
          </w:p>
        </w:tc>
        <w:tc>
          <w:tcPr>
            <w:tcW w:w="541" w:type="pct"/>
            <w:noWrap/>
            <w:vAlign w:val="center"/>
            <w:hideMark/>
          </w:tcPr>
          <w:p w14:paraId="4246552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6.963</w:t>
            </w:r>
          </w:p>
        </w:tc>
        <w:tc>
          <w:tcPr>
            <w:tcW w:w="805" w:type="pct"/>
            <w:noWrap/>
            <w:vAlign w:val="center"/>
            <w:hideMark/>
          </w:tcPr>
          <w:p w14:paraId="1F3C7D5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2.934</w:t>
            </w:r>
          </w:p>
        </w:tc>
        <w:tc>
          <w:tcPr>
            <w:tcW w:w="841" w:type="pct"/>
            <w:noWrap/>
            <w:vAlign w:val="center"/>
            <w:hideMark/>
          </w:tcPr>
          <w:p w14:paraId="6EA0A4A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16.527</w:t>
            </w:r>
          </w:p>
        </w:tc>
        <w:tc>
          <w:tcPr>
            <w:tcW w:w="841" w:type="pct"/>
            <w:vAlign w:val="center"/>
          </w:tcPr>
          <w:p w14:paraId="5F86FD69" w14:textId="3C830B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0.106</w:t>
            </w:r>
          </w:p>
        </w:tc>
      </w:tr>
      <w:tr w:rsidR="00D862C9" w:rsidRPr="00AE7EEB" w14:paraId="129F12DD" w14:textId="29B170EB" w:rsidTr="00305325">
        <w:trPr>
          <w:trHeight w:val="290"/>
        </w:trPr>
        <w:tc>
          <w:tcPr>
            <w:tcW w:w="1430" w:type="pct"/>
            <w:noWrap/>
            <w:hideMark/>
          </w:tcPr>
          <w:p w14:paraId="111F9B44" w14:textId="0B642ADA"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Zoothera dauma</w:t>
            </w:r>
          </w:p>
        </w:tc>
        <w:tc>
          <w:tcPr>
            <w:tcW w:w="542" w:type="pct"/>
            <w:noWrap/>
            <w:vAlign w:val="center"/>
            <w:hideMark/>
          </w:tcPr>
          <w:p w14:paraId="049433B5" w14:textId="00ECB5D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16</w:t>
            </w:r>
          </w:p>
        </w:tc>
        <w:tc>
          <w:tcPr>
            <w:tcW w:w="541" w:type="pct"/>
            <w:noWrap/>
            <w:vAlign w:val="center"/>
            <w:hideMark/>
          </w:tcPr>
          <w:p w14:paraId="230E5CE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-4.687</w:t>
            </w:r>
          </w:p>
        </w:tc>
        <w:tc>
          <w:tcPr>
            <w:tcW w:w="805" w:type="pct"/>
            <w:noWrap/>
            <w:vAlign w:val="center"/>
            <w:hideMark/>
          </w:tcPr>
          <w:p w14:paraId="790F7CE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-8.525</w:t>
            </w:r>
          </w:p>
        </w:tc>
        <w:tc>
          <w:tcPr>
            <w:tcW w:w="841" w:type="pct"/>
            <w:noWrap/>
            <w:vAlign w:val="center"/>
            <w:hideMark/>
          </w:tcPr>
          <w:p w14:paraId="6237D2C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-2.577</w:t>
            </w:r>
          </w:p>
        </w:tc>
        <w:tc>
          <w:tcPr>
            <w:tcW w:w="841" w:type="pct"/>
            <w:vAlign w:val="center"/>
          </w:tcPr>
          <w:p w14:paraId="2A0B85B9" w14:textId="315CE7D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0.007</w:t>
            </w:r>
          </w:p>
        </w:tc>
      </w:tr>
      <w:tr w:rsidR="00D862C9" w:rsidRPr="00AE7EEB" w14:paraId="063A9277" w14:textId="676BA4CF" w:rsidTr="00305325">
        <w:trPr>
          <w:trHeight w:val="290"/>
        </w:trPr>
        <w:tc>
          <w:tcPr>
            <w:tcW w:w="1430" w:type="pct"/>
            <w:noWrap/>
            <w:hideMark/>
          </w:tcPr>
          <w:p w14:paraId="7BA35C95" w14:textId="74561476"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Zosterops palpebrosus</w:t>
            </w:r>
          </w:p>
        </w:tc>
        <w:tc>
          <w:tcPr>
            <w:tcW w:w="542" w:type="pct"/>
            <w:noWrap/>
            <w:vAlign w:val="center"/>
            <w:hideMark/>
          </w:tcPr>
          <w:p w14:paraId="4523B817" w14:textId="1DC2C3B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99</w:t>
            </w:r>
          </w:p>
        </w:tc>
        <w:tc>
          <w:tcPr>
            <w:tcW w:w="541" w:type="pct"/>
            <w:noWrap/>
            <w:vAlign w:val="center"/>
            <w:hideMark/>
          </w:tcPr>
          <w:p w14:paraId="23AD58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3.551</w:t>
            </w:r>
          </w:p>
        </w:tc>
        <w:tc>
          <w:tcPr>
            <w:tcW w:w="805" w:type="pct"/>
            <w:noWrap/>
            <w:vAlign w:val="center"/>
            <w:hideMark/>
          </w:tcPr>
          <w:p w14:paraId="4C364CB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2.841</w:t>
            </w:r>
          </w:p>
        </w:tc>
        <w:tc>
          <w:tcPr>
            <w:tcW w:w="841" w:type="pct"/>
            <w:noWrap/>
            <w:vAlign w:val="center"/>
            <w:hideMark/>
          </w:tcPr>
          <w:p w14:paraId="5A298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4.438</w:t>
            </w:r>
          </w:p>
        </w:tc>
        <w:tc>
          <w:tcPr>
            <w:tcW w:w="841" w:type="pct"/>
            <w:vAlign w:val="center"/>
          </w:tcPr>
          <w:p w14:paraId="7C87AE2A" w14:textId="53A5686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0.024</w:t>
            </w:r>
          </w:p>
        </w:tc>
      </w:tr>
    </w:tbl>
    <w:p w14:paraId="1FF5ACB0" w14:textId="14BD5612" w:rsidR="00AE7EEB" w:rsidRDefault="00AE7EEB">
      <w:pPr>
        <w:rPr>
          <w:rFonts w:ascii="Times New Roman" w:hAnsi="Times New Roman" w:cs="Times New Roman"/>
          <w:sz w:val="23"/>
          <w:szCs w:val="23"/>
        </w:rPr>
      </w:pPr>
    </w:p>
    <w:p w14:paraId="3E9BB6BF" w14:textId="76BE9ECA" w:rsidR="00B40617" w:rsidRDefault="00B40617">
      <w:pPr>
        <w:rPr>
          <w:rFonts w:ascii="Times New Roman" w:hAnsi="Times New Roman" w:cs="Times New Roman"/>
          <w:sz w:val="23"/>
          <w:szCs w:val="23"/>
        </w:rPr>
      </w:pPr>
    </w:p>
    <w:p w14:paraId="0DDA94A4" w14:textId="77777777" w:rsidR="00B40617" w:rsidRDefault="00B40617">
      <w:pPr>
        <w:rPr>
          <w:noProof/>
        </w:rPr>
        <w:sectPr w:rsidR="00B40617" w:rsidSect="0051205D">
          <w:pgSz w:w="15840" w:h="12240" w:orient="landscape"/>
          <w:pgMar w:top="1440" w:right="1440" w:bottom="1440" w:left="1440" w:header="720" w:footer="720" w:gutter="0"/>
          <w:cols w:space="720"/>
          <w:docGrid w:linePitch="360"/>
        </w:sectPr>
      </w:pPr>
    </w:p>
    <w:p w14:paraId="5C81A2A2" w14:textId="356B142B" w:rsidR="00B40617" w:rsidRPr="00B40617" w:rsidRDefault="00B40617">
      <w:pPr>
        <w:rPr>
          <w:rFonts w:ascii="Times New Roman" w:hAnsi="Times New Roman" w:cs="Times New Roman"/>
          <w:b/>
          <w:bCs/>
          <w:noProof/>
          <w:sz w:val="23"/>
          <w:szCs w:val="23"/>
          <w:u w:val="single"/>
        </w:rPr>
      </w:pPr>
      <w:r w:rsidRPr="00B40617">
        <w:rPr>
          <w:rFonts w:ascii="Times New Roman" w:hAnsi="Times New Roman" w:cs="Times New Roman"/>
          <w:b/>
          <w:bCs/>
          <w:noProof/>
          <w:sz w:val="23"/>
          <w:szCs w:val="23"/>
          <w:u w:val="single"/>
        </w:rPr>
        <w:lastRenderedPageBreak/>
        <w:t>FIGURES</w:t>
      </w:r>
    </w:p>
    <w:p w14:paraId="63F2AAFE" w14:textId="3B90786A" w:rsidR="00B40617" w:rsidRDefault="00B40617" w:rsidP="00B40617">
      <w:pPr>
        <w:spacing w:line="240" w:lineRule="auto"/>
        <w:rPr>
          <w:rFonts w:ascii="Times New Roman" w:hAnsi="Times New Roman" w:cs="Times New Roman"/>
          <w:iCs/>
          <w:sz w:val="23"/>
          <w:szCs w:val="23"/>
        </w:rPr>
      </w:pPr>
      <w:r>
        <w:rPr>
          <w:rFonts w:ascii="Times New Roman" w:hAnsi="Times New Roman" w:cs="Times New Roman"/>
          <w:b/>
          <w:iCs/>
          <w:sz w:val="23"/>
          <w:szCs w:val="23"/>
        </w:rPr>
        <w:t>Figure</w:t>
      </w:r>
      <w:r w:rsidRPr="00FB7091">
        <w:rPr>
          <w:rFonts w:ascii="Times New Roman" w:hAnsi="Times New Roman" w:cs="Times New Roman"/>
          <w:b/>
          <w:iCs/>
          <w:sz w:val="23"/>
          <w:szCs w:val="23"/>
        </w:rPr>
        <w:t xml:space="preserve"> S</w:t>
      </w:r>
      <w:r>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Pr>
          <w:rFonts w:ascii="Times New Roman" w:hAnsi="Times New Roman" w:cs="Times New Roman"/>
          <w:sz w:val="23"/>
          <w:szCs w:val="23"/>
        </w:rPr>
        <w:t xml:space="preserve">Fit between the observed and predicted probabilities </w:t>
      </w:r>
      <w:r w:rsidR="001436BC">
        <w:rPr>
          <w:rFonts w:ascii="Times New Roman" w:hAnsi="Times New Roman" w:cs="Times New Roman"/>
          <w:sz w:val="23"/>
          <w:szCs w:val="23"/>
        </w:rPr>
        <w:t xml:space="preserve">of Haemosporidian infection </w:t>
      </w:r>
      <w:r>
        <w:rPr>
          <w:rFonts w:ascii="Times New Roman" w:hAnsi="Times New Roman" w:cs="Times New Roman"/>
          <w:sz w:val="23"/>
          <w:szCs w:val="23"/>
        </w:rPr>
        <w:t xml:space="preserve">for each </w:t>
      </w:r>
      <w:r w:rsidR="001436BC">
        <w:rPr>
          <w:rFonts w:ascii="Times New Roman" w:hAnsi="Times New Roman" w:cs="Times New Roman"/>
          <w:sz w:val="23"/>
          <w:szCs w:val="23"/>
        </w:rPr>
        <w:t xml:space="preserve">bird </w:t>
      </w:r>
      <w:r>
        <w:rPr>
          <w:rFonts w:ascii="Times New Roman" w:hAnsi="Times New Roman" w:cs="Times New Roman"/>
          <w:sz w:val="23"/>
          <w:szCs w:val="23"/>
        </w:rPr>
        <w:t>species</w:t>
      </w:r>
      <w:r w:rsidR="00D56B3B">
        <w:rPr>
          <w:rFonts w:ascii="Times New Roman" w:hAnsi="Times New Roman" w:cs="Times New Roman"/>
          <w:sz w:val="23"/>
          <w:szCs w:val="23"/>
        </w:rPr>
        <w:t xml:space="preserve">. </w:t>
      </w:r>
      <w:r w:rsidR="001436BC">
        <w:rPr>
          <w:rFonts w:ascii="Times New Roman" w:hAnsi="Times New Roman" w:cs="Times New Roman"/>
          <w:sz w:val="23"/>
          <w:szCs w:val="23"/>
        </w:rPr>
        <w:t xml:space="preserve">Scatter plots are shown for: (a) </w:t>
      </w:r>
      <w:r w:rsidR="001436BC">
        <w:rPr>
          <w:rFonts w:ascii="Times New Roman" w:hAnsi="Times New Roman" w:cs="Times New Roman"/>
          <w:i/>
          <w:sz w:val="23"/>
          <w:szCs w:val="23"/>
        </w:rPr>
        <w:t xml:space="preserve">Plasmodium </w:t>
      </w:r>
      <w:r w:rsidR="001436BC">
        <w:rPr>
          <w:rFonts w:ascii="Times New Roman" w:hAnsi="Times New Roman" w:cs="Times New Roman"/>
          <w:sz w:val="23"/>
          <w:szCs w:val="23"/>
        </w:rPr>
        <w:t xml:space="preserve">and (b) </w:t>
      </w:r>
      <w:r w:rsidR="001436BC">
        <w:rPr>
          <w:rFonts w:ascii="Times New Roman" w:hAnsi="Times New Roman" w:cs="Times New Roman"/>
          <w:i/>
          <w:sz w:val="23"/>
          <w:szCs w:val="23"/>
        </w:rPr>
        <w:t xml:space="preserve">Haemoproteus. </w:t>
      </w:r>
      <w:r w:rsidR="001436BC">
        <w:rPr>
          <w:rFonts w:ascii="Times New Roman" w:hAnsi="Times New Roman" w:cs="Times New Roman"/>
          <w:sz w:val="23"/>
          <w:szCs w:val="23"/>
        </w:rPr>
        <w:t xml:space="preserve">Predicted infection probabilities were derived from the final reduced </w:t>
      </w:r>
      <w:r w:rsidR="001436BC" w:rsidRPr="00FB7091">
        <w:rPr>
          <w:rFonts w:ascii="Times New Roman" w:hAnsi="Times New Roman" w:cs="Times New Roman"/>
          <w:iCs/>
          <w:sz w:val="23"/>
          <w:szCs w:val="23"/>
        </w:rPr>
        <w:t>Bayesian phylogenetic mixed models</w:t>
      </w:r>
      <w:r w:rsidR="00BF1BB7">
        <w:rPr>
          <w:rFonts w:ascii="Times New Roman" w:hAnsi="Times New Roman" w:cs="Times New Roman"/>
          <w:iCs/>
          <w:sz w:val="23"/>
          <w:szCs w:val="23"/>
        </w:rPr>
        <w:t xml:space="preserve"> </w:t>
      </w:r>
      <w:r w:rsidR="001436BC">
        <w:rPr>
          <w:rFonts w:ascii="Times New Roman" w:hAnsi="Times New Roman" w:cs="Times New Roman"/>
          <w:iCs/>
          <w:sz w:val="23"/>
          <w:szCs w:val="23"/>
        </w:rPr>
        <w:t xml:space="preserve">(see Table S3). Symbols are sized relative to the </w:t>
      </w:r>
      <w:r>
        <w:rPr>
          <w:rFonts w:ascii="Times New Roman" w:hAnsi="Times New Roman" w:cs="Times New Roman"/>
          <w:iCs/>
          <w:sz w:val="23"/>
          <w:szCs w:val="23"/>
        </w:rPr>
        <w:t>sample size</w:t>
      </w:r>
      <w:r w:rsidR="001436BC">
        <w:rPr>
          <w:rFonts w:ascii="Times New Roman" w:hAnsi="Times New Roman" w:cs="Times New Roman"/>
          <w:iCs/>
          <w:sz w:val="23"/>
          <w:szCs w:val="23"/>
        </w:rPr>
        <w:t xml:space="preserve"> associated with the species, and error bars are bootstrapped 95% confidence intervals.</w:t>
      </w:r>
      <w:r w:rsidR="00BF1BB7">
        <w:rPr>
          <w:rFonts w:ascii="Times New Roman" w:hAnsi="Times New Roman" w:cs="Times New Roman"/>
          <w:iCs/>
          <w:sz w:val="23"/>
          <w:szCs w:val="23"/>
        </w:rPr>
        <w:t xml:space="preserve"> </w:t>
      </w:r>
    </w:p>
    <w:p w14:paraId="306847C3" w14:textId="6206B1FC" w:rsidR="007324F2" w:rsidRPr="00FB7091" w:rsidRDefault="007324F2" w:rsidP="00B40617">
      <w:pPr>
        <w:spacing w:line="240" w:lineRule="auto"/>
        <w:rPr>
          <w:rFonts w:ascii="Times New Roman" w:hAnsi="Times New Roman" w:cs="Times New Roman"/>
          <w:iCs/>
          <w:sz w:val="23"/>
          <w:szCs w:val="23"/>
        </w:rPr>
      </w:pPr>
      <w:r>
        <w:rPr>
          <w:noProof/>
        </w:rPr>
        <w:drawing>
          <wp:inline distT="0" distB="0" distL="0" distR="0" wp14:anchorId="5162C746" wp14:editId="39A3F54F">
            <wp:extent cx="640080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00" cy="3200400"/>
                    </a:xfrm>
                    <a:prstGeom prst="rect">
                      <a:avLst/>
                    </a:prstGeom>
                    <a:noFill/>
                    <a:ln>
                      <a:noFill/>
                    </a:ln>
                  </pic:spPr>
                </pic:pic>
              </a:graphicData>
            </a:graphic>
          </wp:inline>
        </w:drawing>
      </w:r>
    </w:p>
    <w:p w14:paraId="32AB9D19" w14:textId="77777777" w:rsidR="00B40617" w:rsidRDefault="00B40617">
      <w:pPr>
        <w:rPr>
          <w:noProof/>
        </w:rPr>
      </w:pPr>
    </w:p>
    <w:p w14:paraId="4DEC896A" w14:textId="77777777" w:rsidR="000C6E5B" w:rsidRDefault="000C6E5B">
      <w:pPr>
        <w:rPr>
          <w:rFonts w:ascii="Times New Roman" w:hAnsi="Times New Roman" w:cs="Times New Roman"/>
          <w:b/>
          <w:bCs/>
          <w:sz w:val="23"/>
          <w:szCs w:val="23"/>
          <w:u w:val="single"/>
        </w:rPr>
      </w:pPr>
    </w:p>
    <w:p w14:paraId="42A79E77" w14:textId="77777777" w:rsidR="000C6E5B" w:rsidRDefault="000C6E5B">
      <w:pPr>
        <w:rPr>
          <w:rFonts w:ascii="Times New Roman" w:hAnsi="Times New Roman" w:cs="Times New Roman"/>
          <w:b/>
          <w:bCs/>
          <w:sz w:val="23"/>
          <w:szCs w:val="23"/>
          <w:u w:val="single"/>
        </w:rPr>
      </w:pPr>
    </w:p>
    <w:p w14:paraId="7A4DA6C2" w14:textId="77777777" w:rsidR="000C6E5B" w:rsidRDefault="000C6E5B">
      <w:pPr>
        <w:rPr>
          <w:rFonts w:ascii="Times New Roman" w:hAnsi="Times New Roman" w:cs="Times New Roman"/>
          <w:b/>
          <w:bCs/>
          <w:sz w:val="23"/>
          <w:szCs w:val="23"/>
          <w:u w:val="single"/>
        </w:rPr>
      </w:pPr>
    </w:p>
    <w:p w14:paraId="6E38F297" w14:textId="77777777" w:rsidR="000C6E5B" w:rsidRDefault="000C6E5B">
      <w:pPr>
        <w:rPr>
          <w:rFonts w:ascii="Times New Roman" w:hAnsi="Times New Roman" w:cs="Times New Roman"/>
          <w:b/>
          <w:bCs/>
          <w:sz w:val="23"/>
          <w:szCs w:val="23"/>
          <w:u w:val="single"/>
        </w:rPr>
      </w:pPr>
    </w:p>
    <w:p w14:paraId="63CAF5AE" w14:textId="77777777" w:rsidR="000C6E5B" w:rsidRDefault="000C6E5B">
      <w:pPr>
        <w:rPr>
          <w:rFonts w:ascii="Times New Roman" w:hAnsi="Times New Roman" w:cs="Times New Roman"/>
          <w:b/>
          <w:bCs/>
          <w:sz w:val="23"/>
          <w:szCs w:val="23"/>
          <w:u w:val="single"/>
        </w:rPr>
      </w:pPr>
    </w:p>
    <w:p w14:paraId="09DEB0AF" w14:textId="19BF87D7" w:rsidR="00B40617" w:rsidRDefault="007404F5">
      <w:pPr>
        <w:rPr>
          <w:rFonts w:ascii="Times New Roman" w:hAnsi="Times New Roman" w:cs="Times New Roman"/>
          <w:b/>
          <w:bCs/>
          <w:sz w:val="23"/>
          <w:szCs w:val="23"/>
          <w:u w:val="single"/>
        </w:rPr>
      </w:pPr>
      <w:r w:rsidRPr="007404F5">
        <w:rPr>
          <w:rFonts w:ascii="Times New Roman" w:hAnsi="Times New Roman" w:cs="Times New Roman"/>
          <w:b/>
          <w:bCs/>
          <w:sz w:val="23"/>
          <w:szCs w:val="23"/>
          <w:u w:val="single"/>
        </w:rPr>
        <w:lastRenderedPageBreak/>
        <w:t>REFERENCES</w:t>
      </w:r>
    </w:p>
    <w:p w14:paraId="776B3BBF" w14:textId="5030B978"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1</w:t>
      </w:r>
      <w:r w:rsidRPr="00F716EB">
        <w:rPr>
          <w:rFonts w:ascii="Times New Roman" w:hAnsi="Times New Roman"/>
          <w:noProof/>
          <w:sz w:val="24"/>
          <w:szCs w:val="24"/>
        </w:rPr>
        <w:t>. Sasikumar C, Vishnudas C</w:t>
      </w:r>
      <w:r>
        <w:rPr>
          <w:rFonts w:ascii="Times New Roman" w:hAnsi="Times New Roman"/>
          <w:noProof/>
          <w:sz w:val="24"/>
          <w:szCs w:val="24"/>
        </w:rPr>
        <w:t>K</w:t>
      </w:r>
      <w:r w:rsidRPr="00F716EB">
        <w:rPr>
          <w:rFonts w:ascii="Times New Roman" w:hAnsi="Times New Roman"/>
          <w:noProof/>
          <w:sz w:val="24"/>
          <w:szCs w:val="24"/>
        </w:rPr>
        <w:t xml:space="preserve">, Raju S, </w:t>
      </w:r>
      <w:r>
        <w:rPr>
          <w:rFonts w:ascii="Times New Roman" w:hAnsi="Times New Roman"/>
          <w:noProof/>
          <w:sz w:val="24"/>
          <w:szCs w:val="24"/>
        </w:rPr>
        <w:t>Vinayan PA</w:t>
      </w:r>
      <w:r w:rsidRPr="00F716EB">
        <w:rPr>
          <w:rFonts w:ascii="Times New Roman" w:hAnsi="Times New Roman"/>
          <w:noProof/>
          <w:sz w:val="24"/>
          <w:szCs w:val="24"/>
        </w:rPr>
        <w:t xml:space="preserve">, </w:t>
      </w:r>
      <w:r>
        <w:rPr>
          <w:rFonts w:ascii="Times New Roman" w:hAnsi="Times New Roman"/>
          <w:noProof/>
          <w:sz w:val="24"/>
          <w:szCs w:val="24"/>
        </w:rPr>
        <w:t>Shebin VA</w:t>
      </w:r>
      <w:r w:rsidRPr="00F716EB">
        <w:rPr>
          <w:rFonts w:ascii="Times New Roman" w:hAnsi="Times New Roman"/>
          <w:noProof/>
          <w:sz w:val="24"/>
          <w:szCs w:val="24"/>
        </w:rPr>
        <w:t xml:space="preserve">. Malabar Ornithological Survey Report, 2010–2011. </w:t>
      </w:r>
      <w:r w:rsidRPr="00AA0656">
        <w:rPr>
          <w:rFonts w:ascii="Times New Roman" w:hAnsi="Times New Roman"/>
          <w:noProof/>
          <w:sz w:val="24"/>
          <w:szCs w:val="24"/>
        </w:rPr>
        <w:t>Trivandrum</w:t>
      </w:r>
      <w:r>
        <w:rPr>
          <w:rFonts w:ascii="Times New Roman" w:hAnsi="Times New Roman"/>
          <w:noProof/>
          <w:sz w:val="24"/>
          <w:szCs w:val="24"/>
        </w:rPr>
        <w:t xml:space="preserve">, </w:t>
      </w:r>
      <w:r w:rsidRPr="00AA0656">
        <w:rPr>
          <w:rFonts w:ascii="Times New Roman" w:hAnsi="Times New Roman"/>
          <w:noProof/>
          <w:sz w:val="24"/>
          <w:szCs w:val="24"/>
        </w:rPr>
        <w:t>Kerala Forest Department</w:t>
      </w:r>
      <w:r>
        <w:rPr>
          <w:rFonts w:ascii="Times New Roman" w:hAnsi="Times New Roman"/>
          <w:noProof/>
          <w:sz w:val="24"/>
          <w:szCs w:val="24"/>
        </w:rPr>
        <w:t xml:space="preserve">; </w:t>
      </w:r>
      <w:r w:rsidRPr="00F716EB">
        <w:rPr>
          <w:rFonts w:ascii="Times New Roman" w:hAnsi="Times New Roman"/>
          <w:noProof/>
          <w:sz w:val="24"/>
          <w:szCs w:val="24"/>
        </w:rPr>
        <w:t xml:space="preserve">2011. </w:t>
      </w:r>
    </w:p>
    <w:p w14:paraId="67DFFC3B" w14:textId="61937221"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2</w:t>
      </w:r>
      <w:r w:rsidRPr="00F716EB">
        <w:rPr>
          <w:rFonts w:ascii="Times New Roman" w:hAnsi="Times New Roman"/>
          <w:noProof/>
          <w:sz w:val="24"/>
          <w:szCs w:val="24"/>
        </w:rPr>
        <w:t>. Robin V V, Sukumar R. Status and habitat preference of white-bellied shortwing Brachypteryx major in the Western Ghats (Kerala and Tamilnadu), India. Bird Conserv Int.</w:t>
      </w:r>
      <w:r>
        <w:rPr>
          <w:rFonts w:ascii="Times New Roman" w:hAnsi="Times New Roman"/>
          <w:noProof/>
          <w:sz w:val="24"/>
          <w:szCs w:val="24"/>
        </w:rPr>
        <w:t xml:space="preserve"> </w:t>
      </w:r>
      <w:r w:rsidRPr="00F716EB">
        <w:rPr>
          <w:rFonts w:ascii="Times New Roman" w:hAnsi="Times New Roman"/>
          <w:noProof/>
          <w:sz w:val="24"/>
          <w:szCs w:val="24"/>
        </w:rPr>
        <w:t xml:space="preserve">2002;12:335–52. </w:t>
      </w:r>
    </w:p>
    <w:p w14:paraId="16DC485D" w14:textId="7A25391C"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3</w:t>
      </w:r>
      <w:r w:rsidRPr="00F716EB">
        <w:rPr>
          <w:rFonts w:ascii="Times New Roman" w:hAnsi="Times New Roman"/>
          <w:noProof/>
          <w:sz w:val="24"/>
          <w:szCs w:val="24"/>
        </w:rPr>
        <w:t xml:space="preserve">. Robin VV, Sukumar R, Thiollay JM. Status and distribution of the White-bellied Shortwing Brachypteryx major in the Western Ghats of Karnataka and Goa, India. Bird Conserv Int. 2006;16:345–51. </w:t>
      </w:r>
    </w:p>
    <w:p w14:paraId="1BD0E4F7" w14:textId="53C1E61A"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4</w:t>
      </w:r>
      <w:r w:rsidRPr="00F716EB">
        <w:rPr>
          <w:rFonts w:ascii="Times New Roman" w:hAnsi="Times New Roman"/>
          <w:noProof/>
          <w:sz w:val="24"/>
          <w:szCs w:val="24"/>
        </w:rPr>
        <w:t>. Rajamani N, Nandini R, Mudappa D. Mystery or myth: a review of history and conservation status of the Malabar Civet Viverra civettina Blyth, 1862. Small Carniv. Conserv. 2010</w:t>
      </w:r>
      <w:r>
        <w:rPr>
          <w:rFonts w:ascii="Times New Roman" w:hAnsi="Times New Roman"/>
          <w:noProof/>
          <w:sz w:val="24"/>
          <w:szCs w:val="24"/>
        </w:rPr>
        <w:t>;43:47-59</w:t>
      </w:r>
      <w:r w:rsidRPr="00F716EB">
        <w:rPr>
          <w:rFonts w:ascii="Times New Roman" w:hAnsi="Times New Roman"/>
          <w:noProof/>
          <w:sz w:val="24"/>
          <w:szCs w:val="24"/>
        </w:rPr>
        <w:t xml:space="preserve">. </w:t>
      </w:r>
    </w:p>
    <w:p w14:paraId="37EC8EA7" w14:textId="39FA17FF" w:rsidR="007404F5" w:rsidRPr="00302B65" w:rsidRDefault="007404F5" w:rsidP="000C6E5B">
      <w:pPr>
        <w:widowControl w:val="0"/>
        <w:autoSpaceDE w:val="0"/>
        <w:autoSpaceDN w:val="0"/>
        <w:adjustRightInd w:val="0"/>
        <w:spacing w:before="100" w:after="120" w:line="276" w:lineRule="auto"/>
        <w:rPr>
          <w:rFonts w:ascii="Times New Roman" w:hAnsi="Times New Roman"/>
          <w:noProof/>
          <w:sz w:val="24"/>
        </w:rPr>
      </w:pPr>
      <w:r>
        <w:rPr>
          <w:rFonts w:ascii="Times New Roman" w:hAnsi="Times New Roman"/>
          <w:noProof/>
          <w:sz w:val="24"/>
          <w:szCs w:val="24"/>
        </w:rPr>
        <w:t>5</w:t>
      </w:r>
      <w:r w:rsidRPr="00F716EB">
        <w:rPr>
          <w:rFonts w:ascii="Times New Roman" w:hAnsi="Times New Roman"/>
          <w:noProof/>
          <w:sz w:val="24"/>
          <w:szCs w:val="24"/>
        </w:rPr>
        <w:t xml:space="preserve">. Lougheed SC, Arnold TW, Bailey RC. Measurement Error of External and Skeletal Variables in Birds and Its Effect on Principal Components. Auk. Oxford Academic; 1991;108:432–6. </w:t>
      </w:r>
    </w:p>
    <w:p w14:paraId="758D4079" w14:textId="77777777" w:rsidR="007404F5" w:rsidRPr="007404F5" w:rsidRDefault="007404F5">
      <w:pPr>
        <w:rPr>
          <w:rFonts w:ascii="Times New Roman" w:hAnsi="Times New Roman" w:cs="Times New Roman"/>
          <w:b/>
          <w:bCs/>
          <w:sz w:val="23"/>
          <w:szCs w:val="23"/>
          <w:u w:val="single"/>
        </w:rPr>
      </w:pPr>
    </w:p>
    <w:sectPr w:rsidR="007404F5" w:rsidRPr="007404F5" w:rsidSect="0051205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B632D4" w14:textId="77777777" w:rsidR="009D45E3" w:rsidRDefault="009D45E3" w:rsidP="00354D46">
      <w:pPr>
        <w:spacing w:after="0" w:line="240" w:lineRule="auto"/>
      </w:pPr>
      <w:r>
        <w:separator/>
      </w:r>
    </w:p>
  </w:endnote>
  <w:endnote w:type="continuationSeparator" w:id="0">
    <w:p w14:paraId="730DB3E4" w14:textId="77777777" w:rsidR="009D45E3" w:rsidRDefault="009D45E3" w:rsidP="00354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9DF07" w14:textId="77777777" w:rsidR="009D45E3" w:rsidRDefault="009D45E3" w:rsidP="00354D46">
      <w:pPr>
        <w:spacing w:after="0" w:line="240" w:lineRule="auto"/>
      </w:pPr>
      <w:r>
        <w:separator/>
      </w:r>
    </w:p>
  </w:footnote>
  <w:footnote w:type="continuationSeparator" w:id="0">
    <w:p w14:paraId="0CA500F9" w14:textId="77777777" w:rsidR="009D45E3" w:rsidRDefault="009D45E3" w:rsidP="00354D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76E38" w14:textId="32031478" w:rsidR="008647F5" w:rsidRPr="00354D46" w:rsidRDefault="0087210E" w:rsidP="00354D46">
    <w:pPr>
      <w:jc w:val="center"/>
      <w:rPr>
        <w:rFonts w:ascii="Times New Roman" w:hAnsi="Times New Roman" w:cs="Times New Roman"/>
        <w:b/>
      </w:rPr>
    </w:pPr>
    <w:r>
      <w:rPr>
        <w:rFonts w:ascii="Times New Roman" w:hAnsi="Times New Roman" w:cs="Times New Roman"/>
        <w:b/>
      </w:rPr>
      <w:t>Additional file 1 for</w:t>
    </w:r>
  </w:p>
  <w:p w14:paraId="75E09B80" w14:textId="3B35049A" w:rsidR="008647F5" w:rsidRPr="00354D46" w:rsidRDefault="008647F5" w:rsidP="00354D46">
    <w:pPr>
      <w:spacing w:line="240" w:lineRule="auto"/>
      <w:jc w:val="center"/>
      <w:rPr>
        <w:rFonts w:ascii="Times New Roman" w:hAnsi="Times New Roman" w:cs="Times New Roman"/>
        <w:b/>
        <w:iCs/>
        <w:sz w:val="23"/>
        <w:szCs w:val="23"/>
      </w:rPr>
    </w:pPr>
    <w:r w:rsidRPr="00354D46">
      <w:rPr>
        <w:rFonts w:ascii="Times New Roman" w:eastAsiaTheme="majorEastAsia" w:hAnsi="Times New Roman" w:cs="Times New Roman"/>
        <w:bCs/>
        <w:smallCaps/>
      </w:rPr>
      <w:t xml:space="preserve">Host phylogeny matters: </w:t>
    </w:r>
    <w:r w:rsidR="0087210E">
      <w:rPr>
        <w:rFonts w:ascii="Times New Roman" w:eastAsiaTheme="majorEastAsia" w:hAnsi="Times New Roman" w:cs="Times New Roman"/>
        <w:bCs/>
        <w:smallCaps/>
      </w:rPr>
      <w:t>e</w:t>
    </w:r>
    <w:r w:rsidRPr="00354D46">
      <w:rPr>
        <w:rFonts w:ascii="Times New Roman" w:eastAsiaTheme="majorEastAsia" w:hAnsi="Times New Roman" w:cs="Times New Roman"/>
        <w:bCs/>
        <w:smallCaps/>
      </w:rPr>
      <w:t>xamining sources of variation in infection risk by blood parasites across a tropical montane bird community in India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05D"/>
    <w:rsid w:val="000279E8"/>
    <w:rsid w:val="000309E7"/>
    <w:rsid w:val="000337B4"/>
    <w:rsid w:val="00047103"/>
    <w:rsid w:val="000510D2"/>
    <w:rsid w:val="00063DEB"/>
    <w:rsid w:val="000C14C5"/>
    <w:rsid w:val="000C6E5B"/>
    <w:rsid w:val="000C7993"/>
    <w:rsid w:val="000D5DF7"/>
    <w:rsid w:val="000F0817"/>
    <w:rsid w:val="00117734"/>
    <w:rsid w:val="001436BC"/>
    <w:rsid w:val="00187197"/>
    <w:rsid w:val="001A00E9"/>
    <w:rsid w:val="001B53EE"/>
    <w:rsid w:val="001C46B4"/>
    <w:rsid w:val="001C7A24"/>
    <w:rsid w:val="001D1AD7"/>
    <w:rsid w:val="001D5952"/>
    <w:rsid w:val="00274BB2"/>
    <w:rsid w:val="002E0551"/>
    <w:rsid w:val="002E4A88"/>
    <w:rsid w:val="00305325"/>
    <w:rsid w:val="00345B4C"/>
    <w:rsid w:val="00354D46"/>
    <w:rsid w:val="0035656D"/>
    <w:rsid w:val="00370FC9"/>
    <w:rsid w:val="00390B93"/>
    <w:rsid w:val="003A1F4A"/>
    <w:rsid w:val="003B3DFD"/>
    <w:rsid w:val="0047712A"/>
    <w:rsid w:val="0048556C"/>
    <w:rsid w:val="004941FF"/>
    <w:rsid w:val="004A12E6"/>
    <w:rsid w:val="004A3070"/>
    <w:rsid w:val="004E65F6"/>
    <w:rsid w:val="004F0123"/>
    <w:rsid w:val="0051205D"/>
    <w:rsid w:val="00534292"/>
    <w:rsid w:val="00571D54"/>
    <w:rsid w:val="00572FDB"/>
    <w:rsid w:val="00597FEE"/>
    <w:rsid w:val="005C53C4"/>
    <w:rsid w:val="00642C11"/>
    <w:rsid w:val="00695AE3"/>
    <w:rsid w:val="0070744A"/>
    <w:rsid w:val="00711718"/>
    <w:rsid w:val="0072092C"/>
    <w:rsid w:val="007324F2"/>
    <w:rsid w:val="007404F5"/>
    <w:rsid w:val="00751D3C"/>
    <w:rsid w:val="0076026F"/>
    <w:rsid w:val="0076483E"/>
    <w:rsid w:val="00781A0F"/>
    <w:rsid w:val="007A4243"/>
    <w:rsid w:val="007C2AA2"/>
    <w:rsid w:val="007D2B21"/>
    <w:rsid w:val="007E00AE"/>
    <w:rsid w:val="00836EC9"/>
    <w:rsid w:val="008647F5"/>
    <w:rsid w:val="0087210E"/>
    <w:rsid w:val="00874A63"/>
    <w:rsid w:val="00882BD0"/>
    <w:rsid w:val="00892481"/>
    <w:rsid w:val="008A27F6"/>
    <w:rsid w:val="008A4BA5"/>
    <w:rsid w:val="008B40D9"/>
    <w:rsid w:val="00917B9E"/>
    <w:rsid w:val="00926C0A"/>
    <w:rsid w:val="009521BC"/>
    <w:rsid w:val="009663FF"/>
    <w:rsid w:val="0098025D"/>
    <w:rsid w:val="009A1D01"/>
    <w:rsid w:val="009C10FD"/>
    <w:rsid w:val="009D45E3"/>
    <w:rsid w:val="009F04C4"/>
    <w:rsid w:val="00A1038E"/>
    <w:rsid w:val="00A728DF"/>
    <w:rsid w:val="00A86840"/>
    <w:rsid w:val="00AE6452"/>
    <w:rsid w:val="00AE7EEB"/>
    <w:rsid w:val="00B16E25"/>
    <w:rsid w:val="00B40617"/>
    <w:rsid w:val="00B92FD3"/>
    <w:rsid w:val="00BB7C57"/>
    <w:rsid w:val="00BC224A"/>
    <w:rsid w:val="00BF1294"/>
    <w:rsid w:val="00BF1BB7"/>
    <w:rsid w:val="00C25A21"/>
    <w:rsid w:val="00C4562F"/>
    <w:rsid w:val="00C62A10"/>
    <w:rsid w:val="00C62DEF"/>
    <w:rsid w:val="00C930B0"/>
    <w:rsid w:val="00D047F9"/>
    <w:rsid w:val="00D514A4"/>
    <w:rsid w:val="00D56B3B"/>
    <w:rsid w:val="00D63FA6"/>
    <w:rsid w:val="00D84A7A"/>
    <w:rsid w:val="00D862C9"/>
    <w:rsid w:val="00DA441F"/>
    <w:rsid w:val="00E27ED7"/>
    <w:rsid w:val="00E431B8"/>
    <w:rsid w:val="00E55BB9"/>
    <w:rsid w:val="00E80F38"/>
    <w:rsid w:val="00E85AAD"/>
    <w:rsid w:val="00EB17AB"/>
    <w:rsid w:val="00F45608"/>
    <w:rsid w:val="00F54641"/>
    <w:rsid w:val="00F55808"/>
    <w:rsid w:val="00F929BC"/>
    <w:rsid w:val="00FB7091"/>
    <w:rsid w:val="00FC4591"/>
    <w:rsid w:val="00FE5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532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1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A00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1D54"/>
    <w:rPr>
      <w:color w:val="808080"/>
    </w:rPr>
  </w:style>
  <w:style w:type="paragraph" w:styleId="BalloonText">
    <w:name w:val="Balloon Text"/>
    <w:basedOn w:val="Normal"/>
    <w:link w:val="BalloonTextChar"/>
    <w:uiPriority w:val="99"/>
    <w:semiHidden/>
    <w:unhideWhenUsed/>
    <w:rsid w:val="00027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9E8"/>
    <w:rPr>
      <w:rFonts w:ascii="Segoe UI" w:hAnsi="Segoe UI" w:cs="Segoe UI"/>
      <w:sz w:val="18"/>
      <w:szCs w:val="18"/>
    </w:rPr>
  </w:style>
  <w:style w:type="table" w:styleId="PlainTable2">
    <w:name w:val="Plain Table 2"/>
    <w:basedOn w:val="TableNormal"/>
    <w:uiPriority w:val="42"/>
    <w:rsid w:val="007E00A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354D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D46"/>
  </w:style>
  <w:style w:type="paragraph" w:styleId="Footer">
    <w:name w:val="footer"/>
    <w:basedOn w:val="Normal"/>
    <w:link w:val="FooterChar"/>
    <w:uiPriority w:val="99"/>
    <w:unhideWhenUsed/>
    <w:rsid w:val="00354D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D46"/>
  </w:style>
  <w:style w:type="character" w:styleId="CommentReference">
    <w:name w:val="annotation reference"/>
    <w:basedOn w:val="DefaultParagraphFont"/>
    <w:uiPriority w:val="99"/>
    <w:semiHidden/>
    <w:unhideWhenUsed/>
    <w:rsid w:val="001436BC"/>
    <w:rPr>
      <w:sz w:val="16"/>
      <w:szCs w:val="16"/>
    </w:rPr>
  </w:style>
  <w:style w:type="paragraph" w:styleId="CommentText">
    <w:name w:val="annotation text"/>
    <w:basedOn w:val="Normal"/>
    <w:link w:val="CommentTextChar"/>
    <w:uiPriority w:val="99"/>
    <w:semiHidden/>
    <w:unhideWhenUsed/>
    <w:rsid w:val="001436BC"/>
    <w:pPr>
      <w:spacing w:line="240" w:lineRule="auto"/>
    </w:pPr>
    <w:rPr>
      <w:sz w:val="20"/>
      <w:szCs w:val="20"/>
    </w:rPr>
  </w:style>
  <w:style w:type="character" w:customStyle="1" w:styleId="CommentTextChar">
    <w:name w:val="Comment Text Char"/>
    <w:basedOn w:val="DefaultParagraphFont"/>
    <w:link w:val="CommentText"/>
    <w:uiPriority w:val="99"/>
    <w:semiHidden/>
    <w:rsid w:val="001436BC"/>
    <w:rPr>
      <w:sz w:val="20"/>
      <w:szCs w:val="20"/>
    </w:rPr>
  </w:style>
  <w:style w:type="paragraph" w:styleId="CommentSubject">
    <w:name w:val="annotation subject"/>
    <w:basedOn w:val="CommentText"/>
    <w:next w:val="CommentText"/>
    <w:link w:val="CommentSubjectChar"/>
    <w:uiPriority w:val="99"/>
    <w:semiHidden/>
    <w:unhideWhenUsed/>
    <w:rsid w:val="001436BC"/>
    <w:rPr>
      <w:b/>
      <w:bCs/>
    </w:rPr>
  </w:style>
  <w:style w:type="character" w:customStyle="1" w:styleId="CommentSubjectChar">
    <w:name w:val="Comment Subject Char"/>
    <w:basedOn w:val="CommentTextChar"/>
    <w:link w:val="CommentSubject"/>
    <w:uiPriority w:val="99"/>
    <w:semiHidden/>
    <w:rsid w:val="001436BC"/>
    <w:rPr>
      <w:b/>
      <w:bCs/>
      <w:sz w:val="20"/>
      <w:szCs w:val="20"/>
    </w:rPr>
  </w:style>
  <w:style w:type="paragraph" w:styleId="Revision">
    <w:name w:val="Revision"/>
    <w:hidden/>
    <w:uiPriority w:val="99"/>
    <w:semiHidden/>
    <w:rsid w:val="00C62A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43863">
      <w:bodyDiv w:val="1"/>
      <w:marLeft w:val="0"/>
      <w:marRight w:val="0"/>
      <w:marTop w:val="0"/>
      <w:marBottom w:val="0"/>
      <w:divBdr>
        <w:top w:val="none" w:sz="0" w:space="0" w:color="auto"/>
        <w:left w:val="none" w:sz="0" w:space="0" w:color="auto"/>
        <w:bottom w:val="none" w:sz="0" w:space="0" w:color="auto"/>
        <w:right w:val="none" w:sz="0" w:space="0" w:color="auto"/>
      </w:divBdr>
    </w:div>
    <w:div w:id="117920379">
      <w:bodyDiv w:val="1"/>
      <w:marLeft w:val="0"/>
      <w:marRight w:val="0"/>
      <w:marTop w:val="0"/>
      <w:marBottom w:val="0"/>
      <w:divBdr>
        <w:top w:val="none" w:sz="0" w:space="0" w:color="auto"/>
        <w:left w:val="none" w:sz="0" w:space="0" w:color="auto"/>
        <w:bottom w:val="none" w:sz="0" w:space="0" w:color="auto"/>
        <w:right w:val="none" w:sz="0" w:space="0" w:color="auto"/>
      </w:divBdr>
    </w:div>
    <w:div w:id="199050008">
      <w:bodyDiv w:val="1"/>
      <w:marLeft w:val="0"/>
      <w:marRight w:val="0"/>
      <w:marTop w:val="0"/>
      <w:marBottom w:val="0"/>
      <w:divBdr>
        <w:top w:val="none" w:sz="0" w:space="0" w:color="auto"/>
        <w:left w:val="none" w:sz="0" w:space="0" w:color="auto"/>
        <w:bottom w:val="none" w:sz="0" w:space="0" w:color="auto"/>
        <w:right w:val="none" w:sz="0" w:space="0" w:color="auto"/>
      </w:divBdr>
    </w:div>
    <w:div w:id="255404987">
      <w:bodyDiv w:val="1"/>
      <w:marLeft w:val="0"/>
      <w:marRight w:val="0"/>
      <w:marTop w:val="0"/>
      <w:marBottom w:val="0"/>
      <w:divBdr>
        <w:top w:val="none" w:sz="0" w:space="0" w:color="auto"/>
        <w:left w:val="none" w:sz="0" w:space="0" w:color="auto"/>
        <w:bottom w:val="none" w:sz="0" w:space="0" w:color="auto"/>
        <w:right w:val="none" w:sz="0" w:space="0" w:color="auto"/>
      </w:divBdr>
    </w:div>
    <w:div w:id="489371177">
      <w:bodyDiv w:val="1"/>
      <w:marLeft w:val="0"/>
      <w:marRight w:val="0"/>
      <w:marTop w:val="0"/>
      <w:marBottom w:val="0"/>
      <w:divBdr>
        <w:top w:val="none" w:sz="0" w:space="0" w:color="auto"/>
        <w:left w:val="none" w:sz="0" w:space="0" w:color="auto"/>
        <w:bottom w:val="none" w:sz="0" w:space="0" w:color="auto"/>
        <w:right w:val="none" w:sz="0" w:space="0" w:color="auto"/>
      </w:divBdr>
    </w:div>
    <w:div w:id="950278836">
      <w:bodyDiv w:val="1"/>
      <w:marLeft w:val="0"/>
      <w:marRight w:val="0"/>
      <w:marTop w:val="0"/>
      <w:marBottom w:val="0"/>
      <w:divBdr>
        <w:top w:val="none" w:sz="0" w:space="0" w:color="auto"/>
        <w:left w:val="none" w:sz="0" w:space="0" w:color="auto"/>
        <w:bottom w:val="none" w:sz="0" w:space="0" w:color="auto"/>
        <w:right w:val="none" w:sz="0" w:space="0" w:color="auto"/>
      </w:divBdr>
    </w:div>
    <w:div w:id="1027221192">
      <w:bodyDiv w:val="1"/>
      <w:marLeft w:val="0"/>
      <w:marRight w:val="0"/>
      <w:marTop w:val="0"/>
      <w:marBottom w:val="0"/>
      <w:divBdr>
        <w:top w:val="none" w:sz="0" w:space="0" w:color="auto"/>
        <w:left w:val="none" w:sz="0" w:space="0" w:color="auto"/>
        <w:bottom w:val="none" w:sz="0" w:space="0" w:color="auto"/>
        <w:right w:val="none" w:sz="0" w:space="0" w:color="auto"/>
      </w:divBdr>
    </w:div>
    <w:div w:id="1027409344">
      <w:bodyDiv w:val="1"/>
      <w:marLeft w:val="0"/>
      <w:marRight w:val="0"/>
      <w:marTop w:val="0"/>
      <w:marBottom w:val="0"/>
      <w:divBdr>
        <w:top w:val="none" w:sz="0" w:space="0" w:color="auto"/>
        <w:left w:val="none" w:sz="0" w:space="0" w:color="auto"/>
        <w:bottom w:val="none" w:sz="0" w:space="0" w:color="auto"/>
        <w:right w:val="none" w:sz="0" w:space="0" w:color="auto"/>
      </w:divBdr>
    </w:div>
    <w:div w:id="1433740983">
      <w:bodyDiv w:val="1"/>
      <w:marLeft w:val="0"/>
      <w:marRight w:val="0"/>
      <w:marTop w:val="0"/>
      <w:marBottom w:val="0"/>
      <w:divBdr>
        <w:top w:val="none" w:sz="0" w:space="0" w:color="auto"/>
        <w:left w:val="none" w:sz="0" w:space="0" w:color="auto"/>
        <w:bottom w:val="none" w:sz="0" w:space="0" w:color="auto"/>
        <w:right w:val="none" w:sz="0" w:space="0" w:color="auto"/>
      </w:divBdr>
    </w:div>
    <w:div w:id="1476795901">
      <w:bodyDiv w:val="1"/>
      <w:marLeft w:val="0"/>
      <w:marRight w:val="0"/>
      <w:marTop w:val="0"/>
      <w:marBottom w:val="0"/>
      <w:divBdr>
        <w:top w:val="none" w:sz="0" w:space="0" w:color="auto"/>
        <w:left w:val="none" w:sz="0" w:space="0" w:color="auto"/>
        <w:bottom w:val="none" w:sz="0" w:space="0" w:color="auto"/>
        <w:right w:val="none" w:sz="0" w:space="0" w:color="auto"/>
      </w:divBdr>
    </w:div>
    <w:div w:id="1623267267">
      <w:bodyDiv w:val="1"/>
      <w:marLeft w:val="0"/>
      <w:marRight w:val="0"/>
      <w:marTop w:val="0"/>
      <w:marBottom w:val="0"/>
      <w:divBdr>
        <w:top w:val="none" w:sz="0" w:space="0" w:color="auto"/>
        <w:left w:val="none" w:sz="0" w:space="0" w:color="auto"/>
        <w:bottom w:val="none" w:sz="0" w:space="0" w:color="auto"/>
        <w:right w:val="none" w:sz="0" w:space="0" w:color="auto"/>
      </w:divBdr>
    </w:div>
    <w:div w:id="209573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B29CB-26D2-4564-89AC-7651B86C2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2334</Words>
  <Characters>13308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2020-05-22T22:04:00Z</cp:lastPrinted>
  <dcterms:created xsi:type="dcterms:W3CDTF">2020-10-02T20:15:00Z</dcterms:created>
  <dcterms:modified xsi:type="dcterms:W3CDTF">2020-10-09T01:19:00Z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http://www.zotero.org/styles/ecography</vt:lpwstr>
  </property>
  <property fmtid="{D5CDD505-2E9C-101B-9397-08002B2CF9AE}" pid="11" name="Mendeley Recent Style Name 4_1">
    <vt:lpwstr>Ecography</vt:lpwstr>
  </property>
  <property fmtid="{D5CDD505-2E9C-101B-9397-08002B2CF9AE}" pid="12" name="Mendeley Recent Style Id 5_1">
    <vt:lpwstr>http://csl.mendeley.com/styles/20618771/journal-genetics-custom</vt:lpwstr>
  </property>
  <property fmtid="{D5CDD505-2E9C-101B-9397-08002B2CF9AE}" pid="13" name="Mendeley Recent Style Name 5_1">
    <vt:lpwstr>Journal of Genetics Custom - Guha Dharmarajan</vt:lpwstr>
  </property>
  <property fmtid="{D5CDD505-2E9C-101B-9397-08002B2CF9AE}" pid="14" name="Mendeley Recent Style Id 6_1">
    <vt:lpwstr>http://csl.mendeley.com/styles/20618771/journal-genetics-custom-5</vt:lpwstr>
  </property>
  <property fmtid="{D5CDD505-2E9C-101B-9397-08002B2CF9AE}" pid="15" name="Mendeley Recent Style Name 6_1">
    <vt:lpwstr>Journal of Genetics Custom 5 - Guha Dharmarajan</vt:lpwstr>
  </property>
  <property fmtid="{D5CDD505-2E9C-101B-9397-08002B2CF9AE}" pid="16" name="Mendeley Recent Style Id 7_1">
    <vt:lpwstr>http://www.zotero.org/styles/molecular-phylogenetics-and-evolution</vt:lpwstr>
  </property>
  <property fmtid="{D5CDD505-2E9C-101B-9397-08002B2CF9AE}" pid="17" name="Mendeley Recent Style Name 7_1">
    <vt:lpwstr>Molecular Phylogenetics and Evolution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http://www.zotero.org/styles/proceedings-of-the-royal-society-b</vt:lpwstr>
  </property>
  <property fmtid="{D5CDD505-2E9C-101B-9397-08002B2CF9AE}" pid="21" name="Mendeley Recent Style Name 9_1">
    <vt:lpwstr>Proceedings of the Royal Society B</vt:lpwstr>
  </property>
</Properties>
</file>