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BECBA" w14:textId="7BE9D61F" w:rsidR="00B578DC" w:rsidRDefault="00B578DC">
      <w:pPr>
        <w:rPr>
          <w:rFonts w:ascii="等线" w:eastAsia="等线" w:hAnsi="等线" w:cs="Times New Roman"/>
          <w:b/>
          <w:sz w:val="28"/>
          <w:szCs w:val="28"/>
        </w:rPr>
      </w:pPr>
      <w:r w:rsidRPr="00B578DC">
        <w:rPr>
          <w:rFonts w:ascii="等线" w:eastAsia="等线" w:hAnsi="等线" w:cs="Times New Roman"/>
          <w:b/>
          <w:sz w:val="28"/>
          <w:szCs w:val="28"/>
        </w:rPr>
        <w:t>Suppl</w:t>
      </w:r>
      <w:r w:rsidR="005263B1">
        <w:rPr>
          <w:rFonts w:ascii="等线" w:eastAsia="等线" w:hAnsi="等线" w:cs="Times New Roman"/>
          <w:b/>
          <w:sz w:val="28"/>
          <w:szCs w:val="28"/>
        </w:rPr>
        <w:t>e</w:t>
      </w:r>
      <w:r w:rsidRPr="00B578DC">
        <w:rPr>
          <w:rFonts w:ascii="等线" w:eastAsia="等线" w:hAnsi="等线" w:cs="Times New Roman"/>
          <w:b/>
          <w:sz w:val="28"/>
          <w:szCs w:val="28"/>
        </w:rPr>
        <w:t>mentary method</w:t>
      </w:r>
    </w:p>
    <w:p w14:paraId="54C865A3" w14:textId="77777777" w:rsidR="00274DB2" w:rsidRDefault="00274DB2">
      <w:pPr>
        <w:rPr>
          <w:rFonts w:ascii="等线" w:eastAsia="等线" w:hAnsi="等线" w:cs="Times New Roman"/>
          <w:b/>
          <w:sz w:val="28"/>
          <w:szCs w:val="28"/>
        </w:rPr>
      </w:pPr>
    </w:p>
    <w:p w14:paraId="4520961E" w14:textId="77777777" w:rsidR="00274DB2" w:rsidRPr="00CF0062" w:rsidRDefault="00274DB2" w:rsidP="00274DB2">
      <w:pPr>
        <w:spacing w:line="480" w:lineRule="auto"/>
        <w:rPr>
          <w:b/>
          <w:sz w:val="24"/>
          <w:szCs w:val="24"/>
        </w:rPr>
      </w:pPr>
      <w:r w:rsidRPr="00CF0062">
        <w:rPr>
          <w:rFonts w:hint="eastAsia"/>
          <w:b/>
          <w:sz w:val="24"/>
          <w:szCs w:val="24"/>
        </w:rPr>
        <w:t>C</w:t>
      </w:r>
      <w:r w:rsidRPr="00CF0062">
        <w:rPr>
          <w:b/>
          <w:sz w:val="24"/>
          <w:szCs w:val="24"/>
        </w:rPr>
        <w:t>ell lines and culture</w:t>
      </w:r>
    </w:p>
    <w:p w14:paraId="09630277" w14:textId="0490B4DD" w:rsidR="00274DB2" w:rsidRDefault="00274DB2" w:rsidP="00274DB2">
      <w:pPr>
        <w:spacing w:line="480" w:lineRule="auto"/>
        <w:ind w:firstLineChars="100" w:firstLine="240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 xml:space="preserve"> </w:t>
      </w:r>
      <w:r>
        <w:rPr>
          <w:b/>
          <w:sz w:val="24"/>
          <w:szCs w:val="24"/>
        </w:rPr>
        <w:t xml:space="preserve"> </w:t>
      </w:r>
      <w:r w:rsidRPr="00CF0062">
        <w:rPr>
          <w:rFonts w:ascii="等线" w:eastAsia="等线" w:hAnsi="等线" w:cs="Times New Roman"/>
          <w:sz w:val="24"/>
          <w:szCs w:val="24"/>
        </w:rPr>
        <w:t>NHAs</w:t>
      </w:r>
      <w:r w:rsidRPr="00CF0062">
        <w:rPr>
          <w:sz w:val="24"/>
          <w:szCs w:val="24"/>
        </w:rPr>
        <w:t xml:space="preserve"> and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the </w:t>
      </w:r>
      <w:r w:rsidRPr="00CF0062">
        <w:rPr>
          <w:sz w:val="24"/>
          <w:szCs w:val="24"/>
        </w:rPr>
        <w:t xml:space="preserve">glioma cell </w:t>
      </w:r>
      <w:r w:rsidRPr="00CF0062">
        <w:rPr>
          <w:rFonts w:ascii="等线" w:eastAsia="等线" w:hAnsi="等线" w:cs="Times New Roman"/>
          <w:sz w:val="24"/>
          <w:szCs w:val="24"/>
        </w:rPr>
        <w:t>line U251</w:t>
      </w:r>
      <w:r w:rsidRPr="00CF0062">
        <w:rPr>
          <w:sz w:val="24"/>
          <w:szCs w:val="24"/>
        </w:rPr>
        <w:t xml:space="preserve"> were cultured in Dulbecco’s modified Eagle’s medium (Thermo Fisher Scientific</w:t>
      </w:r>
      <w:r>
        <w:rPr>
          <w:sz w:val="24"/>
          <w:szCs w:val="24"/>
        </w:rPr>
        <w:t>, USA</w:t>
      </w:r>
      <w:r w:rsidRPr="00CF0062">
        <w:rPr>
          <w:sz w:val="24"/>
          <w:szCs w:val="24"/>
        </w:rPr>
        <w:t>) with 10% fetal bovine serum (</w:t>
      </w:r>
      <w:proofErr w:type="spellStart"/>
      <w:r w:rsidRPr="00CF0062">
        <w:rPr>
          <w:sz w:val="24"/>
          <w:szCs w:val="24"/>
        </w:rPr>
        <w:t>Vivacell</w:t>
      </w:r>
      <w:proofErr w:type="spellEnd"/>
      <w:r>
        <w:rPr>
          <w:sz w:val="24"/>
          <w:szCs w:val="24"/>
        </w:rPr>
        <w:t>, Shanghai, China</w:t>
      </w:r>
      <w:r w:rsidRPr="00CF0062">
        <w:rPr>
          <w:sz w:val="24"/>
          <w:szCs w:val="24"/>
        </w:rPr>
        <w:t xml:space="preserve">). P3#GBM cells were cultured in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neurobasal medium </w:t>
      </w:r>
      <w:r w:rsidRPr="00CF0062">
        <w:rPr>
          <w:sz w:val="24"/>
          <w:szCs w:val="24"/>
        </w:rPr>
        <w:t>(NBM,</w:t>
      </w:r>
      <w:r w:rsidRPr="00CF0062">
        <w:rPr>
          <w:rFonts w:ascii="HelveticaNeue" w:hAnsi="HelveticaNeue"/>
          <w:color w:val="222222"/>
          <w:szCs w:val="21"/>
        </w:rPr>
        <w:t xml:space="preserve"> </w:t>
      </w:r>
      <w:r w:rsidRPr="00CF0062">
        <w:rPr>
          <w:sz w:val="24"/>
          <w:szCs w:val="24"/>
        </w:rPr>
        <w:t>Gibco™</w:t>
      </w:r>
      <w:r>
        <w:rPr>
          <w:sz w:val="24"/>
          <w:szCs w:val="24"/>
        </w:rPr>
        <w:t>, USA</w:t>
      </w:r>
      <w:r w:rsidRPr="00CF0062">
        <w:rPr>
          <w:sz w:val="24"/>
          <w:szCs w:val="24"/>
        </w:rPr>
        <w:t>) with 2% B27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supplement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(Thermo Fisher Scientific),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 xml:space="preserve">1% </w:t>
      </w:r>
      <w:proofErr w:type="spellStart"/>
      <w:r w:rsidRPr="00CF0062">
        <w:rPr>
          <w:sz w:val="24"/>
          <w:szCs w:val="24"/>
        </w:rPr>
        <w:t>G</w:t>
      </w:r>
      <w:r w:rsidRPr="00CF0062">
        <w:rPr>
          <w:rFonts w:hint="eastAsia"/>
          <w:sz w:val="24"/>
          <w:szCs w:val="24"/>
        </w:rPr>
        <w:t>lu</w:t>
      </w:r>
      <w:r w:rsidRPr="00CF0062">
        <w:rPr>
          <w:sz w:val="24"/>
          <w:szCs w:val="24"/>
        </w:rPr>
        <w:t>taMAX</w:t>
      </w:r>
      <w:proofErr w:type="spellEnd"/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(Thermo Fisher Scientific)</w:t>
      </w:r>
      <w:r w:rsidRPr="00CF0062">
        <w:rPr>
          <w:rFonts w:ascii="等线" w:eastAsia="等线" w:hAnsi="等线" w:cs="Times New Roman"/>
          <w:sz w:val="24"/>
          <w:szCs w:val="24"/>
        </w:rPr>
        <w:t>,</w:t>
      </w:r>
      <w:r w:rsidRPr="00CF0062">
        <w:rPr>
          <w:sz w:val="24"/>
          <w:szCs w:val="24"/>
        </w:rPr>
        <w:t xml:space="preserve"> </w:t>
      </w:r>
      <w:r w:rsidRPr="00CF0062">
        <w:rPr>
          <w:rFonts w:hint="eastAsia"/>
          <w:sz w:val="24"/>
          <w:szCs w:val="24"/>
        </w:rPr>
        <w:t>1/</w:t>
      </w:r>
      <w:r w:rsidRPr="00CF0062">
        <w:rPr>
          <w:sz w:val="24"/>
          <w:szCs w:val="24"/>
        </w:rPr>
        <w:t xml:space="preserve">5000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recombinant human epidermal growth factor </w:t>
      </w:r>
      <w:r w:rsidRPr="00CF0062">
        <w:rPr>
          <w:sz w:val="24"/>
          <w:szCs w:val="24"/>
        </w:rPr>
        <w:t>(</w:t>
      </w:r>
      <w:proofErr w:type="spellStart"/>
      <w:r w:rsidRPr="00CF0062">
        <w:rPr>
          <w:sz w:val="24"/>
          <w:szCs w:val="24"/>
        </w:rPr>
        <w:t>Novoprotein</w:t>
      </w:r>
      <w:proofErr w:type="spellEnd"/>
      <w:r>
        <w:rPr>
          <w:sz w:val="24"/>
          <w:szCs w:val="24"/>
        </w:rPr>
        <w:t>, Shanghai, China</w:t>
      </w:r>
      <w:r w:rsidRPr="00CF0062">
        <w:rPr>
          <w:rFonts w:hint="eastAsia"/>
          <w:sz w:val="24"/>
          <w:szCs w:val="24"/>
        </w:rPr>
        <w:t>)</w:t>
      </w:r>
      <w:r w:rsidRPr="00CF0062">
        <w:rPr>
          <w:sz w:val="24"/>
          <w:szCs w:val="24"/>
        </w:rPr>
        <w:t xml:space="preserve"> and </w:t>
      </w:r>
      <w:r w:rsidRPr="00CF0062">
        <w:rPr>
          <w:rFonts w:hint="eastAsia"/>
          <w:sz w:val="24"/>
          <w:szCs w:val="24"/>
        </w:rPr>
        <w:t>1/</w:t>
      </w:r>
      <w:r w:rsidRPr="00CF0062">
        <w:rPr>
          <w:sz w:val="24"/>
          <w:szCs w:val="24"/>
        </w:rPr>
        <w:t xml:space="preserve">5000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recombinant human fibroblast growth factor 2 </w:t>
      </w:r>
      <w:r w:rsidRPr="00CF0062">
        <w:rPr>
          <w:sz w:val="24"/>
          <w:szCs w:val="24"/>
        </w:rPr>
        <w:t>(</w:t>
      </w:r>
      <w:proofErr w:type="spellStart"/>
      <w:r w:rsidRPr="00CF0062">
        <w:rPr>
          <w:sz w:val="24"/>
          <w:szCs w:val="24"/>
        </w:rPr>
        <w:t>Novoprotein</w:t>
      </w:r>
      <w:proofErr w:type="spellEnd"/>
      <w:r w:rsidRPr="00CF0062">
        <w:rPr>
          <w:sz w:val="24"/>
          <w:szCs w:val="24"/>
        </w:rPr>
        <w:t>).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 xml:space="preserve">Moreover, we added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1 </w:t>
      </w:r>
      <w:proofErr w:type="spellStart"/>
      <w:r w:rsidRPr="00CF0062">
        <w:rPr>
          <w:rFonts w:ascii="等线" w:eastAsia="等线" w:hAnsi="等线" w:cs="Times New Roman"/>
          <w:sz w:val="24"/>
          <w:szCs w:val="24"/>
        </w:rPr>
        <w:t>μg</w:t>
      </w:r>
      <w:proofErr w:type="spellEnd"/>
      <w:r w:rsidRPr="00CF0062">
        <w:rPr>
          <w:rFonts w:ascii="等线" w:eastAsia="等线" w:hAnsi="等线" w:cs="Times New Roman"/>
          <w:sz w:val="24"/>
          <w:szCs w:val="24"/>
        </w:rPr>
        <w:t>/ml</w:t>
      </w:r>
      <w:r w:rsidRPr="00CF0062">
        <w:rPr>
          <w:sz w:val="24"/>
          <w:szCs w:val="24"/>
        </w:rPr>
        <w:t xml:space="preserve"> exosomes</w:t>
      </w:r>
      <w:r w:rsidRPr="00CF0062">
        <w:rPr>
          <w:sz w:val="24"/>
          <w:szCs w:val="24"/>
        </w:rPr>
        <w:fldChar w:fldCharType="begin">
          <w:fldData xml:space="preserve">PEVuZE5vdGU+PENpdGU+PEF1dGhvcj5RaWFuPC9BdXRob3I+PFllYXI+MjAyMDwvWWVhcj48UmVj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</w:fldData>
        </w:fldChar>
      </w:r>
      <w:r>
        <w:rPr>
          <w:sz w:val="24"/>
          <w:szCs w:val="24"/>
        </w:rPr>
        <w:instrText xml:space="preserve"> ADDIN EN.CITE </w:instrText>
      </w:r>
      <w:r>
        <w:rPr>
          <w:sz w:val="24"/>
          <w:szCs w:val="24"/>
        </w:rPr>
        <w:fldChar w:fldCharType="begin">
          <w:fldData xml:space="preserve">PEVuZE5vdGU+PENpdGU+PEF1dGhvcj5RaWFuPC9BdXRob3I+PFllYXI+MjAyMDwvWWVhcj48UmVj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</w:fldData>
        </w:fldChar>
      </w:r>
      <w:r>
        <w:rPr>
          <w:sz w:val="24"/>
          <w:szCs w:val="24"/>
        </w:rPr>
        <w:instrText xml:space="preserve"> ADDIN EN.CITE.DATA </w:instrText>
      </w:r>
      <w:r>
        <w:rPr>
          <w:sz w:val="24"/>
          <w:szCs w:val="24"/>
        </w:rPr>
      </w:r>
      <w:r>
        <w:rPr>
          <w:sz w:val="24"/>
          <w:szCs w:val="24"/>
        </w:rPr>
        <w:fldChar w:fldCharType="end"/>
      </w:r>
      <w:r w:rsidRPr="00CF0062">
        <w:rPr>
          <w:sz w:val="24"/>
          <w:szCs w:val="24"/>
        </w:rPr>
      </w:r>
      <w:r w:rsidRPr="00CF0062">
        <w:rPr>
          <w:sz w:val="24"/>
          <w:szCs w:val="24"/>
        </w:rPr>
        <w:fldChar w:fldCharType="separate"/>
      </w:r>
      <w:r>
        <w:rPr>
          <w:noProof/>
          <w:sz w:val="24"/>
          <w:szCs w:val="24"/>
        </w:rPr>
        <w:t>(20, 24, 25)</w:t>
      </w:r>
      <w:r w:rsidRPr="00CF0062">
        <w:rPr>
          <w:sz w:val="24"/>
          <w:szCs w:val="24"/>
        </w:rPr>
        <w:fldChar w:fldCharType="end"/>
      </w:r>
      <w:r w:rsidRPr="00CF0062">
        <w:rPr>
          <w:sz w:val="24"/>
          <w:szCs w:val="24"/>
        </w:rPr>
        <w:t xml:space="preserve"> to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NHAs </w:t>
      </w:r>
      <w:r w:rsidRPr="00CF0062">
        <w:rPr>
          <w:sz w:val="24"/>
          <w:szCs w:val="24"/>
        </w:rPr>
        <w:t>to detect the activation of astrocytes.</w:t>
      </w:r>
    </w:p>
    <w:p w14:paraId="3E774845" w14:textId="6A1A6EBB" w:rsidR="00274DB2" w:rsidRPr="00274DB2" w:rsidRDefault="00274DB2" w:rsidP="00274DB2">
      <w:pPr>
        <w:spacing w:line="480" w:lineRule="auto"/>
        <w:rPr>
          <w:b/>
          <w:sz w:val="24"/>
          <w:szCs w:val="24"/>
        </w:rPr>
      </w:pPr>
      <w:r w:rsidRPr="00CF0062">
        <w:rPr>
          <w:b/>
          <w:sz w:val="24"/>
          <w:szCs w:val="24"/>
        </w:rPr>
        <w:t>Electron microscopy</w:t>
      </w:r>
    </w:p>
    <w:p w14:paraId="358BE4F9" w14:textId="1316F5B2" w:rsidR="00274DB2" w:rsidRDefault="00274DB2" w:rsidP="00274DB2">
      <w:pPr>
        <w:spacing w:line="480" w:lineRule="auto"/>
        <w:ind w:firstLineChars="100" w:firstLine="240"/>
        <w:rPr>
          <w:sz w:val="24"/>
          <w:szCs w:val="24"/>
        </w:rPr>
      </w:pPr>
      <w:r>
        <w:rPr>
          <w:rFonts w:ascii="等线" w:eastAsia="等线" w:hAnsi="等线" w:cs="Times New Roman"/>
          <w:sz w:val="24"/>
          <w:szCs w:val="24"/>
        </w:rPr>
        <w:t>C</w:t>
      </w:r>
      <w:r w:rsidRPr="00CF0062">
        <w:rPr>
          <w:rFonts w:ascii="等线" w:eastAsia="等线" w:hAnsi="等线" w:cs="Times New Roman"/>
          <w:sz w:val="24"/>
          <w:szCs w:val="24"/>
        </w:rPr>
        <w:t>ells</w:t>
      </w:r>
      <w:r w:rsidRPr="00CF0062">
        <w:rPr>
          <w:sz w:val="24"/>
          <w:szCs w:val="24"/>
        </w:rPr>
        <w:t xml:space="preserve"> and exosomes </w:t>
      </w:r>
      <w:r w:rsidRPr="00CF0062">
        <w:rPr>
          <w:rFonts w:ascii="等线" w:eastAsia="等线" w:hAnsi="等线" w:cs="Times New Roman"/>
          <w:sz w:val="24"/>
          <w:szCs w:val="24"/>
        </w:rPr>
        <w:t>were</w:t>
      </w:r>
      <w:r w:rsidRPr="00CF0062">
        <w:rPr>
          <w:sz w:val="24"/>
          <w:szCs w:val="24"/>
        </w:rPr>
        <w:t xml:space="preserve"> fixed with 2.5% glutaraldehyde </w:t>
      </w:r>
      <w:r w:rsidRPr="00CF0062">
        <w:rPr>
          <w:rFonts w:ascii="等线" w:eastAsia="等线" w:hAnsi="等线" w:cs="Times New Roman"/>
          <w:sz w:val="24"/>
          <w:szCs w:val="24"/>
        </w:rPr>
        <w:t>for 2 h</w:t>
      </w:r>
      <w:r w:rsidRPr="00CF0062">
        <w:rPr>
          <w:sz w:val="24"/>
          <w:szCs w:val="24"/>
        </w:rPr>
        <w:t xml:space="preserve"> and washed with PBS 3 times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for 15 min</w:t>
      </w:r>
      <w:r w:rsidRPr="00CF0062">
        <w:rPr>
          <w:sz w:val="24"/>
          <w:szCs w:val="24"/>
        </w:rPr>
        <w:t xml:space="preserve"> each time. Then</w:t>
      </w:r>
      <w:r w:rsidRPr="00CF0062">
        <w:rPr>
          <w:rFonts w:ascii="等线" w:eastAsia="等线" w:hAnsi="等线" w:cs="Times New Roman"/>
          <w:sz w:val="24"/>
          <w:szCs w:val="24"/>
        </w:rPr>
        <w:t>, the</w:t>
      </w:r>
      <w:r w:rsidRPr="00CF0062">
        <w:rPr>
          <w:sz w:val="24"/>
          <w:szCs w:val="24"/>
        </w:rPr>
        <w:t xml:space="preserve"> samples were fixed with 1% osmic acid for </w:t>
      </w:r>
      <w:r w:rsidRPr="00CF0062">
        <w:rPr>
          <w:rFonts w:ascii="等线" w:eastAsia="等线" w:hAnsi="等线" w:cs="Times New Roman"/>
          <w:sz w:val="24"/>
          <w:szCs w:val="24"/>
        </w:rPr>
        <w:t>2 h</w:t>
      </w:r>
      <w:r w:rsidRPr="00CF0062">
        <w:rPr>
          <w:sz w:val="24"/>
          <w:szCs w:val="24"/>
        </w:rPr>
        <w:t xml:space="preserve"> and washed with PBS in the same procedure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described </w:t>
      </w:r>
      <w:r w:rsidRPr="00CF0062">
        <w:rPr>
          <w:sz w:val="24"/>
          <w:szCs w:val="24"/>
        </w:rPr>
        <w:t>above. Fixed samples were dehydrated with 50% ethanol for 15 min, 70% ethanol for 15 min, 90% ethanol for 15 min, 90% ethanol mixed with 90%</w:t>
      </w:r>
      <w:r w:rsidRPr="00CF0062">
        <w:t xml:space="preserve"> </w:t>
      </w:r>
      <w:r w:rsidRPr="00CF0062">
        <w:rPr>
          <w:sz w:val="24"/>
          <w:szCs w:val="24"/>
        </w:rPr>
        <w:t xml:space="preserve">acetone (1:1) for 15 min, and 90% acetone for 15 min </w:t>
      </w:r>
      <w:r w:rsidRPr="00CF0062">
        <w:rPr>
          <w:rFonts w:ascii="等线" w:eastAsia="等线" w:hAnsi="等线" w:cs="Times New Roman"/>
          <w:sz w:val="24"/>
          <w:szCs w:val="24"/>
        </w:rPr>
        <w:t>at 4°C</w:t>
      </w:r>
      <w:r w:rsidRPr="00CF0062">
        <w:rPr>
          <w:rFonts w:hint="eastAsia"/>
          <w:sz w:val="24"/>
          <w:szCs w:val="24"/>
        </w:rPr>
        <w:t xml:space="preserve"> </w:t>
      </w:r>
      <w:r w:rsidRPr="00CF0062">
        <w:rPr>
          <w:sz w:val="24"/>
          <w:szCs w:val="24"/>
        </w:rPr>
        <w:t xml:space="preserve">and fixed with 100% acetone for 15 min 3 times </w:t>
      </w:r>
      <w:r w:rsidRPr="00CF0062">
        <w:rPr>
          <w:rFonts w:ascii="等线" w:eastAsia="等线" w:hAnsi="等线" w:cs="Times New Roman"/>
          <w:sz w:val="24"/>
          <w:szCs w:val="24"/>
        </w:rPr>
        <w:t>at</w:t>
      </w:r>
      <w:r w:rsidRPr="00CF0062">
        <w:rPr>
          <w:sz w:val="24"/>
          <w:szCs w:val="24"/>
        </w:rPr>
        <w:t xml:space="preserve"> room temperature. The dehydrated samples were embedded with 100% acetone and embedding fluid and solidified </w:t>
      </w:r>
      <w:r w:rsidRPr="00CF0062">
        <w:rPr>
          <w:rFonts w:ascii="等线" w:eastAsia="等线" w:hAnsi="等线" w:cs="Times New Roman"/>
          <w:sz w:val="24"/>
          <w:szCs w:val="24"/>
        </w:rPr>
        <w:t>in</w:t>
      </w:r>
      <w:r w:rsidRPr="00CF0062">
        <w:rPr>
          <w:sz w:val="24"/>
          <w:szCs w:val="24"/>
        </w:rPr>
        <w:t xml:space="preserve">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a </w:t>
      </w:r>
      <w:r w:rsidRPr="00CF0062">
        <w:rPr>
          <w:sz w:val="24"/>
          <w:szCs w:val="24"/>
        </w:rPr>
        <w:t>baking oven. The embedded samples were sliced and stained with 3% uranyl acetate and lead citrate. Stained samples were observed by a JEM-1200X system.</w:t>
      </w:r>
    </w:p>
    <w:p w14:paraId="03D18EED" w14:textId="77777777" w:rsidR="00274DB2" w:rsidRPr="00CD225C" w:rsidRDefault="00274DB2" w:rsidP="00274DB2">
      <w:pPr>
        <w:rPr>
          <w:b/>
          <w:sz w:val="24"/>
          <w:szCs w:val="24"/>
        </w:rPr>
      </w:pPr>
      <w:bookmarkStart w:id="0" w:name="_Hlk140741184"/>
      <w:r w:rsidRPr="00CD225C">
        <w:rPr>
          <w:b/>
          <w:sz w:val="24"/>
          <w:szCs w:val="24"/>
        </w:rPr>
        <w:lastRenderedPageBreak/>
        <w:t>Western blot</w:t>
      </w:r>
      <w:r>
        <w:rPr>
          <w:b/>
          <w:sz w:val="24"/>
          <w:szCs w:val="24"/>
        </w:rPr>
        <w:t xml:space="preserve"> analysis</w:t>
      </w:r>
    </w:p>
    <w:bookmarkEnd w:id="0"/>
    <w:p w14:paraId="4FB3D88B" w14:textId="77777777" w:rsidR="00D2515A" w:rsidRPr="00CF0062" w:rsidRDefault="00D2515A" w:rsidP="00D2515A">
      <w:pPr>
        <w:spacing w:line="480" w:lineRule="auto"/>
        <w:ind w:firstLineChars="100" w:firstLine="240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F0062">
        <w:rPr>
          <w:sz w:val="24"/>
          <w:szCs w:val="24"/>
        </w:rPr>
        <w:t>Extracted protein was added and separated with 12.5% SDS‒PAGE. Then</w:t>
      </w:r>
      <w:r w:rsidRPr="00CF0062">
        <w:rPr>
          <w:rFonts w:ascii="等线" w:eastAsia="等线" w:hAnsi="等线" w:cs="Times New Roman"/>
          <w:sz w:val="24"/>
          <w:szCs w:val="24"/>
        </w:rPr>
        <w:t>,</w:t>
      </w:r>
      <w:r w:rsidRPr="00CF0062">
        <w:rPr>
          <w:sz w:val="24"/>
          <w:szCs w:val="24"/>
        </w:rPr>
        <w:t xml:space="preserve"> the separated protein was transferred onto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polyvinylidene </w:t>
      </w:r>
      <w:r w:rsidRPr="00CF0062">
        <w:rPr>
          <w:sz w:val="24"/>
          <w:szCs w:val="24"/>
        </w:rPr>
        <w:t>difluoride (PVDF) membranes and incubated with primary antibodies against LC3B,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CD9,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calnexin </w:t>
      </w:r>
      <w:r w:rsidRPr="00CF0062">
        <w:rPr>
          <w:sz w:val="24"/>
          <w:szCs w:val="24"/>
        </w:rPr>
        <w:t>(Cell Signaling Technology, USA),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GFAP,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P62,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LAMP3,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Beclin1,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GAPDH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(</w:t>
      </w:r>
      <w:proofErr w:type="spellStart"/>
      <w:r w:rsidRPr="00CF0062">
        <w:rPr>
          <w:sz w:val="24"/>
          <w:szCs w:val="24"/>
        </w:rPr>
        <w:t>P</w:t>
      </w:r>
      <w:r w:rsidRPr="00CF0062">
        <w:rPr>
          <w:rFonts w:hint="eastAsia"/>
          <w:sz w:val="24"/>
          <w:szCs w:val="24"/>
        </w:rPr>
        <w:t>ro</w:t>
      </w:r>
      <w:r w:rsidRPr="00CF0062">
        <w:rPr>
          <w:sz w:val="24"/>
          <w:szCs w:val="24"/>
        </w:rPr>
        <w:t>teintech</w:t>
      </w:r>
      <w:proofErr w:type="spellEnd"/>
      <w:r w:rsidRPr="00CF0062">
        <w:rPr>
          <w:sz w:val="24"/>
          <w:szCs w:val="24"/>
        </w:rPr>
        <w:t xml:space="preserve">, USA),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and </w:t>
      </w:r>
      <w:r w:rsidRPr="00CF0062">
        <w:rPr>
          <w:sz w:val="24"/>
          <w:szCs w:val="24"/>
        </w:rPr>
        <w:t>Tsg101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 xml:space="preserve">(Abcam,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UK) overnight at 4°C. </w:t>
      </w:r>
      <w:r w:rsidRPr="00CF0062">
        <w:rPr>
          <w:sz w:val="24"/>
          <w:szCs w:val="24"/>
        </w:rPr>
        <w:t>The membranes were incubated with the secondary antibody for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1</w:t>
      </w:r>
      <w:r w:rsidRPr="00CF0062">
        <w:rPr>
          <w:sz w:val="24"/>
          <w:szCs w:val="24"/>
        </w:rPr>
        <w:t xml:space="preserve"> </w:t>
      </w:r>
      <w:r w:rsidRPr="00CF0062">
        <w:rPr>
          <w:rFonts w:ascii="等线" w:eastAsia="等线" w:hAnsi="等线" w:cs="Times New Roman"/>
          <w:sz w:val="24"/>
          <w:szCs w:val="24"/>
        </w:rPr>
        <w:t>h</w:t>
      </w:r>
      <w:r w:rsidRPr="00CF0062">
        <w:rPr>
          <w:sz w:val="24"/>
          <w:szCs w:val="24"/>
        </w:rPr>
        <w:t xml:space="preserve"> at room temperature according to the species of primary antibodies. Then</w:t>
      </w:r>
      <w:r w:rsidRPr="00CF0062">
        <w:rPr>
          <w:rFonts w:ascii="等线" w:eastAsia="等线" w:hAnsi="等线" w:cs="Times New Roman"/>
          <w:sz w:val="24"/>
          <w:szCs w:val="24"/>
        </w:rPr>
        <w:t>,</w:t>
      </w:r>
      <w:r w:rsidRPr="00CF0062">
        <w:rPr>
          <w:sz w:val="24"/>
          <w:szCs w:val="24"/>
        </w:rPr>
        <w:t xml:space="preserve"> the results were visualized by chemiluminescence </w:t>
      </w:r>
      <w:r w:rsidRPr="00CF0062">
        <w:rPr>
          <w:rFonts w:ascii="等线" w:eastAsia="等线" w:hAnsi="等线" w:cs="Times New Roman"/>
          <w:sz w:val="24"/>
          <w:szCs w:val="24"/>
        </w:rPr>
        <w:t>according to</w:t>
      </w:r>
      <w:r w:rsidRPr="00CF0062">
        <w:rPr>
          <w:sz w:val="24"/>
          <w:szCs w:val="24"/>
        </w:rPr>
        <w:t xml:space="preserve"> the manufacturer’s protocol.</w:t>
      </w:r>
    </w:p>
    <w:p w14:paraId="1577F18C" w14:textId="77777777" w:rsidR="00D2515A" w:rsidRPr="00CF0062" w:rsidRDefault="00D2515A" w:rsidP="00D2515A">
      <w:pPr>
        <w:spacing w:line="480" w:lineRule="auto"/>
        <w:rPr>
          <w:b/>
          <w:sz w:val="24"/>
          <w:szCs w:val="24"/>
        </w:rPr>
      </w:pPr>
      <w:r w:rsidRPr="00CF0062">
        <w:rPr>
          <w:b/>
          <w:sz w:val="24"/>
          <w:szCs w:val="24"/>
        </w:rPr>
        <w:t>Pulldown assays</w:t>
      </w:r>
    </w:p>
    <w:p w14:paraId="72DC6782" w14:textId="518AD063" w:rsidR="00274DB2" w:rsidRDefault="00D2515A" w:rsidP="00274DB2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>
        <w:rPr>
          <w:rFonts w:ascii="等线" w:eastAsia="等线" w:hAnsi="等线" w:cs="Times New Roman"/>
          <w:sz w:val="24"/>
          <w:szCs w:val="24"/>
        </w:rPr>
        <w:t>S</w:t>
      </w:r>
      <w:r w:rsidRPr="00CF0062">
        <w:rPr>
          <w:sz w:val="24"/>
          <w:szCs w:val="24"/>
        </w:rPr>
        <w:t>ense: 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-AGCUCGGUCUGAGGCCCCUCAGU-3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, antisense: 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-ACUAGGGGCCUCAGACCGAGCU-3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.</w:t>
      </w:r>
    </w:p>
    <w:p w14:paraId="42EC860F" w14:textId="77777777" w:rsidR="00D2515A" w:rsidRPr="00CF0062" w:rsidRDefault="00D2515A" w:rsidP="00D2515A">
      <w:pPr>
        <w:spacing w:line="480" w:lineRule="auto"/>
        <w:rPr>
          <w:b/>
          <w:sz w:val="24"/>
          <w:szCs w:val="24"/>
        </w:rPr>
      </w:pPr>
      <w:r w:rsidRPr="00CF0062">
        <w:rPr>
          <w:rFonts w:hint="eastAsia"/>
          <w:b/>
          <w:sz w:val="24"/>
          <w:szCs w:val="24"/>
        </w:rPr>
        <w:t>I</w:t>
      </w:r>
      <w:r w:rsidRPr="00CF0062">
        <w:rPr>
          <w:b/>
          <w:sz w:val="24"/>
          <w:szCs w:val="24"/>
        </w:rPr>
        <w:t>mmunofluorescence</w:t>
      </w:r>
    </w:p>
    <w:p w14:paraId="4937831B" w14:textId="77777777" w:rsidR="009925EE" w:rsidRPr="00CF0062" w:rsidRDefault="00D2515A" w:rsidP="009925EE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bookmarkStart w:id="1" w:name="_Hlk143961773"/>
      <w:r w:rsidR="009925EE" w:rsidRPr="00CF0062">
        <w:rPr>
          <w:rFonts w:ascii="等线" w:eastAsia="等线" w:hAnsi="等线" w:cs="Times New Roman"/>
          <w:sz w:val="24"/>
          <w:szCs w:val="24"/>
        </w:rPr>
        <w:t>Tissues</w:t>
      </w:r>
      <w:r w:rsidR="009925EE" w:rsidRPr="00CF0062">
        <w:rPr>
          <w:sz w:val="24"/>
          <w:szCs w:val="24"/>
        </w:rPr>
        <w:t xml:space="preserve"> from </w:t>
      </w:r>
      <w:r w:rsidR="009925EE" w:rsidRPr="00CF0062">
        <w:rPr>
          <w:rFonts w:ascii="等线" w:eastAsia="等线" w:hAnsi="等线" w:cs="Times New Roman"/>
          <w:sz w:val="24"/>
          <w:szCs w:val="24"/>
        </w:rPr>
        <w:t>mice</w:t>
      </w:r>
      <w:r w:rsidR="009925EE" w:rsidRPr="00CF0062">
        <w:rPr>
          <w:sz w:val="24"/>
          <w:szCs w:val="24"/>
        </w:rPr>
        <w:t xml:space="preserve"> and </w:t>
      </w:r>
      <w:r w:rsidR="009925EE" w:rsidRPr="00CF0062">
        <w:rPr>
          <w:rFonts w:ascii="等线" w:eastAsia="等线" w:hAnsi="等线" w:cs="Times New Roman"/>
          <w:sz w:val="24"/>
          <w:szCs w:val="24"/>
        </w:rPr>
        <w:t>NHAs were</w:t>
      </w:r>
      <w:r w:rsidR="009925EE" w:rsidRPr="00CF0062">
        <w:rPr>
          <w:sz w:val="24"/>
          <w:szCs w:val="24"/>
        </w:rPr>
        <w:t xml:space="preserve"> fixed with 4%</w:t>
      </w:r>
      <w:r w:rsidR="009925EE" w:rsidRPr="00CF0062">
        <w:rPr>
          <w:rFonts w:ascii="Cambria" w:hAnsi="Cambria"/>
          <w:color w:val="212121"/>
          <w:sz w:val="30"/>
          <w:szCs w:val="30"/>
          <w:shd w:val="clear" w:color="auto" w:fill="FFFFFF"/>
        </w:rPr>
        <w:t xml:space="preserve"> </w:t>
      </w:r>
      <w:r w:rsidR="009925EE" w:rsidRPr="00CF0062">
        <w:rPr>
          <w:sz w:val="24"/>
          <w:szCs w:val="24"/>
        </w:rPr>
        <w:t xml:space="preserve">paraformaldehyde at room temperature for </w:t>
      </w:r>
      <w:r w:rsidR="009925EE" w:rsidRPr="00CF0062">
        <w:rPr>
          <w:rFonts w:ascii="等线" w:eastAsia="等线" w:hAnsi="等线" w:cs="Times New Roman"/>
          <w:sz w:val="24"/>
          <w:szCs w:val="24"/>
        </w:rPr>
        <w:t>10 min</w:t>
      </w:r>
      <w:r w:rsidR="009925EE" w:rsidRPr="00CF0062">
        <w:rPr>
          <w:sz w:val="24"/>
          <w:szCs w:val="24"/>
        </w:rPr>
        <w:t xml:space="preserve"> and treated with 0.3%</w:t>
      </w:r>
      <w:r w:rsidR="009925EE" w:rsidRPr="00CF0062">
        <w:rPr>
          <w:rFonts w:ascii="Cambria" w:hAnsi="Cambria"/>
          <w:color w:val="212121"/>
          <w:sz w:val="30"/>
          <w:szCs w:val="30"/>
          <w:shd w:val="clear" w:color="auto" w:fill="FFFFFF"/>
        </w:rPr>
        <w:t xml:space="preserve"> </w:t>
      </w:r>
      <w:r w:rsidR="009925EE" w:rsidRPr="00CF0062">
        <w:rPr>
          <w:sz w:val="24"/>
          <w:szCs w:val="24"/>
        </w:rPr>
        <w:t xml:space="preserve">Triton X-100 for 7 min. The treated samples were blocked </w:t>
      </w:r>
      <w:r w:rsidR="009925EE" w:rsidRPr="00CF0062">
        <w:rPr>
          <w:rFonts w:ascii="等线" w:eastAsia="等线" w:hAnsi="等线" w:cs="Times New Roman"/>
          <w:sz w:val="24"/>
          <w:szCs w:val="24"/>
        </w:rPr>
        <w:t xml:space="preserve">with </w:t>
      </w:r>
      <w:r w:rsidR="009925EE" w:rsidRPr="00CF0062">
        <w:rPr>
          <w:sz w:val="24"/>
          <w:szCs w:val="24"/>
        </w:rPr>
        <w:t xml:space="preserve">10% goat serum for </w:t>
      </w:r>
      <w:r w:rsidR="009925EE" w:rsidRPr="00CF0062">
        <w:rPr>
          <w:rFonts w:ascii="等线" w:eastAsia="等线" w:hAnsi="等线" w:cs="Times New Roman"/>
          <w:sz w:val="24"/>
          <w:szCs w:val="24"/>
        </w:rPr>
        <w:t>1 h</w:t>
      </w:r>
      <w:r w:rsidR="009925EE" w:rsidRPr="00CF0062">
        <w:rPr>
          <w:sz w:val="24"/>
          <w:szCs w:val="24"/>
        </w:rPr>
        <w:t xml:space="preserve"> and reacted with primary antibodies against LC3B</w:t>
      </w:r>
      <w:r w:rsidR="009925EE" w:rsidRPr="00CF0062">
        <w:rPr>
          <w:rFonts w:ascii="等线" w:eastAsia="等线" w:hAnsi="等线" w:cs="Times New Roman"/>
          <w:sz w:val="24"/>
          <w:szCs w:val="24"/>
        </w:rPr>
        <w:t xml:space="preserve"> and </w:t>
      </w:r>
      <w:r w:rsidR="009925EE" w:rsidRPr="00CF0062">
        <w:rPr>
          <w:sz w:val="24"/>
          <w:szCs w:val="24"/>
        </w:rPr>
        <w:t xml:space="preserve">GFAP at </w:t>
      </w:r>
      <w:r w:rsidR="009925EE" w:rsidRPr="00CF0062">
        <w:rPr>
          <w:rFonts w:ascii="等线" w:eastAsia="等线" w:hAnsi="等线" w:cs="Times New Roman"/>
          <w:sz w:val="24"/>
          <w:szCs w:val="24"/>
        </w:rPr>
        <w:t>4°C</w:t>
      </w:r>
      <w:r w:rsidR="009925EE" w:rsidRPr="00CF0062">
        <w:rPr>
          <w:sz w:val="24"/>
          <w:szCs w:val="24"/>
        </w:rPr>
        <w:t xml:space="preserve"> overnight</w:t>
      </w:r>
      <w:r w:rsidR="009925EE" w:rsidRPr="00CF0062">
        <w:rPr>
          <w:rFonts w:hint="eastAsia"/>
          <w:sz w:val="24"/>
          <w:szCs w:val="24"/>
        </w:rPr>
        <w:t>.</w:t>
      </w:r>
      <w:r w:rsidR="009925EE" w:rsidRPr="00CF0062">
        <w:rPr>
          <w:sz w:val="24"/>
          <w:szCs w:val="24"/>
        </w:rPr>
        <w:t xml:space="preserve"> The primary antibodies were detected with </w:t>
      </w:r>
      <w:r w:rsidR="009925EE" w:rsidRPr="00CF0062">
        <w:rPr>
          <w:rFonts w:ascii="等线" w:eastAsia="等线" w:hAnsi="等线" w:cs="Times New Roman"/>
          <w:sz w:val="24"/>
          <w:szCs w:val="24"/>
        </w:rPr>
        <w:t>goat anti-mouse</w:t>
      </w:r>
      <w:r w:rsidR="009925EE" w:rsidRPr="00CF0062">
        <w:rPr>
          <w:sz w:val="24"/>
          <w:szCs w:val="24"/>
        </w:rPr>
        <w:t xml:space="preserve"> IgG H&amp;L (Alexa Fluor® 488) and </w:t>
      </w:r>
      <w:r w:rsidR="009925EE" w:rsidRPr="00CF0062">
        <w:rPr>
          <w:rFonts w:ascii="等线" w:eastAsia="等线" w:hAnsi="等线" w:cs="Times New Roman"/>
          <w:sz w:val="24"/>
          <w:szCs w:val="24"/>
        </w:rPr>
        <w:t>goat anti-rabbit</w:t>
      </w:r>
      <w:r w:rsidR="009925EE" w:rsidRPr="00CF0062">
        <w:rPr>
          <w:sz w:val="24"/>
          <w:szCs w:val="24"/>
        </w:rPr>
        <w:t xml:space="preserve"> IgG H&amp;L (Alexa Fluor® 647) (</w:t>
      </w:r>
      <w:r w:rsidR="009925EE" w:rsidRPr="00CF0062">
        <w:rPr>
          <w:rFonts w:ascii="等线" w:eastAsia="等线" w:hAnsi="等线" w:cs="Times New Roman"/>
          <w:sz w:val="24"/>
          <w:szCs w:val="24"/>
        </w:rPr>
        <w:t>Abcam</w:t>
      </w:r>
      <w:r w:rsidR="009925EE" w:rsidRPr="00CF0062">
        <w:rPr>
          <w:sz w:val="24"/>
          <w:szCs w:val="24"/>
        </w:rPr>
        <w:t>). Then</w:t>
      </w:r>
      <w:r w:rsidR="009925EE" w:rsidRPr="00CF0062">
        <w:rPr>
          <w:rFonts w:ascii="等线" w:eastAsia="等线" w:hAnsi="等线" w:cs="Times New Roman"/>
          <w:sz w:val="24"/>
          <w:szCs w:val="24"/>
        </w:rPr>
        <w:t xml:space="preserve">, </w:t>
      </w:r>
      <w:r w:rsidR="009925EE" w:rsidRPr="00CF0062">
        <w:rPr>
          <w:sz w:val="24"/>
          <w:szCs w:val="24"/>
        </w:rPr>
        <w:t xml:space="preserve">DAPI was used to detect the nuclei. The fluorescence difference was detected by </w:t>
      </w:r>
      <w:r w:rsidR="009925EE" w:rsidRPr="00CF0062">
        <w:rPr>
          <w:rFonts w:ascii="等线" w:eastAsia="等线" w:hAnsi="等线" w:cs="Times New Roman"/>
          <w:sz w:val="24"/>
          <w:szCs w:val="24"/>
        </w:rPr>
        <w:t xml:space="preserve">confocal </w:t>
      </w:r>
      <w:r w:rsidR="009925EE" w:rsidRPr="00CF0062">
        <w:rPr>
          <w:sz w:val="24"/>
          <w:szCs w:val="24"/>
        </w:rPr>
        <w:t>microscopy.</w:t>
      </w:r>
    </w:p>
    <w:p w14:paraId="33A9F1DA" w14:textId="77777777" w:rsidR="009925EE" w:rsidRPr="00CF0062" w:rsidRDefault="009925EE" w:rsidP="009925EE">
      <w:pPr>
        <w:spacing w:line="480" w:lineRule="auto"/>
        <w:rPr>
          <w:b/>
          <w:sz w:val="24"/>
          <w:szCs w:val="24"/>
        </w:rPr>
      </w:pPr>
      <w:r w:rsidRPr="00CF0062">
        <w:rPr>
          <w:rFonts w:hint="eastAsia"/>
          <w:b/>
          <w:sz w:val="24"/>
          <w:szCs w:val="24"/>
        </w:rPr>
        <w:t>R</w:t>
      </w:r>
      <w:r w:rsidRPr="00CF0062">
        <w:rPr>
          <w:b/>
          <w:sz w:val="24"/>
          <w:szCs w:val="24"/>
        </w:rPr>
        <w:t xml:space="preserve">NA extraction and </w:t>
      </w:r>
      <w:proofErr w:type="spellStart"/>
      <w:r w:rsidRPr="00CF0062">
        <w:rPr>
          <w:b/>
          <w:sz w:val="24"/>
          <w:szCs w:val="24"/>
        </w:rPr>
        <w:t>qRT</w:t>
      </w:r>
      <w:proofErr w:type="spellEnd"/>
      <w:r w:rsidRPr="00CF0062">
        <w:rPr>
          <w:b/>
          <w:sz w:val="24"/>
          <w:szCs w:val="24"/>
        </w:rPr>
        <w:t>‒PCR</w:t>
      </w:r>
    </w:p>
    <w:p w14:paraId="0B75FD01" w14:textId="77777777" w:rsidR="009925EE" w:rsidRPr="00CF0062" w:rsidRDefault="009925EE" w:rsidP="009925EE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F0062">
        <w:rPr>
          <w:sz w:val="24"/>
          <w:szCs w:val="24"/>
        </w:rPr>
        <w:t xml:space="preserve">The following are the PCR sequences of primers used in this paper: GAPDH: </w:t>
      </w:r>
      <w:r w:rsidRPr="00CF0062">
        <w:rPr>
          <w:sz w:val="24"/>
          <w:szCs w:val="24"/>
        </w:rPr>
        <w:lastRenderedPageBreak/>
        <w:t>forward, 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-GCACCGTCAAGGCTGAGAAC-3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 xml:space="preserve"> and reverse, 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-TGGTGAAGACGCCAGTGGA-3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; PABPC1: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forward,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-GAGCTGTTCCCAACCCTGTA-</w:t>
      </w:r>
      <w:r w:rsidRPr="00CF0062">
        <w:rPr>
          <w:rFonts w:ascii="等线" w:eastAsia="等线" w:hAnsi="等线" w:cs="Times New Roman"/>
          <w:sz w:val="24"/>
          <w:szCs w:val="24"/>
        </w:rPr>
        <w:t>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and</w:t>
      </w:r>
      <w:r w:rsidRPr="00CF0062">
        <w:rPr>
          <w:sz w:val="24"/>
          <w:szCs w:val="24"/>
        </w:rPr>
        <w:t xml:space="preserve"> reverse, 5'-AGCA CCGGGCATATTTTGGA-3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;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RAP2C: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forward,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</w:t>
      </w:r>
      <w:r w:rsidRPr="00CF0062">
        <w:rPr>
          <w:sz w:val="24"/>
          <w:szCs w:val="24"/>
        </w:rPr>
        <w:t>5'-TCCTTTCATGGAGACATCGGC-</w:t>
      </w:r>
      <w:r w:rsidRPr="00CF0062">
        <w:rPr>
          <w:rFonts w:ascii="等线" w:eastAsia="等线" w:hAnsi="等线" w:cs="Times New Roman"/>
          <w:sz w:val="24"/>
          <w:szCs w:val="24"/>
        </w:rPr>
        <w:t>3′ and</w:t>
      </w:r>
      <w:r w:rsidRPr="00CF0062">
        <w:rPr>
          <w:sz w:val="24"/>
          <w:szCs w:val="24"/>
        </w:rPr>
        <w:t xml:space="preserve"> reverse, 5'-TGATCTTGCTTCTCCGGCA-3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; miR-423-3p: forward, 5'-ATAAGCTCGGTCTGAGGCCC-3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 xml:space="preserve"> and reverse, 5'-TATCCTTGTTCACGACTCCTTCAC-3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; U6: forward: 5'-CAGCACATATACTAAAATTGGAACG-3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 xml:space="preserve"> and reverse, 5'-ACGAATTTGCGTGTCATCC-3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.</w:t>
      </w:r>
    </w:p>
    <w:p w14:paraId="381E1DE3" w14:textId="77777777" w:rsidR="009925EE" w:rsidRPr="00CF0062" w:rsidRDefault="009925EE" w:rsidP="009925EE">
      <w:pPr>
        <w:spacing w:line="480" w:lineRule="auto"/>
        <w:rPr>
          <w:b/>
          <w:sz w:val="24"/>
          <w:szCs w:val="24"/>
        </w:rPr>
      </w:pPr>
      <w:r w:rsidRPr="00CF0062">
        <w:rPr>
          <w:b/>
          <w:sz w:val="24"/>
          <w:szCs w:val="24"/>
        </w:rPr>
        <w:t>RNA transfection</w:t>
      </w:r>
    </w:p>
    <w:p w14:paraId="29013C6E" w14:textId="48461D3F" w:rsidR="009925EE" w:rsidRPr="00CF0062" w:rsidRDefault="009925EE" w:rsidP="009925EE">
      <w:pPr>
        <w:spacing w:line="480" w:lineRule="auto"/>
        <w:ind w:firstLineChars="100" w:firstLine="240"/>
        <w:rPr>
          <w:sz w:val="24"/>
          <w:szCs w:val="24"/>
        </w:rPr>
      </w:pPr>
      <w:r>
        <w:rPr>
          <w:sz w:val="24"/>
          <w:szCs w:val="24"/>
        </w:rPr>
        <w:t>T</w:t>
      </w:r>
      <w:r w:rsidRPr="00CF0062">
        <w:rPr>
          <w:sz w:val="24"/>
          <w:szCs w:val="24"/>
        </w:rPr>
        <w:t>he RNA sequences were as follows: miR-320a mimics: sense: 5'-AAAAGCUGGGUUGAGAGGGCGA-3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, antisense: 5'-GCCCUCUCAACCCAGCUUUUUU-3'; miR-30a-5p mimics: sense: 5'-UGUAAACAUCCUCGACUGGAAG-3', antisense: 5'-CUUCCAGUCGAGGAUGUUUACA-3'; miR-221-3p mimics: sense: 5'-AGCUACAUUGUCUGCUGGGUUC-3', antisense: 5'-GAAACCCAGCAGACAAUGUAGCU-3'; miR-181b-5p mimics: sense: 5'-AACAUUCAUUGCUGUCGGUGGGU-3', antisense: 5'-CCACCGACAGCAAUGAAUGUUUU-3'; miR-30a-3p mimics: sense: 5'-CUUUCAGUCGGAUGUUUGCAGC-3', antisense: 5'-UGCAAACAUCCGACUGAAAGUU-3'; miR-423-3p mimics: sense: 5'-AGCUCGGUCUGAGGCCCCUCAGU-3', antisense: 5'-</w:t>
      </w:r>
      <w:r w:rsidRPr="00CF0062">
        <w:rPr>
          <w:sz w:val="24"/>
          <w:szCs w:val="24"/>
        </w:rPr>
        <w:lastRenderedPageBreak/>
        <w:t>UGAGGGGCCUCAGACCGAGCUUU-3'; miR-93-5p mimics: sense: 5'-CAAAGUGCUGUUCGUGCAGGUAG-3', antisense: 5</w:t>
      </w:r>
      <w:r w:rsidRPr="00CF0062">
        <w:rPr>
          <w:rFonts w:eastAsiaTheme="minorHAnsi"/>
          <w:sz w:val="24"/>
          <w:szCs w:val="24"/>
        </w:rPr>
        <w:t>'</w:t>
      </w:r>
      <w:r w:rsidRPr="00CF0062">
        <w:rPr>
          <w:sz w:val="24"/>
          <w:szCs w:val="24"/>
        </w:rPr>
        <w:t>-ACCUGCACGAACAGCACUUUGUU-3'; miR-21-5p mimics: sense: 5'-UAGCUUAUCAGACUGAUGUUGA-3', antisense: 5'-AACAUCAGUCUGAUAAGCUAUU-3'; miR-3656 mimics: sense: 5'-GCGGGUGCGGGGGUGGGC-3', antisense: 5'-CCACCCCCGCACCCGCUU-3';</w:t>
      </w:r>
      <w:r>
        <w:rPr>
          <w:sz w:val="24"/>
          <w:szCs w:val="24"/>
        </w:rPr>
        <w:t xml:space="preserve"> </w:t>
      </w:r>
      <w:r w:rsidRPr="00CF0062">
        <w:rPr>
          <w:sz w:val="24"/>
          <w:szCs w:val="24"/>
        </w:rPr>
        <w:t>mimics negative control: sense: 5'-UUCUCCGAACGUGUCACGUTT-3', antisense: 5'-ACGUGACACGUUCGGAGAATT-3'; miR-423-3p inhibitor: 5'-ACUGAGGGGCCUCAGACCGAGCU-3'; miRNA inhibitor negative control: 5'-CAGUACUUUUGUGUAGUACAA-3'; Beclin1 knockdown RNA: sense: 5’-GCUGCCGUUAUACUGUUCUTT-3', antisense: 5'-AGAACAGUAUAACGGCAGCTT-3'</w:t>
      </w:r>
    </w:p>
    <w:p w14:paraId="5166013F" w14:textId="77777777" w:rsidR="00C37800" w:rsidRPr="00CF0062" w:rsidRDefault="00C37800" w:rsidP="00C37800">
      <w:pPr>
        <w:spacing w:line="480" w:lineRule="auto"/>
        <w:rPr>
          <w:b/>
          <w:sz w:val="24"/>
          <w:szCs w:val="24"/>
        </w:rPr>
      </w:pPr>
      <w:proofErr w:type="spellStart"/>
      <w:r w:rsidRPr="00CF0062">
        <w:rPr>
          <w:b/>
          <w:sz w:val="24"/>
          <w:szCs w:val="24"/>
        </w:rPr>
        <w:t>EdU</w:t>
      </w:r>
      <w:proofErr w:type="spellEnd"/>
      <w:r w:rsidRPr="00CF0062">
        <w:rPr>
          <w:b/>
          <w:sz w:val="24"/>
          <w:szCs w:val="24"/>
        </w:rPr>
        <w:t xml:space="preserve"> (5-ethynyl-2′-deoxyuridine) cell proliferation assay</w:t>
      </w:r>
    </w:p>
    <w:p w14:paraId="4705B3EF" w14:textId="77777777" w:rsidR="00C37800" w:rsidRPr="00CF0062" w:rsidRDefault="00C37800" w:rsidP="00C37800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proofErr w:type="spellStart"/>
      <w:r w:rsidRPr="00CF0062">
        <w:rPr>
          <w:sz w:val="24"/>
          <w:szCs w:val="24"/>
        </w:rPr>
        <w:t>EdU</w:t>
      </w:r>
      <w:proofErr w:type="spellEnd"/>
      <w:r w:rsidRPr="00CF0062">
        <w:rPr>
          <w:sz w:val="24"/>
          <w:szCs w:val="24"/>
        </w:rPr>
        <w:t xml:space="preserve"> was added to the medium for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2</w:t>
      </w:r>
      <w:r w:rsidRPr="00CF0062">
        <w:rPr>
          <w:sz w:val="24"/>
          <w:szCs w:val="24"/>
        </w:rPr>
        <w:t xml:space="preserve"> </w:t>
      </w:r>
      <w:r w:rsidRPr="00CF0062">
        <w:rPr>
          <w:rFonts w:ascii="等线" w:eastAsia="等线" w:hAnsi="等线" w:cs="Times New Roman"/>
          <w:sz w:val="24"/>
          <w:szCs w:val="24"/>
        </w:rPr>
        <w:t>h</w:t>
      </w:r>
      <w:r w:rsidRPr="00CF0062">
        <w:rPr>
          <w:sz w:val="24"/>
          <w:szCs w:val="24"/>
        </w:rPr>
        <w:t xml:space="preserve"> at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37°C. </w:t>
      </w:r>
      <w:r w:rsidRPr="00CF0062">
        <w:rPr>
          <w:sz w:val="24"/>
          <w:szCs w:val="24"/>
        </w:rPr>
        <w:t xml:space="preserve">Cells were fixed with 4% </w:t>
      </w:r>
      <w:r w:rsidRPr="00CF0062">
        <w:rPr>
          <w:rFonts w:ascii="等线" w:eastAsia="等线" w:hAnsi="等线" w:cs="Times New Roman"/>
          <w:sz w:val="24"/>
          <w:szCs w:val="24"/>
        </w:rPr>
        <w:t>polyformaldehyde for 30 min</w:t>
      </w:r>
      <w:r w:rsidRPr="00CF0062">
        <w:rPr>
          <w:sz w:val="24"/>
          <w:szCs w:val="24"/>
        </w:rPr>
        <w:t xml:space="preserve"> and incubated with </w:t>
      </w:r>
      <w:r w:rsidRPr="00CF0062">
        <w:rPr>
          <w:rFonts w:ascii="等线" w:eastAsia="等线" w:hAnsi="等线" w:cs="Times New Roman"/>
          <w:sz w:val="24"/>
          <w:szCs w:val="24"/>
        </w:rPr>
        <w:t>2 mg/ml</w:t>
      </w:r>
      <w:r w:rsidRPr="00CF0062">
        <w:rPr>
          <w:sz w:val="24"/>
          <w:szCs w:val="24"/>
        </w:rPr>
        <w:t xml:space="preserve"> glycine for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5 min</w:t>
      </w:r>
      <w:r w:rsidRPr="00CF0062">
        <w:rPr>
          <w:sz w:val="24"/>
          <w:szCs w:val="24"/>
        </w:rPr>
        <w:t>. The incubated cells were permeabilized with 0.5% Triton X-100 for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10 min</w:t>
      </w:r>
      <w:r w:rsidRPr="00CF0062">
        <w:rPr>
          <w:sz w:val="24"/>
          <w:szCs w:val="24"/>
        </w:rPr>
        <w:t>. The permeabilized cells were stained with Apollo® reagent for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30 min</w:t>
      </w:r>
      <w:r w:rsidRPr="00CF0062">
        <w:rPr>
          <w:sz w:val="24"/>
          <w:szCs w:val="24"/>
        </w:rPr>
        <w:t xml:space="preserve"> and Hoechst for </w:t>
      </w:r>
      <w:r w:rsidRPr="00CF0062">
        <w:rPr>
          <w:rFonts w:ascii="等线" w:eastAsia="等线" w:hAnsi="等线" w:cs="Times New Roman"/>
          <w:sz w:val="24"/>
          <w:szCs w:val="24"/>
        </w:rPr>
        <w:t>30 min</w:t>
      </w:r>
      <w:r w:rsidRPr="00CF0062">
        <w:rPr>
          <w:sz w:val="24"/>
          <w:szCs w:val="24"/>
        </w:rPr>
        <w:t xml:space="preserve">. The fluorescent cells were observed with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a </w:t>
      </w:r>
      <w:r w:rsidRPr="00CF0062">
        <w:rPr>
          <w:sz w:val="24"/>
          <w:szCs w:val="24"/>
        </w:rPr>
        <w:t>fluorescence microscope.</w:t>
      </w:r>
    </w:p>
    <w:p w14:paraId="283B5F90" w14:textId="77777777" w:rsidR="00C37800" w:rsidRPr="00CF0062" w:rsidRDefault="00C37800" w:rsidP="00C37800">
      <w:pPr>
        <w:spacing w:line="480" w:lineRule="auto"/>
        <w:rPr>
          <w:b/>
          <w:sz w:val="24"/>
          <w:szCs w:val="24"/>
        </w:rPr>
      </w:pPr>
      <w:r w:rsidRPr="00CF0062">
        <w:rPr>
          <w:rFonts w:hint="eastAsia"/>
          <w:b/>
          <w:sz w:val="24"/>
          <w:szCs w:val="24"/>
        </w:rPr>
        <w:t>I</w:t>
      </w:r>
      <w:r w:rsidRPr="00CF0062">
        <w:rPr>
          <w:b/>
          <w:sz w:val="24"/>
          <w:szCs w:val="24"/>
        </w:rPr>
        <w:t>ntracranial animal model</w:t>
      </w:r>
    </w:p>
    <w:p w14:paraId="7C2BFE9E" w14:textId="4380BDFF" w:rsidR="00C37800" w:rsidRPr="00CF0062" w:rsidRDefault="00C37800" w:rsidP="00C37800">
      <w:pPr>
        <w:spacing w:line="480" w:lineRule="auto"/>
        <w:ind w:firstLineChars="100" w:firstLine="240"/>
        <w:rPr>
          <w:sz w:val="24"/>
          <w:szCs w:val="24"/>
        </w:rPr>
      </w:pPr>
      <w:r w:rsidRPr="00CF0062">
        <w:rPr>
          <w:sz w:val="24"/>
          <w:szCs w:val="24"/>
        </w:rPr>
        <w:t>We purchased 4-week</w:t>
      </w:r>
      <w:r w:rsidRPr="00CF0062">
        <w:rPr>
          <w:rFonts w:ascii="等线" w:eastAsia="等线" w:hAnsi="等线" w:cs="Times New Roman"/>
          <w:sz w:val="24"/>
          <w:szCs w:val="24"/>
        </w:rPr>
        <w:t>-old</w:t>
      </w:r>
      <w:r w:rsidRPr="00CF0062">
        <w:rPr>
          <w:sz w:val="24"/>
          <w:szCs w:val="24"/>
        </w:rPr>
        <w:t xml:space="preserve"> male BALB/c nude mice from </w:t>
      </w:r>
      <w:proofErr w:type="spellStart"/>
      <w:r w:rsidRPr="00CF0062">
        <w:rPr>
          <w:sz w:val="24"/>
          <w:szCs w:val="24"/>
        </w:rPr>
        <w:t>GemPharmatech</w:t>
      </w:r>
      <w:proofErr w:type="spellEnd"/>
      <w:r w:rsidRPr="00CF0062">
        <w:rPr>
          <w:sz w:val="24"/>
          <w:szCs w:val="24"/>
        </w:rPr>
        <w:t xml:space="preserve"> Co., Ltd</w:t>
      </w:r>
      <w:r w:rsidRPr="00CF0062">
        <w:rPr>
          <w:rFonts w:ascii="等线" w:eastAsia="等线" w:hAnsi="等线" w:cs="Times New Roman"/>
          <w:sz w:val="24"/>
          <w:szCs w:val="24"/>
        </w:rPr>
        <w:t>.</w:t>
      </w:r>
      <w:r w:rsidRPr="00CF0062">
        <w:rPr>
          <w:sz w:val="24"/>
          <w:szCs w:val="24"/>
        </w:rPr>
        <w:t xml:space="preserve"> (Nanjing, China). For establishment of the animal model, NHAs were retreated with PBS, N-GDEs, or H-GDEs for </w:t>
      </w:r>
      <w:r w:rsidRPr="00CF0062">
        <w:rPr>
          <w:rFonts w:ascii="等线" w:eastAsia="等线" w:hAnsi="等线" w:cs="Times New Roman"/>
          <w:sz w:val="24"/>
          <w:szCs w:val="24"/>
        </w:rPr>
        <w:t>48 h</w:t>
      </w:r>
      <w:r w:rsidRPr="00CF0062">
        <w:rPr>
          <w:sz w:val="24"/>
          <w:szCs w:val="24"/>
        </w:rPr>
        <w:t xml:space="preserve"> before </w:t>
      </w:r>
      <w:r w:rsidRPr="00CF0062">
        <w:rPr>
          <w:rFonts w:ascii="等线" w:eastAsia="等线" w:hAnsi="等线" w:cs="Times New Roman"/>
          <w:sz w:val="24"/>
          <w:szCs w:val="24"/>
        </w:rPr>
        <w:t>model</w:t>
      </w:r>
      <w:r w:rsidRPr="00CF0062">
        <w:rPr>
          <w:sz w:val="24"/>
          <w:szCs w:val="24"/>
        </w:rPr>
        <w:t xml:space="preserve"> formation. The retreated </w:t>
      </w:r>
      <w:r w:rsidRPr="00CF0062">
        <w:rPr>
          <w:rFonts w:ascii="等线" w:eastAsia="等线" w:hAnsi="等线" w:cs="Times New Roman"/>
          <w:sz w:val="24"/>
          <w:szCs w:val="24"/>
        </w:rPr>
        <w:lastRenderedPageBreak/>
        <w:t xml:space="preserve">NHAs </w:t>
      </w:r>
      <w:r w:rsidRPr="00CF0062">
        <w:rPr>
          <w:sz w:val="24"/>
          <w:szCs w:val="24"/>
        </w:rPr>
        <w:t xml:space="preserve">were mixed with luciferase-labeled U251 and P3#GBM </w:t>
      </w:r>
      <w:r w:rsidRPr="00CF0062">
        <w:rPr>
          <w:rFonts w:ascii="等线" w:eastAsia="等线" w:hAnsi="等线" w:cs="Times New Roman"/>
          <w:sz w:val="24"/>
          <w:szCs w:val="24"/>
        </w:rPr>
        <w:t>cells</w:t>
      </w:r>
      <w:r w:rsidRPr="00CF0062">
        <w:rPr>
          <w:sz w:val="24"/>
          <w:szCs w:val="24"/>
        </w:rPr>
        <w:t xml:space="preserve"> and administered into the parietal lobe of nude mice. Two kinds of exosomes and PBS were injected into three groups of mice through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the </w:t>
      </w:r>
      <w:r w:rsidRPr="00CF0062">
        <w:rPr>
          <w:sz w:val="24"/>
          <w:szCs w:val="24"/>
        </w:rPr>
        <w:t>caudal vein every three days. The tumor volume was</w:t>
      </w:r>
      <w:r w:rsidRPr="00CF0062">
        <w:rPr>
          <w:rFonts w:ascii="等线" w:eastAsia="等线" w:hAnsi="等线" w:cs="Times New Roman"/>
          <w:sz w:val="24"/>
          <w:szCs w:val="24"/>
        </w:rPr>
        <w:t xml:space="preserve"> quantitively</w:t>
      </w:r>
      <w:r w:rsidRPr="00CF0062">
        <w:rPr>
          <w:sz w:val="24"/>
          <w:szCs w:val="24"/>
        </w:rPr>
        <w:t xml:space="preserve"> detected through the different </w:t>
      </w:r>
      <w:r w:rsidRPr="00CF0062">
        <w:rPr>
          <w:rFonts w:ascii="等线" w:eastAsia="等线" w:hAnsi="等线" w:cs="Times New Roman"/>
          <w:sz w:val="24"/>
          <w:szCs w:val="24"/>
        </w:rPr>
        <w:t>intensities of bioluminescence</w:t>
      </w:r>
      <w:r w:rsidRPr="00CF0062">
        <w:rPr>
          <w:sz w:val="24"/>
          <w:szCs w:val="24"/>
        </w:rPr>
        <w:t xml:space="preserve"> by the IVIS Lumina Series III (PerkinElmer, USA) every week. After 4 weeks, three mice in every group were randomly selected and euthanized to </w:t>
      </w:r>
      <w:r w:rsidRPr="00CF0062">
        <w:rPr>
          <w:rFonts w:ascii="等线" w:eastAsia="等线" w:hAnsi="等线" w:cs="Times New Roman"/>
          <w:sz w:val="24"/>
          <w:szCs w:val="24"/>
        </w:rPr>
        <w:t>obtain</w:t>
      </w:r>
      <w:r w:rsidRPr="00CF0062">
        <w:rPr>
          <w:sz w:val="24"/>
          <w:szCs w:val="24"/>
        </w:rPr>
        <w:t xml:space="preserve"> brain samples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for subsequent </w:t>
      </w:r>
      <w:r w:rsidRPr="00CF0062">
        <w:rPr>
          <w:sz w:val="24"/>
          <w:szCs w:val="24"/>
        </w:rPr>
        <w:t xml:space="preserve">experiments. Other mice were observed until death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for </w:t>
      </w:r>
      <w:r w:rsidRPr="00CF0062">
        <w:rPr>
          <w:sz w:val="24"/>
          <w:szCs w:val="24"/>
        </w:rPr>
        <w:t>survival analysis.</w:t>
      </w:r>
    </w:p>
    <w:p w14:paraId="3ED3F9AC" w14:textId="77777777" w:rsidR="00C37800" w:rsidRPr="00CF0062" w:rsidRDefault="00C37800" w:rsidP="00C37800">
      <w:pPr>
        <w:spacing w:line="480" w:lineRule="auto"/>
        <w:rPr>
          <w:sz w:val="24"/>
          <w:szCs w:val="24"/>
        </w:rPr>
      </w:pPr>
      <w:r w:rsidRPr="00CF0062">
        <w:rPr>
          <w:sz w:val="24"/>
          <w:szCs w:val="24"/>
        </w:rPr>
        <w:t xml:space="preserve">  In the other part of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the </w:t>
      </w:r>
      <w:r w:rsidRPr="00CF0062">
        <w:rPr>
          <w:sz w:val="24"/>
          <w:szCs w:val="24"/>
        </w:rPr>
        <w:t xml:space="preserve">in vivo experiment, we used luciferase-labeled P3#GBM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cells </w:t>
      </w:r>
      <w:r w:rsidRPr="00CF0062">
        <w:rPr>
          <w:sz w:val="24"/>
          <w:szCs w:val="24"/>
        </w:rPr>
        <w:t xml:space="preserve">transfected with lenti-ov-miR-423-3p or </w:t>
      </w:r>
      <w:proofErr w:type="spellStart"/>
      <w:r w:rsidRPr="00CF0062">
        <w:rPr>
          <w:sz w:val="24"/>
          <w:szCs w:val="24"/>
        </w:rPr>
        <w:t>lenti</w:t>
      </w:r>
      <w:proofErr w:type="spellEnd"/>
      <w:r w:rsidRPr="00CF0062">
        <w:rPr>
          <w:sz w:val="24"/>
          <w:szCs w:val="24"/>
        </w:rPr>
        <w:t>-</w:t>
      </w:r>
      <w:proofErr w:type="spellStart"/>
      <w:r w:rsidRPr="00CF0062">
        <w:rPr>
          <w:sz w:val="24"/>
          <w:szCs w:val="24"/>
        </w:rPr>
        <w:t>miR</w:t>
      </w:r>
      <w:proofErr w:type="spellEnd"/>
      <w:r w:rsidRPr="00CF0062">
        <w:rPr>
          <w:sz w:val="24"/>
          <w:szCs w:val="24"/>
        </w:rPr>
        <w:t xml:space="preserve">-control to establish the animal models. Both kinds of GBM cells were mixed </w:t>
      </w:r>
      <w:r w:rsidRPr="00CF0062">
        <w:rPr>
          <w:rFonts w:ascii="等线" w:eastAsia="等线" w:hAnsi="等线" w:cs="Times New Roman"/>
          <w:sz w:val="24"/>
          <w:szCs w:val="24"/>
        </w:rPr>
        <w:t>with NHAs</w:t>
      </w:r>
      <w:r w:rsidRPr="00CF0062">
        <w:rPr>
          <w:sz w:val="24"/>
          <w:szCs w:val="24"/>
        </w:rPr>
        <w:t xml:space="preserve"> and transplanted into the parietal lobe of nude mice. The detection of the tumor volume was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the </w:t>
      </w:r>
      <w:r w:rsidRPr="00CF0062">
        <w:rPr>
          <w:sz w:val="24"/>
          <w:szCs w:val="24"/>
        </w:rPr>
        <w:t xml:space="preserve">same as the above in vivo experiment. After 4 weeks, three mice in every group were randomly selected and euthanized to </w:t>
      </w:r>
      <w:r w:rsidRPr="00CF0062">
        <w:rPr>
          <w:rFonts w:ascii="等线" w:eastAsia="等线" w:hAnsi="等线" w:cs="Times New Roman"/>
          <w:sz w:val="24"/>
          <w:szCs w:val="24"/>
        </w:rPr>
        <w:t>obtain</w:t>
      </w:r>
      <w:r w:rsidRPr="00CF0062">
        <w:rPr>
          <w:sz w:val="24"/>
          <w:szCs w:val="24"/>
        </w:rPr>
        <w:t xml:space="preserve"> brain samples </w:t>
      </w:r>
      <w:r w:rsidRPr="00CF0062">
        <w:rPr>
          <w:rFonts w:ascii="等线" w:eastAsia="等线" w:hAnsi="等线" w:cs="Times New Roman"/>
          <w:sz w:val="24"/>
          <w:szCs w:val="24"/>
        </w:rPr>
        <w:t>for subsequent</w:t>
      </w:r>
      <w:r w:rsidRPr="00CF0062">
        <w:rPr>
          <w:sz w:val="24"/>
          <w:szCs w:val="24"/>
        </w:rPr>
        <w:t xml:space="preserve"> experiments. Other mice were observed until death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for </w:t>
      </w:r>
      <w:r w:rsidRPr="00CF0062">
        <w:rPr>
          <w:sz w:val="24"/>
          <w:szCs w:val="24"/>
        </w:rPr>
        <w:t>survival analysis.</w:t>
      </w:r>
    </w:p>
    <w:p w14:paraId="700B8E89" w14:textId="77777777" w:rsidR="00907D04" w:rsidRPr="00CF0062" w:rsidRDefault="00907D04" w:rsidP="00907D04">
      <w:pPr>
        <w:spacing w:line="480" w:lineRule="auto"/>
        <w:rPr>
          <w:b/>
          <w:sz w:val="24"/>
          <w:szCs w:val="24"/>
        </w:rPr>
      </w:pPr>
      <w:r w:rsidRPr="00CF0062">
        <w:rPr>
          <w:b/>
          <w:sz w:val="24"/>
          <w:szCs w:val="24"/>
        </w:rPr>
        <w:t>Immunohistochemistry (IHC)</w:t>
      </w:r>
    </w:p>
    <w:p w14:paraId="55694798" w14:textId="13AE654C" w:rsidR="00D2515A" w:rsidRPr="00907D04" w:rsidRDefault="00907D04" w:rsidP="00274DB2">
      <w:pPr>
        <w:spacing w:line="48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Xenograft </w:t>
      </w:r>
      <w:r w:rsidRPr="00CF0062">
        <w:rPr>
          <w:sz w:val="24"/>
          <w:szCs w:val="24"/>
        </w:rPr>
        <w:t>samples were fixed with 4%</w:t>
      </w:r>
      <w:r w:rsidRPr="00CF0062">
        <w:rPr>
          <w:rFonts w:ascii="Cambria" w:hAnsi="Cambria"/>
          <w:color w:val="212121"/>
          <w:sz w:val="30"/>
          <w:szCs w:val="30"/>
          <w:shd w:val="clear" w:color="auto" w:fill="FFFFFF"/>
        </w:rPr>
        <w:t xml:space="preserve"> </w:t>
      </w:r>
      <w:r w:rsidRPr="00CF0062">
        <w:rPr>
          <w:sz w:val="24"/>
          <w:szCs w:val="24"/>
        </w:rPr>
        <w:t xml:space="preserve">paraformaldehyde and embedded </w:t>
      </w:r>
      <w:r w:rsidRPr="00CF0062">
        <w:rPr>
          <w:rFonts w:ascii="等线" w:eastAsia="等线" w:hAnsi="等线" w:cs="Times New Roman"/>
          <w:sz w:val="24"/>
          <w:szCs w:val="24"/>
        </w:rPr>
        <w:t>in</w:t>
      </w:r>
      <w:r w:rsidRPr="00CF0062">
        <w:rPr>
          <w:sz w:val="24"/>
          <w:szCs w:val="24"/>
        </w:rPr>
        <w:t xml:space="preserve"> paraffin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for subsequent </w:t>
      </w:r>
      <w:r w:rsidRPr="00CF0062">
        <w:rPr>
          <w:sz w:val="24"/>
          <w:szCs w:val="24"/>
        </w:rPr>
        <w:t xml:space="preserve">experiments. Tissue samples were hydrated with </w:t>
      </w:r>
      <w:r w:rsidRPr="00CF0062">
        <w:rPr>
          <w:rFonts w:hint="eastAsia"/>
          <w:sz w:val="24"/>
          <w:szCs w:val="24"/>
        </w:rPr>
        <w:t>etha</w:t>
      </w:r>
      <w:r w:rsidRPr="00CF0062">
        <w:rPr>
          <w:sz w:val="24"/>
          <w:szCs w:val="24"/>
        </w:rPr>
        <w:t xml:space="preserve">nol and dimethylbenzene and reacted with primary antibodies </w:t>
      </w:r>
      <w:r w:rsidRPr="00CF0062">
        <w:rPr>
          <w:rFonts w:ascii="等线" w:eastAsia="等线" w:hAnsi="等线" w:cs="Times New Roman"/>
          <w:sz w:val="24"/>
          <w:szCs w:val="24"/>
        </w:rPr>
        <w:t>against</w:t>
      </w:r>
      <w:r w:rsidRPr="00CF0062">
        <w:rPr>
          <w:sz w:val="24"/>
          <w:szCs w:val="24"/>
        </w:rPr>
        <w:t xml:space="preserve"> GFAP (</w:t>
      </w:r>
      <w:proofErr w:type="spellStart"/>
      <w:r w:rsidRPr="00CF0062">
        <w:rPr>
          <w:rFonts w:ascii="等线" w:eastAsia="等线" w:hAnsi="等线" w:cs="Times New Roman"/>
          <w:sz w:val="24"/>
          <w:szCs w:val="24"/>
        </w:rPr>
        <w:t>Proteintech</w:t>
      </w:r>
      <w:proofErr w:type="spellEnd"/>
      <w:r w:rsidRPr="00CF0062">
        <w:rPr>
          <w:sz w:val="24"/>
          <w:szCs w:val="24"/>
        </w:rPr>
        <w:t>) and Ki67 (</w:t>
      </w:r>
      <w:proofErr w:type="spellStart"/>
      <w:r w:rsidRPr="00CF0062">
        <w:rPr>
          <w:rFonts w:ascii="等线" w:eastAsia="等线" w:hAnsi="等线" w:cs="Times New Roman"/>
          <w:sz w:val="24"/>
          <w:szCs w:val="24"/>
        </w:rPr>
        <w:t>Servicebio</w:t>
      </w:r>
      <w:proofErr w:type="spellEnd"/>
      <w:r w:rsidRPr="00CF0062">
        <w:rPr>
          <w:rFonts w:ascii="等线" w:eastAsia="等线" w:hAnsi="等线" w:cs="Times New Roman"/>
          <w:sz w:val="24"/>
          <w:szCs w:val="24"/>
        </w:rPr>
        <w:t>) at 4°C</w:t>
      </w:r>
      <w:r w:rsidRPr="00CF0062">
        <w:rPr>
          <w:sz w:val="24"/>
          <w:szCs w:val="24"/>
        </w:rPr>
        <w:t xml:space="preserve"> </w:t>
      </w:r>
      <w:r w:rsidRPr="00CF0062">
        <w:rPr>
          <w:rFonts w:hint="eastAsia"/>
          <w:sz w:val="24"/>
          <w:szCs w:val="24"/>
        </w:rPr>
        <w:t>over</w:t>
      </w:r>
      <w:r w:rsidRPr="00CF0062">
        <w:rPr>
          <w:sz w:val="24"/>
          <w:szCs w:val="24"/>
        </w:rPr>
        <w:t xml:space="preserve">night. Primary </w:t>
      </w:r>
      <w:r w:rsidRPr="00CF0062">
        <w:rPr>
          <w:rFonts w:ascii="等线" w:eastAsia="等线" w:hAnsi="等线" w:cs="Times New Roman"/>
          <w:sz w:val="24"/>
          <w:szCs w:val="24"/>
        </w:rPr>
        <w:t>antibody-</w:t>
      </w:r>
      <w:r w:rsidRPr="00CF0062">
        <w:rPr>
          <w:sz w:val="24"/>
          <w:szCs w:val="24"/>
        </w:rPr>
        <w:t xml:space="preserve">treated tissue samples were conjugated with secondary antibody and reacted with 3,3′-diaminobenzidine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for </w:t>
      </w:r>
      <w:r w:rsidRPr="00CF0062">
        <w:rPr>
          <w:sz w:val="24"/>
          <w:szCs w:val="24"/>
        </w:rPr>
        <w:t>visualization. Then</w:t>
      </w:r>
      <w:r w:rsidRPr="00CF0062">
        <w:rPr>
          <w:rFonts w:ascii="等线" w:eastAsia="等线" w:hAnsi="等线" w:cs="Times New Roman"/>
          <w:sz w:val="24"/>
          <w:szCs w:val="24"/>
        </w:rPr>
        <w:t>,</w:t>
      </w:r>
      <w:r w:rsidRPr="00CF0062">
        <w:rPr>
          <w:sz w:val="24"/>
          <w:szCs w:val="24"/>
        </w:rPr>
        <w:t xml:space="preserve"> the samples were stained </w:t>
      </w:r>
      <w:r w:rsidRPr="00CF0062">
        <w:rPr>
          <w:rFonts w:ascii="等线" w:eastAsia="等线" w:hAnsi="等线" w:cs="Times New Roman"/>
          <w:sz w:val="24"/>
          <w:szCs w:val="24"/>
        </w:rPr>
        <w:t xml:space="preserve">with </w:t>
      </w:r>
      <w:r w:rsidRPr="00CF0062">
        <w:rPr>
          <w:sz w:val="24"/>
          <w:szCs w:val="24"/>
        </w:rPr>
        <w:lastRenderedPageBreak/>
        <w:t xml:space="preserve">hematoxylin. The images were taken by </w:t>
      </w:r>
      <w:r w:rsidRPr="00CF0062">
        <w:rPr>
          <w:rFonts w:ascii="等线" w:eastAsia="等线" w:hAnsi="等线" w:cs="Times New Roman"/>
          <w:sz w:val="24"/>
          <w:szCs w:val="24"/>
        </w:rPr>
        <w:t>a</w:t>
      </w:r>
      <w:r w:rsidRPr="00CF0062">
        <w:rPr>
          <w:sz w:val="24"/>
          <w:szCs w:val="24"/>
        </w:rPr>
        <w:t xml:space="preserve"> Leica DM 2500 microscope.</w:t>
      </w:r>
    </w:p>
    <w:bookmarkEnd w:id="1"/>
    <w:p w14:paraId="5DC3C4EB" w14:textId="077F8119" w:rsidR="00C56E4E" w:rsidRPr="009925EE" w:rsidRDefault="00C56E4E" w:rsidP="00072DDD">
      <w:pPr>
        <w:rPr>
          <w:b/>
          <w:sz w:val="24"/>
          <w:szCs w:val="24"/>
        </w:rPr>
      </w:pPr>
    </w:p>
    <w:p w14:paraId="70795448" w14:textId="4D7F4FC7" w:rsidR="00072DDD" w:rsidRDefault="00072DDD" w:rsidP="00072DDD">
      <w:pPr>
        <w:rPr>
          <w:sz w:val="24"/>
          <w:szCs w:val="24"/>
        </w:rPr>
      </w:pPr>
      <w:bookmarkStart w:id="2" w:name="_Hlk140746616"/>
    </w:p>
    <w:bookmarkEnd w:id="2"/>
    <w:p w14:paraId="145184D3" w14:textId="255A97F2" w:rsidR="005263B1" w:rsidRDefault="005263B1" w:rsidP="005263B1">
      <w:pPr>
        <w:rPr>
          <w:rFonts w:ascii="等线" w:eastAsia="等线" w:hAnsi="等线" w:cs="Times New Roman"/>
          <w:b/>
          <w:sz w:val="28"/>
          <w:szCs w:val="28"/>
        </w:rPr>
      </w:pPr>
      <w:r w:rsidRPr="00B578DC">
        <w:rPr>
          <w:rFonts w:ascii="等线" w:eastAsia="等线" w:hAnsi="等线" w:cs="Times New Roman"/>
          <w:b/>
          <w:sz w:val="28"/>
          <w:szCs w:val="28"/>
        </w:rPr>
        <w:t>Suppl</w:t>
      </w:r>
      <w:r>
        <w:rPr>
          <w:rFonts w:ascii="等线" w:eastAsia="等线" w:hAnsi="等线" w:cs="Times New Roman"/>
          <w:b/>
          <w:sz w:val="28"/>
          <w:szCs w:val="28"/>
        </w:rPr>
        <w:t>e</w:t>
      </w:r>
      <w:r w:rsidRPr="00B578DC">
        <w:rPr>
          <w:rFonts w:ascii="等线" w:eastAsia="等线" w:hAnsi="等线" w:cs="Times New Roman"/>
          <w:b/>
          <w:sz w:val="28"/>
          <w:szCs w:val="28"/>
        </w:rPr>
        <w:t xml:space="preserve">mentary </w:t>
      </w:r>
      <w:r>
        <w:rPr>
          <w:rFonts w:ascii="等线" w:eastAsia="等线" w:hAnsi="等线" w:cs="Times New Roman"/>
          <w:b/>
          <w:sz w:val="28"/>
          <w:szCs w:val="28"/>
        </w:rPr>
        <w:t>figure legends</w:t>
      </w:r>
    </w:p>
    <w:p w14:paraId="2DE67028" w14:textId="7C698B5D" w:rsidR="005263B1" w:rsidRDefault="005263B1" w:rsidP="005263B1">
      <w:pPr>
        <w:rPr>
          <w:rFonts w:ascii="等线" w:eastAsia="等线" w:hAnsi="等线" w:cs="Times New Roman"/>
          <w:b/>
          <w:sz w:val="28"/>
          <w:szCs w:val="28"/>
        </w:rPr>
      </w:pPr>
    </w:p>
    <w:p w14:paraId="78147102" w14:textId="31DB5485" w:rsidR="005263B1" w:rsidRDefault="005263B1" w:rsidP="005263B1">
      <w:pPr>
        <w:rPr>
          <w:sz w:val="24"/>
          <w:szCs w:val="24"/>
        </w:rPr>
      </w:pPr>
      <w:r w:rsidRPr="005263B1">
        <w:rPr>
          <w:b/>
          <w:sz w:val="24"/>
          <w:szCs w:val="24"/>
        </w:rPr>
        <w:t>Figure.S1 A.</w:t>
      </w:r>
      <w:r w:rsidRPr="005263B1">
        <w:rPr>
          <w:sz w:val="24"/>
          <w:szCs w:val="24"/>
        </w:rPr>
        <w:t xml:space="preserve"> </w:t>
      </w:r>
      <w:r w:rsidR="005215B8">
        <w:rPr>
          <w:sz w:val="24"/>
          <w:szCs w:val="24"/>
        </w:rPr>
        <w:t>W</w:t>
      </w:r>
      <w:r w:rsidRPr="005263B1">
        <w:rPr>
          <w:sz w:val="24"/>
          <w:szCs w:val="24"/>
        </w:rPr>
        <w:t xml:space="preserve">estern blot analysis to detect the expression of CD9, tsg101 and calnexin in protein derived from P3#GBM, N-GDEs and H-GDEs, exosomes were abstracted from U251 and P3#GBM under </w:t>
      </w:r>
      <w:proofErr w:type="spellStart"/>
      <w:r w:rsidRPr="005263B1">
        <w:rPr>
          <w:sz w:val="24"/>
          <w:szCs w:val="24"/>
        </w:rPr>
        <w:t>normoxia</w:t>
      </w:r>
      <w:proofErr w:type="spellEnd"/>
      <w:r w:rsidRPr="005263B1">
        <w:rPr>
          <w:sz w:val="24"/>
          <w:szCs w:val="24"/>
        </w:rPr>
        <w:t xml:space="preserve"> and hypoxia circumstance respectively.</w:t>
      </w:r>
      <w:r w:rsidRPr="005263B1">
        <w:rPr>
          <w:b/>
          <w:sz w:val="24"/>
          <w:szCs w:val="24"/>
        </w:rPr>
        <w:t xml:space="preserve"> B. </w:t>
      </w:r>
      <w:r w:rsidRPr="005263B1">
        <w:rPr>
          <w:sz w:val="24"/>
          <w:szCs w:val="24"/>
        </w:rPr>
        <w:t xml:space="preserve">TEM images of exosomes derived from U251 and P3#GBM under </w:t>
      </w:r>
      <w:proofErr w:type="spellStart"/>
      <w:r w:rsidRPr="005263B1">
        <w:rPr>
          <w:sz w:val="24"/>
          <w:szCs w:val="24"/>
        </w:rPr>
        <w:t>normoxia</w:t>
      </w:r>
      <w:proofErr w:type="spellEnd"/>
      <w:r w:rsidRPr="005263B1">
        <w:rPr>
          <w:sz w:val="24"/>
          <w:szCs w:val="24"/>
        </w:rPr>
        <w:t xml:space="preserve"> and hypoxia circumstance respectively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 xml:space="preserve">(scale bar,100μm). </w:t>
      </w:r>
      <w:r w:rsidRPr="005263B1">
        <w:rPr>
          <w:b/>
          <w:sz w:val="24"/>
          <w:szCs w:val="24"/>
        </w:rPr>
        <w:t>C.</w:t>
      </w:r>
      <w:r>
        <w:rPr>
          <w:b/>
          <w:sz w:val="24"/>
          <w:szCs w:val="24"/>
        </w:rPr>
        <w:t xml:space="preserve"> </w:t>
      </w:r>
      <w:r w:rsidR="005215B8">
        <w:rPr>
          <w:sz w:val="24"/>
          <w:szCs w:val="24"/>
        </w:rPr>
        <w:t>I</w:t>
      </w:r>
      <w:r w:rsidRPr="005263B1">
        <w:rPr>
          <w:sz w:val="24"/>
          <w:szCs w:val="24"/>
        </w:rPr>
        <w:t>mmunofluorescence staining for PKH67(green) to detect absorption of exosomes in NHAs, cytoskeleton was stained by Phalloidin(red) to show the cell structure.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>Cell nucleus was stained with DAPI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>(blue)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>(scale bar,25μm).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 xml:space="preserve"> </w:t>
      </w:r>
      <w:r w:rsidRPr="005263B1">
        <w:rPr>
          <w:b/>
          <w:sz w:val="24"/>
          <w:szCs w:val="24"/>
        </w:rPr>
        <w:t>D.</w:t>
      </w:r>
      <w:r w:rsidRPr="005263B1">
        <w:rPr>
          <w:sz w:val="24"/>
          <w:szCs w:val="24"/>
        </w:rPr>
        <w:t xml:space="preserve">NTA analysis to detect the concentration and diameters of exosomes derived from U251 and P3#GBM under </w:t>
      </w:r>
      <w:proofErr w:type="spellStart"/>
      <w:r w:rsidRPr="005263B1">
        <w:rPr>
          <w:sz w:val="24"/>
          <w:szCs w:val="24"/>
        </w:rPr>
        <w:t>normoxia</w:t>
      </w:r>
      <w:proofErr w:type="spellEnd"/>
      <w:r w:rsidRPr="005263B1">
        <w:rPr>
          <w:sz w:val="24"/>
          <w:szCs w:val="24"/>
        </w:rPr>
        <w:t xml:space="preserve"> and hypoxia circumstance respectively.</w:t>
      </w:r>
    </w:p>
    <w:p w14:paraId="56A1889C" w14:textId="0E02ACB5" w:rsidR="005263B1" w:rsidRDefault="005263B1" w:rsidP="005263B1">
      <w:pPr>
        <w:rPr>
          <w:sz w:val="24"/>
          <w:szCs w:val="24"/>
        </w:rPr>
      </w:pPr>
    </w:p>
    <w:p w14:paraId="17A84724" w14:textId="1CDBDE0B" w:rsidR="005263B1" w:rsidRDefault="005263B1" w:rsidP="005263B1">
      <w:pPr>
        <w:rPr>
          <w:sz w:val="24"/>
          <w:szCs w:val="24"/>
        </w:rPr>
      </w:pPr>
      <w:r w:rsidRPr="005263B1">
        <w:rPr>
          <w:b/>
          <w:sz w:val="24"/>
          <w:szCs w:val="24"/>
        </w:rPr>
        <w:t xml:space="preserve">Figure.S2 A. </w:t>
      </w:r>
      <w:r w:rsidR="005215B8">
        <w:rPr>
          <w:sz w:val="24"/>
          <w:szCs w:val="24"/>
        </w:rPr>
        <w:t>W</w:t>
      </w:r>
      <w:r w:rsidRPr="005263B1">
        <w:rPr>
          <w:sz w:val="24"/>
          <w:szCs w:val="24"/>
        </w:rPr>
        <w:t>estern blot analysis detect</w:t>
      </w:r>
      <w:r w:rsidR="005215B8">
        <w:rPr>
          <w:sz w:val="24"/>
          <w:szCs w:val="24"/>
        </w:rPr>
        <w:t>ing</w:t>
      </w:r>
      <w:r w:rsidRPr="005263B1">
        <w:rPr>
          <w:sz w:val="24"/>
          <w:szCs w:val="24"/>
        </w:rPr>
        <w:t xml:space="preserve"> the expression of becn1 and GAPDH in NHAs treated with </w:t>
      </w:r>
      <w:proofErr w:type="spellStart"/>
      <w:r w:rsidRPr="005263B1">
        <w:rPr>
          <w:sz w:val="24"/>
          <w:szCs w:val="24"/>
        </w:rPr>
        <w:t>siNC</w:t>
      </w:r>
      <w:proofErr w:type="spellEnd"/>
      <w:r w:rsidRPr="005263B1">
        <w:rPr>
          <w:sz w:val="24"/>
          <w:szCs w:val="24"/>
        </w:rPr>
        <w:t xml:space="preserve"> and siBECN1 </w:t>
      </w:r>
      <w:r w:rsidR="002A00BA">
        <w:rPr>
          <w:sz w:val="24"/>
          <w:szCs w:val="24"/>
        </w:rPr>
        <w:t>was used to confirm</w:t>
      </w:r>
      <w:r w:rsidRPr="005263B1">
        <w:rPr>
          <w:sz w:val="24"/>
          <w:szCs w:val="24"/>
        </w:rPr>
        <w:t xml:space="preserve"> the knocking down efficiency of </w:t>
      </w:r>
      <w:proofErr w:type="spellStart"/>
      <w:r w:rsidRPr="005263B1">
        <w:rPr>
          <w:sz w:val="24"/>
          <w:szCs w:val="24"/>
        </w:rPr>
        <w:t>siBECN</w:t>
      </w:r>
      <w:proofErr w:type="spellEnd"/>
      <w:r w:rsidRPr="005263B1">
        <w:rPr>
          <w:sz w:val="24"/>
          <w:szCs w:val="24"/>
        </w:rPr>
        <w:t xml:space="preserve">. </w:t>
      </w:r>
      <w:r w:rsidRPr="005263B1">
        <w:rPr>
          <w:b/>
          <w:sz w:val="24"/>
          <w:szCs w:val="24"/>
        </w:rPr>
        <w:t>B.</w:t>
      </w:r>
      <w:r w:rsidR="002A00BA">
        <w:rPr>
          <w:b/>
          <w:sz w:val="24"/>
          <w:szCs w:val="24"/>
        </w:rPr>
        <w:t xml:space="preserve"> </w:t>
      </w:r>
      <w:r w:rsidR="002A00BA">
        <w:rPr>
          <w:sz w:val="24"/>
          <w:szCs w:val="24"/>
        </w:rPr>
        <w:t>I</w:t>
      </w:r>
      <w:r w:rsidRPr="005263B1">
        <w:rPr>
          <w:sz w:val="24"/>
          <w:szCs w:val="24"/>
        </w:rPr>
        <w:t>mmunofluorescence staining for MAP1LC3B(green) to dete</w:t>
      </w:r>
      <w:r>
        <w:rPr>
          <w:sz w:val="24"/>
          <w:szCs w:val="24"/>
        </w:rPr>
        <w:t>c</w:t>
      </w:r>
      <w:r w:rsidRPr="005263B1">
        <w:rPr>
          <w:sz w:val="24"/>
          <w:szCs w:val="24"/>
        </w:rPr>
        <w:t>t the level of autophagy in NHAs treated with PBS, N-GDEs and H-GDEs derived from U251 for 48h, cell nuclei were stained by DAPI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>(blue)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 xml:space="preserve">(scale bar,25μm). </w:t>
      </w:r>
      <w:r w:rsidRPr="005263B1">
        <w:rPr>
          <w:b/>
          <w:sz w:val="24"/>
          <w:szCs w:val="24"/>
        </w:rPr>
        <w:t>C.</w:t>
      </w:r>
      <w:r w:rsidRPr="005263B1">
        <w:rPr>
          <w:sz w:val="24"/>
          <w:szCs w:val="24"/>
        </w:rPr>
        <w:t xml:space="preserve"> </w:t>
      </w:r>
      <w:r w:rsidR="002A00BA">
        <w:rPr>
          <w:sz w:val="24"/>
          <w:szCs w:val="24"/>
        </w:rPr>
        <w:t>S</w:t>
      </w:r>
      <w:r w:rsidRPr="005263B1">
        <w:rPr>
          <w:sz w:val="24"/>
          <w:szCs w:val="24"/>
        </w:rPr>
        <w:t>tatistic</w:t>
      </w:r>
      <w:r w:rsidR="002A00BA">
        <w:rPr>
          <w:sz w:val="24"/>
          <w:szCs w:val="24"/>
        </w:rPr>
        <w:t>al</w:t>
      </w:r>
      <w:r w:rsidRPr="005263B1">
        <w:rPr>
          <w:sz w:val="24"/>
          <w:szCs w:val="24"/>
        </w:rPr>
        <w:t xml:space="preserve"> analysis </w:t>
      </w:r>
      <w:r w:rsidR="002A00BA">
        <w:rPr>
          <w:sz w:val="24"/>
          <w:szCs w:val="24"/>
        </w:rPr>
        <w:t xml:space="preserve">for </w:t>
      </w:r>
      <w:r w:rsidRPr="005263B1">
        <w:rPr>
          <w:sz w:val="24"/>
          <w:szCs w:val="24"/>
        </w:rPr>
        <w:t xml:space="preserve">the number of autophagosomes shown in </w:t>
      </w:r>
      <w:r w:rsidRPr="005263B1">
        <w:rPr>
          <w:sz w:val="24"/>
          <w:szCs w:val="24"/>
        </w:rPr>
        <w:lastRenderedPageBreak/>
        <w:t xml:space="preserve">figure1A.  </w:t>
      </w:r>
      <w:r w:rsidRPr="005263B1">
        <w:rPr>
          <w:b/>
          <w:sz w:val="24"/>
          <w:szCs w:val="24"/>
        </w:rPr>
        <w:t>D.</w:t>
      </w:r>
      <w:r w:rsidRPr="005263B1">
        <w:rPr>
          <w:sz w:val="24"/>
          <w:szCs w:val="24"/>
        </w:rPr>
        <w:t xml:space="preserve"> </w:t>
      </w:r>
      <w:r w:rsidR="002A00BA">
        <w:rPr>
          <w:sz w:val="24"/>
          <w:szCs w:val="24"/>
        </w:rPr>
        <w:t>W</w:t>
      </w:r>
      <w:r w:rsidRPr="005263B1">
        <w:rPr>
          <w:sz w:val="24"/>
          <w:szCs w:val="24"/>
        </w:rPr>
        <w:t xml:space="preserve">estern blot analysis to detect the expression level of SQSTM1-P62, MAP1LC3B and GAPDH in NHAs treated with PBS, </w:t>
      </w:r>
      <w:proofErr w:type="spellStart"/>
      <w:r w:rsidRPr="005263B1">
        <w:rPr>
          <w:sz w:val="24"/>
          <w:szCs w:val="24"/>
        </w:rPr>
        <w:t>siNC</w:t>
      </w:r>
      <w:proofErr w:type="spellEnd"/>
      <w:r w:rsidRPr="005263B1">
        <w:rPr>
          <w:sz w:val="24"/>
          <w:szCs w:val="24"/>
        </w:rPr>
        <w:t xml:space="preserve"> and H-GDEs derived from P3#GBM for 48h</w:t>
      </w:r>
      <w:r w:rsidR="002A00BA">
        <w:rPr>
          <w:sz w:val="24"/>
          <w:szCs w:val="24"/>
        </w:rPr>
        <w:t>;</w:t>
      </w:r>
      <w:r w:rsidRPr="005263B1">
        <w:rPr>
          <w:sz w:val="24"/>
          <w:szCs w:val="24"/>
        </w:rPr>
        <w:t xml:space="preserve"> 3-MA and siBecn1 were added </w:t>
      </w:r>
      <w:r w:rsidR="00DB328A">
        <w:rPr>
          <w:sz w:val="24"/>
          <w:szCs w:val="24"/>
        </w:rPr>
        <w:t>to</w:t>
      </w:r>
      <w:r w:rsidRPr="005263B1">
        <w:rPr>
          <w:sz w:val="24"/>
          <w:szCs w:val="24"/>
        </w:rPr>
        <w:t xml:space="preserve"> the H-GDEs</w:t>
      </w:r>
      <w:r w:rsidR="00DB328A">
        <w:rPr>
          <w:sz w:val="24"/>
          <w:szCs w:val="24"/>
        </w:rPr>
        <w:t>-treated group</w:t>
      </w:r>
      <w:r w:rsidRPr="005263B1">
        <w:rPr>
          <w:sz w:val="24"/>
          <w:szCs w:val="24"/>
        </w:rPr>
        <w:t xml:space="preserve"> to inhibit autophagy. </w:t>
      </w:r>
      <w:r w:rsidRPr="005263B1">
        <w:rPr>
          <w:b/>
          <w:sz w:val="24"/>
          <w:szCs w:val="24"/>
        </w:rPr>
        <w:t>E, F.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>T</w:t>
      </w:r>
      <w:r w:rsidRPr="005263B1">
        <w:rPr>
          <w:sz w:val="24"/>
          <w:szCs w:val="24"/>
        </w:rPr>
        <w:t xml:space="preserve">he statistic results of the relative </w:t>
      </w:r>
      <w:r w:rsidR="00DB328A" w:rsidRPr="00DB328A">
        <w:rPr>
          <w:sz w:val="24"/>
          <w:szCs w:val="24"/>
        </w:rPr>
        <w:t>immunofluorescence</w:t>
      </w:r>
      <w:r w:rsidRPr="005263B1">
        <w:rPr>
          <w:sz w:val="24"/>
          <w:szCs w:val="24"/>
        </w:rPr>
        <w:t xml:space="preserve"> intensity in the images shown in figure1C, 1D and figureS2B.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>(*P &lt; 0.05; **P &lt; 0.01; ***P &lt; 0.001)</w:t>
      </w:r>
    </w:p>
    <w:p w14:paraId="1CA8F10F" w14:textId="18348805" w:rsidR="005263B1" w:rsidRDefault="005263B1" w:rsidP="005263B1">
      <w:pPr>
        <w:rPr>
          <w:sz w:val="24"/>
          <w:szCs w:val="24"/>
        </w:rPr>
      </w:pPr>
    </w:p>
    <w:p w14:paraId="3252EACE" w14:textId="0AEADC13" w:rsidR="005263B1" w:rsidRDefault="005263B1" w:rsidP="005263B1">
      <w:pPr>
        <w:rPr>
          <w:sz w:val="24"/>
          <w:szCs w:val="24"/>
        </w:rPr>
      </w:pPr>
      <w:r w:rsidRPr="005263B1">
        <w:rPr>
          <w:b/>
          <w:sz w:val="24"/>
          <w:szCs w:val="24"/>
        </w:rPr>
        <w:t>Figure.S3 A.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>M</w:t>
      </w:r>
      <w:r w:rsidRPr="005263B1">
        <w:rPr>
          <w:sz w:val="24"/>
          <w:szCs w:val="24"/>
        </w:rPr>
        <w:t>igration</w:t>
      </w:r>
      <w:r w:rsidR="00DB328A">
        <w:rPr>
          <w:sz w:val="24"/>
          <w:szCs w:val="24"/>
        </w:rPr>
        <w:t xml:space="preserve"> of</w:t>
      </w:r>
      <w:r w:rsidRPr="005263B1">
        <w:rPr>
          <w:sz w:val="24"/>
          <w:szCs w:val="24"/>
        </w:rPr>
        <w:t xml:space="preserve"> cells passing through the </w:t>
      </w:r>
      <w:proofErr w:type="spellStart"/>
      <w:r w:rsidRPr="005263B1">
        <w:rPr>
          <w:sz w:val="24"/>
          <w:szCs w:val="24"/>
        </w:rPr>
        <w:t>transwell</w:t>
      </w:r>
      <w:proofErr w:type="spellEnd"/>
      <w:r w:rsidRPr="005263B1">
        <w:rPr>
          <w:sz w:val="24"/>
          <w:szCs w:val="24"/>
        </w:rPr>
        <w:t xml:space="preserve"> chambers of NHA treated with PBS, </w:t>
      </w:r>
      <w:proofErr w:type="spellStart"/>
      <w:r w:rsidRPr="005263B1">
        <w:rPr>
          <w:sz w:val="24"/>
          <w:szCs w:val="24"/>
        </w:rPr>
        <w:t>siNC</w:t>
      </w:r>
      <w:proofErr w:type="spellEnd"/>
      <w:r w:rsidRPr="005263B1">
        <w:rPr>
          <w:sz w:val="24"/>
          <w:szCs w:val="24"/>
        </w:rPr>
        <w:t xml:space="preserve"> and H-GDEs derived fromP3#GBM were measured by the microscope</w:t>
      </w:r>
      <w:r w:rsidR="00DB328A">
        <w:rPr>
          <w:sz w:val="24"/>
          <w:szCs w:val="24"/>
        </w:rPr>
        <w:t xml:space="preserve">; </w:t>
      </w:r>
      <w:r w:rsidRPr="005263B1">
        <w:rPr>
          <w:sz w:val="24"/>
          <w:szCs w:val="24"/>
        </w:rPr>
        <w:t>siBecn1 and 3-MA were used to inhibit the autophagy</w:t>
      </w:r>
      <w:r w:rsidR="00DB328A">
        <w:rPr>
          <w:sz w:val="24"/>
          <w:szCs w:val="24"/>
        </w:rPr>
        <w:t>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>R</w:t>
      </w:r>
      <w:r w:rsidRPr="005263B1">
        <w:rPr>
          <w:sz w:val="24"/>
          <w:szCs w:val="24"/>
        </w:rPr>
        <w:t>epresentative images and statistic</w:t>
      </w:r>
      <w:r w:rsidR="00DB328A">
        <w:rPr>
          <w:sz w:val="24"/>
          <w:szCs w:val="24"/>
        </w:rPr>
        <w:t>al</w:t>
      </w:r>
      <w:r w:rsidRPr="005263B1">
        <w:rPr>
          <w:sz w:val="24"/>
          <w:szCs w:val="24"/>
        </w:rPr>
        <w:t xml:space="preserve"> analysis are shown</w:t>
      </w:r>
      <w:r>
        <w:rPr>
          <w:sz w:val="24"/>
          <w:szCs w:val="24"/>
        </w:rPr>
        <w:t xml:space="preserve"> </w:t>
      </w:r>
      <w:r w:rsidRPr="005263B1">
        <w:rPr>
          <w:sz w:val="24"/>
          <w:szCs w:val="24"/>
        </w:rPr>
        <w:t xml:space="preserve">(scale bar, 200μm, n=3) </w:t>
      </w:r>
      <w:r w:rsidRPr="005263B1">
        <w:rPr>
          <w:b/>
          <w:sz w:val="24"/>
          <w:szCs w:val="24"/>
        </w:rPr>
        <w:t>B.</w:t>
      </w:r>
      <w:r w:rsidRPr="005263B1">
        <w:rPr>
          <w:sz w:val="24"/>
          <w:szCs w:val="24"/>
        </w:rPr>
        <w:t xml:space="preserve"> An </w:t>
      </w:r>
      <w:proofErr w:type="spellStart"/>
      <w:r w:rsidRPr="005263B1">
        <w:rPr>
          <w:sz w:val="24"/>
          <w:szCs w:val="24"/>
        </w:rPr>
        <w:t>EdU</w:t>
      </w:r>
      <w:proofErr w:type="spellEnd"/>
      <w:r w:rsidRPr="005263B1">
        <w:rPr>
          <w:sz w:val="24"/>
          <w:szCs w:val="24"/>
        </w:rPr>
        <w:t xml:space="preserve"> assay was used to detect the proliferation of NHA</w:t>
      </w:r>
      <w:r w:rsidR="00DB328A">
        <w:rPr>
          <w:sz w:val="24"/>
          <w:szCs w:val="24"/>
        </w:rPr>
        <w:t>s</w:t>
      </w:r>
      <w:r w:rsidRPr="005263B1">
        <w:rPr>
          <w:sz w:val="24"/>
          <w:szCs w:val="24"/>
        </w:rPr>
        <w:t xml:space="preserve"> clarified in A, and representative images and statistic</w:t>
      </w:r>
      <w:r w:rsidR="00DB328A">
        <w:rPr>
          <w:sz w:val="24"/>
          <w:szCs w:val="24"/>
        </w:rPr>
        <w:t>al</w:t>
      </w:r>
      <w:r w:rsidRPr="005263B1">
        <w:rPr>
          <w:sz w:val="24"/>
          <w:szCs w:val="24"/>
        </w:rPr>
        <w:t xml:space="preserve"> analysis are shown (scale bar, 70μm, n=5</w:t>
      </w:r>
      <w:r>
        <w:rPr>
          <w:sz w:val="24"/>
          <w:szCs w:val="24"/>
        </w:rPr>
        <w:t>)</w:t>
      </w:r>
      <w:r w:rsidRPr="005263B1">
        <w:rPr>
          <w:sz w:val="24"/>
          <w:szCs w:val="24"/>
        </w:rPr>
        <w:t xml:space="preserve">. </w:t>
      </w:r>
      <w:r w:rsidRPr="005263B1">
        <w:rPr>
          <w:b/>
          <w:sz w:val="24"/>
          <w:szCs w:val="24"/>
        </w:rPr>
        <w:t>C.</w:t>
      </w:r>
      <w:r w:rsidRPr="005263B1">
        <w:rPr>
          <w:sz w:val="24"/>
          <w:szCs w:val="24"/>
        </w:rPr>
        <w:t xml:space="preserve"> Protein collected from NHAs treated with PBS, </w:t>
      </w:r>
      <w:proofErr w:type="spellStart"/>
      <w:r w:rsidRPr="005263B1">
        <w:rPr>
          <w:sz w:val="24"/>
          <w:szCs w:val="24"/>
        </w:rPr>
        <w:t>siNC</w:t>
      </w:r>
      <w:proofErr w:type="spellEnd"/>
      <w:r w:rsidRPr="005263B1">
        <w:rPr>
          <w:sz w:val="24"/>
          <w:szCs w:val="24"/>
        </w:rPr>
        <w:t>, N-GDEs and H-GDEs was used to detect the expression of GFAP and GAPDH through western blot to detect the activation of astrocytes</w:t>
      </w:r>
      <w:r w:rsidR="00DB328A">
        <w:rPr>
          <w:sz w:val="24"/>
          <w:szCs w:val="24"/>
        </w:rPr>
        <w:t>;</w:t>
      </w:r>
      <w:r w:rsidRPr="005263B1">
        <w:rPr>
          <w:sz w:val="24"/>
          <w:szCs w:val="24"/>
        </w:rPr>
        <w:t xml:space="preserve"> siBecn1 and 3-MA were used to inhibit the autophagy.</w:t>
      </w:r>
      <w:r>
        <w:rPr>
          <w:sz w:val="24"/>
          <w:szCs w:val="24"/>
        </w:rPr>
        <w:t xml:space="preserve"> (</w:t>
      </w:r>
      <w:r w:rsidRPr="005263B1">
        <w:rPr>
          <w:sz w:val="24"/>
          <w:szCs w:val="24"/>
        </w:rPr>
        <w:t>*P &lt; 0.05; **P &lt; 0.01; ***P &lt; 0.001</w:t>
      </w:r>
      <w:r>
        <w:rPr>
          <w:sz w:val="24"/>
          <w:szCs w:val="24"/>
        </w:rPr>
        <w:t>)</w:t>
      </w:r>
    </w:p>
    <w:p w14:paraId="0BEF8F84" w14:textId="00617E78" w:rsidR="005263B1" w:rsidRDefault="005263B1" w:rsidP="005263B1">
      <w:pPr>
        <w:rPr>
          <w:sz w:val="24"/>
          <w:szCs w:val="24"/>
        </w:rPr>
      </w:pPr>
    </w:p>
    <w:p w14:paraId="373D67F5" w14:textId="190AFF09" w:rsidR="005263B1" w:rsidRDefault="005263B1" w:rsidP="005263B1">
      <w:pPr>
        <w:rPr>
          <w:sz w:val="24"/>
          <w:szCs w:val="24"/>
        </w:rPr>
      </w:pPr>
      <w:r w:rsidRPr="005263B1">
        <w:rPr>
          <w:b/>
          <w:sz w:val="24"/>
          <w:szCs w:val="24"/>
        </w:rPr>
        <w:t>Figure.S4 A.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>T</w:t>
      </w:r>
      <w:r w:rsidRPr="005263B1">
        <w:rPr>
          <w:sz w:val="24"/>
          <w:szCs w:val="24"/>
        </w:rPr>
        <w:t>he statistic</w:t>
      </w:r>
      <w:r w:rsidR="00DB328A">
        <w:rPr>
          <w:sz w:val="24"/>
          <w:szCs w:val="24"/>
        </w:rPr>
        <w:t>al</w:t>
      </w:r>
      <w:r w:rsidRPr="005263B1">
        <w:rPr>
          <w:sz w:val="24"/>
          <w:szCs w:val="24"/>
        </w:rPr>
        <w:t xml:space="preserve"> results of relative gray scale ratio of LC3BⅡ/GAPDH in the images shown in figure3C </w:t>
      </w:r>
      <w:r w:rsidRPr="005263B1">
        <w:rPr>
          <w:b/>
          <w:sz w:val="24"/>
          <w:szCs w:val="24"/>
        </w:rPr>
        <w:t>B.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 xml:space="preserve">A </w:t>
      </w:r>
      <w:proofErr w:type="spellStart"/>
      <w:r w:rsidRPr="005263B1">
        <w:rPr>
          <w:sz w:val="24"/>
          <w:szCs w:val="24"/>
        </w:rPr>
        <w:t>qRT</w:t>
      </w:r>
      <w:proofErr w:type="spellEnd"/>
      <w:r w:rsidRPr="005263B1">
        <w:rPr>
          <w:sz w:val="24"/>
          <w:szCs w:val="24"/>
        </w:rPr>
        <w:t xml:space="preserve">-PCR analysis to detect the relative level of miR-423-3p in NHAs treated with </w:t>
      </w:r>
      <w:proofErr w:type="spellStart"/>
      <w:r w:rsidRPr="005263B1">
        <w:rPr>
          <w:sz w:val="24"/>
          <w:szCs w:val="24"/>
        </w:rPr>
        <w:t>miR</w:t>
      </w:r>
      <w:proofErr w:type="spellEnd"/>
      <w:r w:rsidRPr="005263B1">
        <w:rPr>
          <w:sz w:val="24"/>
          <w:szCs w:val="24"/>
        </w:rPr>
        <w:t>-control and miR-423-3p mimics, and the statistic result was shown.</w:t>
      </w:r>
      <w:r w:rsidRPr="009A3452">
        <w:rPr>
          <w:b/>
          <w:sz w:val="24"/>
          <w:szCs w:val="24"/>
        </w:rPr>
        <w:t xml:space="preserve"> C.</w:t>
      </w:r>
      <w:r w:rsidRPr="005263B1">
        <w:rPr>
          <w:sz w:val="24"/>
          <w:szCs w:val="24"/>
        </w:rPr>
        <w:t xml:space="preserve"> </w:t>
      </w:r>
      <w:r w:rsidR="00DB328A">
        <w:rPr>
          <w:sz w:val="24"/>
          <w:szCs w:val="24"/>
        </w:rPr>
        <w:t xml:space="preserve">A </w:t>
      </w:r>
      <w:proofErr w:type="spellStart"/>
      <w:r w:rsidRPr="005263B1">
        <w:rPr>
          <w:sz w:val="24"/>
          <w:szCs w:val="24"/>
        </w:rPr>
        <w:t>qRT</w:t>
      </w:r>
      <w:proofErr w:type="spellEnd"/>
      <w:r w:rsidRPr="005263B1">
        <w:rPr>
          <w:sz w:val="24"/>
          <w:szCs w:val="24"/>
        </w:rPr>
        <w:t xml:space="preserve">-PCR analysis to detect the relative </w:t>
      </w:r>
      <w:r w:rsidRPr="005263B1">
        <w:rPr>
          <w:sz w:val="24"/>
          <w:szCs w:val="24"/>
        </w:rPr>
        <w:lastRenderedPageBreak/>
        <w:t xml:space="preserve">expression level of PABPC1 and RAP2C in P3#GBM treated with </w:t>
      </w:r>
      <w:proofErr w:type="spellStart"/>
      <w:r w:rsidRPr="005263B1">
        <w:rPr>
          <w:sz w:val="24"/>
          <w:szCs w:val="24"/>
        </w:rPr>
        <w:t>miR</w:t>
      </w:r>
      <w:proofErr w:type="spellEnd"/>
      <w:r w:rsidRPr="005263B1">
        <w:rPr>
          <w:sz w:val="24"/>
          <w:szCs w:val="24"/>
        </w:rPr>
        <w:t xml:space="preserve">-control and miR-423-3p mimic was carried on to </w:t>
      </w:r>
      <w:r w:rsidR="009A3452" w:rsidRPr="005263B1">
        <w:rPr>
          <w:sz w:val="24"/>
          <w:szCs w:val="24"/>
        </w:rPr>
        <w:t>verify</w:t>
      </w:r>
      <w:r w:rsidRPr="005263B1">
        <w:rPr>
          <w:sz w:val="24"/>
          <w:szCs w:val="24"/>
        </w:rPr>
        <w:t xml:space="preserve"> the transfection of miR-423-3p.</w:t>
      </w:r>
      <w:r w:rsidRPr="009A3452">
        <w:rPr>
          <w:b/>
          <w:sz w:val="24"/>
          <w:szCs w:val="24"/>
        </w:rPr>
        <w:t xml:space="preserve">D. </w:t>
      </w:r>
      <w:r w:rsidR="00DB328A">
        <w:rPr>
          <w:sz w:val="24"/>
          <w:szCs w:val="24"/>
        </w:rPr>
        <w:t xml:space="preserve">A </w:t>
      </w:r>
      <w:proofErr w:type="spellStart"/>
      <w:r w:rsidRPr="005263B1">
        <w:rPr>
          <w:sz w:val="24"/>
          <w:szCs w:val="24"/>
        </w:rPr>
        <w:t>qRT</w:t>
      </w:r>
      <w:proofErr w:type="spellEnd"/>
      <w:r w:rsidRPr="005263B1">
        <w:rPr>
          <w:sz w:val="24"/>
          <w:szCs w:val="24"/>
        </w:rPr>
        <w:t xml:space="preserve">-PCR analysis to detect the relative expression level of miR-423-3p in the exosomes derived from P3#GBM treated with </w:t>
      </w:r>
      <w:proofErr w:type="spellStart"/>
      <w:r w:rsidRPr="005263B1">
        <w:rPr>
          <w:sz w:val="24"/>
          <w:szCs w:val="24"/>
        </w:rPr>
        <w:t>lenti</w:t>
      </w:r>
      <w:proofErr w:type="spellEnd"/>
      <w:r w:rsidRPr="005263B1">
        <w:rPr>
          <w:sz w:val="24"/>
          <w:szCs w:val="24"/>
        </w:rPr>
        <w:t xml:space="preserve">-control and lenti-miR-423-3p+ was carried on to </w:t>
      </w:r>
      <w:r w:rsidR="009A3452" w:rsidRPr="005263B1">
        <w:rPr>
          <w:sz w:val="24"/>
          <w:szCs w:val="24"/>
        </w:rPr>
        <w:t>verify</w:t>
      </w:r>
      <w:r w:rsidRPr="005263B1">
        <w:rPr>
          <w:sz w:val="24"/>
          <w:szCs w:val="24"/>
        </w:rPr>
        <w:t xml:space="preserve"> the transfection of miR-423-3p+ plasmid and the relative expression. </w:t>
      </w:r>
      <w:r w:rsidRPr="009A3452">
        <w:rPr>
          <w:b/>
          <w:sz w:val="24"/>
          <w:szCs w:val="24"/>
        </w:rPr>
        <w:t>E.</w:t>
      </w:r>
      <w:r w:rsidR="009A3452">
        <w:rPr>
          <w:b/>
          <w:sz w:val="24"/>
          <w:szCs w:val="24"/>
        </w:rPr>
        <w:t xml:space="preserve"> </w:t>
      </w:r>
      <w:r w:rsidR="00DB328A">
        <w:rPr>
          <w:sz w:val="24"/>
          <w:szCs w:val="24"/>
        </w:rPr>
        <w:t xml:space="preserve">A </w:t>
      </w:r>
      <w:proofErr w:type="spellStart"/>
      <w:r w:rsidRPr="005263B1">
        <w:rPr>
          <w:sz w:val="24"/>
          <w:szCs w:val="24"/>
        </w:rPr>
        <w:t>qRT</w:t>
      </w:r>
      <w:proofErr w:type="spellEnd"/>
      <w:r w:rsidRPr="005263B1">
        <w:rPr>
          <w:sz w:val="24"/>
          <w:szCs w:val="24"/>
        </w:rPr>
        <w:t xml:space="preserve">-PCR analysis to detect the relative expression level of miR-423-3p in NHAs treated with inhibitor control and lenti-miR-423-3p inhibitor was carried on to </w:t>
      </w:r>
      <w:r w:rsidR="009A3452" w:rsidRPr="005263B1">
        <w:rPr>
          <w:sz w:val="24"/>
          <w:szCs w:val="24"/>
        </w:rPr>
        <w:t>verify</w:t>
      </w:r>
      <w:r w:rsidRPr="005263B1">
        <w:rPr>
          <w:sz w:val="24"/>
          <w:szCs w:val="24"/>
        </w:rPr>
        <w:t xml:space="preserve"> the inhibition efficiency of miR-423-3p.</w:t>
      </w:r>
      <w:r w:rsidRPr="009A3452">
        <w:rPr>
          <w:b/>
          <w:sz w:val="24"/>
          <w:szCs w:val="24"/>
        </w:rPr>
        <w:t xml:space="preserve">F,G. </w:t>
      </w:r>
      <w:r w:rsidR="00D80D0F">
        <w:rPr>
          <w:sz w:val="24"/>
          <w:szCs w:val="24"/>
        </w:rPr>
        <w:t>I</w:t>
      </w:r>
      <w:r w:rsidR="009A3452" w:rsidRPr="005263B1">
        <w:rPr>
          <w:sz w:val="24"/>
          <w:szCs w:val="24"/>
        </w:rPr>
        <w:t>mmunofluorescence</w:t>
      </w:r>
      <w:r w:rsidRPr="005263B1">
        <w:rPr>
          <w:sz w:val="24"/>
          <w:szCs w:val="24"/>
        </w:rPr>
        <w:t xml:space="preserve"> staining for MAP1LC3B (green) to </w:t>
      </w:r>
      <w:r w:rsidR="009A3452" w:rsidRPr="005263B1">
        <w:rPr>
          <w:sz w:val="24"/>
          <w:szCs w:val="24"/>
        </w:rPr>
        <w:t>detect</w:t>
      </w:r>
      <w:r w:rsidRPr="005263B1">
        <w:rPr>
          <w:sz w:val="24"/>
          <w:szCs w:val="24"/>
        </w:rPr>
        <w:t xml:space="preserve"> the level of autophagy in NHAs treated with </w:t>
      </w:r>
      <w:proofErr w:type="spellStart"/>
      <w:r w:rsidRPr="005263B1">
        <w:rPr>
          <w:sz w:val="24"/>
          <w:szCs w:val="24"/>
        </w:rPr>
        <w:t>miR</w:t>
      </w:r>
      <w:proofErr w:type="spellEnd"/>
      <w:r w:rsidRPr="005263B1">
        <w:rPr>
          <w:sz w:val="24"/>
          <w:szCs w:val="24"/>
        </w:rPr>
        <w:t>-control, miR-423-3p, inhibitor control, PBS, N-GDEs and H-GDEs derived from P3#GBM</w:t>
      </w:r>
      <w:r w:rsidR="00D80D0F">
        <w:rPr>
          <w:sz w:val="24"/>
          <w:szCs w:val="24"/>
        </w:rPr>
        <w:t xml:space="preserve">; </w:t>
      </w:r>
      <w:r w:rsidRPr="005263B1">
        <w:rPr>
          <w:sz w:val="24"/>
          <w:szCs w:val="24"/>
        </w:rPr>
        <w:t xml:space="preserve">3-MA and </w:t>
      </w:r>
      <w:r w:rsidR="00D80D0F">
        <w:rPr>
          <w:sz w:val="24"/>
          <w:szCs w:val="24"/>
        </w:rPr>
        <w:t>si</w:t>
      </w:r>
      <w:r w:rsidRPr="005263B1">
        <w:rPr>
          <w:sz w:val="24"/>
          <w:szCs w:val="24"/>
        </w:rPr>
        <w:t xml:space="preserve">beclin1 were used to inhibit autophagy, miR-423-3p plasmid was transfected into P3#GBM to get miR-423-3p overexpression exosomes under </w:t>
      </w:r>
      <w:proofErr w:type="spellStart"/>
      <w:r w:rsidRPr="005263B1">
        <w:rPr>
          <w:sz w:val="24"/>
          <w:szCs w:val="24"/>
        </w:rPr>
        <w:t>normoxia</w:t>
      </w:r>
      <w:proofErr w:type="spellEnd"/>
      <w:r w:rsidRPr="005263B1">
        <w:rPr>
          <w:sz w:val="24"/>
          <w:szCs w:val="24"/>
        </w:rPr>
        <w:t xml:space="preserve"> circumstance. miR-423-3p inhibition RNA was transfected to inhibit miR-423-3p in NHAs, cell nuclei were stained by DAPI (blue).</w:t>
      </w:r>
      <w:r w:rsidR="009A3452">
        <w:rPr>
          <w:sz w:val="24"/>
          <w:szCs w:val="24"/>
        </w:rPr>
        <w:t xml:space="preserve"> </w:t>
      </w:r>
      <w:r w:rsidR="00D80D0F">
        <w:rPr>
          <w:sz w:val="24"/>
          <w:szCs w:val="24"/>
        </w:rPr>
        <w:t>R</w:t>
      </w:r>
      <w:r w:rsidRPr="005263B1">
        <w:rPr>
          <w:sz w:val="24"/>
          <w:szCs w:val="24"/>
        </w:rPr>
        <w:t xml:space="preserve">epresentative images of three sets </w:t>
      </w:r>
      <w:r w:rsidR="00D80D0F">
        <w:rPr>
          <w:sz w:val="24"/>
          <w:szCs w:val="24"/>
        </w:rPr>
        <w:t xml:space="preserve">of </w:t>
      </w:r>
      <w:r w:rsidRPr="005263B1">
        <w:rPr>
          <w:sz w:val="24"/>
          <w:szCs w:val="24"/>
        </w:rPr>
        <w:t xml:space="preserve">experiments </w:t>
      </w:r>
      <w:r w:rsidR="00D80D0F">
        <w:rPr>
          <w:sz w:val="24"/>
          <w:szCs w:val="24"/>
        </w:rPr>
        <w:t xml:space="preserve">are </w:t>
      </w:r>
      <w:r w:rsidRPr="005263B1">
        <w:rPr>
          <w:sz w:val="24"/>
          <w:szCs w:val="24"/>
        </w:rPr>
        <w:t>shown. (scale bar,25μm)</w:t>
      </w:r>
      <w:r w:rsidR="009A3452">
        <w:rPr>
          <w:sz w:val="24"/>
          <w:szCs w:val="24"/>
        </w:rPr>
        <w:t xml:space="preserve"> </w:t>
      </w:r>
      <w:r w:rsidRPr="009A3452">
        <w:rPr>
          <w:b/>
          <w:sz w:val="24"/>
          <w:szCs w:val="24"/>
        </w:rPr>
        <w:t>H.</w:t>
      </w:r>
      <w:r w:rsidRPr="005263B1">
        <w:rPr>
          <w:sz w:val="24"/>
          <w:szCs w:val="24"/>
        </w:rPr>
        <w:t xml:space="preserve">TEM images of autophagosomes in NHA treated with PBS, inhibitor control, N-GDEs and H-GDEs derived from P3#GBM, miR-423-3p plasmid was transfected into P3#GBM to get miR-423-3p overexpression exosomes under </w:t>
      </w:r>
      <w:proofErr w:type="spellStart"/>
      <w:r w:rsidRPr="005263B1">
        <w:rPr>
          <w:sz w:val="24"/>
          <w:szCs w:val="24"/>
        </w:rPr>
        <w:t>normoxia</w:t>
      </w:r>
      <w:proofErr w:type="spellEnd"/>
      <w:r w:rsidRPr="005263B1">
        <w:rPr>
          <w:sz w:val="24"/>
          <w:szCs w:val="24"/>
        </w:rPr>
        <w:t xml:space="preserve"> circumstance. miR-423-3p inhibition RNA was transfected to inhibit miR-423-3p in NHAs, arrowhead highlights the autophagosomes and the representative images of three sets experiments was shown (*P &lt; 0.05; **P &lt; 0.01; ***P &lt; 0.001)</w:t>
      </w:r>
    </w:p>
    <w:p w14:paraId="6DC47251" w14:textId="24628C35" w:rsidR="009A3452" w:rsidRDefault="009A3452" w:rsidP="005263B1">
      <w:pPr>
        <w:rPr>
          <w:sz w:val="24"/>
          <w:szCs w:val="24"/>
        </w:rPr>
      </w:pPr>
    </w:p>
    <w:p w14:paraId="73A98D9D" w14:textId="59D3C71A" w:rsidR="009A3452" w:rsidRPr="005263B1" w:rsidRDefault="009A3452" w:rsidP="005263B1">
      <w:pPr>
        <w:rPr>
          <w:sz w:val="24"/>
          <w:szCs w:val="24"/>
        </w:rPr>
      </w:pPr>
      <w:r w:rsidRPr="009A3452">
        <w:rPr>
          <w:b/>
          <w:sz w:val="24"/>
          <w:szCs w:val="24"/>
        </w:rPr>
        <w:t>Figure.S5 A.</w:t>
      </w:r>
      <w:r w:rsidRPr="009A3452">
        <w:rPr>
          <w:sz w:val="24"/>
          <w:szCs w:val="24"/>
        </w:rPr>
        <w:t xml:space="preserve"> the statistic results of the relative </w:t>
      </w:r>
      <w:r w:rsidR="00D80D0F" w:rsidRPr="00D80D0F">
        <w:rPr>
          <w:sz w:val="24"/>
          <w:szCs w:val="24"/>
        </w:rPr>
        <w:t>immunofluorescence</w:t>
      </w:r>
      <w:r w:rsidRPr="009A3452">
        <w:rPr>
          <w:sz w:val="24"/>
          <w:szCs w:val="24"/>
        </w:rPr>
        <w:t xml:space="preserve"> intensity in the images shown in figure3E, figureS4F,</w:t>
      </w:r>
      <w:r>
        <w:rPr>
          <w:sz w:val="24"/>
          <w:szCs w:val="24"/>
        </w:rPr>
        <w:t xml:space="preserve"> </w:t>
      </w:r>
      <w:r w:rsidRPr="009A3452">
        <w:rPr>
          <w:sz w:val="24"/>
          <w:szCs w:val="24"/>
        </w:rPr>
        <w:t xml:space="preserve">S4G. </w:t>
      </w:r>
      <w:r w:rsidRPr="009A3452">
        <w:rPr>
          <w:b/>
          <w:sz w:val="24"/>
          <w:szCs w:val="24"/>
        </w:rPr>
        <w:t xml:space="preserve">B. </w:t>
      </w:r>
      <w:r w:rsidRPr="009A3452">
        <w:rPr>
          <w:sz w:val="24"/>
          <w:szCs w:val="24"/>
        </w:rPr>
        <w:t>the statistic</w:t>
      </w:r>
      <w:r w:rsidR="00D80D0F">
        <w:rPr>
          <w:sz w:val="24"/>
          <w:szCs w:val="24"/>
        </w:rPr>
        <w:t>al</w:t>
      </w:r>
      <w:r w:rsidRPr="009A3452">
        <w:rPr>
          <w:sz w:val="24"/>
          <w:szCs w:val="24"/>
        </w:rPr>
        <w:t xml:space="preserve"> analysis of the number of autophagosomes shown in figure3G, figureS4H (*P &lt; 0.05; **P &lt; 0.01; ***P &lt; 0.001)  </w:t>
      </w:r>
    </w:p>
    <w:p w14:paraId="28245159" w14:textId="4EAE7D2C" w:rsidR="005263B1" w:rsidRDefault="005263B1" w:rsidP="00072DDD">
      <w:pPr>
        <w:rPr>
          <w:sz w:val="24"/>
          <w:szCs w:val="24"/>
        </w:rPr>
      </w:pPr>
    </w:p>
    <w:p w14:paraId="1704D309" w14:textId="2F20AFC7" w:rsidR="009A3452" w:rsidRDefault="009A3452" w:rsidP="00072DDD">
      <w:pPr>
        <w:rPr>
          <w:sz w:val="24"/>
          <w:szCs w:val="24"/>
        </w:rPr>
      </w:pPr>
    </w:p>
    <w:p w14:paraId="14041EEA" w14:textId="3E224B91" w:rsidR="009A3452" w:rsidRPr="00CD225C" w:rsidRDefault="009A3452" w:rsidP="00072DDD">
      <w:pPr>
        <w:rPr>
          <w:sz w:val="24"/>
          <w:szCs w:val="24"/>
        </w:rPr>
      </w:pPr>
      <w:r w:rsidRPr="009A3452">
        <w:rPr>
          <w:b/>
          <w:sz w:val="24"/>
          <w:szCs w:val="24"/>
        </w:rPr>
        <w:t>Figure.S6 A.</w:t>
      </w:r>
      <w:r w:rsidRPr="009A3452">
        <w:rPr>
          <w:sz w:val="24"/>
          <w:szCs w:val="24"/>
        </w:rPr>
        <w:t xml:space="preserve"> An </w:t>
      </w:r>
      <w:proofErr w:type="spellStart"/>
      <w:r w:rsidRPr="009A3452">
        <w:rPr>
          <w:sz w:val="24"/>
          <w:szCs w:val="24"/>
        </w:rPr>
        <w:t>EdU</w:t>
      </w:r>
      <w:proofErr w:type="spellEnd"/>
      <w:r w:rsidRPr="009A3452">
        <w:rPr>
          <w:sz w:val="24"/>
          <w:szCs w:val="24"/>
        </w:rPr>
        <w:t xml:space="preserve"> assay was used to detect the proliferation ability of NHAs treated with </w:t>
      </w:r>
      <w:proofErr w:type="spellStart"/>
      <w:r w:rsidRPr="009A3452">
        <w:rPr>
          <w:sz w:val="24"/>
          <w:szCs w:val="24"/>
        </w:rPr>
        <w:t>miR</w:t>
      </w:r>
      <w:proofErr w:type="spellEnd"/>
      <w:r w:rsidRPr="009A3452">
        <w:rPr>
          <w:sz w:val="24"/>
          <w:szCs w:val="24"/>
        </w:rPr>
        <w:t>-control, miR-423-3p, inhibitor control, PBS, N-GDEs and H-GDEs derived from P3#GBM</w:t>
      </w:r>
      <w:r w:rsidR="00D80D0F">
        <w:rPr>
          <w:sz w:val="24"/>
          <w:szCs w:val="24"/>
        </w:rPr>
        <w:t xml:space="preserve">; </w:t>
      </w:r>
      <w:r w:rsidRPr="009A3452">
        <w:rPr>
          <w:sz w:val="24"/>
          <w:szCs w:val="24"/>
        </w:rPr>
        <w:t xml:space="preserve">3-MA and beclin1 knocking down were used to inhibit autophagy, miR-423-3p plasmid was transfected into P3#GBM to get miR-423-3p overexpression exosomes under </w:t>
      </w:r>
      <w:proofErr w:type="spellStart"/>
      <w:r w:rsidRPr="009A3452">
        <w:rPr>
          <w:sz w:val="24"/>
          <w:szCs w:val="24"/>
        </w:rPr>
        <w:t>normoxia</w:t>
      </w:r>
      <w:proofErr w:type="spellEnd"/>
      <w:r w:rsidRPr="009A3452">
        <w:rPr>
          <w:sz w:val="24"/>
          <w:szCs w:val="24"/>
        </w:rPr>
        <w:t xml:space="preserve"> circumstance. miR-423-3p inhibition RNA was transfected to inhibit miR-423-3p in NHAs, and representative images and statistic</w:t>
      </w:r>
      <w:r w:rsidR="00D80D0F">
        <w:rPr>
          <w:sz w:val="24"/>
          <w:szCs w:val="24"/>
        </w:rPr>
        <w:t>al</w:t>
      </w:r>
      <w:r w:rsidRPr="009A3452">
        <w:rPr>
          <w:sz w:val="24"/>
          <w:szCs w:val="24"/>
        </w:rPr>
        <w:t xml:space="preserve"> analysis are shown (scale bar, 70μm, n=5). </w:t>
      </w:r>
      <w:r w:rsidRPr="009A3452">
        <w:rPr>
          <w:b/>
          <w:sz w:val="24"/>
          <w:szCs w:val="24"/>
        </w:rPr>
        <w:t xml:space="preserve">B. </w:t>
      </w:r>
      <w:r w:rsidRPr="009A3452">
        <w:rPr>
          <w:sz w:val="24"/>
          <w:szCs w:val="24"/>
        </w:rPr>
        <w:t>the statistic results of the IHC score in K</w:t>
      </w:r>
      <w:r w:rsidR="00D80D0F">
        <w:rPr>
          <w:rFonts w:hint="eastAsia"/>
          <w:sz w:val="24"/>
          <w:szCs w:val="24"/>
        </w:rPr>
        <w:t>i</w:t>
      </w:r>
      <w:r w:rsidRPr="009A3452">
        <w:rPr>
          <w:sz w:val="24"/>
          <w:szCs w:val="24"/>
        </w:rPr>
        <w:t>67 shown in figure5C (*P &lt; 0.05; **P &lt; 0.01; ***P &lt; 0.001).</w:t>
      </w:r>
    </w:p>
    <w:p w14:paraId="444B5AC0" w14:textId="77777777" w:rsidR="00072DDD" w:rsidRPr="00BB229F" w:rsidRDefault="00072DDD" w:rsidP="00B578DC">
      <w:pPr>
        <w:rPr>
          <w:sz w:val="24"/>
          <w:szCs w:val="24"/>
        </w:rPr>
      </w:pPr>
    </w:p>
    <w:p w14:paraId="73C7B7F5" w14:textId="4FDD9C28" w:rsidR="00B578DC" w:rsidRDefault="00B578DC"/>
    <w:p w14:paraId="03BC869F" w14:textId="72853E4D" w:rsidR="009A3452" w:rsidRDefault="009A3452"/>
    <w:p w14:paraId="7CB4072E" w14:textId="21846F9E" w:rsidR="009A3452" w:rsidRDefault="009A3452"/>
    <w:p w14:paraId="70BAB645" w14:textId="45EF65E9" w:rsidR="009A3452" w:rsidRDefault="009A3452"/>
    <w:p w14:paraId="0C256467" w14:textId="11898535" w:rsidR="009A3452" w:rsidRDefault="009A3452"/>
    <w:p w14:paraId="63C80829" w14:textId="0BEDF8CB" w:rsidR="009A3452" w:rsidRDefault="009A3452"/>
    <w:p w14:paraId="436E4CCD" w14:textId="79853221" w:rsidR="009A3452" w:rsidRDefault="009A3452"/>
    <w:p w14:paraId="05E11E25" w14:textId="284E1230" w:rsidR="009A3452" w:rsidRDefault="009A3452"/>
    <w:p w14:paraId="561C7D60" w14:textId="1E029FB9" w:rsidR="009A3452" w:rsidRDefault="009A3452"/>
    <w:p w14:paraId="65B6397F" w14:textId="1AC8AD4F" w:rsidR="009A3452" w:rsidRDefault="009A3452"/>
    <w:p w14:paraId="1FAD5FF5" w14:textId="5946EC94" w:rsidR="009A3452" w:rsidRDefault="009A3452"/>
    <w:p w14:paraId="10EEDAE9" w14:textId="3650DAC3" w:rsidR="009A3452" w:rsidRDefault="009A3452"/>
    <w:p w14:paraId="56E53491" w14:textId="321E94B0" w:rsidR="009A3452" w:rsidRDefault="009A3452"/>
    <w:p w14:paraId="5A3B00FF" w14:textId="24A22768" w:rsidR="009A3452" w:rsidRDefault="009A3452"/>
    <w:p w14:paraId="7BCE826A" w14:textId="3C6E2135" w:rsidR="009A3452" w:rsidRDefault="009A3452"/>
    <w:p w14:paraId="67FCBC1A" w14:textId="65C92715" w:rsidR="009A3452" w:rsidRDefault="009A3452"/>
    <w:p w14:paraId="70ED3135" w14:textId="5685C3A0" w:rsidR="009A3452" w:rsidRDefault="009A3452"/>
    <w:p w14:paraId="64AEB740" w14:textId="1DB90232" w:rsidR="009A3452" w:rsidRDefault="009A3452"/>
    <w:p w14:paraId="5D95F9E0" w14:textId="5D9FEBAD" w:rsidR="009A3452" w:rsidRDefault="009A3452"/>
    <w:p w14:paraId="5B213BDD" w14:textId="25027C55" w:rsidR="009A3452" w:rsidRDefault="009A3452"/>
    <w:p w14:paraId="6B6883B2" w14:textId="2391340F" w:rsidR="009A3452" w:rsidRDefault="009A3452"/>
    <w:p w14:paraId="710276A4" w14:textId="1527E7E2" w:rsidR="009A3452" w:rsidRDefault="009A3452" w:rsidP="009A3452">
      <w:pPr>
        <w:jc w:val="center"/>
      </w:pPr>
    </w:p>
    <w:p w14:paraId="6E744A41" w14:textId="35C4F7C3" w:rsidR="009A3452" w:rsidRDefault="009A3452" w:rsidP="009A3452">
      <w:pPr>
        <w:jc w:val="center"/>
      </w:pPr>
    </w:p>
    <w:p w14:paraId="6061C9C8" w14:textId="2286E49C" w:rsidR="009A3452" w:rsidRDefault="009A3452" w:rsidP="009A3452">
      <w:pPr>
        <w:jc w:val="center"/>
      </w:pPr>
    </w:p>
    <w:p w14:paraId="2BFCFE2E" w14:textId="23AFE575" w:rsidR="009A3452" w:rsidRDefault="009A3452" w:rsidP="009A3452">
      <w:pPr>
        <w:jc w:val="center"/>
      </w:pPr>
    </w:p>
    <w:p w14:paraId="2E027C91" w14:textId="30718FF5" w:rsidR="009A3452" w:rsidRDefault="009A3452" w:rsidP="009A3452">
      <w:pPr>
        <w:jc w:val="center"/>
      </w:pPr>
    </w:p>
    <w:p w14:paraId="0D011301" w14:textId="17A44CED" w:rsidR="009A3452" w:rsidRDefault="009A3452" w:rsidP="009A3452">
      <w:pPr>
        <w:jc w:val="center"/>
        <w:rPr>
          <w:b/>
          <w:sz w:val="24"/>
          <w:szCs w:val="24"/>
        </w:rPr>
      </w:pPr>
    </w:p>
    <w:p w14:paraId="08CC6539" w14:textId="2FE79B72" w:rsidR="009A3452" w:rsidRDefault="009A3452" w:rsidP="009A3452">
      <w:pPr>
        <w:jc w:val="center"/>
        <w:rPr>
          <w:b/>
          <w:sz w:val="24"/>
          <w:szCs w:val="24"/>
        </w:rPr>
      </w:pPr>
    </w:p>
    <w:p w14:paraId="63433389" w14:textId="241D07C8" w:rsidR="009A3452" w:rsidRDefault="009A3452" w:rsidP="009A3452">
      <w:pPr>
        <w:jc w:val="center"/>
        <w:rPr>
          <w:b/>
          <w:sz w:val="24"/>
          <w:szCs w:val="24"/>
        </w:rPr>
      </w:pPr>
    </w:p>
    <w:p w14:paraId="08C0448C" w14:textId="2200E6D5" w:rsidR="009A3452" w:rsidRDefault="009A3452" w:rsidP="009A3452">
      <w:pPr>
        <w:jc w:val="center"/>
        <w:rPr>
          <w:b/>
          <w:sz w:val="24"/>
          <w:szCs w:val="24"/>
        </w:rPr>
      </w:pPr>
    </w:p>
    <w:p w14:paraId="1C9001AA" w14:textId="128CBCF8" w:rsidR="009A3452" w:rsidRDefault="009A3452" w:rsidP="009A3452">
      <w:pPr>
        <w:jc w:val="center"/>
        <w:rPr>
          <w:b/>
          <w:sz w:val="24"/>
          <w:szCs w:val="24"/>
        </w:rPr>
      </w:pPr>
    </w:p>
    <w:p w14:paraId="3C3A3183" w14:textId="1F8A4A01" w:rsidR="009A3452" w:rsidRDefault="009A3452" w:rsidP="009A3452">
      <w:pPr>
        <w:jc w:val="center"/>
        <w:rPr>
          <w:b/>
          <w:sz w:val="24"/>
          <w:szCs w:val="24"/>
        </w:rPr>
      </w:pPr>
    </w:p>
    <w:p w14:paraId="40195D60" w14:textId="6F65E267" w:rsidR="009A3452" w:rsidRDefault="009A3452" w:rsidP="009A3452">
      <w:pPr>
        <w:jc w:val="center"/>
        <w:rPr>
          <w:b/>
          <w:sz w:val="24"/>
          <w:szCs w:val="24"/>
        </w:rPr>
      </w:pPr>
    </w:p>
    <w:p w14:paraId="32AB79A9" w14:textId="77672620" w:rsidR="009A3452" w:rsidRDefault="009A3452" w:rsidP="009A3452">
      <w:pPr>
        <w:jc w:val="center"/>
        <w:rPr>
          <w:b/>
          <w:sz w:val="24"/>
          <w:szCs w:val="24"/>
        </w:rPr>
      </w:pPr>
    </w:p>
    <w:p w14:paraId="21FA6A29" w14:textId="3D629C98" w:rsidR="009A3452" w:rsidRDefault="009A3452" w:rsidP="009A3452">
      <w:pPr>
        <w:jc w:val="center"/>
        <w:rPr>
          <w:b/>
          <w:sz w:val="24"/>
          <w:szCs w:val="24"/>
        </w:rPr>
      </w:pPr>
    </w:p>
    <w:p w14:paraId="4250AA81" w14:textId="1AE664F1" w:rsidR="009A3452" w:rsidRDefault="009A3452" w:rsidP="009A3452">
      <w:pPr>
        <w:jc w:val="center"/>
        <w:rPr>
          <w:b/>
          <w:sz w:val="24"/>
          <w:szCs w:val="24"/>
        </w:rPr>
      </w:pPr>
    </w:p>
    <w:p w14:paraId="13BB40E7" w14:textId="11B59F1C" w:rsidR="009A3452" w:rsidRDefault="009A3452" w:rsidP="009A3452">
      <w:pPr>
        <w:jc w:val="center"/>
        <w:rPr>
          <w:b/>
          <w:sz w:val="24"/>
          <w:szCs w:val="24"/>
        </w:rPr>
      </w:pPr>
    </w:p>
    <w:p w14:paraId="761C4FAD" w14:textId="77777777" w:rsidR="009A3452" w:rsidRDefault="009A3452" w:rsidP="009A3452">
      <w:pPr>
        <w:jc w:val="center"/>
        <w:rPr>
          <w:b/>
          <w:sz w:val="24"/>
          <w:szCs w:val="24"/>
        </w:rPr>
      </w:pPr>
    </w:p>
    <w:p w14:paraId="70E9D10E" w14:textId="77777777" w:rsidR="009A3452" w:rsidRDefault="009A3452" w:rsidP="009A3452">
      <w:pPr>
        <w:jc w:val="center"/>
        <w:rPr>
          <w:b/>
          <w:sz w:val="24"/>
          <w:szCs w:val="24"/>
        </w:rPr>
      </w:pPr>
    </w:p>
    <w:p w14:paraId="1C632A02" w14:textId="77777777" w:rsidR="009A3452" w:rsidRDefault="009A3452" w:rsidP="009A3452">
      <w:pPr>
        <w:jc w:val="center"/>
        <w:rPr>
          <w:b/>
          <w:sz w:val="24"/>
          <w:szCs w:val="24"/>
        </w:rPr>
      </w:pPr>
    </w:p>
    <w:p w14:paraId="0FAC7636" w14:textId="77777777" w:rsidR="009A3452" w:rsidRPr="009A3452" w:rsidRDefault="009A3452" w:rsidP="009A3452">
      <w:pPr>
        <w:jc w:val="center"/>
      </w:pPr>
    </w:p>
    <w:sectPr w:rsidR="009A3452" w:rsidRPr="009A34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12685" w14:textId="77777777" w:rsidR="00B578DC" w:rsidRDefault="00B578DC" w:rsidP="00B578DC">
      <w:r>
        <w:separator/>
      </w:r>
    </w:p>
  </w:endnote>
  <w:endnote w:type="continuationSeparator" w:id="0">
    <w:p w14:paraId="5B99E525" w14:textId="77777777" w:rsidR="00B578DC" w:rsidRDefault="00B578DC" w:rsidP="00B578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">
    <w:altName w:val="Arial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037C7E" w14:textId="77777777" w:rsidR="00B578DC" w:rsidRDefault="00B578DC" w:rsidP="00B578DC">
      <w:r>
        <w:separator/>
      </w:r>
    </w:p>
  </w:footnote>
  <w:footnote w:type="continuationSeparator" w:id="0">
    <w:p w14:paraId="02495689" w14:textId="77777777" w:rsidR="00B578DC" w:rsidRDefault="00B578DC" w:rsidP="00B578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FF"/>
    <w:rsid w:val="00072DDD"/>
    <w:rsid w:val="00274DB2"/>
    <w:rsid w:val="002A00BA"/>
    <w:rsid w:val="005215B8"/>
    <w:rsid w:val="005263B1"/>
    <w:rsid w:val="0053031F"/>
    <w:rsid w:val="005E601A"/>
    <w:rsid w:val="008B6269"/>
    <w:rsid w:val="00907D04"/>
    <w:rsid w:val="009925EE"/>
    <w:rsid w:val="009A3452"/>
    <w:rsid w:val="00B127E6"/>
    <w:rsid w:val="00B578DC"/>
    <w:rsid w:val="00BB229F"/>
    <w:rsid w:val="00C37800"/>
    <w:rsid w:val="00C56E4E"/>
    <w:rsid w:val="00C80814"/>
    <w:rsid w:val="00CD56FF"/>
    <w:rsid w:val="00D1172C"/>
    <w:rsid w:val="00D2515A"/>
    <w:rsid w:val="00D80D0F"/>
    <w:rsid w:val="00DB3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5AF193"/>
  <w15:chartTrackingRefBased/>
  <w15:docId w15:val="{2EE0F8CA-6892-452B-BB09-C0DDCBAE4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578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578D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578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578D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1796</Words>
  <Characters>10240</Characters>
  <Application>Microsoft Office Word</Application>
  <DocSecurity>0</DocSecurity>
  <Lines>85</Lines>
  <Paragraphs>24</Paragraphs>
  <ScaleCrop>false</ScaleCrop>
  <Company/>
  <LinksUpToDate>false</LinksUpToDate>
  <CharactersWithSpaces>12012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Rainabow~</dc:creator>
  <cp:keywords/>
  <dc:description/>
  <cp:lastModifiedBy>ziyi tang</cp:lastModifiedBy>
  <cp:revision>3</cp:revision>
  <dcterms:created xsi:type="dcterms:W3CDTF">2023-08-26T09:48:00Z</dcterms:created>
  <dcterms:modified xsi:type="dcterms:W3CDTF">2023-08-28T02:02:00Z</dcterms:modified>
</cp:coreProperties>
</file>