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b/>
          <w:sz w:val="22"/>
        </w:rPr>
      </w:pPr>
      <w:r w:rsidRPr="001256B2">
        <w:rPr>
          <w:rFonts w:ascii="Times New Roman" w:hAnsi="Times New Roman" w:hint="eastAsia"/>
          <w:b/>
          <w:sz w:val="22"/>
        </w:rPr>
        <w:t>Figure legends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 xml:space="preserve">Additional file 1: </w:t>
      </w:r>
      <w:r w:rsidRPr="001256B2">
        <w:rPr>
          <w:rFonts w:ascii="Times New Roman" w:hAnsi="Times New Roman"/>
          <w:sz w:val="22"/>
        </w:rPr>
        <w:t>Basic information</w:t>
      </w:r>
      <w:r w:rsidRPr="001256B2">
        <w:rPr>
          <w:rFonts w:ascii="Times New Roman" w:hAnsi="Times New Roman" w:hint="eastAsia"/>
          <w:sz w:val="22"/>
        </w:rPr>
        <w:t>, clinical and phenotypic data</w:t>
      </w:r>
      <w:r w:rsidRPr="001256B2">
        <w:rPr>
          <w:rFonts w:ascii="Times New Roman" w:hAnsi="Times New Roman"/>
          <w:sz w:val="22"/>
        </w:rPr>
        <w:t xml:space="preserve"> of participants</w:t>
      </w:r>
      <w:r w:rsidRPr="001256B2">
        <w:rPr>
          <w:rFonts w:ascii="Times New Roman" w:hAnsi="Times New Roman" w:hint="eastAsia"/>
          <w:sz w:val="22"/>
        </w:rPr>
        <w:t xml:space="preserve"> 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 xml:space="preserve">Additional file 2: </w:t>
      </w:r>
      <w:r w:rsidRPr="001256B2">
        <w:rPr>
          <w:rFonts w:ascii="Times New Roman" w:hAnsi="Times New Roman"/>
          <w:sz w:val="22"/>
        </w:rPr>
        <w:t>51135 positive ion modes</w:t>
      </w:r>
      <w:r w:rsidRPr="001256B2">
        <w:rPr>
          <w:rFonts w:ascii="Times New Roman" w:hAnsi="Times New Roman" w:hint="eastAsia"/>
          <w:sz w:val="22"/>
        </w:rPr>
        <w:t xml:space="preserve"> from </w:t>
      </w:r>
      <w:r w:rsidRPr="001256B2">
        <w:rPr>
          <w:rFonts w:ascii="Times New Roman" w:hAnsi="Times New Roman"/>
          <w:sz w:val="22"/>
        </w:rPr>
        <w:t xml:space="preserve">non-targeted </w:t>
      </w:r>
      <w:proofErr w:type="spellStart"/>
      <w:r w:rsidRPr="001256B2">
        <w:rPr>
          <w:rFonts w:ascii="Times New Roman" w:hAnsi="Times New Roman"/>
          <w:sz w:val="22"/>
        </w:rPr>
        <w:t>metabolomics</w:t>
      </w:r>
      <w:proofErr w:type="spellEnd"/>
      <w:r w:rsidRPr="001256B2">
        <w:rPr>
          <w:rFonts w:ascii="Times New Roman" w:hAnsi="Times New Roman"/>
          <w:sz w:val="22"/>
        </w:rPr>
        <w:t xml:space="preserve"> analysis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 xml:space="preserve">Additional file 3: </w:t>
      </w:r>
      <w:r w:rsidRPr="001256B2">
        <w:rPr>
          <w:rFonts w:ascii="Times New Roman" w:hAnsi="Times New Roman"/>
          <w:sz w:val="22"/>
        </w:rPr>
        <w:t>8988 negative ion modes</w:t>
      </w:r>
      <w:r w:rsidRPr="001256B2">
        <w:rPr>
          <w:rFonts w:ascii="Times New Roman" w:hAnsi="Times New Roman" w:hint="eastAsia"/>
          <w:sz w:val="22"/>
        </w:rPr>
        <w:t xml:space="preserve"> from </w:t>
      </w:r>
      <w:r w:rsidRPr="001256B2">
        <w:rPr>
          <w:rFonts w:ascii="Times New Roman" w:hAnsi="Times New Roman"/>
          <w:sz w:val="22"/>
        </w:rPr>
        <w:t xml:space="preserve">non-targeted </w:t>
      </w:r>
      <w:proofErr w:type="spellStart"/>
      <w:r w:rsidRPr="001256B2">
        <w:rPr>
          <w:rFonts w:ascii="Times New Roman" w:hAnsi="Times New Roman"/>
          <w:sz w:val="22"/>
        </w:rPr>
        <w:t>metabolomics</w:t>
      </w:r>
      <w:proofErr w:type="spellEnd"/>
      <w:r w:rsidRPr="001256B2">
        <w:rPr>
          <w:rFonts w:ascii="Times New Roman" w:hAnsi="Times New Roman"/>
          <w:sz w:val="22"/>
        </w:rPr>
        <w:t xml:space="preserve"> analysis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4: U</w:t>
      </w:r>
      <w:r w:rsidRPr="001256B2">
        <w:rPr>
          <w:rFonts w:ascii="Times New Roman" w:hAnsi="Times New Roman"/>
          <w:sz w:val="22"/>
        </w:rPr>
        <w:t>p-regulated positive features among the 3 groups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 xml:space="preserve">Additional file 5: </w:t>
      </w:r>
      <w:r w:rsidRPr="001256B2">
        <w:rPr>
          <w:rFonts w:ascii="Times New Roman" w:hAnsi="Times New Roman"/>
          <w:sz w:val="22"/>
        </w:rPr>
        <w:t xml:space="preserve">Up-regulated </w:t>
      </w:r>
      <w:r w:rsidRPr="001256B2">
        <w:rPr>
          <w:rFonts w:ascii="Times New Roman" w:hAnsi="Times New Roman" w:hint="eastAsia"/>
          <w:sz w:val="22"/>
        </w:rPr>
        <w:t>negative</w:t>
      </w:r>
      <w:r w:rsidRPr="001256B2">
        <w:rPr>
          <w:rFonts w:ascii="Times New Roman" w:hAnsi="Times New Roman"/>
          <w:sz w:val="22"/>
        </w:rPr>
        <w:t xml:space="preserve"> features among the 3 groups.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6: D</w:t>
      </w:r>
      <w:r w:rsidRPr="001256B2">
        <w:rPr>
          <w:rFonts w:ascii="Times New Roman" w:hAnsi="Times New Roman"/>
          <w:sz w:val="22"/>
        </w:rPr>
        <w:t>own-regulated</w:t>
      </w:r>
      <w:r w:rsidRPr="001256B2">
        <w:rPr>
          <w:rFonts w:ascii="Times New Roman" w:hAnsi="Times New Roman" w:hint="eastAsia"/>
          <w:sz w:val="22"/>
        </w:rPr>
        <w:t xml:space="preserve"> </w:t>
      </w:r>
      <w:r w:rsidRPr="001256B2">
        <w:rPr>
          <w:rFonts w:ascii="Times New Roman" w:hAnsi="Times New Roman"/>
          <w:sz w:val="22"/>
        </w:rPr>
        <w:t>positive features among the 3 groups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7: D</w:t>
      </w:r>
      <w:r w:rsidRPr="001256B2">
        <w:rPr>
          <w:rFonts w:ascii="Times New Roman" w:hAnsi="Times New Roman"/>
          <w:sz w:val="22"/>
        </w:rPr>
        <w:t>own-regulated</w:t>
      </w:r>
      <w:r w:rsidRPr="001256B2">
        <w:rPr>
          <w:rFonts w:ascii="Times New Roman" w:hAnsi="Times New Roman" w:hint="eastAsia"/>
          <w:sz w:val="22"/>
        </w:rPr>
        <w:t xml:space="preserve"> negative</w:t>
      </w:r>
      <w:r w:rsidR="0057491A">
        <w:rPr>
          <w:rFonts w:ascii="Times New Roman" w:hAnsi="Times New Roman" w:hint="eastAsia"/>
          <w:sz w:val="22"/>
        </w:rPr>
        <w:t xml:space="preserve"> </w:t>
      </w:r>
      <w:r w:rsidRPr="001256B2">
        <w:rPr>
          <w:rFonts w:ascii="Times New Roman" w:hAnsi="Times New Roman"/>
          <w:sz w:val="22"/>
        </w:rPr>
        <w:t>features among the 3 groups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8: D</w:t>
      </w:r>
      <w:r w:rsidRPr="001256B2">
        <w:rPr>
          <w:rFonts w:ascii="Times New Roman" w:hAnsi="Times New Roman"/>
          <w:sz w:val="22"/>
        </w:rPr>
        <w:t>ifferen</w:t>
      </w:r>
      <w:r w:rsidRPr="001256B2">
        <w:rPr>
          <w:rFonts w:ascii="Times New Roman" w:hAnsi="Times New Roman" w:hint="eastAsia"/>
          <w:sz w:val="22"/>
        </w:rPr>
        <w:t xml:space="preserve">t positive features </w:t>
      </w:r>
      <w:r w:rsidRPr="001256B2">
        <w:rPr>
          <w:rFonts w:ascii="Times New Roman" w:hAnsi="Times New Roman"/>
          <w:sz w:val="22"/>
        </w:rPr>
        <w:t>between the control and obese group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9: D</w:t>
      </w:r>
      <w:r w:rsidRPr="001256B2">
        <w:rPr>
          <w:rFonts w:ascii="Times New Roman" w:hAnsi="Times New Roman"/>
          <w:sz w:val="22"/>
        </w:rPr>
        <w:t>ifferen</w:t>
      </w:r>
      <w:r w:rsidRPr="001256B2">
        <w:rPr>
          <w:rFonts w:ascii="Times New Roman" w:hAnsi="Times New Roman" w:hint="eastAsia"/>
          <w:sz w:val="22"/>
        </w:rPr>
        <w:t xml:space="preserve">t positive features </w:t>
      </w:r>
      <w:r w:rsidRPr="001256B2">
        <w:rPr>
          <w:rFonts w:ascii="Times New Roman" w:hAnsi="Times New Roman"/>
          <w:sz w:val="22"/>
        </w:rPr>
        <w:t>between the control and o</w:t>
      </w:r>
      <w:r w:rsidRPr="001256B2">
        <w:rPr>
          <w:rFonts w:ascii="Times New Roman" w:hAnsi="Times New Roman" w:hint="eastAsia"/>
          <w:sz w:val="22"/>
        </w:rPr>
        <w:t>verweight</w:t>
      </w:r>
      <w:r w:rsidRPr="001256B2">
        <w:rPr>
          <w:rFonts w:ascii="Times New Roman" w:hAnsi="Times New Roman"/>
          <w:sz w:val="22"/>
        </w:rPr>
        <w:t xml:space="preserve"> group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10: D</w:t>
      </w:r>
      <w:r w:rsidRPr="001256B2">
        <w:rPr>
          <w:rFonts w:ascii="Times New Roman" w:hAnsi="Times New Roman"/>
          <w:sz w:val="22"/>
        </w:rPr>
        <w:t>ifferen</w:t>
      </w:r>
      <w:r w:rsidRPr="001256B2">
        <w:rPr>
          <w:rFonts w:ascii="Times New Roman" w:hAnsi="Times New Roman" w:hint="eastAsia"/>
          <w:sz w:val="22"/>
        </w:rPr>
        <w:t xml:space="preserve">t positive features </w:t>
      </w:r>
      <w:r w:rsidRPr="001256B2">
        <w:rPr>
          <w:rFonts w:ascii="Times New Roman" w:hAnsi="Times New Roman"/>
          <w:sz w:val="22"/>
        </w:rPr>
        <w:t xml:space="preserve">between the </w:t>
      </w:r>
      <w:r w:rsidRPr="001256B2">
        <w:rPr>
          <w:rFonts w:ascii="Times New Roman" w:hAnsi="Times New Roman" w:hint="eastAsia"/>
          <w:sz w:val="22"/>
        </w:rPr>
        <w:t>obese</w:t>
      </w:r>
      <w:r w:rsidRPr="001256B2">
        <w:rPr>
          <w:rFonts w:ascii="Times New Roman" w:hAnsi="Times New Roman"/>
          <w:sz w:val="22"/>
        </w:rPr>
        <w:t xml:space="preserve"> and o</w:t>
      </w:r>
      <w:r w:rsidRPr="001256B2">
        <w:rPr>
          <w:rFonts w:ascii="Times New Roman" w:hAnsi="Times New Roman" w:hint="eastAsia"/>
          <w:sz w:val="22"/>
        </w:rPr>
        <w:t>verweight</w:t>
      </w:r>
      <w:r w:rsidRPr="001256B2">
        <w:rPr>
          <w:rFonts w:ascii="Times New Roman" w:hAnsi="Times New Roman"/>
          <w:sz w:val="22"/>
        </w:rPr>
        <w:t xml:space="preserve"> group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11:</w:t>
      </w:r>
      <w:r w:rsidRPr="001256B2">
        <w:rPr>
          <w:sz w:val="22"/>
        </w:rPr>
        <w:t xml:space="preserve"> </w:t>
      </w:r>
      <w:r w:rsidRPr="001256B2">
        <w:rPr>
          <w:rFonts w:ascii="Times New Roman" w:hAnsi="Times New Roman"/>
          <w:sz w:val="22"/>
        </w:rPr>
        <w:t>Different negative features between the control and obese group.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12: D</w:t>
      </w:r>
      <w:r w:rsidRPr="001256B2">
        <w:rPr>
          <w:rFonts w:ascii="Times New Roman" w:hAnsi="Times New Roman"/>
          <w:sz w:val="22"/>
        </w:rPr>
        <w:t>ifferen</w:t>
      </w:r>
      <w:r w:rsidRPr="001256B2">
        <w:rPr>
          <w:rFonts w:ascii="Times New Roman" w:hAnsi="Times New Roman" w:hint="eastAsia"/>
          <w:sz w:val="22"/>
        </w:rPr>
        <w:t xml:space="preserve">t </w:t>
      </w:r>
      <w:r w:rsidRPr="001256B2">
        <w:rPr>
          <w:rFonts w:ascii="Times New Roman" w:hAnsi="Times New Roman"/>
          <w:sz w:val="22"/>
        </w:rPr>
        <w:t>negative</w:t>
      </w:r>
      <w:r w:rsidRPr="001256B2">
        <w:rPr>
          <w:rFonts w:ascii="Times New Roman" w:hAnsi="Times New Roman" w:hint="eastAsia"/>
          <w:sz w:val="22"/>
        </w:rPr>
        <w:t xml:space="preserve"> features </w:t>
      </w:r>
      <w:r w:rsidRPr="001256B2">
        <w:rPr>
          <w:rFonts w:ascii="Times New Roman" w:hAnsi="Times New Roman"/>
          <w:sz w:val="22"/>
        </w:rPr>
        <w:t>between the control and o</w:t>
      </w:r>
      <w:r w:rsidRPr="001256B2">
        <w:rPr>
          <w:rFonts w:ascii="Times New Roman" w:hAnsi="Times New Roman" w:hint="eastAsia"/>
          <w:sz w:val="22"/>
        </w:rPr>
        <w:t>verweight</w:t>
      </w:r>
      <w:r w:rsidRPr="001256B2">
        <w:rPr>
          <w:rFonts w:ascii="Times New Roman" w:hAnsi="Times New Roman"/>
          <w:sz w:val="22"/>
        </w:rPr>
        <w:t xml:space="preserve"> group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sz w:val="22"/>
        </w:rPr>
      </w:pPr>
      <w:r w:rsidRPr="001256B2">
        <w:rPr>
          <w:rFonts w:ascii="Times New Roman" w:hAnsi="Times New Roman" w:hint="eastAsia"/>
          <w:sz w:val="22"/>
        </w:rPr>
        <w:t>Additional file 13: D</w:t>
      </w:r>
      <w:r w:rsidRPr="001256B2">
        <w:rPr>
          <w:rFonts w:ascii="Times New Roman" w:hAnsi="Times New Roman"/>
          <w:sz w:val="22"/>
        </w:rPr>
        <w:t>ifferen</w:t>
      </w:r>
      <w:r w:rsidRPr="001256B2">
        <w:rPr>
          <w:rFonts w:ascii="Times New Roman" w:hAnsi="Times New Roman" w:hint="eastAsia"/>
          <w:sz w:val="22"/>
        </w:rPr>
        <w:t xml:space="preserve">t </w:t>
      </w:r>
      <w:r w:rsidRPr="001256B2">
        <w:rPr>
          <w:rFonts w:ascii="Times New Roman" w:hAnsi="Times New Roman"/>
          <w:sz w:val="22"/>
        </w:rPr>
        <w:t>negative</w:t>
      </w:r>
      <w:r w:rsidRPr="001256B2">
        <w:rPr>
          <w:rFonts w:ascii="Times New Roman" w:hAnsi="Times New Roman" w:hint="eastAsia"/>
          <w:sz w:val="22"/>
        </w:rPr>
        <w:t xml:space="preserve"> features </w:t>
      </w:r>
      <w:r w:rsidRPr="001256B2">
        <w:rPr>
          <w:rFonts w:ascii="Times New Roman" w:hAnsi="Times New Roman"/>
          <w:sz w:val="22"/>
        </w:rPr>
        <w:t xml:space="preserve">between the </w:t>
      </w:r>
      <w:r w:rsidRPr="001256B2">
        <w:rPr>
          <w:rFonts w:ascii="Times New Roman" w:hAnsi="Times New Roman" w:hint="eastAsia"/>
          <w:sz w:val="22"/>
        </w:rPr>
        <w:t>obese</w:t>
      </w:r>
      <w:r w:rsidRPr="001256B2">
        <w:rPr>
          <w:rFonts w:ascii="Times New Roman" w:hAnsi="Times New Roman"/>
          <w:sz w:val="22"/>
        </w:rPr>
        <w:t xml:space="preserve"> and o</w:t>
      </w:r>
      <w:r w:rsidRPr="001256B2">
        <w:rPr>
          <w:rFonts w:ascii="Times New Roman" w:hAnsi="Times New Roman" w:hint="eastAsia"/>
          <w:sz w:val="22"/>
        </w:rPr>
        <w:t>verweight</w:t>
      </w:r>
      <w:r w:rsidRPr="001256B2">
        <w:rPr>
          <w:rFonts w:ascii="Times New Roman" w:hAnsi="Times New Roman"/>
          <w:sz w:val="22"/>
        </w:rPr>
        <w:t xml:space="preserve"> group</w:t>
      </w:r>
      <w:r w:rsidRPr="001256B2">
        <w:rPr>
          <w:rFonts w:ascii="Times New Roman" w:hAnsi="Times New Roman" w:hint="eastAsia"/>
          <w:sz w:val="22"/>
        </w:rPr>
        <w:t>.</w:t>
      </w: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b/>
          <w:szCs w:val="21"/>
        </w:rPr>
      </w:pPr>
    </w:p>
    <w:p w:rsidR="001256B2" w:rsidRPr="001256B2" w:rsidRDefault="001256B2" w:rsidP="001256B2">
      <w:pPr>
        <w:adjustRightInd w:val="0"/>
        <w:snapToGrid w:val="0"/>
        <w:spacing w:line="360" w:lineRule="auto"/>
        <w:contextualSpacing/>
        <w:mirrorIndents/>
        <w:rPr>
          <w:rFonts w:ascii="Times New Roman" w:hAnsi="Times New Roman"/>
          <w:b/>
          <w:szCs w:val="21"/>
        </w:rPr>
      </w:pPr>
    </w:p>
    <w:p w:rsidR="002F58AE" w:rsidRDefault="002F58AE"/>
    <w:sectPr w:rsidR="002F58AE" w:rsidSect="002F5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43" w:rsidRDefault="00C85543" w:rsidP="001256B2">
      <w:r>
        <w:separator/>
      </w:r>
    </w:p>
  </w:endnote>
  <w:endnote w:type="continuationSeparator" w:id="0">
    <w:p w:rsidR="00C85543" w:rsidRDefault="00C85543" w:rsidP="0012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43" w:rsidRDefault="00C85543" w:rsidP="001256B2">
      <w:r>
        <w:separator/>
      </w:r>
    </w:p>
  </w:footnote>
  <w:footnote w:type="continuationSeparator" w:id="0">
    <w:p w:rsidR="00C85543" w:rsidRDefault="00C85543" w:rsidP="00125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6B2"/>
    <w:rsid w:val="000F6ACA"/>
    <w:rsid w:val="001256B2"/>
    <w:rsid w:val="002F58AE"/>
    <w:rsid w:val="0057491A"/>
    <w:rsid w:val="00C85543"/>
    <w:rsid w:val="00D2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2021-03-02T00:30:00Z</dcterms:created>
  <dcterms:modified xsi:type="dcterms:W3CDTF">2021-03-02T01:11:00Z</dcterms:modified>
</cp:coreProperties>
</file>