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3F279" w14:textId="46BED76F" w:rsidR="000C09A6" w:rsidRPr="00EF5C21" w:rsidRDefault="00EF5C21" w:rsidP="00EF5C21">
      <w:pPr>
        <w:spacing w:after="60"/>
        <w:rPr>
          <w:rFonts w:ascii="Calibri" w:hAnsi="Calibri" w:cs="Calibri"/>
          <w:sz w:val="22"/>
          <w:szCs w:val="22"/>
        </w:rPr>
      </w:pPr>
      <w:r w:rsidRPr="00EF5C21">
        <w:rPr>
          <w:rFonts w:ascii="Calibri" w:hAnsi="Calibri" w:cs="Calibri"/>
          <w:b/>
          <w:bCs/>
          <w:sz w:val="22"/>
          <w:szCs w:val="22"/>
        </w:rPr>
        <w:t xml:space="preserve">Additional file </w:t>
      </w:r>
      <w:r w:rsidR="00516967">
        <w:rPr>
          <w:rFonts w:ascii="Calibri" w:hAnsi="Calibri" w:cs="Calibri"/>
          <w:b/>
          <w:bCs/>
          <w:sz w:val="22"/>
          <w:szCs w:val="22"/>
        </w:rPr>
        <w:t>4</w:t>
      </w:r>
      <w:r w:rsidRPr="00EF5C21">
        <w:rPr>
          <w:rFonts w:ascii="Calibri" w:hAnsi="Calibri" w:cs="Calibri"/>
          <w:sz w:val="22"/>
          <w:szCs w:val="22"/>
        </w:rPr>
        <w:t xml:space="preserve"> Correlation of Utilization Dimensions </w:t>
      </w:r>
    </w:p>
    <w:tbl>
      <w:tblPr>
        <w:tblStyle w:val="Tabellenraster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7"/>
        <w:gridCol w:w="1503"/>
        <w:gridCol w:w="1503"/>
        <w:gridCol w:w="1862"/>
        <w:gridCol w:w="1231"/>
      </w:tblGrid>
      <w:tr w:rsidR="00EF5C21" w:rsidRPr="00EE1D92" w14:paraId="1205EA26" w14:textId="77777777" w:rsidTr="00EF5C21">
        <w:trPr>
          <w:trHeight w:val="340"/>
        </w:trPr>
        <w:tc>
          <w:tcPr>
            <w:tcW w:w="16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FA4DA" w14:textId="77777777" w:rsidR="00EF5C21" w:rsidRPr="00EE1D92" w:rsidRDefault="00EF5C21" w:rsidP="00EF5C2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64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44AC9" w14:textId="77777777" w:rsidR="00EF5C21" w:rsidRPr="00EE1D92" w:rsidRDefault="00EF5C21" w:rsidP="00EF5C2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 xml:space="preserve">Correlation </w:t>
            </w:r>
            <w:r w:rsidRPr="00EE1D92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r </w:t>
            </w:r>
            <w:r w:rsidRPr="00EE1D92">
              <w:rPr>
                <w:rFonts w:ascii="Calibri" w:hAnsi="Calibri" w:cs="Calibri"/>
                <w:sz w:val="22"/>
                <w:szCs w:val="22"/>
              </w:rPr>
              <w:t>of utilization parameters</w:t>
            </w:r>
          </w:p>
        </w:tc>
      </w:tr>
      <w:tr w:rsidR="00EF5C21" w:rsidRPr="00EE1D92" w14:paraId="490D473D" w14:textId="77777777" w:rsidTr="00EF5C21">
        <w:trPr>
          <w:trHeight w:val="340"/>
        </w:trPr>
        <w:tc>
          <w:tcPr>
            <w:tcW w:w="1636" w:type="pct"/>
            <w:tcBorders>
              <w:top w:val="single" w:sz="4" w:space="0" w:color="auto"/>
            </w:tcBorders>
            <w:vAlign w:val="center"/>
          </w:tcPr>
          <w:p w14:paraId="07F46137" w14:textId="77777777" w:rsidR="00EF5C21" w:rsidRPr="00EE1D92" w:rsidRDefault="00EF5C21" w:rsidP="00EF5C21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2314E" w14:textId="087F5F7D" w:rsidR="00EF5C21" w:rsidRPr="00EE1D92" w:rsidRDefault="00371BB3" w:rsidP="00EF5C2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Intensity</w:t>
            </w:r>
            <w:r w:rsidR="00EF5C21" w:rsidRPr="00EE1D92">
              <w:rPr>
                <w:rFonts w:ascii="Calibri" w:hAnsi="Calibri" w:cs="Calibri"/>
                <w:sz w:val="22"/>
                <w:szCs w:val="22"/>
              </w:rPr>
              <w:br/>
              <w:t>(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process, </w:t>
            </w:r>
            <w:r w:rsidR="00EF5C21" w:rsidRPr="00EE1D92">
              <w:rPr>
                <w:rFonts w:ascii="Calibri" w:hAnsi="Calibri" w:cs="Calibri"/>
                <w:sz w:val="22"/>
                <w:szCs w:val="22"/>
              </w:rPr>
              <w:t>%)</w:t>
            </w:r>
          </w:p>
        </w:tc>
        <w:tc>
          <w:tcPr>
            <w:tcW w:w="8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A4B44" w14:textId="77777777" w:rsidR="00EF5C21" w:rsidRPr="00EE1D92" w:rsidRDefault="00EF5C21" w:rsidP="00EF5C2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>Uptake Time</w:t>
            </w:r>
            <w:r w:rsidRPr="00EE1D92">
              <w:rPr>
                <w:rFonts w:ascii="Calibri" w:hAnsi="Calibri" w:cs="Calibri"/>
                <w:sz w:val="22"/>
                <w:szCs w:val="22"/>
              </w:rPr>
              <w:br/>
              <w:t>(days)</w:t>
            </w:r>
          </w:p>
        </w:tc>
        <w:tc>
          <w:tcPr>
            <w:tcW w:w="10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61F95" w14:textId="5D98E4AD" w:rsidR="00EF5C21" w:rsidRPr="00EE1D92" w:rsidRDefault="00371BB3" w:rsidP="00EF5C2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Frequency</w:t>
            </w:r>
            <w:r w:rsidR="00EF5C21" w:rsidRPr="00EE1D92">
              <w:rPr>
                <w:rFonts w:ascii="Calibri" w:hAnsi="Calibri" w:cs="Calibri"/>
                <w:sz w:val="22"/>
                <w:szCs w:val="22"/>
              </w:rPr>
              <w:br/>
              <w:t>(number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of logins</w:t>
            </w:r>
            <w:r w:rsidR="00EF5C21" w:rsidRPr="00EE1D92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67398" w14:textId="77777777" w:rsidR="00EF5C21" w:rsidRPr="00EE1D92" w:rsidRDefault="00EF5C21" w:rsidP="00EF5C2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 xml:space="preserve">Duration </w:t>
            </w:r>
            <w:r w:rsidRPr="00EE1D92">
              <w:rPr>
                <w:rFonts w:ascii="Calibri" w:hAnsi="Calibri" w:cs="Calibri"/>
                <w:sz w:val="22"/>
                <w:szCs w:val="22"/>
                <w:vertAlign w:val="superscript"/>
              </w:rPr>
              <w:br/>
            </w:r>
            <w:r w:rsidRPr="00EE1D92">
              <w:rPr>
                <w:rFonts w:ascii="Calibri" w:hAnsi="Calibri" w:cs="Calibri"/>
                <w:sz w:val="22"/>
                <w:szCs w:val="22"/>
              </w:rPr>
              <w:t>(minutes)</w:t>
            </w:r>
          </w:p>
        </w:tc>
      </w:tr>
      <w:tr w:rsidR="00EF5C21" w:rsidRPr="00EE1D92" w14:paraId="20F89E0F" w14:textId="77777777" w:rsidTr="00EF5C21">
        <w:trPr>
          <w:trHeight w:val="340"/>
        </w:trPr>
        <w:tc>
          <w:tcPr>
            <w:tcW w:w="1636" w:type="pct"/>
            <w:vAlign w:val="center"/>
          </w:tcPr>
          <w:p w14:paraId="1D72D1C5" w14:textId="703E18F1" w:rsidR="00EF5C21" w:rsidRPr="00EE1D92" w:rsidRDefault="00EF5C21" w:rsidP="00EF5C21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 xml:space="preserve">Uptake </w:t>
            </w:r>
            <w:proofErr w:type="spellStart"/>
            <w:r w:rsidR="00783852" w:rsidRPr="00B757FB">
              <w:rPr>
                <w:rFonts w:ascii="Calibri" w:hAnsi="Calibri" w:cs="Calibri"/>
                <w:sz w:val="22"/>
                <w:szCs w:val="22"/>
                <w:lang w:val="en-US"/>
              </w:rPr>
              <w:t>t</w:t>
            </w:r>
            <w:r w:rsidRPr="00B757FB">
              <w:rPr>
                <w:rFonts w:ascii="Calibri" w:hAnsi="Calibri" w:cs="Calibri"/>
                <w:sz w:val="22"/>
                <w:szCs w:val="22"/>
                <w:lang w:val="en-US"/>
              </w:rPr>
              <w:t>ime</w:t>
            </w:r>
            <w:r w:rsidRPr="00B757FB">
              <w:rPr>
                <w:rFonts w:ascii="Calibri" w:hAnsi="Calibri" w:cs="Calibri"/>
                <w:sz w:val="22"/>
                <w:szCs w:val="22"/>
                <w:vertAlign w:val="superscript"/>
                <w:lang w:val="en-US"/>
              </w:rPr>
              <w:t>a</w:t>
            </w:r>
            <w:proofErr w:type="spellEnd"/>
            <w:r w:rsidRPr="00EE1D92"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) </w:t>
            </w:r>
            <w:r w:rsidRPr="00EE1D92">
              <w:rPr>
                <w:rFonts w:ascii="Calibri" w:hAnsi="Calibri" w:cs="Calibri"/>
                <w:sz w:val="22"/>
                <w:szCs w:val="22"/>
              </w:rPr>
              <w:t>(days)</w:t>
            </w:r>
          </w:p>
        </w:tc>
        <w:tc>
          <w:tcPr>
            <w:tcW w:w="829" w:type="pct"/>
            <w:vAlign w:val="center"/>
          </w:tcPr>
          <w:p w14:paraId="58E6278A" w14:textId="77777777" w:rsidR="00EF5C21" w:rsidRPr="00EE1D92" w:rsidRDefault="00EF5C21" w:rsidP="00EF5C21">
            <w:pPr>
              <w:tabs>
                <w:tab w:val="decimal" w:pos="939"/>
              </w:tabs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>-.23**</w:t>
            </w:r>
          </w:p>
        </w:tc>
        <w:tc>
          <w:tcPr>
            <w:tcW w:w="829" w:type="pct"/>
            <w:vAlign w:val="center"/>
          </w:tcPr>
          <w:p w14:paraId="1087C316" w14:textId="77777777" w:rsidR="00EF5C21" w:rsidRPr="00EE1D92" w:rsidRDefault="00EF5C21" w:rsidP="00EF5C21">
            <w:pPr>
              <w:tabs>
                <w:tab w:val="decimal" w:pos="939"/>
              </w:tabs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27" w:type="pct"/>
            <w:vAlign w:val="center"/>
          </w:tcPr>
          <w:p w14:paraId="4353D053" w14:textId="77777777" w:rsidR="00EF5C21" w:rsidRPr="00EE1D92" w:rsidRDefault="00EF5C21" w:rsidP="00EF5C21">
            <w:pPr>
              <w:tabs>
                <w:tab w:val="decimal" w:pos="939"/>
              </w:tabs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9" w:type="pct"/>
            <w:vAlign w:val="center"/>
          </w:tcPr>
          <w:p w14:paraId="016BD5E0" w14:textId="77777777" w:rsidR="00EF5C21" w:rsidRPr="00EE1D92" w:rsidRDefault="00EF5C21" w:rsidP="00EF5C21">
            <w:pPr>
              <w:tabs>
                <w:tab w:val="decimal" w:pos="939"/>
              </w:tabs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5C21" w:rsidRPr="00EE1D92" w14:paraId="795A4FCE" w14:textId="77777777" w:rsidTr="00EF5C21">
        <w:trPr>
          <w:trHeight w:val="340"/>
        </w:trPr>
        <w:tc>
          <w:tcPr>
            <w:tcW w:w="1636" w:type="pct"/>
            <w:vAlign w:val="center"/>
          </w:tcPr>
          <w:p w14:paraId="7CD47B51" w14:textId="008539B3" w:rsidR="00EF5C21" w:rsidRPr="00EE1D92" w:rsidRDefault="00371BB3" w:rsidP="00EF5C21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Frequency (number of logins</w:t>
            </w:r>
            <w:r w:rsidR="00EF5C21" w:rsidRPr="00EE1D92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829" w:type="pct"/>
            <w:vAlign w:val="center"/>
          </w:tcPr>
          <w:p w14:paraId="7E8BBDE8" w14:textId="77777777" w:rsidR="00EF5C21" w:rsidRPr="00EE1D92" w:rsidRDefault="00EF5C21" w:rsidP="00EF5C21">
            <w:pPr>
              <w:tabs>
                <w:tab w:val="decimal" w:pos="939"/>
              </w:tabs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>.73**</w:t>
            </w:r>
          </w:p>
        </w:tc>
        <w:tc>
          <w:tcPr>
            <w:tcW w:w="829" w:type="pct"/>
            <w:vAlign w:val="center"/>
          </w:tcPr>
          <w:p w14:paraId="52017008" w14:textId="77777777" w:rsidR="00EF5C21" w:rsidRPr="00EE1D92" w:rsidRDefault="00EF5C21" w:rsidP="00EF5C21">
            <w:pPr>
              <w:tabs>
                <w:tab w:val="decimal" w:pos="939"/>
              </w:tabs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>-.29**</w:t>
            </w:r>
          </w:p>
        </w:tc>
        <w:tc>
          <w:tcPr>
            <w:tcW w:w="1027" w:type="pct"/>
            <w:vAlign w:val="center"/>
          </w:tcPr>
          <w:p w14:paraId="1C33BB66" w14:textId="77777777" w:rsidR="00EF5C21" w:rsidRPr="00EE1D92" w:rsidRDefault="00EF5C21" w:rsidP="00EF5C21">
            <w:pPr>
              <w:tabs>
                <w:tab w:val="decimal" w:pos="939"/>
              </w:tabs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9" w:type="pct"/>
            <w:vAlign w:val="center"/>
          </w:tcPr>
          <w:p w14:paraId="07A8FF64" w14:textId="77777777" w:rsidR="00EF5C21" w:rsidRPr="00EE1D92" w:rsidRDefault="00EF5C21" w:rsidP="00EF5C21">
            <w:pPr>
              <w:tabs>
                <w:tab w:val="decimal" w:pos="939"/>
              </w:tabs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5C21" w:rsidRPr="00EE1D92" w14:paraId="67F626EC" w14:textId="77777777" w:rsidTr="00EF5C21">
        <w:trPr>
          <w:trHeight w:val="340"/>
        </w:trPr>
        <w:tc>
          <w:tcPr>
            <w:tcW w:w="1636" w:type="pct"/>
            <w:vAlign w:val="center"/>
          </w:tcPr>
          <w:p w14:paraId="18B47FAF" w14:textId="77777777" w:rsidR="00EF5C21" w:rsidRPr="00EE1D92" w:rsidRDefault="00EF5C21" w:rsidP="00EF5C21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E1D92">
              <w:rPr>
                <w:rFonts w:ascii="Calibri" w:hAnsi="Calibri" w:cs="Calibri"/>
                <w:sz w:val="22"/>
                <w:szCs w:val="22"/>
              </w:rPr>
              <w:t>Duration</w:t>
            </w:r>
            <w:r w:rsidRPr="00EE1D92">
              <w:rPr>
                <w:rFonts w:ascii="Calibri" w:hAnsi="Calibri" w:cs="Calibri"/>
                <w:sz w:val="22"/>
                <w:szCs w:val="22"/>
                <w:vertAlign w:val="superscript"/>
              </w:rPr>
              <w:t>b</w:t>
            </w:r>
            <w:proofErr w:type="spellEnd"/>
            <w:r w:rsidRPr="00EE1D92"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) </w:t>
            </w:r>
            <w:r w:rsidRPr="00EE1D92">
              <w:rPr>
                <w:rFonts w:ascii="Calibri" w:hAnsi="Calibri" w:cs="Calibri"/>
                <w:sz w:val="22"/>
                <w:szCs w:val="22"/>
              </w:rPr>
              <w:t>(minutes)</w:t>
            </w:r>
          </w:p>
        </w:tc>
        <w:tc>
          <w:tcPr>
            <w:tcW w:w="829" w:type="pct"/>
            <w:vAlign w:val="center"/>
          </w:tcPr>
          <w:p w14:paraId="5F931B23" w14:textId="77777777" w:rsidR="00EF5C21" w:rsidRPr="00EE1D92" w:rsidRDefault="00EF5C21" w:rsidP="00EF5C21">
            <w:pPr>
              <w:tabs>
                <w:tab w:val="decimal" w:pos="939"/>
              </w:tabs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>.39**</w:t>
            </w:r>
          </w:p>
        </w:tc>
        <w:tc>
          <w:tcPr>
            <w:tcW w:w="829" w:type="pct"/>
            <w:vAlign w:val="center"/>
          </w:tcPr>
          <w:p w14:paraId="29850142" w14:textId="77777777" w:rsidR="00EF5C21" w:rsidRPr="00EE1D92" w:rsidRDefault="00EF5C21" w:rsidP="00EF5C21">
            <w:pPr>
              <w:tabs>
                <w:tab w:val="decimal" w:pos="939"/>
              </w:tabs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>-.10</w:t>
            </w:r>
          </w:p>
        </w:tc>
        <w:tc>
          <w:tcPr>
            <w:tcW w:w="1027" w:type="pct"/>
            <w:vAlign w:val="center"/>
          </w:tcPr>
          <w:p w14:paraId="6E8DF7E6" w14:textId="77777777" w:rsidR="00EF5C21" w:rsidRPr="00EE1D92" w:rsidRDefault="00EF5C21" w:rsidP="00EF5C21">
            <w:pPr>
              <w:tabs>
                <w:tab w:val="decimal" w:pos="939"/>
              </w:tabs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>.43**</w:t>
            </w:r>
          </w:p>
        </w:tc>
        <w:tc>
          <w:tcPr>
            <w:tcW w:w="679" w:type="pct"/>
            <w:vAlign w:val="center"/>
          </w:tcPr>
          <w:p w14:paraId="576C11DD" w14:textId="77777777" w:rsidR="00EF5C21" w:rsidRPr="00EE1D92" w:rsidRDefault="00EF5C21" w:rsidP="00EF5C21">
            <w:pPr>
              <w:tabs>
                <w:tab w:val="decimal" w:pos="939"/>
              </w:tabs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F5C21" w:rsidRPr="00EE1D92" w14:paraId="2498AC14" w14:textId="77777777" w:rsidTr="00EF5C21">
        <w:trPr>
          <w:trHeight w:val="340"/>
        </w:trPr>
        <w:tc>
          <w:tcPr>
            <w:tcW w:w="1636" w:type="pct"/>
            <w:vAlign w:val="center"/>
          </w:tcPr>
          <w:p w14:paraId="69400B31" w14:textId="75C4D50D" w:rsidR="00EF5C21" w:rsidRPr="00EE1D92" w:rsidRDefault="00EF5C21" w:rsidP="00EF5C21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>Support</w:t>
            </w:r>
            <w:r w:rsidR="00F034D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EE1D92">
              <w:rPr>
                <w:rFonts w:ascii="Calibri" w:hAnsi="Calibri" w:cs="Calibri"/>
                <w:sz w:val="22"/>
                <w:szCs w:val="22"/>
              </w:rPr>
              <w:t>calls</w:t>
            </w:r>
            <w:r w:rsidRPr="00EE1D92">
              <w:rPr>
                <w:rFonts w:ascii="Calibri" w:hAnsi="Calibri" w:cs="Calibri"/>
                <w:sz w:val="22"/>
                <w:szCs w:val="22"/>
                <w:vertAlign w:val="superscript"/>
              </w:rPr>
              <w:t>c</w:t>
            </w:r>
            <w:proofErr w:type="spellEnd"/>
            <w:r w:rsidRPr="00EE1D92"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) </w:t>
            </w:r>
            <w:r w:rsidRPr="00EE1D92">
              <w:rPr>
                <w:rFonts w:ascii="Calibri" w:hAnsi="Calibri" w:cs="Calibri"/>
                <w:sz w:val="22"/>
                <w:szCs w:val="22"/>
              </w:rPr>
              <w:t>(number)</w:t>
            </w:r>
          </w:p>
        </w:tc>
        <w:tc>
          <w:tcPr>
            <w:tcW w:w="829" w:type="pct"/>
            <w:vAlign w:val="center"/>
          </w:tcPr>
          <w:p w14:paraId="58FA4060" w14:textId="77777777" w:rsidR="00EF5C21" w:rsidRPr="00EE1D92" w:rsidRDefault="00EF5C21" w:rsidP="00EF5C21">
            <w:pPr>
              <w:tabs>
                <w:tab w:val="decimal" w:pos="939"/>
              </w:tabs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>.38**</w:t>
            </w:r>
          </w:p>
        </w:tc>
        <w:tc>
          <w:tcPr>
            <w:tcW w:w="829" w:type="pct"/>
            <w:vAlign w:val="center"/>
          </w:tcPr>
          <w:p w14:paraId="13847A18" w14:textId="77777777" w:rsidR="00EF5C21" w:rsidRPr="00EE1D92" w:rsidRDefault="00EF5C21" w:rsidP="00EF5C21">
            <w:pPr>
              <w:tabs>
                <w:tab w:val="decimal" w:pos="939"/>
              </w:tabs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>-.10</w:t>
            </w:r>
            <w:r w:rsidRPr="00EE1D92">
              <w:rPr>
                <w:rFonts w:ascii="Calibri" w:hAnsi="Calibri" w:cs="Calibri"/>
                <w:sz w:val="22"/>
                <w:szCs w:val="22"/>
                <w:vertAlign w:val="superscript"/>
              </w:rPr>
              <w:t>d)</w:t>
            </w:r>
          </w:p>
        </w:tc>
        <w:tc>
          <w:tcPr>
            <w:tcW w:w="1027" w:type="pct"/>
            <w:vAlign w:val="center"/>
          </w:tcPr>
          <w:p w14:paraId="5C4CAEAD" w14:textId="77777777" w:rsidR="00EF5C21" w:rsidRPr="00EE1D92" w:rsidRDefault="00EF5C21" w:rsidP="00EF5C21">
            <w:pPr>
              <w:tabs>
                <w:tab w:val="decimal" w:pos="939"/>
              </w:tabs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>.27**</w:t>
            </w:r>
          </w:p>
        </w:tc>
        <w:tc>
          <w:tcPr>
            <w:tcW w:w="679" w:type="pct"/>
            <w:vAlign w:val="center"/>
          </w:tcPr>
          <w:p w14:paraId="04D61963" w14:textId="77777777" w:rsidR="00EF5C21" w:rsidRPr="00EE1D92" w:rsidRDefault="00EF5C21" w:rsidP="00EF5C21">
            <w:pPr>
              <w:tabs>
                <w:tab w:val="decimal" w:pos="939"/>
              </w:tabs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EE1D92">
              <w:rPr>
                <w:rFonts w:ascii="Calibri" w:hAnsi="Calibri" w:cs="Calibri"/>
                <w:sz w:val="22"/>
                <w:szCs w:val="22"/>
              </w:rPr>
              <w:t>.08</w:t>
            </w:r>
          </w:p>
        </w:tc>
      </w:tr>
    </w:tbl>
    <w:p w14:paraId="2195627A" w14:textId="38BD7CDF" w:rsidR="00EF5C21" w:rsidRPr="00EF5C21" w:rsidRDefault="00EF5C21">
      <w:pPr>
        <w:rPr>
          <w:rFonts w:ascii="Calibri" w:hAnsi="Calibri" w:cs="Calibri"/>
          <w:sz w:val="20"/>
          <w:szCs w:val="20"/>
        </w:rPr>
      </w:pPr>
      <w:r w:rsidRPr="00EF5C21">
        <w:rPr>
          <w:rFonts w:ascii="Calibri" w:hAnsi="Calibri" w:cs="Calibri"/>
          <w:sz w:val="20"/>
          <w:szCs w:val="20"/>
        </w:rPr>
        <w:t>Note:</w:t>
      </w:r>
      <w:r w:rsidRPr="00EF5C21">
        <w:rPr>
          <w:rFonts w:ascii="Calibri" w:hAnsi="Calibri" w:cs="Calibri"/>
          <w:sz w:val="20"/>
          <w:szCs w:val="20"/>
        </w:rPr>
        <w:tab/>
      </w:r>
      <w:r w:rsidRPr="00EF5C21">
        <w:rPr>
          <w:rFonts w:ascii="Calibri" w:hAnsi="Calibri" w:cs="Calibri"/>
          <w:sz w:val="20"/>
          <w:szCs w:val="20"/>
          <w:vertAlign w:val="superscript"/>
        </w:rPr>
        <w:t>a)</w:t>
      </w:r>
      <w:r w:rsidRPr="00EF5C21">
        <w:rPr>
          <w:rFonts w:ascii="Calibri" w:hAnsi="Calibri" w:cs="Calibri"/>
          <w:sz w:val="20"/>
          <w:szCs w:val="20"/>
        </w:rPr>
        <w:t xml:space="preserve"> n=237; </w:t>
      </w:r>
      <w:r w:rsidRPr="00EF5C21">
        <w:rPr>
          <w:rFonts w:ascii="Calibri" w:hAnsi="Calibri" w:cs="Calibri"/>
          <w:sz w:val="20"/>
          <w:szCs w:val="20"/>
          <w:vertAlign w:val="superscript"/>
        </w:rPr>
        <w:t>b)</w:t>
      </w:r>
      <w:r w:rsidRPr="00EF5C21">
        <w:rPr>
          <w:rFonts w:ascii="Calibri" w:hAnsi="Calibri" w:cs="Calibri"/>
          <w:sz w:val="20"/>
          <w:szCs w:val="20"/>
        </w:rPr>
        <w:t xml:space="preserve"> n=254, variable corrected for outlier values; </w:t>
      </w:r>
      <w:r w:rsidRPr="00EF5C21">
        <w:rPr>
          <w:rFonts w:ascii="Calibri" w:hAnsi="Calibri" w:cs="Calibri"/>
          <w:sz w:val="20"/>
          <w:szCs w:val="20"/>
          <w:vertAlign w:val="superscript"/>
        </w:rPr>
        <w:t xml:space="preserve">c) </w:t>
      </w:r>
      <w:r w:rsidRPr="00EF5C21">
        <w:rPr>
          <w:rFonts w:ascii="Calibri" w:hAnsi="Calibri" w:cs="Calibri"/>
          <w:sz w:val="20"/>
          <w:szCs w:val="20"/>
        </w:rPr>
        <w:t xml:space="preserve">n=141; </w:t>
      </w:r>
      <w:r w:rsidRPr="00EF5C21">
        <w:rPr>
          <w:rFonts w:ascii="Calibri" w:hAnsi="Calibri" w:cs="Calibri"/>
          <w:sz w:val="20"/>
          <w:szCs w:val="20"/>
          <w:vertAlign w:val="superscript"/>
        </w:rPr>
        <w:t>d)</w:t>
      </w:r>
      <w:r w:rsidRPr="00EF5C21">
        <w:rPr>
          <w:rFonts w:ascii="Calibri" w:hAnsi="Calibri" w:cs="Calibri"/>
          <w:sz w:val="20"/>
          <w:szCs w:val="20"/>
        </w:rPr>
        <w:t xml:space="preserve"> n=126; *p≤.01; ** p≤.001</w:t>
      </w:r>
    </w:p>
    <w:sectPr w:rsidR="00EF5C21" w:rsidRPr="00EF5C21" w:rsidSect="00EF5C2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11CBD"/>
    <w:multiLevelType w:val="hybridMultilevel"/>
    <w:tmpl w:val="CDB2A0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855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C21"/>
    <w:rsid w:val="0005228A"/>
    <w:rsid w:val="000C09A6"/>
    <w:rsid w:val="000C2D98"/>
    <w:rsid w:val="000C3735"/>
    <w:rsid w:val="000E08E0"/>
    <w:rsid w:val="000E7BDF"/>
    <w:rsid w:val="000F1476"/>
    <w:rsid w:val="001611A8"/>
    <w:rsid w:val="00184211"/>
    <w:rsid w:val="001A41DB"/>
    <w:rsid w:val="001A6845"/>
    <w:rsid w:val="001D58E9"/>
    <w:rsid w:val="001F7793"/>
    <w:rsid w:val="00202AF2"/>
    <w:rsid w:val="00225676"/>
    <w:rsid w:val="00230A1E"/>
    <w:rsid w:val="002360CE"/>
    <w:rsid w:val="00265C90"/>
    <w:rsid w:val="002E3784"/>
    <w:rsid w:val="00301D37"/>
    <w:rsid w:val="00306C34"/>
    <w:rsid w:val="00331543"/>
    <w:rsid w:val="003359EA"/>
    <w:rsid w:val="00350EF6"/>
    <w:rsid w:val="003528B6"/>
    <w:rsid w:val="00371BB3"/>
    <w:rsid w:val="003A291E"/>
    <w:rsid w:val="003B57DA"/>
    <w:rsid w:val="003D66F3"/>
    <w:rsid w:val="004325A5"/>
    <w:rsid w:val="00436D9E"/>
    <w:rsid w:val="00445001"/>
    <w:rsid w:val="004D5DD0"/>
    <w:rsid w:val="005010A8"/>
    <w:rsid w:val="005152B5"/>
    <w:rsid w:val="00516967"/>
    <w:rsid w:val="00524BE8"/>
    <w:rsid w:val="00582978"/>
    <w:rsid w:val="005970FF"/>
    <w:rsid w:val="005C35DF"/>
    <w:rsid w:val="005D2198"/>
    <w:rsid w:val="0062207E"/>
    <w:rsid w:val="00625DD0"/>
    <w:rsid w:val="00631055"/>
    <w:rsid w:val="00633CAC"/>
    <w:rsid w:val="00637FDC"/>
    <w:rsid w:val="006558A1"/>
    <w:rsid w:val="00657CA2"/>
    <w:rsid w:val="006A47C6"/>
    <w:rsid w:val="006C5C2D"/>
    <w:rsid w:val="006D1B8A"/>
    <w:rsid w:val="006E4B02"/>
    <w:rsid w:val="00703863"/>
    <w:rsid w:val="007708AE"/>
    <w:rsid w:val="00783852"/>
    <w:rsid w:val="0079552E"/>
    <w:rsid w:val="00823289"/>
    <w:rsid w:val="00833C1F"/>
    <w:rsid w:val="008377DD"/>
    <w:rsid w:val="00861CCE"/>
    <w:rsid w:val="00900F23"/>
    <w:rsid w:val="0093221A"/>
    <w:rsid w:val="0095654C"/>
    <w:rsid w:val="0095778F"/>
    <w:rsid w:val="00961CB7"/>
    <w:rsid w:val="00962F95"/>
    <w:rsid w:val="00964124"/>
    <w:rsid w:val="0096621E"/>
    <w:rsid w:val="00976AEE"/>
    <w:rsid w:val="00977768"/>
    <w:rsid w:val="0098411E"/>
    <w:rsid w:val="00A074BF"/>
    <w:rsid w:val="00A2659D"/>
    <w:rsid w:val="00A541F1"/>
    <w:rsid w:val="00AC30A7"/>
    <w:rsid w:val="00B01A6A"/>
    <w:rsid w:val="00B5033D"/>
    <w:rsid w:val="00B67756"/>
    <w:rsid w:val="00B719D9"/>
    <w:rsid w:val="00B757FB"/>
    <w:rsid w:val="00B84EB3"/>
    <w:rsid w:val="00BD7AF4"/>
    <w:rsid w:val="00C31273"/>
    <w:rsid w:val="00C35F8F"/>
    <w:rsid w:val="00C47F26"/>
    <w:rsid w:val="00C566E6"/>
    <w:rsid w:val="00C63B1A"/>
    <w:rsid w:val="00C77A0D"/>
    <w:rsid w:val="00D06416"/>
    <w:rsid w:val="00D46388"/>
    <w:rsid w:val="00D75E67"/>
    <w:rsid w:val="00D764C0"/>
    <w:rsid w:val="00D96ABB"/>
    <w:rsid w:val="00DC348D"/>
    <w:rsid w:val="00DC3F62"/>
    <w:rsid w:val="00DD0D27"/>
    <w:rsid w:val="00DE29B6"/>
    <w:rsid w:val="00E71C18"/>
    <w:rsid w:val="00E840D0"/>
    <w:rsid w:val="00E90B2B"/>
    <w:rsid w:val="00E97C04"/>
    <w:rsid w:val="00EF5C21"/>
    <w:rsid w:val="00F034DB"/>
    <w:rsid w:val="00F30A0F"/>
    <w:rsid w:val="00FB2166"/>
    <w:rsid w:val="00FB22B2"/>
    <w:rsid w:val="00FB5A02"/>
    <w:rsid w:val="00FD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C21A9"/>
  <w15:chartTrackingRefBased/>
  <w15:docId w15:val="{40E555C8-B140-2F4D-A235-A997E0B5E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F5C21"/>
    <w:pPr>
      <w:spacing w:after="200"/>
    </w:pPr>
    <w:rPr>
      <w:rFonts w:ascii="Times New Roman" w:eastAsia="Times New Roman" w:hAnsi="Times New Roman" w:cs="Times New Roman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5DD0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5DD0"/>
    <w:rPr>
      <w:rFonts w:ascii="Times New Roman" w:hAnsi="Times New Roman" w:cs="Times New Roman"/>
      <w:sz w:val="18"/>
      <w:szCs w:val="18"/>
    </w:rPr>
  </w:style>
  <w:style w:type="table" w:styleId="Tabellenraster">
    <w:name w:val="Table Grid"/>
    <w:basedOn w:val="NormaleTabelle"/>
    <w:uiPriority w:val="39"/>
    <w:rsid w:val="00EF5C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E90B2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90B2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90B2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90B2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90B2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erarbeitung">
    <w:name w:val="Revision"/>
    <w:hidden/>
    <w:uiPriority w:val="99"/>
    <w:semiHidden/>
    <w:rsid w:val="00783852"/>
    <w:rPr>
      <w:rFonts w:ascii="Times New Roman" w:eastAsia="Times New Roman" w:hAnsi="Times New Roman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Wähnke</dc:creator>
  <cp:keywords/>
  <dc:description/>
  <cp:lastModifiedBy>Laura Wähnke</cp:lastModifiedBy>
  <cp:revision>4</cp:revision>
  <dcterms:created xsi:type="dcterms:W3CDTF">2023-08-14T11:17:00Z</dcterms:created>
  <dcterms:modified xsi:type="dcterms:W3CDTF">2023-08-25T12:54:00Z</dcterms:modified>
</cp:coreProperties>
</file>