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15A5C6" w14:textId="369DA31F" w:rsidR="00F30858" w:rsidRPr="00511550" w:rsidRDefault="00655148" w:rsidP="00F30858">
      <w:pPr>
        <w:jc w:val="center"/>
        <w:rPr>
          <w:rFonts w:ascii="Times New Roman" w:hAnsi="Times New Roman" w:cs="Times New Roman"/>
          <w:b/>
          <w:bCs/>
        </w:rPr>
      </w:pPr>
      <w:r w:rsidRPr="00511550">
        <w:rPr>
          <w:rFonts w:ascii="Times New Roman" w:hAnsi="Times New Roman" w:cs="Times New Roman"/>
          <w:b/>
          <w:bCs/>
        </w:rPr>
        <w:t xml:space="preserve">Appendix 3 – </w:t>
      </w:r>
      <w:r w:rsidR="00F30858" w:rsidRPr="00511550">
        <w:rPr>
          <w:rFonts w:ascii="Times New Roman" w:hAnsi="Times New Roman" w:cs="Times New Roman"/>
          <w:b/>
          <w:bCs/>
        </w:rPr>
        <w:t xml:space="preserve">Custom Risk of Bias </w:t>
      </w:r>
      <w:r w:rsidR="00D27928">
        <w:rPr>
          <w:rFonts w:ascii="Times New Roman" w:hAnsi="Times New Roman" w:cs="Times New Roman"/>
          <w:b/>
          <w:bCs/>
        </w:rPr>
        <w:t>Assessment</w:t>
      </w:r>
      <w:r w:rsidR="00EB1EC7">
        <w:rPr>
          <w:rFonts w:ascii="Times New Roman" w:hAnsi="Times New Roman" w:cs="Times New Roman"/>
          <w:b/>
          <w:bCs/>
        </w:rPr>
        <w:t xml:space="preserve"> – an explanation of each is provided</w:t>
      </w:r>
      <w:r w:rsidR="0074107E">
        <w:rPr>
          <w:rFonts w:ascii="Times New Roman" w:hAnsi="Times New Roman" w:cs="Times New Roman"/>
          <w:b/>
          <w:bCs/>
        </w:rPr>
        <w:t xml:space="preserve"> in red</w:t>
      </w:r>
    </w:p>
    <w:p w14:paraId="3989F6B6" w14:textId="5C0860E0" w:rsidR="00F30858" w:rsidRPr="00511550" w:rsidRDefault="00F30858" w:rsidP="00F30858">
      <w:pPr>
        <w:rPr>
          <w:rFonts w:ascii="Times New Roman" w:hAnsi="Times New Roman" w:cs="Times New Roman"/>
          <w:b/>
          <w:bCs/>
        </w:rPr>
      </w:pPr>
      <w:r w:rsidRPr="00511550">
        <w:rPr>
          <w:rFonts w:ascii="Times New Roman" w:hAnsi="Times New Roman" w:cs="Times New Roman"/>
          <w:b/>
          <w:bCs/>
        </w:rPr>
        <w:t>From the Downs and Black Checklist (1998)</w:t>
      </w:r>
    </w:p>
    <w:p w14:paraId="5E55B96F" w14:textId="441979F7" w:rsidR="00827DA9" w:rsidRPr="00511550" w:rsidRDefault="00827DA9" w:rsidP="00827D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11550">
        <w:rPr>
          <w:rFonts w:ascii="Times New Roman" w:hAnsi="Times New Roman" w:cs="Times New Roman"/>
        </w:rPr>
        <w:t>Are the characteristics of the participants included in the study clearly described?</w:t>
      </w:r>
    </w:p>
    <w:p w14:paraId="2068D9B1" w14:textId="2A57BD72" w:rsidR="00F30858" w:rsidRPr="00511550" w:rsidRDefault="00F30858" w:rsidP="00F30858">
      <w:pPr>
        <w:rPr>
          <w:rFonts w:ascii="Times New Roman" w:hAnsi="Times New Roman" w:cs="Times New Roman"/>
          <w:color w:val="FF0000"/>
        </w:rPr>
      </w:pPr>
      <w:r w:rsidRPr="00511550">
        <w:rPr>
          <w:rFonts w:ascii="Times New Roman" w:hAnsi="Times New Roman" w:cs="Times New Roman"/>
          <w:color w:val="FF0000"/>
        </w:rPr>
        <w:t>As the review is interested in healthy participants, each study should establish the absence of neurological, psychiatric or relevant medical conditions within the sample.</w:t>
      </w:r>
    </w:p>
    <w:p w14:paraId="40478492" w14:textId="0D9F36BD" w:rsidR="00827DA9" w:rsidRPr="00511550" w:rsidRDefault="00827DA9" w:rsidP="00827DA9">
      <w:pPr>
        <w:jc w:val="center"/>
        <w:rPr>
          <w:rFonts w:ascii="Times New Roman" w:hAnsi="Times New Roman" w:cs="Times New Roman"/>
        </w:rPr>
      </w:pPr>
      <w:r w:rsidRPr="00511550">
        <w:rPr>
          <w:rFonts w:ascii="Times New Roman" w:hAnsi="Times New Roman" w:cs="Times New Roman"/>
          <w:noProof/>
        </w:rPr>
        <w:drawing>
          <wp:inline distT="0" distB="0" distL="0" distR="0" wp14:anchorId="5997F1C8" wp14:editId="5D93E403">
            <wp:extent cx="1562100" cy="4827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7728" cy="49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24350" w14:textId="5011F6E0" w:rsidR="0021096B" w:rsidRPr="00511550" w:rsidRDefault="0021096B" w:rsidP="00827D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11550">
        <w:rPr>
          <w:rFonts w:ascii="Times New Roman" w:hAnsi="Times New Roman" w:cs="Times New Roman"/>
        </w:rPr>
        <w:t>Was sample size calculation done a priori?</w:t>
      </w:r>
    </w:p>
    <w:p w14:paraId="03EA16E3" w14:textId="7327E561" w:rsidR="00F30858" w:rsidRPr="00511550" w:rsidRDefault="00EA0536" w:rsidP="00F30858">
      <w:pPr>
        <w:rPr>
          <w:rFonts w:ascii="Times New Roman" w:hAnsi="Times New Roman" w:cs="Times New Roman"/>
          <w:color w:val="FF0000"/>
        </w:rPr>
      </w:pPr>
      <w:r w:rsidRPr="00511550">
        <w:rPr>
          <w:rFonts w:ascii="Times New Roman" w:hAnsi="Times New Roman" w:cs="Times New Roman"/>
          <w:color w:val="FF0000"/>
        </w:rPr>
        <w:t>W</w:t>
      </w:r>
      <w:r w:rsidR="00F30858" w:rsidRPr="00511550">
        <w:rPr>
          <w:rFonts w:ascii="Times New Roman" w:hAnsi="Times New Roman" w:cs="Times New Roman"/>
          <w:color w:val="FF0000"/>
        </w:rPr>
        <w:t>as the sample size been justified based on effect sizes from previous research?</w:t>
      </w:r>
    </w:p>
    <w:p w14:paraId="42445BCD" w14:textId="0D8B931E" w:rsidR="0021096B" w:rsidRPr="00511550" w:rsidRDefault="0021096B" w:rsidP="0021096B">
      <w:pPr>
        <w:jc w:val="center"/>
        <w:rPr>
          <w:rFonts w:ascii="Times New Roman" w:hAnsi="Times New Roman" w:cs="Times New Roman"/>
        </w:rPr>
      </w:pPr>
      <w:r w:rsidRPr="00511550">
        <w:rPr>
          <w:rFonts w:ascii="Times New Roman" w:hAnsi="Times New Roman" w:cs="Times New Roman"/>
          <w:noProof/>
        </w:rPr>
        <w:drawing>
          <wp:inline distT="0" distB="0" distL="0" distR="0" wp14:anchorId="3E978F69" wp14:editId="57657ABF">
            <wp:extent cx="1562100" cy="48276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7728" cy="49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560BC" w14:textId="77777777" w:rsidR="0021096B" w:rsidRPr="00511550" w:rsidRDefault="0021096B" w:rsidP="0021096B">
      <w:pPr>
        <w:rPr>
          <w:rFonts w:ascii="Times New Roman" w:hAnsi="Times New Roman" w:cs="Times New Roman"/>
        </w:rPr>
      </w:pPr>
    </w:p>
    <w:p w14:paraId="4E7E353C" w14:textId="293BD37B" w:rsidR="0021096B" w:rsidRPr="00511550" w:rsidRDefault="0021096B" w:rsidP="0021096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11550">
        <w:rPr>
          <w:rFonts w:ascii="Times New Roman" w:hAnsi="Times New Roman" w:cs="Times New Roman"/>
        </w:rPr>
        <w:t xml:space="preserve">Does the study provide estimates of </w:t>
      </w:r>
      <w:r w:rsidR="00F30858" w:rsidRPr="00511550">
        <w:rPr>
          <w:rFonts w:ascii="Times New Roman" w:hAnsi="Times New Roman" w:cs="Times New Roman"/>
        </w:rPr>
        <w:t xml:space="preserve">central tendency (e.g. Means) and </w:t>
      </w:r>
      <w:r w:rsidRPr="00511550">
        <w:rPr>
          <w:rFonts w:ascii="Times New Roman" w:hAnsi="Times New Roman" w:cs="Times New Roman"/>
        </w:rPr>
        <w:t>random variability (</w:t>
      </w:r>
      <w:r w:rsidR="00F30858" w:rsidRPr="00511550">
        <w:rPr>
          <w:rFonts w:ascii="Times New Roman" w:hAnsi="Times New Roman" w:cs="Times New Roman"/>
        </w:rPr>
        <w:t xml:space="preserve">e.g. </w:t>
      </w:r>
      <w:r w:rsidRPr="00511550">
        <w:rPr>
          <w:rFonts w:ascii="Times New Roman" w:hAnsi="Times New Roman" w:cs="Times New Roman"/>
        </w:rPr>
        <w:t xml:space="preserve">Standard Deviations) in the data for the main outcomes? </w:t>
      </w:r>
    </w:p>
    <w:p w14:paraId="44FC136E" w14:textId="54A63919" w:rsidR="00F30858" w:rsidRPr="00511550" w:rsidRDefault="00F30858" w:rsidP="00F30858">
      <w:pPr>
        <w:rPr>
          <w:rFonts w:ascii="Times New Roman" w:hAnsi="Times New Roman" w:cs="Times New Roman"/>
          <w:color w:val="FF0000"/>
        </w:rPr>
      </w:pPr>
      <w:r w:rsidRPr="00511550">
        <w:rPr>
          <w:rFonts w:ascii="Times New Roman" w:hAnsi="Times New Roman" w:cs="Times New Roman"/>
          <w:color w:val="FF0000"/>
        </w:rPr>
        <w:t>The means and standard deviations should be mentioned in the text or tables, not just in the figures.</w:t>
      </w:r>
    </w:p>
    <w:p w14:paraId="5ACD27C5" w14:textId="315968E7" w:rsidR="0021096B" w:rsidRPr="00511550" w:rsidRDefault="0021096B" w:rsidP="0021096B">
      <w:pPr>
        <w:jc w:val="center"/>
        <w:rPr>
          <w:rFonts w:ascii="Times New Roman" w:hAnsi="Times New Roman" w:cs="Times New Roman"/>
        </w:rPr>
      </w:pPr>
      <w:r w:rsidRPr="00511550">
        <w:rPr>
          <w:rFonts w:ascii="Times New Roman" w:hAnsi="Times New Roman" w:cs="Times New Roman"/>
          <w:noProof/>
        </w:rPr>
        <w:drawing>
          <wp:inline distT="0" distB="0" distL="0" distR="0" wp14:anchorId="0B7B9CC4" wp14:editId="2039C9C5">
            <wp:extent cx="1562100" cy="4827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7728" cy="49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1CE81" w14:textId="0F005931" w:rsidR="00F30858" w:rsidRDefault="00EA0536" w:rsidP="00EA0536">
      <w:pPr>
        <w:rPr>
          <w:rFonts w:ascii="Times New Roman" w:hAnsi="Times New Roman" w:cs="Times New Roman"/>
          <w:b/>
          <w:bCs/>
        </w:rPr>
      </w:pPr>
      <w:r w:rsidRPr="00511550">
        <w:rPr>
          <w:rFonts w:ascii="Times New Roman" w:hAnsi="Times New Roman" w:cs="Times New Roman"/>
          <w:b/>
          <w:bCs/>
        </w:rPr>
        <w:t xml:space="preserve">Custom Items </w:t>
      </w:r>
    </w:p>
    <w:p w14:paraId="1B6A71E3" w14:textId="0F033C44" w:rsidR="00C03EBB" w:rsidRPr="00C03EBB" w:rsidRDefault="00C03EBB" w:rsidP="00C03E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C03EBB">
        <w:rPr>
          <w:rFonts w:ascii="Times New Roman" w:hAnsi="Times New Roman" w:cs="Times New Roman"/>
          <w:shd w:val="clear" w:color="auto" w:fill="FFFFFF"/>
        </w:rPr>
        <w:t>Were the sources of the participants of the study reported?</w:t>
      </w:r>
    </w:p>
    <w:p w14:paraId="0A2BAA7D" w14:textId="04F13792" w:rsidR="00C03EBB" w:rsidRDefault="00C03EBB" w:rsidP="00C03EBB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The authors should report where participants were recruited from (e.g. university student pool, from the community). </w:t>
      </w:r>
    </w:p>
    <w:p w14:paraId="34ED9F1A" w14:textId="63732F3D" w:rsidR="00C03EBB" w:rsidRDefault="00C03EBB" w:rsidP="00C03EBB">
      <w:pPr>
        <w:jc w:val="center"/>
        <w:rPr>
          <w:rFonts w:ascii="Times New Roman" w:hAnsi="Times New Roman" w:cs="Times New Roman"/>
          <w:color w:val="FF0000"/>
        </w:rPr>
      </w:pPr>
      <w:r w:rsidRPr="00511550">
        <w:rPr>
          <w:rFonts w:ascii="Times New Roman" w:hAnsi="Times New Roman" w:cs="Times New Roman"/>
          <w:noProof/>
        </w:rPr>
        <w:drawing>
          <wp:inline distT="0" distB="0" distL="0" distR="0" wp14:anchorId="54E81C63" wp14:editId="6795EB03">
            <wp:extent cx="1562100" cy="4827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7728" cy="49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AC3ED" w14:textId="444D2F6C" w:rsidR="00C03EBB" w:rsidRPr="00511550" w:rsidRDefault="00C03EBB" w:rsidP="00EA0536">
      <w:pPr>
        <w:rPr>
          <w:rFonts w:ascii="Times New Roman" w:hAnsi="Times New Roman" w:cs="Times New Roman"/>
          <w:b/>
          <w:bCs/>
        </w:rPr>
      </w:pPr>
    </w:p>
    <w:p w14:paraId="621B5AFB" w14:textId="2DE8D227" w:rsidR="0021096B" w:rsidRPr="00511550" w:rsidRDefault="00F30858" w:rsidP="00F308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11550">
        <w:rPr>
          <w:rFonts w:ascii="Times New Roman" w:hAnsi="Times New Roman" w:cs="Times New Roman"/>
        </w:rPr>
        <w:t xml:space="preserve">Is there a </w:t>
      </w:r>
      <w:r w:rsidR="00EA0536" w:rsidRPr="00511550">
        <w:rPr>
          <w:rFonts w:ascii="Times New Roman" w:hAnsi="Times New Roman" w:cs="Times New Roman"/>
        </w:rPr>
        <w:t>temporal profile of pain severity for the paradigm?</w:t>
      </w:r>
    </w:p>
    <w:p w14:paraId="669CAC04" w14:textId="3747BAC4" w:rsidR="00EA0536" w:rsidRPr="00511550" w:rsidRDefault="00EA0536" w:rsidP="00EA0536">
      <w:pPr>
        <w:rPr>
          <w:rFonts w:ascii="Times New Roman" w:hAnsi="Times New Roman" w:cs="Times New Roman"/>
          <w:color w:val="FF0000"/>
        </w:rPr>
      </w:pPr>
      <w:r w:rsidRPr="00511550">
        <w:rPr>
          <w:rFonts w:ascii="Times New Roman" w:hAnsi="Times New Roman" w:cs="Times New Roman"/>
          <w:color w:val="FF0000"/>
        </w:rPr>
        <w:t>The authors should obtain pain ratings from participants across time points to understand how long the pain lasts for and how strong the pain was.</w:t>
      </w:r>
    </w:p>
    <w:p w14:paraId="53314A57" w14:textId="77025881" w:rsidR="003F5685" w:rsidRDefault="00EA0536" w:rsidP="00EA0536">
      <w:pPr>
        <w:jc w:val="center"/>
        <w:rPr>
          <w:rFonts w:ascii="Times New Roman" w:hAnsi="Times New Roman" w:cs="Times New Roman"/>
        </w:rPr>
      </w:pPr>
      <w:r w:rsidRPr="00511550">
        <w:rPr>
          <w:rFonts w:ascii="Times New Roman" w:hAnsi="Times New Roman" w:cs="Times New Roman"/>
          <w:noProof/>
        </w:rPr>
        <w:drawing>
          <wp:inline distT="0" distB="0" distL="0" distR="0" wp14:anchorId="008463F0" wp14:editId="71FA8CE8">
            <wp:extent cx="1562100" cy="48276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7728" cy="49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A4221" w14:textId="1497A9CF" w:rsidR="00C03EBB" w:rsidRDefault="00C03EBB" w:rsidP="00EA0536">
      <w:pPr>
        <w:jc w:val="center"/>
        <w:rPr>
          <w:rFonts w:ascii="Times New Roman" w:hAnsi="Times New Roman" w:cs="Times New Roman"/>
        </w:rPr>
      </w:pPr>
    </w:p>
    <w:p w14:paraId="195A180F" w14:textId="3059B138" w:rsidR="00C03EBB" w:rsidRDefault="00C03EBB" w:rsidP="00EA0536">
      <w:pPr>
        <w:jc w:val="center"/>
        <w:rPr>
          <w:rFonts w:ascii="Times New Roman" w:hAnsi="Times New Roman" w:cs="Times New Roman"/>
        </w:rPr>
      </w:pPr>
    </w:p>
    <w:p w14:paraId="7BF08CE7" w14:textId="565A78C5" w:rsidR="00C03EBB" w:rsidRDefault="00C03EBB" w:rsidP="00EA0536">
      <w:pPr>
        <w:jc w:val="center"/>
        <w:rPr>
          <w:rFonts w:ascii="Times New Roman" w:hAnsi="Times New Roman" w:cs="Times New Roman"/>
        </w:rPr>
      </w:pPr>
    </w:p>
    <w:p w14:paraId="67D80B56" w14:textId="77777777" w:rsidR="00C03EBB" w:rsidRPr="00511550" w:rsidRDefault="00C03EBB" w:rsidP="00EA0536">
      <w:pPr>
        <w:jc w:val="center"/>
        <w:rPr>
          <w:rFonts w:ascii="Times New Roman" w:hAnsi="Times New Roman" w:cs="Times New Roman"/>
        </w:rPr>
      </w:pPr>
    </w:p>
    <w:p w14:paraId="0C1392C4" w14:textId="55D4B2EA" w:rsidR="003806F2" w:rsidRPr="00511550" w:rsidRDefault="00EA0536" w:rsidP="00F308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11550">
        <w:rPr>
          <w:rFonts w:ascii="Times New Roman" w:hAnsi="Times New Roman" w:cs="Times New Roman"/>
          <w:sz w:val="21"/>
          <w:szCs w:val="21"/>
          <w:shd w:val="clear" w:color="auto" w:fill="FFFFFF"/>
        </w:rPr>
        <w:lastRenderedPageBreak/>
        <w:t>Is it clear when TMS was delivered with respect to the pain severity profile?</w:t>
      </w:r>
    </w:p>
    <w:p w14:paraId="5BE0A04F" w14:textId="59E1C290" w:rsidR="00EA0536" w:rsidRPr="00511550" w:rsidRDefault="00EA0536" w:rsidP="00EA0536">
      <w:pPr>
        <w:rPr>
          <w:rFonts w:ascii="Times New Roman" w:hAnsi="Times New Roman" w:cs="Times New Roman"/>
          <w:color w:val="FF0000"/>
        </w:rPr>
      </w:pPr>
      <w:r w:rsidRPr="00511550">
        <w:rPr>
          <w:rFonts w:ascii="Times New Roman" w:hAnsi="Times New Roman" w:cs="Times New Roman"/>
          <w:color w:val="FF0000"/>
        </w:rPr>
        <w:t>The authors should make it clear when TMS was delivered with respect to the onset of pain or resolution of pain</w:t>
      </w:r>
    </w:p>
    <w:p w14:paraId="6980A96C" w14:textId="6637C00D" w:rsidR="006E255C" w:rsidRPr="00511550" w:rsidRDefault="00EA0536" w:rsidP="00C03EBB">
      <w:pPr>
        <w:jc w:val="center"/>
        <w:rPr>
          <w:rFonts w:ascii="Times New Roman" w:hAnsi="Times New Roman" w:cs="Times New Roman"/>
        </w:rPr>
      </w:pPr>
      <w:r w:rsidRPr="00511550">
        <w:rPr>
          <w:rFonts w:ascii="Times New Roman" w:hAnsi="Times New Roman" w:cs="Times New Roman"/>
          <w:noProof/>
        </w:rPr>
        <w:drawing>
          <wp:inline distT="0" distB="0" distL="0" distR="0" wp14:anchorId="7F9AEF63" wp14:editId="75DEB3CE">
            <wp:extent cx="1562100" cy="48276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7728" cy="49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C93C1" w14:textId="022F9AFD" w:rsidR="00655148" w:rsidRPr="00511550" w:rsidRDefault="00EA0536" w:rsidP="00EA05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11550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Were the MEPs measured from the site where the experimental pain was induced?</w:t>
      </w:r>
    </w:p>
    <w:p w14:paraId="7BD809A8" w14:textId="371F12B5" w:rsidR="00EA0536" w:rsidRPr="00511550" w:rsidRDefault="00EA0536" w:rsidP="00EA0536">
      <w:pPr>
        <w:rPr>
          <w:rFonts w:ascii="Times New Roman" w:hAnsi="Times New Roman" w:cs="Times New Roman"/>
          <w:color w:val="FF0000"/>
        </w:rPr>
      </w:pPr>
      <w:r w:rsidRPr="00511550">
        <w:rPr>
          <w:rFonts w:ascii="Times New Roman" w:hAnsi="Times New Roman" w:cs="Times New Roman"/>
          <w:color w:val="FF0000"/>
        </w:rPr>
        <w:t>The study should have at least one condition where MEPs are measured around the site where pain is induced.</w:t>
      </w:r>
    </w:p>
    <w:p w14:paraId="17ED1AD3" w14:textId="1B39FA8F" w:rsidR="00EA0536" w:rsidRPr="00511550" w:rsidRDefault="00EA0536" w:rsidP="00655148">
      <w:pPr>
        <w:jc w:val="center"/>
        <w:rPr>
          <w:rFonts w:ascii="Times New Roman" w:hAnsi="Times New Roman" w:cs="Times New Roman"/>
        </w:rPr>
      </w:pPr>
      <w:r w:rsidRPr="00511550">
        <w:rPr>
          <w:rFonts w:ascii="Times New Roman" w:hAnsi="Times New Roman" w:cs="Times New Roman"/>
          <w:noProof/>
        </w:rPr>
        <w:drawing>
          <wp:inline distT="0" distB="0" distL="0" distR="0" wp14:anchorId="1A4E131F" wp14:editId="40405791">
            <wp:extent cx="1562100" cy="48276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7728" cy="49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CD1AE" w14:textId="07F07FFC" w:rsidR="003F5685" w:rsidRPr="00511550" w:rsidRDefault="00EA0536" w:rsidP="00EA05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11550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Were t</w:t>
      </w:r>
      <w:r w:rsidRPr="00511550">
        <w:rPr>
          <w:rFonts w:ascii="Times New Roman" w:hAnsi="Times New Roman" w:cs="Times New Roman"/>
          <w:sz w:val="21"/>
          <w:szCs w:val="21"/>
        </w:rPr>
        <w:t>he source of funding and the role of the funders for the study reported</w:t>
      </w:r>
      <w:r w:rsidR="003F5685" w:rsidRPr="00511550">
        <w:rPr>
          <w:rFonts w:ascii="Times New Roman" w:hAnsi="Times New Roman" w:cs="Times New Roman"/>
        </w:rPr>
        <w:t>?</w:t>
      </w:r>
    </w:p>
    <w:p w14:paraId="4F857E02" w14:textId="7455BE48" w:rsidR="006E255C" w:rsidRPr="00511550" w:rsidRDefault="006E255C" w:rsidP="006E255C">
      <w:pPr>
        <w:jc w:val="center"/>
        <w:rPr>
          <w:rFonts w:ascii="Times New Roman" w:hAnsi="Times New Roman" w:cs="Times New Roman"/>
        </w:rPr>
      </w:pPr>
      <w:r w:rsidRPr="00511550">
        <w:rPr>
          <w:rFonts w:ascii="Times New Roman" w:hAnsi="Times New Roman" w:cs="Times New Roman"/>
          <w:noProof/>
        </w:rPr>
        <w:drawing>
          <wp:inline distT="0" distB="0" distL="0" distR="0" wp14:anchorId="1871BA55" wp14:editId="5E061130">
            <wp:extent cx="1562100" cy="48276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7728" cy="49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16836" w14:textId="77777777" w:rsidR="006E255C" w:rsidRPr="00511550" w:rsidRDefault="006E255C" w:rsidP="006E255C">
      <w:pPr>
        <w:rPr>
          <w:rFonts w:ascii="Times New Roman" w:hAnsi="Times New Roman" w:cs="Times New Roman"/>
        </w:rPr>
      </w:pPr>
    </w:p>
    <w:sectPr w:rsidR="006E255C" w:rsidRPr="005115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Segoe UI">
    <w:altName w:val="Cambria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C34382"/>
    <w:multiLevelType w:val="hybridMultilevel"/>
    <w:tmpl w:val="A5E843F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377452"/>
    <w:multiLevelType w:val="hybridMultilevel"/>
    <w:tmpl w:val="73FACE5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471879"/>
    <w:multiLevelType w:val="hybridMultilevel"/>
    <w:tmpl w:val="55D0820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FD2F78"/>
    <w:multiLevelType w:val="hybridMultilevel"/>
    <w:tmpl w:val="4E5EE89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DA9"/>
    <w:rsid w:val="0021096B"/>
    <w:rsid w:val="003806F2"/>
    <w:rsid w:val="003F5685"/>
    <w:rsid w:val="00511550"/>
    <w:rsid w:val="00655148"/>
    <w:rsid w:val="006E255C"/>
    <w:rsid w:val="0074107E"/>
    <w:rsid w:val="00827DA9"/>
    <w:rsid w:val="00A2240F"/>
    <w:rsid w:val="00C03EBB"/>
    <w:rsid w:val="00D27928"/>
    <w:rsid w:val="00EA0536"/>
    <w:rsid w:val="00EB1EC7"/>
    <w:rsid w:val="00F3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1020A"/>
  <w15:chartTrackingRefBased/>
  <w15:docId w15:val="{F1D578C1-92CD-4E90-B124-74AAC74F9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7DA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25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5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Nahian Chowdhury</dc:creator>
  <cp:keywords/>
  <dc:description/>
  <cp:lastModifiedBy>Nahian Shahmat Chowdhury</cp:lastModifiedBy>
  <cp:revision>7</cp:revision>
  <dcterms:created xsi:type="dcterms:W3CDTF">2020-05-30T03:06:00Z</dcterms:created>
  <dcterms:modified xsi:type="dcterms:W3CDTF">2020-06-02T00:30:00Z</dcterms:modified>
</cp:coreProperties>
</file>