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3C0FE66" w14:textId="77777777" w:rsidR="00763F1B" w:rsidRDefault="00BF651F">
      <w:pPr>
        <w:rPr>
          <w:rFonts w:ascii="Times New Roman" w:hAnsi="Times New Roman" w:cs="Times New Roman"/>
          <w:b/>
          <w:bCs/>
          <w:sz w:val="24"/>
          <w:szCs w:val="24"/>
        </w:rPr>
      </w:pPr>
      <w:r w:rsidRPr="00BF651F">
        <w:rPr>
          <w:rFonts w:ascii="Times New Roman" w:hAnsi="Times New Roman" w:cs="Times New Roman"/>
          <w:b/>
          <w:bCs/>
          <w:sz w:val="24"/>
          <w:szCs w:val="24"/>
        </w:rPr>
        <w:t>Supplementary Information</w:t>
      </w:r>
    </w:p>
    <w:p w14:paraId="3DEC4202" w14:textId="77777777" w:rsidR="00BF651F" w:rsidRPr="00344130" w:rsidRDefault="00BF651F">
      <w:pPr>
        <w:rPr>
          <w:rFonts w:ascii="Times New Roman" w:hAnsi="Times New Roman" w:cs="Times New Roman"/>
          <w:b/>
          <w:bCs/>
          <w:i/>
          <w:iCs/>
          <w:sz w:val="24"/>
          <w:szCs w:val="24"/>
        </w:rPr>
      </w:pPr>
      <w:r w:rsidRPr="00344130">
        <w:rPr>
          <w:rFonts w:ascii="Times New Roman" w:hAnsi="Times New Roman" w:cs="Times New Roman"/>
          <w:b/>
          <w:bCs/>
          <w:i/>
          <w:iCs/>
          <w:sz w:val="24"/>
          <w:szCs w:val="24"/>
        </w:rPr>
        <w:t>Supplementary Tables</w:t>
      </w:r>
    </w:p>
    <w:p w14:paraId="2BAD0DFC" w14:textId="77777777" w:rsidR="00D01BD1" w:rsidRDefault="00D01BD1">
      <w:pPr>
        <w:rPr>
          <w:rFonts w:ascii="Times New Roman" w:hAnsi="Times New Roman" w:cs="Times New Roman"/>
          <w:b/>
          <w:bCs/>
          <w:sz w:val="24"/>
          <w:szCs w:val="24"/>
        </w:rPr>
      </w:pPr>
      <w:r w:rsidRPr="00D01BD1">
        <w:rPr>
          <w:rFonts w:ascii="Times New Roman" w:hAnsi="Times New Roman" w:cs="Times New Roman"/>
          <w:b/>
          <w:bCs/>
          <w:noProof/>
          <w:sz w:val="24"/>
          <w:szCs w:val="24"/>
        </w:rPr>
        <mc:AlternateContent>
          <mc:Choice Requires="wps">
            <w:drawing>
              <wp:anchor distT="45720" distB="45720" distL="114300" distR="114300" simplePos="0" relativeHeight="251659264" behindDoc="0" locked="0" layoutInCell="1" allowOverlap="1" wp14:anchorId="4B00E5FC" wp14:editId="03B80CA7">
                <wp:simplePos x="0" y="0"/>
                <wp:positionH relativeFrom="margin">
                  <wp:posOffset>962025</wp:posOffset>
                </wp:positionH>
                <wp:positionV relativeFrom="paragraph">
                  <wp:posOffset>46990</wp:posOffset>
                </wp:positionV>
                <wp:extent cx="3514725" cy="2962275"/>
                <wp:effectExtent l="0" t="0" r="9525" b="9525"/>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514725" cy="2962275"/>
                        </a:xfrm>
                        <a:prstGeom prst="rect">
                          <a:avLst/>
                        </a:prstGeom>
                        <a:solidFill>
                          <a:srgbClr val="FFFFFF"/>
                        </a:solidFill>
                        <a:ln w="9525">
                          <a:noFill/>
                          <a:miter lim="800000"/>
                          <a:headEnd/>
                          <a:tailEnd/>
                        </a:ln>
                      </wps:spPr>
                      <wps:txbx>
                        <w:txbxContent>
                          <w:p w14:paraId="23179676" w14:textId="5DC77B56" w:rsidR="00D01BD1" w:rsidRDefault="00225140">
                            <w:r w:rsidRPr="00225140">
                              <w:rPr>
                                <w:noProof/>
                              </w:rPr>
                              <w:drawing>
                                <wp:inline distT="0" distB="0" distL="0" distR="0" wp14:anchorId="0780FE76" wp14:editId="15210681">
                                  <wp:extent cx="3257550" cy="2839103"/>
                                  <wp:effectExtent l="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3263930" cy="2844663"/>
                                          </a:xfrm>
                                          <a:prstGeom prst="rect">
                                            <a:avLst/>
                                          </a:prstGeom>
                                          <a:noFill/>
                                          <a:ln>
                                            <a:noFill/>
                                          </a:ln>
                                        </pic:spPr>
                                      </pic:pic>
                                    </a:graphicData>
                                  </a:graphic>
                                </wp:inline>
                              </w:drawing>
                            </w:r>
                          </w:p>
                          <w:p w14:paraId="5AF40163" w14:textId="77777777" w:rsidR="00D01BD1" w:rsidRDefault="00D01BD1"/>
                          <w:p w14:paraId="5DE6089B" w14:textId="77777777" w:rsidR="00D01BD1" w:rsidRDefault="00D01BD1"/>
                          <w:p w14:paraId="5CE513C0" w14:textId="77777777" w:rsidR="00D01BD1" w:rsidRDefault="00D01BD1"/>
                          <w:p w14:paraId="5B3386BD" w14:textId="77777777" w:rsidR="00D01BD1" w:rsidRDefault="00D01BD1"/>
                          <w:p w14:paraId="62C4E044" w14:textId="77777777" w:rsidR="00D01BD1" w:rsidRDefault="00D01BD1"/>
                          <w:p w14:paraId="35DC8837" w14:textId="77777777" w:rsidR="00D01BD1" w:rsidRDefault="00D01BD1"/>
                          <w:p w14:paraId="686274F4" w14:textId="77777777" w:rsidR="00D01BD1" w:rsidRDefault="00D01BD1"/>
                          <w:p w14:paraId="242D9FB7" w14:textId="77777777" w:rsidR="00D01BD1" w:rsidRDefault="00D01BD1"/>
                          <w:p w14:paraId="0554F89D" w14:textId="77777777" w:rsidR="00D01BD1" w:rsidRDefault="00D01BD1"/>
                          <w:p w14:paraId="27D25D4D" w14:textId="77777777" w:rsidR="00D01BD1" w:rsidRDefault="00D01BD1"/>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4B00E5FC" id="_x0000_t202" coordsize="21600,21600" o:spt="202" path="m,l,21600r21600,l21600,xe">
                <v:stroke joinstyle="miter"/>
                <v:path gradientshapeok="t" o:connecttype="rect"/>
              </v:shapetype>
              <v:shape id="Text Box 2" o:spid="_x0000_s1026" type="#_x0000_t202" style="position:absolute;margin-left:75.75pt;margin-top:3.7pt;width:276.75pt;height:233.25pt;z-index:251659264;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a8/bDgIAAPcDAAAOAAAAZHJzL2Uyb0RvYy54bWysU9tu2zAMfR+wfxD0vjjxkrYx4hRdugwD&#10;ugvQ7QMUWY6FyaJGKbGzry8lu2m2vQ3TgyCK5BF5eLS67VvDjgq9Blvy2WTKmbISKm33Jf/+bfvm&#10;hjMfhK2EAatKflKe365fv1p1rlA5NGAqhYxArC86V/ImBFdkmZeNaoWfgFOWnDVgKwKZuM8qFB2h&#10;tybLp9OrrAOsHIJU3tPt/eDk64Rf10qGL3XtVWCm5FRbSDumfRf3bL0SxR6Fa7QcyxD/UEUrtKVH&#10;z1D3Igh2QP0XVKslgoc6TCS0GdS1lir1QN3Mpn9089gIp1IvRI53Z5r8/4OVn4+P7iuy0L+DngaY&#10;mvDuAeQPzyxsGmH36g4RukaJih6eRcqyzvliTI1U+8JHkF33CSoasjgESEB9jW1khfpkhE4DOJ1J&#10;V31gki7fLmbz63zBmSRfvrzK8+tFekMUz+kOffigoGXxUHKkqSZ4cXzwIZYjiueQ+JoHo6utNiYZ&#10;uN9tDLKjIAVs0xrRfwszlnUlXy6okJhlIeYncbQ6kEKNbkt+M41r0Eyk472tUkgQ2gxnqsTYkZ9I&#10;yUBO6Hc9BUaedlCdiCmEQYn0c+jQAP7irCMVltz/PAhUnJmPlthezubzKNtkzBfXORl46dldeoSV&#10;BFXywNlw3IQk9aGjO5pKrRNfL5WMtZK6Eo3jT4jyvbRT1Mt/XT8BAAD//wMAUEsDBBQABgAIAAAA&#10;IQA8HeM73QAAAAkBAAAPAAAAZHJzL2Rvd25yZXYueG1sTI/BTsMwEETvSPyDtUhcEHUKSU1DnAqQ&#10;iri29AM2sZtExOsodpv079me4Dia0cybYjO7XpztGDpPGpaLBISl2puOGg2H7+3jC4gQkQz2nqyG&#10;iw2wKW9vCsyNn2hnz/vYCC6hkKOGNsYhlzLUrXUYFn6wxN7Rjw4jy7GRZsSJy10vn5JkJR12xAst&#10;DvajtfXP/uQ0HL+mh2w9VZ/xoHbp6h07VfmL1vd389sriGjn+BeGKz6jQ8lMlT+RCaJnnS0zjmpQ&#10;KQj2VZLxt0pDqp7XIMtC/n9Q/gIAAP//AwBQSwECLQAUAAYACAAAACEAtoM4kv4AAADhAQAAEwAA&#10;AAAAAAAAAAAAAAAAAAAAW0NvbnRlbnRfVHlwZXNdLnhtbFBLAQItABQABgAIAAAAIQA4/SH/1gAA&#10;AJQBAAALAAAAAAAAAAAAAAAAAC8BAABfcmVscy8ucmVsc1BLAQItABQABgAIAAAAIQBja8/bDgIA&#10;APcDAAAOAAAAAAAAAAAAAAAAAC4CAABkcnMvZTJvRG9jLnhtbFBLAQItABQABgAIAAAAIQA8HeM7&#10;3QAAAAkBAAAPAAAAAAAAAAAAAAAAAGgEAABkcnMvZG93bnJldi54bWxQSwUGAAAAAAQABADzAAAA&#10;cgUAAAAA&#10;" stroked="f">
                <v:textbox>
                  <w:txbxContent>
                    <w:p w14:paraId="23179676" w14:textId="5DC77B56" w:rsidR="00D01BD1" w:rsidRDefault="00225140">
                      <w:r w:rsidRPr="00225140">
                        <w:rPr>
                          <w:noProof/>
                        </w:rPr>
                        <w:drawing>
                          <wp:inline distT="0" distB="0" distL="0" distR="0" wp14:anchorId="0780FE76" wp14:editId="15210681">
                            <wp:extent cx="3257550" cy="2839103"/>
                            <wp:effectExtent l="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3263930" cy="2844663"/>
                                    </a:xfrm>
                                    <a:prstGeom prst="rect">
                                      <a:avLst/>
                                    </a:prstGeom>
                                    <a:noFill/>
                                    <a:ln>
                                      <a:noFill/>
                                    </a:ln>
                                  </pic:spPr>
                                </pic:pic>
                              </a:graphicData>
                            </a:graphic>
                          </wp:inline>
                        </w:drawing>
                      </w:r>
                    </w:p>
                    <w:p w14:paraId="5AF40163" w14:textId="77777777" w:rsidR="00D01BD1" w:rsidRDefault="00D01BD1"/>
                    <w:p w14:paraId="5DE6089B" w14:textId="77777777" w:rsidR="00D01BD1" w:rsidRDefault="00D01BD1"/>
                    <w:p w14:paraId="5CE513C0" w14:textId="77777777" w:rsidR="00D01BD1" w:rsidRDefault="00D01BD1"/>
                    <w:p w14:paraId="5B3386BD" w14:textId="77777777" w:rsidR="00D01BD1" w:rsidRDefault="00D01BD1"/>
                    <w:p w14:paraId="62C4E044" w14:textId="77777777" w:rsidR="00D01BD1" w:rsidRDefault="00D01BD1"/>
                    <w:p w14:paraId="35DC8837" w14:textId="77777777" w:rsidR="00D01BD1" w:rsidRDefault="00D01BD1"/>
                    <w:p w14:paraId="686274F4" w14:textId="77777777" w:rsidR="00D01BD1" w:rsidRDefault="00D01BD1"/>
                    <w:p w14:paraId="242D9FB7" w14:textId="77777777" w:rsidR="00D01BD1" w:rsidRDefault="00D01BD1"/>
                    <w:p w14:paraId="0554F89D" w14:textId="77777777" w:rsidR="00D01BD1" w:rsidRDefault="00D01BD1"/>
                    <w:p w14:paraId="27D25D4D" w14:textId="77777777" w:rsidR="00D01BD1" w:rsidRDefault="00D01BD1"/>
                  </w:txbxContent>
                </v:textbox>
                <w10:wrap type="square" anchorx="margin"/>
              </v:shape>
            </w:pict>
          </mc:Fallback>
        </mc:AlternateContent>
      </w:r>
    </w:p>
    <w:p w14:paraId="28FE4C6C" w14:textId="77777777" w:rsidR="00BF651F" w:rsidRDefault="00BF651F">
      <w:pPr>
        <w:rPr>
          <w:rFonts w:ascii="Times New Roman" w:hAnsi="Times New Roman" w:cs="Times New Roman"/>
          <w:b/>
          <w:bCs/>
          <w:sz w:val="24"/>
          <w:szCs w:val="24"/>
        </w:rPr>
      </w:pPr>
    </w:p>
    <w:p w14:paraId="3EC696D6" w14:textId="77777777" w:rsidR="00D01BD1" w:rsidRDefault="00D01BD1">
      <w:pPr>
        <w:rPr>
          <w:rFonts w:ascii="Times New Roman" w:hAnsi="Times New Roman" w:cs="Times New Roman"/>
          <w:b/>
          <w:bCs/>
          <w:sz w:val="24"/>
          <w:szCs w:val="24"/>
        </w:rPr>
      </w:pPr>
    </w:p>
    <w:p w14:paraId="63957425" w14:textId="77777777" w:rsidR="00D01BD1" w:rsidRDefault="00D01BD1">
      <w:pPr>
        <w:rPr>
          <w:rFonts w:ascii="Times New Roman" w:hAnsi="Times New Roman" w:cs="Times New Roman"/>
          <w:b/>
          <w:bCs/>
          <w:sz w:val="24"/>
          <w:szCs w:val="24"/>
        </w:rPr>
      </w:pPr>
    </w:p>
    <w:p w14:paraId="77959890" w14:textId="77777777" w:rsidR="00D01BD1" w:rsidRDefault="00D01BD1">
      <w:pPr>
        <w:rPr>
          <w:rFonts w:ascii="Times New Roman" w:hAnsi="Times New Roman" w:cs="Times New Roman"/>
          <w:b/>
          <w:bCs/>
          <w:sz w:val="24"/>
          <w:szCs w:val="24"/>
        </w:rPr>
      </w:pPr>
    </w:p>
    <w:p w14:paraId="410AC672" w14:textId="77777777" w:rsidR="00D01BD1" w:rsidRDefault="00D01BD1">
      <w:pPr>
        <w:rPr>
          <w:rFonts w:ascii="Times New Roman" w:hAnsi="Times New Roman" w:cs="Times New Roman"/>
          <w:b/>
          <w:bCs/>
          <w:sz w:val="24"/>
          <w:szCs w:val="24"/>
        </w:rPr>
      </w:pPr>
    </w:p>
    <w:p w14:paraId="556BE040" w14:textId="77777777" w:rsidR="00D01BD1" w:rsidRDefault="00D01BD1">
      <w:pPr>
        <w:rPr>
          <w:rFonts w:ascii="Times New Roman" w:hAnsi="Times New Roman" w:cs="Times New Roman"/>
          <w:b/>
          <w:bCs/>
          <w:sz w:val="24"/>
          <w:szCs w:val="24"/>
        </w:rPr>
      </w:pPr>
    </w:p>
    <w:p w14:paraId="2686D31D" w14:textId="77777777" w:rsidR="00D01BD1" w:rsidRDefault="00D01BD1">
      <w:pPr>
        <w:rPr>
          <w:rFonts w:ascii="Times New Roman" w:hAnsi="Times New Roman" w:cs="Times New Roman"/>
          <w:b/>
          <w:bCs/>
          <w:sz w:val="24"/>
          <w:szCs w:val="24"/>
        </w:rPr>
      </w:pPr>
    </w:p>
    <w:p w14:paraId="1D5DCD8A" w14:textId="77777777" w:rsidR="00D01BD1" w:rsidRDefault="00D01BD1">
      <w:pPr>
        <w:rPr>
          <w:rFonts w:ascii="Times New Roman" w:hAnsi="Times New Roman" w:cs="Times New Roman"/>
          <w:b/>
          <w:bCs/>
          <w:sz w:val="24"/>
          <w:szCs w:val="24"/>
        </w:rPr>
      </w:pPr>
    </w:p>
    <w:p w14:paraId="32A2DDFB" w14:textId="77777777" w:rsidR="00D01BD1" w:rsidRDefault="00D01BD1">
      <w:pPr>
        <w:rPr>
          <w:rFonts w:ascii="Times New Roman" w:hAnsi="Times New Roman" w:cs="Times New Roman"/>
          <w:b/>
          <w:bCs/>
          <w:sz w:val="24"/>
          <w:szCs w:val="24"/>
        </w:rPr>
      </w:pPr>
    </w:p>
    <w:p w14:paraId="2D2ABE87" w14:textId="77777777" w:rsidR="00D01BD1" w:rsidRDefault="00D01BD1">
      <w:pPr>
        <w:rPr>
          <w:rFonts w:ascii="Times New Roman" w:hAnsi="Times New Roman" w:cs="Times New Roman"/>
          <w:b/>
          <w:bCs/>
          <w:sz w:val="24"/>
          <w:szCs w:val="24"/>
        </w:rPr>
      </w:pPr>
    </w:p>
    <w:p w14:paraId="5BDBFA70" w14:textId="66B73EEB" w:rsidR="00D01BD1" w:rsidRDefault="00225140">
      <w:pPr>
        <w:rPr>
          <w:rFonts w:ascii="Times New Roman" w:hAnsi="Times New Roman" w:cs="Times New Roman"/>
          <w:b/>
          <w:bCs/>
          <w:sz w:val="24"/>
          <w:szCs w:val="24"/>
        </w:rPr>
      </w:pPr>
      <w:r w:rsidRPr="00D01BD1">
        <w:rPr>
          <w:rFonts w:ascii="Times New Roman" w:hAnsi="Times New Roman" w:cs="Times New Roman"/>
          <w:b/>
          <w:bCs/>
          <w:noProof/>
          <w:sz w:val="24"/>
          <w:szCs w:val="24"/>
        </w:rPr>
        <mc:AlternateContent>
          <mc:Choice Requires="wps">
            <w:drawing>
              <wp:anchor distT="45720" distB="45720" distL="114300" distR="114300" simplePos="0" relativeHeight="251661312" behindDoc="0" locked="0" layoutInCell="1" allowOverlap="1" wp14:anchorId="68607453" wp14:editId="1A424029">
                <wp:simplePos x="0" y="0"/>
                <wp:positionH relativeFrom="column">
                  <wp:posOffset>161925</wp:posOffset>
                </wp:positionH>
                <wp:positionV relativeFrom="paragraph">
                  <wp:posOffset>297180</wp:posOffset>
                </wp:positionV>
                <wp:extent cx="5448300" cy="3398520"/>
                <wp:effectExtent l="0" t="0" r="0" b="0"/>
                <wp:wrapSquare wrapText="bothSides"/>
                <wp:docPr id="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448300" cy="3398520"/>
                        </a:xfrm>
                        <a:prstGeom prst="rect">
                          <a:avLst/>
                        </a:prstGeom>
                        <a:solidFill>
                          <a:srgbClr val="FFFFFF"/>
                        </a:solidFill>
                        <a:ln w="9525">
                          <a:noFill/>
                          <a:miter lim="800000"/>
                          <a:headEnd/>
                          <a:tailEnd/>
                        </a:ln>
                      </wps:spPr>
                      <wps:txbx>
                        <w:txbxContent>
                          <w:p w14:paraId="073A9CFD" w14:textId="211D197C" w:rsidR="00D01BD1" w:rsidRDefault="00225140">
                            <w:r w:rsidRPr="00225140">
                              <w:rPr>
                                <w:noProof/>
                              </w:rPr>
                              <w:drawing>
                                <wp:inline distT="0" distB="0" distL="0" distR="0" wp14:anchorId="45A62421" wp14:editId="3360DF32">
                                  <wp:extent cx="5203760" cy="3009900"/>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230479" cy="3025354"/>
                                          </a:xfrm>
                                          <a:prstGeom prst="rect">
                                            <a:avLst/>
                                          </a:prstGeom>
                                          <a:noFill/>
                                          <a:ln>
                                            <a:noFill/>
                                          </a:ln>
                                        </pic:spPr>
                                      </pic:pic>
                                    </a:graphicData>
                                  </a:graphic>
                                </wp:inline>
                              </w:drawing>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8607453" id="_x0000_s1027" type="#_x0000_t202" style="position:absolute;margin-left:12.75pt;margin-top:23.4pt;width:429pt;height:267.6pt;z-index:25166131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frRkEQIAAP4DAAAOAAAAZHJzL2Uyb0RvYy54bWysk9uO2yAQhu8r9R0Q942dU5tYcVbbbFNV&#10;2h6kbR+AYByjYoYOJHb69B2wN7va3lX1BQIP/Mx887O56VvDzgq9Blvy6STnTFkJlbbHkv/4vn+z&#10;4swHYSthwKqSX5TnN9vXrzadK9QMGjCVQkYi1hedK3kTgiuyzMtGtcJPwClLwRqwFYGWeMwqFB2p&#10;tyab5fnbrAOsHIJU3tPfuyHIt0m/rpUMX+vaq8BMySm3kEZM4yGO2XYjiiMK12g5piH+IYtWaEuX&#10;XqXuRBDshPovqVZLBA91mEhoM6hrLVWqgaqZ5i+qeWiEU6kWguPdFZP/f7Lyy/nBfUMW+vfQUwNT&#10;Ed7dg/zpmYVdI+xR3SJC1yhR0cXTiCzrnC/GoxG1L3wUOXSfoaImi1OAJNTX2EYqVCcjdWrA5Qpd&#10;9YFJ+rlcLFbznEKSYvP5erWcpbZkong87tCHjwpaFiclR+pqkhfnex9iOqJ43BJv82B0tdfGpAUe&#10;DzuD7CzIAfv0pQpebDOWdSVfL2fLpGwhnk/maHUghxrdlnyVx2/wTMTxwVZpSxDaDHPKxNiRT0Qy&#10;wAn9oWe6GuFFXAeoLgQMYTAkPSCaNIC/OevIjCX3v04CFWfmkyXo6+liEd2bFovlOyLE8Hnk8Dwi&#10;rCSpkgfOhukuJMdHHBZuqTm1TtieMhlTJpMlmuODiC5+vk67np7t9g8AAAD//wMAUEsDBBQABgAI&#10;AAAAIQCV7c0i3QAAAAkBAAAPAAAAZHJzL2Rvd25yZXYueG1sTI9BT4NAEIXvJv6HzZh4MXYRC0Vk&#10;adRE47W1P2CAKRDZWcJuC/33jic9znsvb75XbBc7qDNNvnds4GEVgSKuXdNza+Dw9X6fgfIBucHB&#10;MRm4kIdteX1VYN64mXd03odWSQn7HA10IYy51r7uyKJfuZFYvKObLAY5p1Y3E85SbgcdR1GqLfYs&#10;Hzoc6a2j+nt/sgaOn/Nd8jRXH+Gw2a3TV+w3lbsYc3uzvDyDCrSEvzD84gs6lMJUuRM3Xg0G4iSR&#10;pIF1KgvEz7JHESoDSRZHoMtC/19Q/gAAAP//AwBQSwECLQAUAAYACAAAACEAtoM4kv4AAADhAQAA&#10;EwAAAAAAAAAAAAAAAAAAAAAAW0NvbnRlbnRfVHlwZXNdLnhtbFBLAQItABQABgAIAAAAIQA4/SH/&#10;1gAAAJQBAAALAAAAAAAAAAAAAAAAAC8BAABfcmVscy8ucmVsc1BLAQItABQABgAIAAAAIQAhfrRk&#10;EQIAAP4DAAAOAAAAAAAAAAAAAAAAAC4CAABkcnMvZTJvRG9jLnhtbFBLAQItABQABgAIAAAAIQCV&#10;7c0i3QAAAAkBAAAPAAAAAAAAAAAAAAAAAGsEAABkcnMvZG93bnJldi54bWxQSwUGAAAAAAQABADz&#10;AAAAdQUAAAAA&#10;" stroked="f">
                <v:textbox>
                  <w:txbxContent>
                    <w:p w14:paraId="073A9CFD" w14:textId="211D197C" w:rsidR="00D01BD1" w:rsidRDefault="00225140">
                      <w:r w:rsidRPr="00225140">
                        <w:rPr>
                          <w:noProof/>
                        </w:rPr>
                        <w:drawing>
                          <wp:inline distT="0" distB="0" distL="0" distR="0" wp14:anchorId="45A62421" wp14:editId="3360DF32">
                            <wp:extent cx="5203760" cy="3009900"/>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230479" cy="3025354"/>
                                    </a:xfrm>
                                    <a:prstGeom prst="rect">
                                      <a:avLst/>
                                    </a:prstGeom>
                                    <a:noFill/>
                                    <a:ln>
                                      <a:noFill/>
                                    </a:ln>
                                  </pic:spPr>
                                </pic:pic>
                              </a:graphicData>
                            </a:graphic>
                          </wp:inline>
                        </w:drawing>
                      </w:r>
                    </w:p>
                  </w:txbxContent>
                </v:textbox>
                <w10:wrap type="square"/>
              </v:shape>
            </w:pict>
          </mc:Fallback>
        </mc:AlternateContent>
      </w:r>
    </w:p>
    <w:p w14:paraId="212379C6" w14:textId="02BEA471" w:rsidR="00D01BD1" w:rsidRDefault="00D01BD1">
      <w:pPr>
        <w:rPr>
          <w:rFonts w:ascii="Times New Roman" w:hAnsi="Times New Roman" w:cs="Times New Roman"/>
          <w:b/>
          <w:bCs/>
          <w:sz w:val="24"/>
          <w:szCs w:val="24"/>
        </w:rPr>
      </w:pPr>
    </w:p>
    <w:p w14:paraId="690367A9" w14:textId="43D25512" w:rsidR="00D01BD1" w:rsidRDefault="00D01BD1">
      <w:pPr>
        <w:rPr>
          <w:rFonts w:ascii="Times New Roman" w:hAnsi="Times New Roman" w:cs="Times New Roman"/>
          <w:b/>
          <w:bCs/>
          <w:sz w:val="24"/>
          <w:szCs w:val="24"/>
        </w:rPr>
      </w:pPr>
    </w:p>
    <w:p w14:paraId="42ACAA37" w14:textId="77777777" w:rsidR="00D01BD1" w:rsidRDefault="00D01BD1">
      <w:pPr>
        <w:rPr>
          <w:rFonts w:ascii="Times New Roman" w:hAnsi="Times New Roman" w:cs="Times New Roman"/>
          <w:b/>
          <w:bCs/>
          <w:sz w:val="24"/>
          <w:szCs w:val="24"/>
        </w:rPr>
      </w:pPr>
    </w:p>
    <w:p w14:paraId="750AE86D" w14:textId="77777777" w:rsidR="00D01BD1" w:rsidRDefault="00D01BD1">
      <w:pPr>
        <w:rPr>
          <w:rFonts w:ascii="Times New Roman" w:hAnsi="Times New Roman" w:cs="Times New Roman"/>
          <w:b/>
          <w:bCs/>
          <w:sz w:val="24"/>
          <w:szCs w:val="24"/>
        </w:rPr>
      </w:pPr>
    </w:p>
    <w:p w14:paraId="3E83A5BE" w14:textId="020BE356" w:rsidR="00D01BD1" w:rsidRDefault="00225140">
      <w:pPr>
        <w:rPr>
          <w:rFonts w:ascii="Times New Roman" w:hAnsi="Times New Roman" w:cs="Times New Roman"/>
          <w:b/>
          <w:bCs/>
          <w:sz w:val="24"/>
          <w:szCs w:val="24"/>
        </w:rPr>
      </w:pPr>
      <w:r w:rsidRPr="006E1F01">
        <w:rPr>
          <w:rFonts w:ascii="Times New Roman" w:hAnsi="Times New Roman" w:cs="Times New Roman"/>
          <w:b/>
          <w:bCs/>
          <w:noProof/>
          <w:sz w:val="24"/>
          <w:szCs w:val="24"/>
        </w:rPr>
        <mc:AlternateContent>
          <mc:Choice Requires="wps">
            <w:drawing>
              <wp:anchor distT="45720" distB="45720" distL="114300" distR="114300" simplePos="0" relativeHeight="251663360" behindDoc="0" locked="0" layoutInCell="1" allowOverlap="1" wp14:anchorId="6B12E9DF" wp14:editId="27452287">
                <wp:simplePos x="0" y="0"/>
                <wp:positionH relativeFrom="margin">
                  <wp:align>center</wp:align>
                </wp:positionH>
                <wp:positionV relativeFrom="paragraph">
                  <wp:posOffset>8890</wp:posOffset>
                </wp:positionV>
                <wp:extent cx="3448050" cy="2638425"/>
                <wp:effectExtent l="0" t="0" r="0" b="9525"/>
                <wp:wrapSquare wrapText="bothSides"/>
                <wp:docPr id="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48050" cy="2638425"/>
                        </a:xfrm>
                        <a:prstGeom prst="rect">
                          <a:avLst/>
                        </a:prstGeom>
                        <a:solidFill>
                          <a:srgbClr val="FFFFFF"/>
                        </a:solidFill>
                        <a:ln w="9525">
                          <a:noFill/>
                          <a:miter lim="800000"/>
                          <a:headEnd/>
                          <a:tailEnd/>
                        </a:ln>
                      </wps:spPr>
                      <wps:txbx>
                        <w:txbxContent>
                          <w:p w14:paraId="569585C8" w14:textId="4E5356FD" w:rsidR="006E1F01" w:rsidRDefault="00225140">
                            <w:r w:rsidRPr="00225140">
                              <w:rPr>
                                <w:noProof/>
                              </w:rPr>
                              <w:drawing>
                                <wp:inline distT="0" distB="0" distL="0" distR="0" wp14:anchorId="693A4CFF" wp14:editId="61831EB9">
                                  <wp:extent cx="3256230" cy="2971800"/>
                                  <wp:effectExtent l="0" t="0" r="1905"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3258302" cy="2973691"/>
                                          </a:xfrm>
                                          <a:prstGeom prst="rect">
                                            <a:avLst/>
                                          </a:prstGeom>
                                          <a:noFill/>
                                          <a:ln>
                                            <a:noFill/>
                                          </a:ln>
                                        </pic:spPr>
                                      </pic:pic>
                                    </a:graphicData>
                                  </a:graphic>
                                </wp:inline>
                              </w:drawing>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B12E9DF" id="_x0000_s1028" type="#_x0000_t202" style="position:absolute;margin-left:0;margin-top:.7pt;width:271.5pt;height:207.75pt;z-index:251663360;visibility:visible;mso-wrap-style:square;mso-width-percent:0;mso-height-percent:0;mso-wrap-distance-left:9pt;mso-wrap-distance-top:3.6pt;mso-wrap-distance-right:9pt;mso-wrap-distance-bottom:3.6pt;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4n08EQIAAP4DAAAOAAAAZHJzL2Uyb0RvYy54bWysU9uO2yAQfa/Uf0C8N3ayzjZrxVlts01V&#10;aXuRtv0ADDhGxQwFEjv9+h2wN5u2b1V5QAzDnJk5c1jfDp0mR+m8AlPR+SynRBoOQpl9Rb9/271Z&#10;UeIDM4JpMLKiJ+np7eb1q3VvS7mAFrSQjiCI8WVvK9qGYMss87yVHfMzsNKgswHXsYCm22fCsR7R&#10;O50t8vw668EJ64BL7/H2fnTSTcJvGsnDl6bxMhBdUawtpN2lvY57tlmzcu+YbRWfymD/UEXHlMGk&#10;Z6h7Fhg5OPUXVKe4Aw9NmHHoMmgaxWXqAbuZ539089gyK1MvSI63Z5r8/4Pln4+P9qsjYXgHAw4w&#10;NeHtA/AfnhjYtszs5Z1z0LeSCUw8j5RlvfXlFBqp9qWPIHX/CQQOmR0CJKChcV1kBfskiI4DOJ1J&#10;l0MgHC+vimKVL9HF0be4vloVi2XKwcrncOt8+CChI/FQUYdTTfDs+OBDLIeVz09iNg9aiZ3SOhlu&#10;X2+1I0eGCtilNaH/9kwb0lf0Zom5Y5SBGJ/E0amACtWqq+gqj2vUTKTjvRHpSWBKj2esRJuJn0jJ&#10;SE4Y6oEoge3F2EhXDeKEhDkYBYkfCA8tuF+U9CjGivqfB+YkJfqjQdJv5kUR1ZuMYvl2gYa79NSX&#10;HmY4QlU0UDIetyEpfmzsDofTqETbSyVTySiyxOb0IaKKL+306uXbbp4AAAD//wMAUEsDBBQABgAI&#10;AAAAIQAb39yh2wAAAAYBAAAPAAAAZHJzL2Rvd25yZXYueG1sTI/BTsMwEETvSPyDtUhcEHUKaUpD&#10;nAqQQFxb+gGbeJtExOsodpv071lOcJyd1cybYju7Xp1pDJ1nA8tFAoq49rbjxsDh6/3+CVSIyBZ7&#10;z2TgQgG25fVVgbn1E+/ovI+NkhAOORpoYxxyrUPdksOw8AOxeEc/Oowix0bbEScJd71+SJJMO+xY&#10;Gloc6K2l+nt/cgaOn9PdajNVH/Gw3qXZK3bryl+Mub2ZX55BRZrj3zP84gs6lMJU+RPboHoDMiTK&#10;NQUl5ip9FF0ZSJfZBnRZ6P/45Q8AAAD//wMAUEsBAi0AFAAGAAgAAAAhALaDOJL+AAAA4QEAABMA&#10;AAAAAAAAAAAAAAAAAAAAAFtDb250ZW50X1R5cGVzXS54bWxQSwECLQAUAAYACAAAACEAOP0h/9YA&#10;AACUAQAACwAAAAAAAAAAAAAAAAAvAQAAX3JlbHMvLnJlbHNQSwECLQAUAAYACAAAACEAV+J9PBEC&#10;AAD+AwAADgAAAAAAAAAAAAAAAAAuAgAAZHJzL2Uyb0RvYy54bWxQSwECLQAUAAYACAAAACEAG9/c&#10;odsAAAAGAQAADwAAAAAAAAAAAAAAAABrBAAAZHJzL2Rvd25yZXYueG1sUEsFBgAAAAAEAAQA8wAA&#10;AHMFAAAAAA==&#10;" stroked="f">
                <v:textbox>
                  <w:txbxContent>
                    <w:p w14:paraId="569585C8" w14:textId="4E5356FD" w:rsidR="006E1F01" w:rsidRDefault="00225140">
                      <w:r w:rsidRPr="00225140">
                        <w:rPr>
                          <w:noProof/>
                        </w:rPr>
                        <w:drawing>
                          <wp:inline distT="0" distB="0" distL="0" distR="0" wp14:anchorId="693A4CFF" wp14:editId="61831EB9">
                            <wp:extent cx="3256230" cy="2971800"/>
                            <wp:effectExtent l="0" t="0" r="1905"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3258302" cy="2973691"/>
                                    </a:xfrm>
                                    <a:prstGeom prst="rect">
                                      <a:avLst/>
                                    </a:prstGeom>
                                    <a:noFill/>
                                    <a:ln>
                                      <a:noFill/>
                                    </a:ln>
                                  </pic:spPr>
                                </pic:pic>
                              </a:graphicData>
                            </a:graphic>
                          </wp:inline>
                        </w:drawing>
                      </w:r>
                    </w:p>
                  </w:txbxContent>
                </v:textbox>
                <w10:wrap type="square" anchorx="margin"/>
              </v:shape>
            </w:pict>
          </mc:Fallback>
        </mc:AlternateContent>
      </w:r>
    </w:p>
    <w:p w14:paraId="5B7A4582" w14:textId="77777777" w:rsidR="00D01BD1" w:rsidRDefault="00D01BD1">
      <w:pPr>
        <w:rPr>
          <w:rFonts w:ascii="Times New Roman" w:hAnsi="Times New Roman" w:cs="Times New Roman"/>
          <w:b/>
          <w:bCs/>
          <w:sz w:val="24"/>
          <w:szCs w:val="24"/>
        </w:rPr>
      </w:pPr>
    </w:p>
    <w:p w14:paraId="7CC9841C" w14:textId="6BAAEB33" w:rsidR="00D01BD1" w:rsidRDefault="00D01BD1">
      <w:pPr>
        <w:rPr>
          <w:rFonts w:ascii="Times New Roman" w:hAnsi="Times New Roman" w:cs="Times New Roman"/>
          <w:b/>
          <w:bCs/>
          <w:sz w:val="24"/>
          <w:szCs w:val="24"/>
        </w:rPr>
      </w:pPr>
    </w:p>
    <w:p w14:paraId="59DE17FD" w14:textId="77777777" w:rsidR="00D01BD1" w:rsidRDefault="00D01BD1">
      <w:pPr>
        <w:rPr>
          <w:rFonts w:ascii="Times New Roman" w:hAnsi="Times New Roman" w:cs="Times New Roman"/>
          <w:b/>
          <w:bCs/>
          <w:sz w:val="24"/>
          <w:szCs w:val="24"/>
        </w:rPr>
      </w:pPr>
    </w:p>
    <w:p w14:paraId="384B1B74" w14:textId="22459D87" w:rsidR="00D01BD1" w:rsidRDefault="00D01BD1">
      <w:pPr>
        <w:rPr>
          <w:rFonts w:ascii="Times New Roman" w:hAnsi="Times New Roman" w:cs="Times New Roman"/>
          <w:b/>
          <w:bCs/>
          <w:sz w:val="24"/>
          <w:szCs w:val="24"/>
        </w:rPr>
      </w:pPr>
    </w:p>
    <w:p w14:paraId="3469031D" w14:textId="48F53555" w:rsidR="00D01BD1" w:rsidRDefault="00D01BD1">
      <w:pPr>
        <w:rPr>
          <w:rFonts w:ascii="Times New Roman" w:hAnsi="Times New Roman" w:cs="Times New Roman"/>
          <w:b/>
          <w:bCs/>
          <w:sz w:val="24"/>
          <w:szCs w:val="24"/>
        </w:rPr>
      </w:pPr>
    </w:p>
    <w:p w14:paraId="3BA93E6F" w14:textId="21D984EB" w:rsidR="00D01BD1" w:rsidRDefault="00D01BD1">
      <w:pPr>
        <w:rPr>
          <w:rFonts w:ascii="Times New Roman" w:hAnsi="Times New Roman" w:cs="Times New Roman"/>
          <w:b/>
          <w:bCs/>
          <w:sz w:val="24"/>
          <w:szCs w:val="24"/>
        </w:rPr>
      </w:pPr>
    </w:p>
    <w:p w14:paraId="66CD0C6D" w14:textId="0272617F" w:rsidR="00D01BD1" w:rsidRDefault="00D01BD1">
      <w:pPr>
        <w:rPr>
          <w:rFonts w:ascii="Times New Roman" w:hAnsi="Times New Roman" w:cs="Times New Roman"/>
          <w:b/>
          <w:bCs/>
          <w:sz w:val="24"/>
          <w:szCs w:val="24"/>
        </w:rPr>
      </w:pPr>
    </w:p>
    <w:p w14:paraId="6362A536" w14:textId="25532169" w:rsidR="00D01BD1" w:rsidRDefault="00D01BD1">
      <w:pPr>
        <w:rPr>
          <w:rFonts w:ascii="Times New Roman" w:hAnsi="Times New Roman" w:cs="Times New Roman"/>
          <w:b/>
          <w:bCs/>
          <w:sz w:val="24"/>
          <w:szCs w:val="24"/>
        </w:rPr>
      </w:pPr>
    </w:p>
    <w:p w14:paraId="5A68ECDF" w14:textId="387C2A1A" w:rsidR="006E1F01" w:rsidRDefault="006E1F01">
      <w:pPr>
        <w:rPr>
          <w:rFonts w:ascii="Times New Roman" w:hAnsi="Times New Roman" w:cs="Times New Roman"/>
          <w:b/>
          <w:bCs/>
          <w:sz w:val="24"/>
          <w:szCs w:val="24"/>
        </w:rPr>
      </w:pPr>
    </w:p>
    <w:p w14:paraId="06540234" w14:textId="491F79D7" w:rsidR="0082389E" w:rsidRDefault="00225140">
      <w:pPr>
        <w:rPr>
          <w:rFonts w:ascii="Times New Roman" w:hAnsi="Times New Roman" w:cs="Times New Roman"/>
          <w:b/>
          <w:bCs/>
          <w:sz w:val="24"/>
          <w:szCs w:val="24"/>
        </w:rPr>
      </w:pPr>
      <w:r w:rsidRPr="0082389E">
        <w:rPr>
          <w:rFonts w:ascii="Times New Roman" w:hAnsi="Times New Roman" w:cs="Times New Roman"/>
          <w:b/>
          <w:bCs/>
          <w:noProof/>
          <w:sz w:val="24"/>
          <w:szCs w:val="24"/>
        </w:rPr>
        <mc:AlternateContent>
          <mc:Choice Requires="wps">
            <w:drawing>
              <wp:anchor distT="45720" distB="45720" distL="114300" distR="114300" simplePos="0" relativeHeight="251665408" behindDoc="0" locked="0" layoutInCell="1" allowOverlap="1" wp14:anchorId="3C982C67" wp14:editId="21149C4E">
                <wp:simplePos x="0" y="0"/>
                <wp:positionH relativeFrom="column">
                  <wp:posOffset>904240</wp:posOffset>
                </wp:positionH>
                <wp:positionV relativeFrom="paragraph">
                  <wp:posOffset>6985</wp:posOffset>
                </wp:positionV>
                <wp:extent cx="4295775" cy="1476375"/>
                <wp:effectExtent l="0" t="0" r="9525" b="9525"/>
                <wp:wrapSquare wrapText="bothSides"/>
                <wp:docPr id="1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295775" cy="1476375"/>
                        </a:xfrm>
                        <a:prstGeom prst="rect">
                          <a:avLst/>
                        </a:prstGeom>
                        <a:solidFill>
                          <a:srgbClr val="FFFFFF"/>
                        </a:solidFill>
                        <a:ln w="9525">
                          <a:noFill/>
                          <a:miter lim="800000"/>
                          <a:headEnd/>
                          <a:tailEnd/>
                        </a:ln>
                      </wps:spPr>
                      <wps:txbx>
                        <w:txbxContent>
                          <w:p w14:paraId="70257D26" w14:textId="05094502" w:rsidR="0082389E" w:rsidRDefault="00225140">
                            <w:r w:rsidRPr="00225140">
                              <w:rPr>
                                <w:noProof/>
                              </w:rPr>
                              <w:drawing>
                                <wp:inline distT="0" distB="0" distL="0" distR="0" wp14:anchorId="6EB07BFC" wp14:editId="210D8A77">
                                  <wp:extent cx="4022990" cy="1333500"/>
                                  <wp:effectExtent l="0" t="0" r="0"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4027113" cy="1334867"/>
                                          </a:xfrm>
                                          <a:prstGeom prst="rect">
                                            <a:avLst/>
                                          </a:prstGeom>
                                          <a:noFill/>
                                          <a:ln>
                                            <a:noFill/>
                                          </a:ln>
                                        </pic:spPr>
                                      </pic:pic>
                                    </a:graphicData>
                                  </a:graphic>
                                </wp:inline>
                              </w:drawing>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C982C67" id="_x0000_s1029" type="#_x0000_t202" style="position:absolute;margin-left:71.2pt;margin-top:.55pt;width:338.25pt;height:116.25pt;z-index:25166540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bfZfEgIAAP4DAAAOAAAAZHJzL2Uyb0RvYy54bWysU9tu2zAMfR+wfxD0vjhJk6Yx4hRdugwD&#10;ugvQ7QNkWY6FyaJGKbG7rx8lu2m2vQ3TgyCK5BF5eLS57VvDTgq9Blvw2WTKmbISKm0PBf/2df/m&#10;hjMfhK2EAasK/qQ8v92+frXpXK7m0ICpFDICsT7vXMGbEFyeZV42qhV+Ak5ZctaArQhk4iGrUHSE&#10;3ppsPp1eZx1g5RCk8p5u7wcn3yb8ulYyfK5rrwIzBafaQtox7WXcs+1G5AcUrtFyLEP8QxWt0JYe&#10;PUPdiyDYEfVfUK2WCB7qMJHQZlDXWqrUA3Uzm/7RzWMjnEq9EDnenWny/w9Wfjo9ui/IQv8Wehpg&#10;asK7B5DfPbOwa4Q9qDtE6BolKnp4FinLOufzMTVS7XMfQcruI1Q0ZHEMkID6GtvICvXJCJ0G8HQm&#10;XfWBSbpczNfL1WrJmSTfbLG6viIjviHy53SHPrxX0LJ4KDjSVBO8OD34MIQ+h8TXPBhd7bUxycBD&#10;uTPIToIUsE9rRP8tzFjWFXy9nC8TsoWYn8TR6kAKNbot+M00rkEzkY53tkohQWgznKloY0d+IiUD&#10;OaEve6argl/F3EhXCdUTEYYwCJI+EB0awJ+cdSTGgvsfR4GKM/PBEunr2WIR1ZuMxXI1JwMvPeWl&#10;R1hJUAUPnA3HXUiKj3RYuKPh1DrR9lLJWDKJLBE/foio4ks7Rb182+0vAAAA//8DAFBLAwQUAAYA&#10;CAAAACEA1h1q8t4AAAAJAQAADwAAAGRycy9kb3ducmV2LnhtbEyPQU+DQBCF7yb+h82YeDF2gSKl&#10;yNKoicZra3/AwG6ByM4Sdlvov3c86W1e3sub75W7xQ7iYibfO1IQryIQhhqne2oVHL/eH3MQPiBp&#10;HBwZBVfjYVfd3pRYaDfT3lwOoRVcQr5ABV0IYyGlbzpj0a/caIi9k5ssBpZTK/WEM5fbQSZRlEmL&#10;PfGHDkfz1pnm+3C2Ck6f88PTdq4/wnGzT7NX7De1uyp1f7e8PIMIZgl/YfjFZ3SomKl2Z9JeDKzT&#10;JOUoHzEI9vM434KoFSTrdQayKuX/BdUPAAAA//8DAFBLAQItABQABgAIAAAAIQC2gziS/gAAAOEB&#10;AAATAAAAAAAAAAAAAAAAAAAAAABbQ29udGVudF9UeXBlc10ueG1sUEsBAi0AFAAGAAgAAAAhADj9&#10;If/WAAAAlAEAAAsAAAAAAAAAAAAAAAAALwEAAF9yZWxzLy5yZWxzUEsBAi0AFAAGAAgAAAAhAM5t&#10;9l8SAgAA/gMAAA4AAAAAAAAAAAAAAAAALgIAAGRycy9lMm9Eb2MueG1sUEsBAi0AFAAGAAgAAAAh&#10;ANYdavLeAAAACQEAAA8AAAAAAAAAAAAAAAAAbAQAAGRycy9kb3ducmV2LnhtbFBLBQYAAAAABAAE&#10;APMAAAB3BQAAAAA=&#10;" stroked="f">
                <v:textbox>
                  <w:txbxContent>
                    <w:p w14:paraId="70257D26" w14:textId="05094502" w:rsidR="0082389E" w:rsidRDefault="00225140">
                      <w:r w:rsidRPr="00225140">
                        <w:rPr>
                          <w:noProof/>
                        </w:rPr>
                        <w:drawing>
                          <wp:inline distT="0" distB="0" distL="0" distR="0" wp14:anchorId="6EB07BFC" wp14:editId="210D8A77">
                            <wp:extent cx="4022990" cy="1333500"/>
                            <wp:effectExtent l="0" t="0" r="0"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4027113" cy="1334867"/>
                                    </a:xfrm>
                                    <a:prstGeom prst="rect">
                                      <a:avLst/>
                                    </a:prstGeom>
                                    <a:noFill/>
                                    <a:ln>
                                      <a:noFill/>
                                    </a:ln>
                                  </pic:spPr>
                                </pic:pic>
                              </a:graphicData>
                            </a:graphic>
                          </wp:inline>
                        </w:drawing>
                      </w:r>
                    </w:p>
                  </w:txbxContent>
                </v:textbox>
                <w10:wrap type="square"/>
              </v:shape>
            </w:pict>
          </mc:Fallback>
        </mc:AlternateContent>
      </w:r>
    </w:p>
    <w:p w14:paraId="5FE53A8A" w14:textId="358E3C27" w:rsidR="0082389E" w:rsidRDefault="0082389E">
      <w:pPr>
        <w:rPr>
          <w:rFonts w:ascii="Times New Roman" w:hAnsi="Times New Roman" w:cs="Times New Roman"/>
          <w:b/>
          <w:bCs/>
          <w:sz w:val="24"/>
          <w:szCs w:val="24"/>
        </w:rPr>
      </w:pPr>
    </w:p>
    <w:p w14:paraId="78039C11" w14:textId="5BBAD75B" w:rsidR="0082389E" w:rsidRDefault="0082389E">
      <w:pPr>
        <w:rPr>
          <w:rFonts w:ascii="Times New Roman" w:hAnsi="Times New Roman" w:cs="Times New Roman"/>
          <w:b/>
          <w:bCs/>
          <w:sz w:val="24"/>
          <w:szCs w:val="24"/>
        </w:rPr>
      </w:pPr>
    </w:p>
    <w:p w14:paraId="3D873382" w14:textId="470591F3" w:rsidR="0082389E" w:rsidRDefault="0082389E">
      <w:pPr>
        <w:rPr>
          <w:rFonts w:ascii="Times New Roman" w:hAnsi="Times New Roman" w:cs="Times New Roman"/>
          <w:b/>
          <w:bCs/>
          <w:sz w:val="24"/>
          <w:szCs w:val="24"/>
        </w:rPr>
      </w:pPr>
    </w:p>
    <w:p w14:paraId="06CFDB78" w14:textId="2A66A2A7" w:rsidR="0082389E" w:rsidRDefault="0082389E">
      <w:pPr>
        <w:rPr>
          <w:rFonts w:ascii="Times New Roman" w:hAnsi="Times New Roman" w:cs="Times New Roman"/>
          <w:b/>
          <w:bCs/>
          <w:sz w:val="24"/>
          <w:szCs w:val="24"/>
        </w:rPr>
      </w:pPr>
    </w:p>
    <w:p w14:paraId="6F234AE1" w14:textId="6441D09D" w:rsidR="006E1F01" w:rsidRDefault="006E1F01">
      <w:pPr>
        <w:rPr>
          <w:rFonts w:ascii="Times New Roman" w:hAnsi="Times New Roman" w:cs="Times New Roman"/>
          <w:b/>
          <w:bCs/>
          <w:sz w:val="24"/>
          <w:szCs w:val="24"/>
        </w:rPr>
      </w:pPr>
    </w:p>
    <w:p w14:paraId="37FC9419" w14:textId="550ED93D" w:rsidR="006E1F01" w:rsidRDefault="00225140">
      <w:pPr>
        <w:rPr>
          <w:rFonts w:ascii="Times New Roman" w:hAnsi="Times New Roman" w:cs="Times New Roman"/>
          <w:b/>
          <w:bCs/>
          <w:sz w:val="24"/>
          <w:szCs w:val="24"/>
        </w:rPr>
      </w:pPr>
      <w:r w:rsidRPr="0082389E">
        <w:rPr>
          <w:rFonts w:ascii="Times New Roman" w:hAnsi="Times New Roman" w:cs="Times New Roman"/>
          <w:b/>
          <w:bCs/>
          <w:noProof/>
          <w:sz w:val="24"/>
          <w:szCs w:val="24"/>
        </w:rPr>
        <mc:AlternateContent>
          <mc:Choice Requires="wps">
            <w:drawing>
              <wp:anchor distT="45720" distB="45720" distL="114300" distR="114300" simplePos="0" relativeHeight="251667456" behindDoc="0" locked="0" layoutInCell="1" allowOverlap="1" wp14:anchorId="656C3AB1" wp14:editId="49110010">
                <wp:simplePos x="0" y="0"/>
                <wp:positionH relativeFrom="margin">
                  <wp:posOffset>866775</wp:posOffset>
                </wp:positionH>
                <wp:positionV relativeFrom="paragraph">
                  <wp:posOffset>5715</wp:posOffset>
                </wp:positionV>
                <wp:extent cx="4351020" cy="2762250"/>
                <wp:effectExtent l="0" t="0" r="0" b="0"/>
                <wp:wrapSquare wrapText="bothSides"/>
                <wp:docPr id="5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351020" cy="2762250"/>
                        </a:xfrm>
                        <a:prstGeom prst="rect">
                          <a:avLst/>
                        </a:prstGeom>
                        <a:solidFill>
                          <a:srgbClr val="FFFFFF"/>
                        </a:solidFill>
                        <a:ln w="9525">
                          <a:noFill/>
                          <a:miter lim="800000"/>
                          <a:headEnd/>
                          <a:tailEnd/>
                        </a:ln>
                      </wps:spPr>
                      <wps:txbx>
                        <w:txbxContent>
                          <w:p w14:paraId="3307C3FA" w14:textId="55F51F9B" w:rsidR="0082389E" w:rsidRDefault="00225140">
                            <w:r w:rsidRPr="00225140">
                              <w:rPr>
                                <w:noProof/>
                              </w:rPr>
                              <w:drawing>
                                <wp:inline distT="0" distB="0" distL="0" distR="0" wp14:anchorId="282C0DBC" wp14:editId="526002B3">
                                  <wp:extent cx="4016389" cy="2667000"/>
                                  <wp:effectExtent l="0" t="0" r="3175"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4047193" cy="2687455"/>
                                          </a:xfrm>
                                          <a:prstGeom prst="rect">
                                            <a:avLst/>
                                          </a:prstGeom>
                                          <a:noFill/>
                                          <a:ln>
                                            <a:noFill/>
                                          </a:ln>
                                        </pic:spPr>
                                      </pic:pic>
                                    </a:graphicData>
                                  </a:graphic>
                                </wp:inline>
                              </w:drawing>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56C3AB1" id="_x0000_s1030" type="#_x0000_t202" style="position:absolute;margin-left:68.25pt;margin-top:.45pt;width:342.6pt;height:217.5pt;z-index:251667456;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zrVBEgIAAP4DAAAOAAAAZHJzL2Uyb0RvYy54bWysk9uO2yAQhu8r9R0Q940dN9mDFWe1zTZV&#10;pe1B2vYBMMYxKmboQGJvn34HnM1G27uqvkDggZ+Zb35WN2Nv2EGh12ArPp/lnCkrodF2V/GfP7bv&#10;rjjzQdhGGLCq4o/K85v12zerwZWqgA5Mo5CRiPXl4CreheDKLPOyU73wM3DKUrAF7EWgJe6yBsVA&#10;6r3Jijy/yAbAxiFI5T39vZuCfJ3021bJ8K1tvQrMVJxyC2nENNZxzNYrUe5QuE7LYxriH7LohbZ0&#10;6UnqTgTB9qj/kuq1RPDQhpmEPoO21VKlGqiaef6qmodOOJVqITjenTD5/ycrvx4e3HdkYfwAIzUw&#10;FeHdPchfnlnYdMLu1C0iDJ0SDV08j8iywfnyeDSi9qWPIvXwBRpqstgHSEJji32kQnUyUqcGPJ6g&#10;qzEwST8X75fzvKCQpFhxeVEUy9SWTJTPxx368ElBz+Kk4khdTfLicO9DTEeUz1vibR6MbrbamLTA&#10;Xb0xyA6CHLBNX6rg1TZj2VDx62WxTMoW4vlkjl4HcqjRfcWv8vhNnok4PtombQlCm2lOmRh75BOR&#10;THDCWI9MN1RrPBtx1dA8EjCEyZD0gGjSAf7hbCAzVtz/3gtUnJnPlqBfzxeL6N60WCwvIy48j9Tn&#10;EWElSVU8cDZNNyE5PuKwcEvNaXXC9pLJMWUyWaJ5fBDRxefrtOvl2a6fAAAA//8DAFBLAwQUAAYA&#10;CAAAACEABNOv7d0AAAAIAQAADwAAAGRycy9kb3ducmV2LnhtbEyPzU7DMBCE70i8g7VIXBB1+pOk&#10;CXEqQAJxbekDbGI3iYjXUew26duznOhxNKOZb4rdbHtxMaPvHClYLiIQhmqnO2oUHL8/nrcgfEDS&#10;2DsyCq7Gw668vysw126ivbkcQiO4hHyOCtoQhlxKX7fGol+4wRB7JzdaDCzHRuoRJy63vVxFUSIt&#10;dsQLLQ7mvTX1z+FsFZy+pqc4m6rPcEz3m+QNu7RyV6UeH+bXFxDBzOE/DH/4jA4lM1XuTNqLnvU6&#10;iTmqIAPB9na1TEFUCjbrOANZFvL2QPkLAAD//wMAUEsBAi0AFAAGAAgAAAAhALaDOJL+AAAA4QEA&#10;ABMAAAAAAAAAAAAAAAAAAAAAAFtDb250ZW50X1R5cGVzXS54bWxQSwECLQAUAAYACAAAACEAOP0h&#10;/9YAAACUAQAACwAAAAAAAAAAAAAAAAAvAQAAX3JlbHMvLnJlbHNQSwECLQAUAAYACAAAACEAzc61&#10;QRICAAD+AwAADgAAAAAAAAAAAAAAAAAuAgAAZHJzL2Uyb0RvYy54bWxQSwECLQAUAAYACAAAACEA&#10;BNOv7d0AAAAIAQAADwAAAAAAAAAAAAAAAABsBAAAZHJzL2Rvd25yZXYueG1sUEsFBgAAAAAEAAQA&#10;8wAAAHYFAAAAAA==&#10;" stroked="f">
                <v:textbox>
                  <w:txbxContent>
                    <w:p w14:paraId="3307C3FA" w14:textId="55F51F9B" w:rsidR="0082389E" w:rsidRDefault="00225140">
                      <w:r w:rsidRPr="00225140">
                        <w:rPr>
                          <w:noProof/>
                        </w:rPr>
                        <w:drawing>
                          <wp:inline distT="0" distB="0" distL="0" distR="0" wp14:anchorId="282C0DBC" wp14:editId="526002B3">
                            <wp:extent cx="4016389" cy="2667000"/>
                            <wp:effectExtent l="0" t="0" r="3175"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4047193" cy="2687455"/>
                                    </a:xfrm>
                                    <a:prstGeom prst="rect">
                                      <a:avLst/>
                                    </a:prstGeom>
                                    <a:noFill/>
                                    <a:ln>
                                      <a:noFill/>
                                    </a:ln>
                                  </pic:spPr>
                                </pic:pic>
                              </a:graphicData>
                            </a:graphic>
                          </wp:inline>
                        </w:drawing>
                      </w:r>
                    </w:p>
                  </w:txbxContent>
                </v:textbox>
                <w10:wrap type="square" anchorx="margin"/>
              </v:shape>
            </w:pict>
          </mc:Fallback>
        </mc:AlternateContent>
      </w:r>
    </w:p>
    <w:p w14:paraId="6FCA4E62" w14:textId="6692FF51" w:rsidR="00D01BD1" w:rsidRDefault="00D01BD1">
      <w:pPr>
        <w:rPr>
          <w:rFonts w:ascii="Times New Roman" w:hAnsi="Times New Roman" w:cs="Times New Roman"/>
          <w:b/>
          <w:bCs/>
          <w:sz w:val="24"/>
          <w:szCs w:val="24"/>
        </w:rPr>
      </w:pPr>
    </w:p>
    <w:p w14:paraId="3F2DF47F" w14:textId="52345FCD" w:rsidR="00D01BD1" w:rsidRDefault="00D01BD1">
      <w:pPr>
        <w:rPr>
          <w:rFonts w:ascii="Times New Roman" w:hAnsi="Times New Roman" w:cs="Times New Roman"/>
          <w:b/>
          <w:bCs/>
          <w:sz w:val="24"/>
          <w:szCs w:val="24"/>
        </w:rPr>
      </w:pPr>
    </w:p>
    <w:p w14:paraId="61097F61" w14:textId="77777777" w:rsidR="00D01BD1" w:rsidRDefault="00D01BD1">
      <w:pPr>
        <w:rPr>
          <w:rFonts w:ascii="Times New Roman" w:hAnsi="Times New Roman" w:cs="Times New Roman"/>
          <w:b/>
          <w:bCs/>
          <w:sz w:val="24"/>
          <w:szCs w:val="24"/>
        </w:rPr>
      </w:pPr>
    </w:p>
    <w:p w14:paraId="4468A4DF" w14:textId="6898D739" w:rsidR="0082389E" w:rsidRDefault="0082389E">
      <w:pPr>
        <w:rPr>
          <w:rFonts w:ascii="Times New Roman" w:hAnsi="Times New Roman" w:cs="Times New Roman"/>
          <w:b/>
          <w:bCs/>
          <w:sz w:val="24"/>
          <w:szCs w:val="24"/>
        </w:rPr>
      </w:pPr>
    </w:p>
    <w:p w14:paraId="7D89E9C8" w14:textId="384F4B77" w:rsidR="0082389E" w:rsidRDefault="0082389E">
      <w:pPr>
        <w:rPr>
          <w:rFonts w:ascii="Times New Roman" w:hAnsi="Times New Roman" w:cs="Times New Roman"/>
          <w:b/>
          <w:bCs/>
          <w:sz w:val="24"/>
          <w:szCs w:val="24"/>
        </w:rPr>
      </w:pPr>
    </w:p>
    <w:p w14:paraId="2EDA97A4" w14:textId="4B9D1361" w:rsidR="0082389E" w:rsidRDefault="0082389E">
      <w:pPr>
        <w:rPr>
          <w:rFonts w:ascii="Times New Roman" w:hAnsi="Times New Roman" w:cs="Times New Roman"/>
          <w:b/>
          <w:bCs/>
          <w:sz w:val="24"/>
          <w:szCs w:val="24"/>
        </w:rPr>
      </w:pPr>
    </w:p>
    <w:p w14:paraId="12F83D55" w14:textId="77777777" w:rsidR="0082389E" w:rsidRDefault="0082389E">
      <w:pPr>
        <w:rPr>
          <w:rFonts w:ascii="Times New Roman" w:hAnsi="Times New Roman" w:cs="Times New Roman"/>
          <w:b/>
          <w:bCs/>
          <w:sz w:val="24"/>
          <w:szCs w:val="24"/>
        </w:rPr>
      </w:pPr>
    </w:p>
    <w:p w14:paraId="585595AF" w14:textId="6A2FF9AB" w:rsidR="0082389E" w:rsidRDefault="0082389E">
      <w:pPr>
        <w:rPr>
          <w:rFonts w:ascii="Times New Roman" w:hAnsi="Times New Roman" w:cs="Times New Roman"/>
          <w:b/>
          <w:bCs/>
          <w:sz w:val="24"/>
          <w:szCs w:val="24"/>
        </w:rPr>
      </w:pPr>
    </w:p>
    <w:p w14:paraId="665C3011" w14:textId="2DC98473" w:rsidR="0082389E" w:rsidRDefault="0082389E">
      <w:pPr>
        <w:rPr>
          <w:rFonts w:ascii="Times New Roman" w:hAnsi="Times New Roman" w:cs="Times New Roman"/>
          <w:b/>
          <w:bCs/>
          <w:sz w:val="24"/>
          <w:szCs w:val="24"/>
        </w:rPr>
      </w:pPr>
    </w:p>
    <w:p w14:paraId="76E7493B" w14:textId="77777777" w:rsidR="00BF153A" w:rsidRDefault="00BF153A">
      <w:pPr>
        <w:rPr>
          <w:rFonts w:ascii="Times New Roman" w:hAnsi="Times New Roman" w:cs="Times New Roman"/>
          <w:b/>
          <w:bCs/>
          <w:i/>
          <w:iCs/>
          <w:sz w:val="24"/>
          <w:szCs w:val="24"/>
        </w:rPr>
      </w:pPr>
    </w:p>
    <w:p w14:paraId="44FCF08F" w14:textId="77777777" w:rsidR="00BF153A" w:rsidRDefault="00BF153A">
      <w:pPr>
        <w:rPr>
          <w:rFonts w:ascii="Times New Roman" w:hAnsi="Times New Roman" w:cs="Times New Roman"/>
          <w:b/>
          <w:bCs/>
          <w:i/>
          <w:iCs/>
          <w:sz w:val="24"/>
          <w:szCs w:val="24"/>
        </w:rPr>
      </w:pPr>
    </w:p>
    <w:p w14:paraId="6113B071" w14:textId="21F166AE" w:rsidR="00435C84" w:rsidRDefault="00344130">
      <w:pPr>
        <w:rPr>
          <w:rFonts w:ascii="Times New Roman" w:hAnsi="Times New Roman" w:cs="Times New Roman"/>
          <w:b/>
          <w:bCs/>
          <w:i/>
          <w:iCs/>
          <w:sz w:val="24"/>
          <w:szCs w:val="24"/>
        </w:rPr>
      </w:pPr>
      <w:r w:rsidRPr="00344130">
        <w:rPr>
          <w:rFonts w:ascii="Times New Roman" w:hAnsi="Times New Roman" w:cs="Times New Roman"/>
          <w:b/>
          <w:bCs/>
          <w:i/>
          <w:iCs/>
          <w:sz w:val="24"/>
          <w:szCs w:val="24"/>
        </w:rPr>
        <w:lastRenderedPageBreak/>
        <w:t>Supplementary Materials and Methods</w:t>
      </w:r>
    </w:p>
    <w:p w14:paraId="6003560F" w14:textId="77777777" w:rsidR="00344130" w:rsidRPr="00323453" w:rsidRDefault="00344130" w:rsidP="00344130">
      <w:pPr>
        <w:jc w:val="both"/>
        <w:rPr>
          <w:rFonts w:ascii="Times New Roman" w:hAnsi="Times New Roman" w:cs="Times New Roman"/>
          <w:b/>
          <w:bCs/>
          <w:sz w:val="24"/>
          <w:szCs w:val="24"/>
        </w:rPr>
      </w:pPr>
      <w:r w:rsidRPr="00323453">
        <w:rPr>
          <w:rFonts w:ascii="Times New Roman" w:hAnsi="Times New Roman" w:cs="Times New Roman"/>
          <w:b/>
          <w:bCs/>
          <w:sz w:val="24"/>
          <w:szCs w:val="24"/>
        </w:rPr>
        <w:t>Southern blot assay and genotyping</w:t>
      </w:r>
    </w:p>
    <w:p w14:paraId="7B0963F3" w14:textId="36A58580" w:rsidR="00344130" w:rsidRPr="00344130" w:rsidRDefault="00344130" w:rsidP="00344130">
      <w:pPr>
        <w:jc w:val="both"/>
        <w:rPr>
          <w:rFonts w:ascii="Times New Roman" w:hAnsi="Times New Roman" w:cs="Times New Roman"/>
          <w:sz w:val="24"/>
          <w:szCs w:val="24"/>
        </w:rPr>
      </w:pPr>
      <w:r w:rsidRPr="00344130">
        <w:rPr>
          <w:rFonts w:ascii="Times New Roman" w:hAnsi="Times New Roman" w:cs="Times New Roman"/>
          <w:sz w:val="24"/>
          <w:szCs w:val="24"/>
        </w:rPr>
        <w:t xml:space="preserve">Southern blot assay was shown in </w:t>
      </w:r>
      <w:r w:rsidRPr="002E618A">
        <w:rPr>
          <w:rFonts w:ascii="Times New Roman" w:hAnsi="Times New Roman" w:cs="Times New Roman"/>
          <w:sz w:val="24"/>
          <w:szCs w:val="24"/>
        </w:rPr>
        <w:t xml:space="preserve">Fig. </w:t>
      </w:r>
      <w:r w:rsidR="00323453" w:rsidRPr="002E618A">
        <w:rPr>
          <w:rFonts w:ascii="Times New Roman" w:hAnsi="Times New Roman" w:cs="Times New Roman"/>
          <w:sz w:val="24"/>
          <w:szCs w:val="24"/>
        </w:rPr>
        <w:t>S</w:t>
      </w:r>
      <w:r w:rsidRPr="002E618A">
        <w:rPr>
          <w:rFonts w:ascii="Times New Roman" w:hAnsi="Times New Roman" w:cs="Times New Roman"/>
          <w:sz w:val="24"/>
          <w:szCs w:val="24"/>
        </w:rPr>
        <w:t>1</w:t>
      </w:r>
      <w:r w:rsidR="00323453" w:rsidRPr="002E618A">
        <w:rPr>
          <w:rFonts w:ascii="Times New Roman" w:hAnsi="Times New Roman" w:cs="Times New Roman"/>
          <w:sz w:val="24"/>
          <w:szCs w:val="24"/>
        </w:rPr>
        <w:t>b</w:t>
      </w:r>
      <w:r w:rsidRPr="00344130">
        <w:rPr>
          <w:rFonts w:ascii="Times New Roman" w:hAnsi="Times New Roman" w:cs="Times New Roman"/>
          <w:sz w:val="24"/>
          <w:szCs w:val="24"/>
        </w:rPr>
        <w:t xml:space="preserve">. In brief, genomic DNAs from tails of the wild type, </w:t>
      </w:r>
      <w:proofErr w:type="spellStart"/>
      <w:r w:rsidRPr="00344130">
        <w:rPr>
          <w:rFonts w:ascii="Times New Roman" w:hAnsi="Times New Roman" w:cs="Times New Roman"/>
          <w:sz w:val="24"/>
          <w:szCs w:val="24"/>
        </w:rPr>
        <w:t>Bmpfx</w:t>
      </w:r>
      <w:proofErr w:type="spellEnd"/>
      <w:r w:rsidRPr="00344130">
        <w:rPr>
          <w:rFonts w:ascii="Times New Roman" w:hAnsi="Times New Roman" w:cs="Times New Roman"/>
          <w:sz w:val="24"/>
          <w:szCs w:val="24"/>
        </w:rPr>
        <w:t>/</w:t>
      </w:r>
      <w:proofErr w:type="spellStart"/>
      <w:r w:rsidRPr="00344130">
        <w:rPr>
          <w:rFonts w:ascii="Times New Roman" w:hAnsi="Times New Roman" w:cs="Times New Roman"/>
          <w:sz w:val="24"/>
          <w:szCs w:val="24"/>
        </w:rPr>
        <w:t>fx</w:t>
      </w:r>
      <w:proofErr w:type="spellEnd"/>
      <w:r w:rsidRPr="00344130">
        <w:rPr>
          <w:rFonts w:ascii="Times New Roman" w:hAnsi="Times New Roman" w:cs="Times New Roman"/>
          <w:sz w:val="24"/>
          <w:szCs w:val="24"/>
        </w:rPr>
        <w:t xml:space="preserve">, and Bmp2 </w:t>
      </w:r>
      <w:proofErr w:type="spellStart"/>
      <w:r w:rsidRPr="00344130">
        <w:rPr>
          <w:rFonts w:ascii="Times New Roman" w:hAnsi="Times New Roman" w:cs="Times New Roman"/>
          <w:sz w:val="24"/>
          <w:szCs w:val="24"/>
        </w:rPr>
        <w:t>cKO</w:t>
      </w:r>
      <w:proofErr w:type="spellEnd"/>
      <w:r w:rsidRPr="00344130">
        <w:rPr>
          <w:rFonts w:ascii="Times New Roman" w:hAnsi="Times New Roman" w:cs="Times New Roman"/>
          <w:sz w:val="24"/>
          <w:szCs w:val="24"/>
        </w:rPr>
        <w:t xml:space="preserve"> mice were isolated by a Genomic DNA Purification Kit (Promega, Madison, WI, USA). The genomic DNAs were digested with </w:t>
      </w:r>
      <w:proofErr w:type="spellStart"/>
      <w:r w:rsidRPr="00344130">
        <w:rPr>
          <w:rFonts w:ascii="Times New Roman" w:hAnsi="Times New Roman" w:cs="Times New Roman"/>
          <w:sz w:val="24"/>
          <w:szCs w:val="24"/>
        </w:rPr>
        <w:t>BstE</w:t>
      </w:r>
      <w:proofErr w:type="spellEnd"/>
      <w:r w:rsidRPr="00344130">
        <w:rPr>
          <w:rFonts w:ascii="Times New Roman" w:hAnsi="Times New Roman" w:cs="Times New Roman"/>
          <w:sz w:val="24"/>
          <w:szCs w:val="24"/>
        </w:rPr>
        <w:t xml:space="preserve"> II (B) restriction enzyme and run on 0.8% agarose gels. The gels were then transferred to nitrocellulose membranes and hybridized to the radio-labeled probes using Primer-a-Gene Labeling System according to Manufacture’s protocol (Promega). The hybridization membranes were exposed to X-ray film (Kodak </w:t>
      </w:r>
      <w:proofErr w:type="spellStart"/>
      <w:r w:rsidRPr="00344130">
        <w:rPr>
          <w:rFonts w:ascii="Times New Roman" w:hAnsi="Times New Roman" w:cs="Times New Roman"/>
          <w:sz w:val="24"/>
          <w:szCs w:val="24"/>
        </w:rPr>
        <w:t>BioMax</w:t>
      </w:r>
      <w:proofErr w:type="spellEnd"/>
      <w:r w:rsidRPr="00344130">
        <w:rPr>
          <w:rFonts w:ascii="Times New Roman" w:hAnsi="Times New Roman" w:cs="Times New Roman"/>
          <w:sz w:val="24"/>
          <w:szCs w:val="24"/>
        </w:rPr>
        <w:t xml:space="preserve"> film, Sigma-Aldrich) at -80°C for 2 days. For PCR analyses of genotypes shown in </w:t>
      </w:r>
      <w:r w:rsidRPr="002E618A">
        <w:rPr>
          <w:rFonts w:ascii="Times New Roman" w:hAnsi="Times New Roman" w:cs="Times New Roman"/>
          <w:sz w:val="24"/>
          <w:szCs w:val="24"/>
        </w:rPr>
        <w:t xml:space="preserve">Fig. </w:t>
      </w:r>
      <w:r w:rsidR="00323453" w:rsidRPr="002E618A">
        <w:rPr>
          <w:rFonts w:ascii="Times New Roman" w:hAnsi="Times New Roman" w:cs="Times New Roman"/>
          <w:sz w:val="24"/>
          <w:szCs w:val="24"/>
        </w:rPr>
        <w:t>S</w:t>
      </w:r>
      <w:r w:rsidRPr="002E618A">
        <w:rPr>
          <w:rFonts w:ascii="Times New Roman" w:hAnsi="Times New Roman" w:cs="Times New Roman"/>
          <w:sz w:val="24"/>
          <w:szCs w:val="24"/>
        </w:rPr>
        <w:t>1</w:t>
      </w:r>
      <w:r w:rsidR="00323453" w:rsidRPr="002E618A">
        <w:rPr>
          <w:rFonts w:ascii="Times New Roman" w:hAnsi="Times New Roman" w:cs="Times New Roman"/>
          <w:sz w:val="24"/>
          <w:szCs w:val="24"/>
        </w:rPr>
        <w:t>c</w:t>
      </w:r>
      <w:r w:rsidRPr="002E618A">
        <w:rPr>
          <w:rFonts w:ascii="Times New Roman" w:hAnsi="Times New Roman" w:cs="Times New Roman"/>
          <w:sz w:val="24"/>
          <w:szCs w:val="24"/>
        </w:rPr>
        <w:t xml:space="preserve">, </w:t>
      </w:r>
      <w:r w:rsidR="00323453" w:rsidRPr="002E618A">
        <w:rPr>
          <w:rFonts w:ascii="Times New Roman" w:hAnsi="Times New Roman" w:cs="Times New Roman"/>
          <w:sz w:val="24"/>
          <w:szCs w:val="24"/>
        </w:rPr>
        <w:t>d</w:t>
      </w:r>
      <w:r w:rsidRPr="002E618A">
        <w:rPr>
          <w:rFonts w:ascii="Times New Roman" w:hAnsi="Times New Roman" w:cs="Times New Roman"/>
          <w:sz w:val="24"/>
          <w:szCs w:val="24"/>
        </w:rPr>
        <w:t>,</w:t>
      </w:r>
      <w:r w:rsidRPr="00344130">
        <w:rPr>
          <w:rFonts w:ascii="Times New Roman" w:hAnsi="Times New Roman" w:cs="Times New Roman"/>
          <w:sz w:val="24"/>
          <w:szCs w:val="24"/>
        </w:rPr>
        <w:t xml:space="preserve"> the fragments from wild type and Bmp2 </w:t>
      </w:r>
      <w:proofErr w:type="spellStart"/>
      <w:r w:rsidRPr="00344130">
        <w:rPr>
          <w:rFonts w:ascii="Times New Roman" w:hAnsi="Times New Roman" w:cs="Times New Roman"/>
          <w:sz w:val="24"/>
          <w:szCs w:val="24"/>
        </w:rPr>
        <w:t>floxed</w:t>
      </w:r>
      <w:proofErr w:type="spellEnd"/>
      <w:r w:rsidRPr="00344130">
        <w:rPr>
          <w:rFonts w:ascii="Times New Roman" w:hAnsi="Times New Roman" w:cs="Times New Roman"/>
          <w:sz w:val="24"/>
          <w:szCs w:val="24"/>
        </w:rPr>
        <w:t xml:space="preserve"> alleles were amplified by PCR using primers A and B. Primers C and D were used to detect the wild type, and Cre-dependent deletion of the </w:t>
      </w:r>
      <w:proofErr w:type="spellStart"/>
      <w:r w:rsidRPr="00344130">
        <w:rPr>
          <w:rFonts w:ascii="Times New Roman" w:hAnsi="Times New Roman" w:cs="Times New Roman"/>
          <w:sz w:val="24"/>
          <w:szCs w:val="24"/>
        </w:rPr>
        <w:t>floxed</w:t>
      </w:r>
      <w:proofErr w:type="spellEnd"/>
      <w:r w:rsidRPr="00344130">
        <w:rPr>
          <w:rFonts w:ascii="Times New Roman" w:hAnsi="Times New Roman" w:cs="Times New Roman"/>
          <w:sz w:val="24"/>
          <w:szCs w:val="24"/>
        </w:rPr>
        <w:t xml:space="preserve"> region was identified by primers A and E. Primers F and G were used to detect Cre gene in the mice. The primers were shown as follows: A, 5'-AGCATGAACCCTCATGTGTTGC-3'; B, 5’-CTCGTATCCATCTCATCCT CATTCG-3’; C, 5'-AGGGTTTCAGGTCAGTTTCCG-3'; D, 5'-TCCGAAGGTAAGTGTGC TTGG-3'; E, 5'-GATGATGAGGTTCTTGGCGG -3'; Cre sense, 5'-CCGGGCTGCCACGACCAAGT-3' and Cre antisense, 5'-GCGCGAGTTGATAGCTGGCTGGT-3'.</w:t>
      </w:r>
    </w:p>
    <w:p w14:paraId="324C4DB3" w14:textId="77777777" w:rsidR="00344130" w:rsidRPr="00344130" w:rsidRDefault="00344130" w:rsidP="00344130">
      <w:pPr>
        <w:jc w:val="both"/>
        <w:rPr>
          <w:rFonts w:ascii="Times New Roman" w:hAnsi="Times New Roman" w:cs="Times New Roman"/>
          <w:sz w:val="24"/>
          <w:szCs w:val="24"/>
        </w:rPr>
      </w:pPr>
    </w:p>
    <w:p w14:paraId="344D9F93" w14:textId="77777777" w:rsidR="00344130" w:rsidRPr="00323453" w:rsidRDefault="00344130" w:rsidP="00344130">
      <w:pPr>
        <w:jc w:val="both"/>
        <w:rPr>
          <w:rFonts w:ascii="Times New Roman" w:hAnsi="Times New Roman" w:cs="Times New Roman"/>
          <w:b/>
          <w:bCs/>
          <w:sz w:val="24"/>
          <w:szCs w:val="24"/>
        </w:rPr>
      </w:pPr>
      <w:r w:rsidRPr="00323453">
        <w:rPr>
          <w:rFonts w:ascii="Times New Roman" w:hAnsi="Times New Roman" w:cs="Times New Roman"/>
          <w:b/>
          <w:bCs/>
          <w:sz w:val="24"/>
          <w:szCs w:val="24"/>
        </w:rPr>
        <w:t>Antibodies</w:t>
      </w:r>
    </w:p>
    <w:p w14:paraId="20EF9230" w14:textId="4BE4AECF" w:rsidR="00344130" w:rsidRPr="00344130" w:rsidRDefault="00344130" w:rsidP="00344130">
      <w:pPr>
        <w:jc w:val="both"/>
        <w:rPr>
          <w:rFonts w:ascii="Times New Roman" w:hAnsi="Times New Roman" w:cs="Times New Roman"/>
          <w:sz w:val="24"/>
          <w:szCs w:val="24"/>
        </w:rPr>
      </w:pPr>
      <w:r w:rsidRPr="00344130">
        <w:rPr>
          <w:rFonts w:ascii="Times New Roman" w:hAnsi="Times New Roman" w:cs="Times New Roman"/>
          <w:sz w:val="24"/>
          <w:szCs w:val="24"/>
        </w:rPr>
        <w:t xml:space="preserve">The antibodies were used for this study as follows: goat-anti-β-Actin (Santa Cruz Biotechnology Inc., Santa Cruz, CA, USA, sc-1616, 1:1,000); rabbit anti-Dlx3 (Abcam, Cambridge, MA, USA, ab64953, 1:500); rabbit-anti-Dmp1(Alpha Diagnostic International, San Antonio, TX, USA; 1:400); rabbit anti-mouse </w:t>
      </w:r>
      <w:proofErr w:type="spellStart"/>
      <w:r w:rsidRPr="00344130">
        <w:rPr>
          <w:rFonts w:ascii="Times New Roman" w:hAnsi="Times New Roman" w:cs="Times New Roman"/>
          <w:sz w:val="24"/>
          <w:szCs w:val="24"/>
        </w:rPr>
        <w:t>Dsp</w:t>
      </w:r>
      <w:proofErr w:type="spellEnd"/>
      <w:r w:rsidRPr="00344130">
        <w:rPr>
          <w:rFonts w:ascii="Times New Roman" w:hAnsi="Times New Roman" w:cs="Times New Roman"/>
          <w:sz w:val="24"/>
          <w:szCs w:val="24"/>
        </w:rPr>
        <w:t xml:space="preserve"> (Alpha Diagnostic International, 1:400); goat anti-Sp7 (Santa Cruz Biotechnology Inc., sc-22538, 1:400); rabbit anti-GCN5 (Santa Cruz Biotechnology Inc., sc-20698, 1:300); rabbit anti-histone H3 (Abcam, ab1791, 1:600); mouse anti-Akt (Santa Cruz Biotechnology Inc., sc-5298, 1:400); rabbit anti-pAkt</w:t>
      </w:r>
      <w:r w:rsidRPr="00323453">
        <w:rPr>
          <w:rFonts w:ascii="Times New Roman" w:hAnsi="Times New Roman" w:cs="Times New Roman"/>
          <w:sz w:val="24"/>
          <w:szCs w:val="24"/>
          <w:vertAlign w:val="superscript"/>
        </w:rPr>
        <w:t>1/2/3</w:t>
      </w:r>
      <w:r w:rsidRPr="00344130">
        <w:rPr>
          <w:rFonts w:ascii="Times New Roman" w:hAnsi="Times New Roman" w:cs="Times New Roman"/>
          <w:sz w:val="24"/>
          <w:szCs w:val="24"/>
        </w:rPr>
        <w:t xml:space="preserve"> (Santa Cruz Biotechnology Inc., sc-7985, 1:400); rabbit anti-pErk</w:t>
      </w:r>
      <w:r w:rsidRPr="00323453">
        <w:rPr>
          <w:rFonts w:ascii="Times New Roman" w:hAnsi="Times New Roman" w:cs="Times New Roman"/>
          <w:sz w:val="24"/>
          <w:szCs w:val="24"/>
          <w:vertAlign w:val="superscript"/>
        </w:rPr>
        <w:t>42/44</w:t>
      </w:r>
      <w:r w:rsidRPr="00344130">
        <w:rPr>
          <w:rFonts w:ascii="Times New Roman" w:hAnsi="Times New Roman" w:cs="Times New Roman"/>
          <w:sz w:val="24"/>
          <w:szCs w:val="24"/>
        </w:rPr>
        <w:t xml:space="preserve"> (Cell Signaling, Boston, MA, USA,  9101, 1:500); rabbit anti-Erk42/44 (Cell Signaling, 9102, 1:500); mouse anti-p38 (Santa Cruz Biotechnology Inc., sc-7972, 1:400); mouse anti-p-p38 (Santa Cruz Biotechnology Inc., sc7973, 1:500); mouse anti-Flag (</w:t>
      </w:r>
      <w:proofErr w:type="spellStart"/>
      <w:r w:rsidRPr="00344130">
        <w:rPr>
          <w:rFonts w:ascii="Times New Roman" w:hAnsi="Times New Roman" w:cs="Times New Roman"/>
          <w:sz w:val="24"/>
          <w:szCs w:val="24"/>
        </w:rPr>
        <w:t>Thermo</w:t>
      </w:r>
      <w:proofErr w:type="spellEnd"/>
      <w:r w:rsidRPr="00344130">
        <w:rPr>
          <w:rFonts w:ascii="Times New Roman" w:hAnsi="Times New Roman" w:cs="Times New Roman"/>
          <w:sz w:val="24"/>
          <w:szCs w:val="24"/>
        </w:rPr>
        <w:t xml:space="preserve"> Fisher Scientific, Waltham, MA, USA, MA191878, 1:500); mouse anti-</w:t>
      </w:r>
      <w:proofErr w:type="spellStart"/>
      <w:r w:rsidRPr="00344130">
        <w:rPr>
          <w:rFonts w:ascii="Times New Roman" w:hAnsi="Times New Roman" w:cs="Times New Roman"/>
          <w:sz w:val="24"/>
          <w:szCs w:val="24"/>
        </w:rPr>
        <w:t>Myc</w:t>
      </w:r>
      <w:proofErr w:type="spellEnd"/>
      <w:r w:rsidRPr="00344130">
        <w:rPr>
          <w:rFonts w:ascii="Times New Roman" w:hAnsi="Times New Roman" w:cs="Times New Roman"/>
          <w:sz w:val="24"/>
          <w:szCs w:val="24"/>
        </w:rPr>
        <w:t xml:space="preserve"> (</w:t>
      </w:r>
      <w:proofErr w:type="spellStart"/>
      <w:r w:rsidRPr="00344130">
        <w:rPr>
          <w:rFonts w:ascii="Times New Roman" w:hAnsi="Times New Roman" w:cs="Times New Roman"/>
          <w:sz w:val="24"/>
          <w:szCs w:val="24"/>
        </w:rPr>
        <w:t>Thermo</w:t>
      </w:r>
      <w:proofErr w:type="spellEnd"/>
      <w:r w:rsidRPr="00344130">
        <w:rPr>
          <w:rFonts w:ascii="Times New Roman" w:hAnsi="Times New Roman" w:cs="Times New Roman"/>
          <w:sz w:val="24"/>
          <w:szCs w:val="24"/>
        </w:rPr>
        <w:t xml:space="preserve"> Fisher Scientific, MA121316, 1:500); rabbit anti-acetyl-lysine (Abcam, ab21623, 1:400); rabbit anti-acetyl-histone H3K9ac (Lys9) (Millipore, Burlington, MA, USA, 07-352, 1:400); rabbit anti-histone H3K18ac (Lys18) (Abcam, ab1191, 1:500); rabbit anti-histone H3K23ac (Active motif, Carlsbad, CA, USA, 13131, 1:500); rabbit anti-histone H3K27ac (Lys27) (Abcam, ab4729, 1:500); mouse anti-HDAC1 (Abcam, ab46985, 1:500); rabbit anti-HDAC6 (Active motif, 40971, 1:400); rabbit anti-HDAC11 (Abcam, ab18973, 1:500); rabbit anti-</w:t>
      </w:r>
      <w:proofErr w:type="spellStart"/>
      <w:r w:rsidRPr="00344130">
        <w:rPr>
          <w:rFonts w:ascii="Times New Roman" w:hAnsi="Times New Roman" w:cs="Times New Roman"/>
          <w:sz w:val="24"/>
          <w:szCs w:val="24"/>
        </w:rPr>
        <w:t>Sirt</w:t>
      </w:r>
      <w:proofErr w:type="spellEnd"/>
      <w:r w:rsidRPr="00344130">
        <w:rPr>
          <w:rFonts w:ascii="Times New Roman" w:hAnsi="Times New Roman" w:cs="Times New Roman"/>
          <w:sz w:val="24"/>
          <w:szCs w:val="24"/>
        </w:rPr>
        <w:t xml:space="preserve"> (Abcam, ab86671, 1:500); rabbit anti-pol II (Santa Cruz Biotechnology Inc., sc-9-001, 1:200); mouse anti-</w:t>
      </w:r>
      <w:proofErr w:type="spellStart"/>
      <w:r w:rsidRPr="00344130">
        <w:rPr>
          <w:rFonts w:ascii="Times New Roman" w:hAnsi="Times New Roman" w:cs="Times New Roman"/>
          <w:sz w:val="24"/>
          <w:szCs w:val="24"/>
        </w:rPr>
        <w:t>pTyr</w:t>
      </w:r>
      <w:proofErr w:type="spellEnd"/>
      <w:r w:rsidRPr="00344130">
        <w:rPr>
          <w:rFonts w:ascii="Times New Roman" w:hAnsi="Times New Roman" w:cs="Times New Roman"/>
          <w:sz w:val="24"/>
          <w:szCs w:val="24"/>
        </w:rPr>
        <w:t xml:space="preserve"> (Santa Cruz Biotechnology Inc., sc-7020, 1:500); mouse anti-</w:t>
      </w:r>
      <w:proofErr w:type="spellStart"/>
      <w:r w:rsidRPr="00344130">
        <w:rPr>
          <w:rFonts w:ascii="Times New Roman" w:hAnsi="Times New Roman" w:cs="Times New Roman"/>
          <w:sz w:val="24"/>
          <w:szCs w:val="24"/>
        </w:rPr>
        <w:t>pThr</w:t>
      </w:r>
      <w:proofErr w:type="spellEnd"/>
      <w:r w:rsidRPr="00344130">
        <w:rPr>
          <w:rFonts w:ascii="Times New Roman" w:hAnsi="Times New Roman" w:cs="Times New Roman"/>
          <w:sz w:val="24"/>
          <w:szCs w:val="24"/>
        </w:rPr>
        <w:t xml:space="preserve"> (Santa Cruz Biotechnology Inc., sc-5267, 1:500).</w:t>
      </w:r>
    </w:p>
    <w:p w14:paraId="21C7EF5D" w14:textId="77777777" w:rsidR="00344130" w:rsidRPr="00344130" w:rsidRDefault="00344130" w:rsidP="00344130">
      <w:pPr>
        <w:jc w:val="both"/>
        <w:rPr>
          <w:rFonts w:ascii="Times New Roman" w:hAnsi="Times New Roman" w:cs="Times New Roman"/>
          <w:sz w:val="24"/>
          <w:szCs w:val="24"/>
        </w:rPr>
      </w:pPr>
    </w:p>
    <w:p w14:paraId="0E3697E8" w14:textId="77777777" w:rsidR="00344130" w:rsidRPr="00323453" w:rsidRDefault="00344130" w:rsidP="00344130">
      <w:pPr>
        <w:jc w:val="both"/>
        <w:rPr>
          <w:rFonts w:ascii="Times New Roman" w:hAnsi="Times New Roman" w:cs="Times New Roman"/>
          <w:b/>
          <w:bCs/>
          <w:sz w:val="24"/>
          <w:szCs w:val="24"/>
        </w:rPr>
      </w:pPr>
      <w:r w:rsidRPr="00323453">
        <w:rPr>
          <w:rFonts w:ascii="Times New Roman" w:hAnsi="Times New Roman" w:cs="Times New Roman"/>
          <w:b/>
          <w:bCs/>
          <w:sz w:val="24"/>
          <w:szCs w:val="24"/>
        </w:rPr>
        <w:t xml:space="preserve">RNA in situ hybridization </w:t>
      </w:r>
    </w:p>
    <w:p w14:paraId="5F6E5FF1" w14:textId="7438172A" w:rsidR="00344130" w:rsidRPr="00344130" w:rsidRDefault="00344130" w:rsidP="00344130">
      <w:pPr>
        <w:jc w:val="both"/>
        <w:rPr>
          <w:rFonts w:ascii="Times New Roman" w:hAnsi="Times New Roman" w:cs="Times New Roman"/>
          <w:sz w:val="24"/>
          <w:szCs w:val="24"/>
        </w:rPr>
      </w:pPr>
      <w:r w:rsidRPr="00344130">
        <w:rPr>
          <w:rFonts w:ascii="Times New Roman" w:hAnsi="Times New Roman" w:cs="Times New Roman"/>
          <w:sz w:val="24"/>
          <w:szCs w:val="24"/>
        </w:rPr>
        <w:lastRenderedPageBreak/>
        <w:t xml:space="preserve">For in situ hybridization, tissues were prepared in RNase-free diethylpyrocarbonate (DEPC) water in all solutions. The tissues were fixed and decalcified in 15% EDTA buffer for 4-6 weeks at 4°C. Serial tissue sections were mounted on saline-treated slides. For </w:t>
      </w:r>
      <w:r w:rsidR="00975172">
        <w:rPr>
          <w:rFonts w:ascii="Times New Roman" w:hAnsi="Times New Roman" w:cs="Times New Roman"/>
          <w:sz w:val="24"/>
          <w:szCs w:val="24"/>
        </w:rPr>
        <w:t xml:space="preserve">the </w:t>
      </w:r>
      <w:proofErr w:type="gramStart"/>
      <w:r w:rsidRPr="00344130">
        <w:rPr>
          <w:rFonts w:ascii="Times New Roman" w:hAnsi="Times New Roman" w:cs="Times New Roman"/>
          <w:sz w:val="24"/>
          <w:szCs w:val="24"/>
        </w:rPr>
        <w:t>in situ</w:t>
      </w:r>
      <w:proofErr w:type="gramEnd"/>
      <w:r w:rsidRPr="00344130">
        <w:rPr>
          <w:rFonts w:ascii="Times New Roman" w:hAnsi="Times New Roman" w:cs="Times New Roman"/>
          <w:sz w:val="24"/>
          <w:szCs w:val="24"/>
        </w:rPr>
        <w:t xml:space="preserve"> hybridization assay, the amplified PCR product of the mouse Bmp2 gene (</w:t>
      </w:r>
      <w:proofErr w:type="spellStart"/>
      <w:r w:rsidRPr="00344130">
        <w:rPr>
          <w:rFonts w:ascii="Times New Roman" w:hAnsi="Times New Roman" w:cs="Times New Roman"/>
          <w:sz w:val="24"/>
          <w:szCs w:val="24"/>
        </w:rPr>
        <w:t>nt</w:t>
      </w:r>
      <w:proofErr w:type="spellEnd"/>
      <w:r w:rsidRPr="00344130">
        <w:rPr>
          <w:rFonts w:ascii="Times New Roman" w:hAnsi="Times New Roman" w:cs="Times New Roman"/>
          <w:sz w:val="24"/>
          <w:szCs w:val="24"/>
        </w:rPr>
        <w:t xml:space="preserve"> 1657-2040, NM_007553) was inserted into the Topo-</w:t>
      </w:r>
      <w:proofErr w:type="spellStart"/>
      <w:r w:rsidRPr="00344130">
        <w:rPr>
          <w:rFonts w:ascii="Times New Roman" w:hAnsi="Times New Roman" w:cs="Times New Roman"/>
          <w:sz w:val="24"/>
          <w:szCs w:val="24"/>
        </w:rPr>
        <w:t>pCRII</w:t>
      </w:r>
      <w:proofErr w:type="spellEnd"/>
      <w:r w:rsidRPr="00344130">
        <w:rPr>
          <w:rFonts w:ascii="Times New Roman" w:hAnsi="Times New Roman" w:cs="Times New Roman"/>
          <w:sz w:val="24"/>
          <w:szCs w:val="24"/>
        </w:rPr>
        <w:t xml:space="preserve"> vector (Topo-TA cloning kit, Invitrogen). [a-</w:t>
      </w:r>
      <w:r w:rsidRPr="00323453">
        <w:rPr>
          <w:rFonts w:ascii="Times New Roman" w:hAnsi="Times New Roman" w:cs="Times New Roman"/>
          <w:sz w:val="24"/>
          <w:szCs w:val="24"/>
          <w:vertAlign w:val="superscript"/>
        </w:rPr>
        <w:t>35</w:t>
      </w:r>
      <w:r w:rsidRPr="00344130">
        <w:rPr>
          <w:rFonts w:ascii="Times New Roman" w:hAnsi="Times New Roman" w:cs="Times New Roman"/>
          <w:sz w:val="24"/>
          <w:szCs w:val="24"/>
        </w:rPr>
        <w:t xml:space="preserve">S]-labeled UTP sense and antisense Bmp2 gene probes were created after linearization with restriction enzymes. In situ hybridization was carried out with minor modified procedures described previously </w:t>
      </w:r>
      <w:r w:rsidR="005D3A0B">
        <w:rPr>
          <w:rFonts w:ascii="Times New Roman" w:hAnsi="Times New Roman" w:cs="Times New Roman"/>
          <w:sz w:val="24"/>
          <w:szCs w:val="24"/>
          <w:vertAlign w:val="superscript"/>
        </w:rPr>
        <w:t>1</w:t>
      </w:r>
      <w:r w:rsidRPr="00344130">
        <w:rPr>
          <w:rFonts w:ascii="Times New Roman" w:hAnsi="Times New Roman" w:cs="Times New Roman"/>
          <w:sz w:val="24"/>
          <w:szCs w:val="24"/>
        </w:rPr>
        <w:t>.</w:t>
      </w:r>
    </w:p>
    <w:p w14:paraId="28639764" w14:textId="77777777" w:rsidR="00344130" w:rsidRPr="00344130" w:rsidRDefault="00344130" w:rsidP="00344130">
      <w:pPr>
        <w:jc w:val="both"/>
        <w:rPr>
          <w:rFonts w:ascii="Times New Roman" w:hAnsi="Times New Roman" w:cs="Times New Roman"/>
          <w:sz w:val="24"/>
          <w:szCs w:val="24"/>
        </w:rPr>
      </w:pPr>
    </w:p>
    <w:p w14:paraId="0FB38DF4" w14:textId="77777777" w:rsidR="00344130" w:rsidRPr="00323453" w:rsidRDefault="00344130" w:rsidP="00344130">
      <w:pPr>
        <w:jc w:val="both"/>
        <w:rPr>
          <w:rFonts w:ascii="Times New Roman" w:hAnsi="Times New Roman" w:cs="Times New Roman"/>
          <w:b/>
          <w:bCs/>
          <w:sz w:val="24"/>
          <w:szCs w:val="24"/>
        </w:rPr>
      </w:pPr>
      <w:r w:rsidRPr="00323453">
        <w:rPr>
          <w:rFonts w:ascii="Times New Roman" w:hAnsi="Times New Roman" w:cs="Times New Roman"/>
          <w:b/>
          <w:bCs/>
          <w:sz w:val="24"/>
          <w:szCs w:val="24"/>
        </w:rPr>
        <w:t>RNA interference</w:t>
      </w:r>
    </w:p>
    <w:p w14:paraId="76598D13" w14:textId="3FBF15AE" w:rsidR="00344130" w:rsidRPr="00344130" w:rsidRDefault="00344130" w:rsidP="00344130">
      <w:pPr>
        <w:jc w:val="both"/>
        <w:rPr>
          <w:rFonts w:ascii="Times New Roman" w:hAnsi="Times New Roman" w:cs="Times New Roman"/>
          <w:sz w:val="24"/>
          <w:szCs w:val="24"/>
        </w:rPr>
      </w:pPr>
      <w:r w:rsidRPr="00344130">
        <w:rPr>
          <w:rFonts w:ascii="Times New Roman" w:hAnsi="Times New Roman" w:cs="Times New Roman"/>
          <w:sz w:val="24"/>
          <w:szCs w:val="24"/>
        </w:rPr>
        <w:t xml:space="preserve">For knockdown endogenous Sp7 or Dlx3 gene expression, small interfering RNA (siRNA) specific to mouse Dlx3 (sc-38654) or Sp7 (sc-45909), negative control siRNA (sc-37007) (Santa Cruz Biotechnology Inc.) was transfected into iMDP3 cells, respectively, at 100 </w:t>
      </w:r>
      <w:proofErr w:type="spellStart"/>
      <w:r w:rsidRPr="00344130">
        <w:rPr>
          <w:rFonts w:ascii="Times New Roman" w:hAnsi="Times New Roman" w:cs="Times New Roman"/>
          <w:sz w:val="24"/>
          <w:szCs w:val="24"/>
        </w:rPr>
        <w:t>nM</w:t>
      </w:r>
      <w:proofErr w:type="spellEnd"/>
      <w:r w:rsidRPr="00344130">
        <w:rPr>
          <w:rFonts w:ascii="Times New Roman" w:hAnsi="Times New Roman" w:cs="Times New Roman"/>
          <w:sz w:val="24"/>
          <w:szCs w:val="24"/>
        </w:rPr>
        <w:t xml:space="preserve"> with Lipofectamine </w:t>
      </w:r>
      <w:r w:rsidRPr="00323453">
        <w:rPr>
          <w:rFonts w:ascii="Times New Roman" w:hAnsi="Times New Roman" w:cs="Times New Roman"/>
          <w:sz w:val="24"/>
          <w:szCs w:val="24"/>
          <w:vertAlign w:val="superscript"/>
        </w:rPr>
        <w:t>2000</w:t>
      </w:r>
      <w:r w:rsidR="00323453">
        <w:rPr>
          <w:rFonts w:ascii="Times New Roman" w:hAnsi="Times New Roman" w:cs="Times New Roman"/>
          <w:sz w:val="24"/>
          <w:szCs w:val="24"/>
          <w:vertAlign w:val="superscript"/>
        </w:rPr>
        <w:t>TM</w:t>
      </w:r>
      <w:r w:rsidRPr="00344130">
        <w:rPr>
          <w:rFonts w:ascii="Times New Roman" w:hAnsi="Times New Roman" w:cs="Times New Roman"/>
          <w:sz w:val="24"/>
          <w:szCs w:val="24"/>
        </w:rPr>
        <w:t xml:space="preserve">. The cell lysate was harvested at 24h and 48h transfections. Protein expression of Dlx3, Sp7, Dmp1, and </w:t>
      </w:r>
      <w:proofErr w:type="spellStart"/>
      <w:r w:rsidRPr="00344130">
        <w:rPr>
          <w:rFonts w:ascii="Times New Roman" w:hAnsi="Times New Roman" w:cs="Times New Roman"/>
          <w:sz w:val="24"/>
          <w:szCs w:val="24"/>
        </w:rPr>
        <w:t>Dsp</w:t>
      </w:r>
      <w:proofErr w:type="spellEnd"/>
      <w:r w:rsidRPr="00344130">
        <w:rPr>
          <w:rFonts w:ascii="Times New Roman" w:hAnsi="Times New Roman" w:cs="Times New Roman"/>
          <w:sz w:val="24"/>
          <w:szCs w:val="24"/>
        </w:rPr>
        <w:t xml:space="preserve"> were analyzed by Western blotting. For the knockdown of GCN5, iMDP3 cells were transfected with GCN5-shRNA (sc-37947-SH) or scramble-shRNA (sc-108060, Santa Cruz Biotechnology Inc.). After 72h, the cells were lysed and immunoblotted by using indicated antibodies.</w:t>
      </w:r>
    </w:p>
    <w:p w14:paraId="6485FE06" w14:textId="77777777" w:rsidR="00344130" w:rsidRPr="00344130" w:rsidRDefault="00344130" w:rsidP="00344130">
      <w:pPr>
        <w:jc w:val="both"/>
        <w:rPr>
          <w:rFonts w:ascii="Times New Roman" w:hAnsi="Times New Roman" w:cs="Times New Roman"/>
          <w:sz w:val="24"/>
          <w:szCs w:val="24"/>
        </w:rPr>
      </w:pPr>
    </w:p>
    <w:p w14:paraId="036F0A38" w14:textId="77777777" w:rsidR="00344130" w:rsidRPr="00323453" w:rsidRDefault="00344130" w:rsidP="00344130">
      <w:pPr>
        <w:jc w:val="both"/>
        <w:rPr>
          <w:rFonts w:ascii="Times New Roman" w:hAnsi="Times New Roman" w:cs="Times New Roman"/>
          <w:b/>
          <w:bCs/>
          <w:sz w:val="24"/>
          <w:szCs w:val="24"/>
        </w:rPr>
      </w:pPr>
      <w:r w:rsidRPr="00323453">
        <w:rPr>
          <w:rFonts w:ascii="Times New Roman" w:hAnsi="Times New Roman" w:cs="Times New Roman"/>
          <w:b/>
          <w:bCs/>
          <w:sz w:val="24"/>
          <w:szCs w:val="24"/>
        </w:rPr>
        <w:t xml:space="preserve">A computer-aided analysis of the </w:t>
      </w:r>
      <w:proofErr w:type="spellStart"/>
      <w:r w:rsidRPr="00323453">
        <w:rPr>
          <w:rFonts w:ascii="Times New Roman" w:hAnsi="Times New Roman" w:cs="Times New Roman"/>
          <w:b/>
          <w:bCs/>
          <w:sz w:val="24"/>
          <w:szCs w:val="24"/>
        </w:rPr>
        <w:t>Dspp</w:t>
      </w:r>
      <w:proofErr w:type="spellEnd"/>
      <w:r w:rsidRPr="00323453">
        <w:rPr>
          <w:rFonts w:ascii="Times New Roman" w:hAnsi="Times New Roman" w:cs="Times New Roman"/>
          <w:b/>
          <w:bCs/>
          <w:sz w:val="24"/>
          <w:szCs w:val="24"/>
        </w:rPr>
        <w:t xml:space="preserve"> gene regulatory region</w:t>
      </w:r>
    </w:p>
    <w:p w14:paraId="55E7B83F" w14:textId="7EBB8634" w:rsidR="00344130" w:rsidRDefault="00344130" w:rsidP="00344130">
      <w:pPr>
        <w:jc w:val="both"/>
        <w:rPr>
          <w:rFonts w:ascii="Times New Roman" w:hAnsi="Times New Roman" w:cs="Times New Roman"/>
          <w:sz w:val="24"/>
          <w:szCs w:val="24"/>
        </w:rPr>
      </w:pPr>
      <w:r w:rsidRPr="00344130">
        <w:rPr>
          <w:rFonts w:ascii="Times New Roman" w:hAnsi="Times New Roman" w:cs="Times New Roman"/>
          <w:sz w:val="24"/>
          <w:szCs w:val="24"/>
        </w:rPr>
        <w:t xml:space="preserve">Potential transcription factor binding sites in the DSPP gene from the regulatory region to the first intron (-2.5 kb to +3.2 kb) were predicted by </w:t>
      </w:r>
      <w:r w:rsidR="00B65995">
        <w:rPr>
          <w:rFonts w:ascii="Times New Roman" w:hAnsi="Times New Roman" w:cs="Times New Roman"/>
          <w:sz w:val="24"/>
          <w:szCs w:val="24"/>
        </w:rPr>
        <w:t xml:space="preserve">the </w:t>
      </w:r>
      <w:r w:rsidRPr="00344130">
        <w:rPr>
          <w:rFonts w:ascii="Times New Roman" w:hAnsi="Times New Roman" w:cs="Times New Roman"/>
          <w:sz w:val="24"/>
          <w:szCs w:val="24"/>
        </w:rPr>
        <w:t>Transcription Element Search System (TESS) (http://www.cbil.upenn.edu/cgi-bin/tess/tess). Furthermore, the conserved motifs of the promoter and the first intron of DSPP genes among humans, rats, and mice were analyzed by Vista plots (http://genome. lbl.gov/vista/index.shtml).</w:t>
      </w:r>
    </w:p>
    <w:p w14:paraId="28A51FC0" w14:textId="77777777" w:rsidR="005D3A0B" w:rsidRDefault="005D3A0B" w:rsidP="00344130">
      <w:pPr>
        <w:jc w:val="both"/>
        <w:rPr>
          <w:rFonts w:ascii="Times New Roman" w:hAnsi="Times New Roman" w:cs="Times New Roman"/>
          <w:sz w:val="24"/>
          <w:szCs w:val="24"/>
        </w:rPr>
      </w:pPr>
    </w:p>
    <w:p w14:paraId="73921688" w14:textId="740CC316" w:rsidR="005D3A0B" w:rsidRPr="005D3A0B" w:rsidRDefault="005D3A0B" w:rsidP="00344130">
      <w:pPr>
        <w:jc w:val="both"/>
        <w:rPr>
          <w:rFonts w:ascii="Times New Roman" w:hAnsi="Times New Roman" w:cs="Times New Roman"/>
          <w:b/>
          <w:bCs/>
          <w:sz w:val="24"/>
          <w:szCs w:val="24"/>
        </w:rPr>
      </w:pPr>
      <w:r w:rsidRPr="005D3A0B">
        <w:rPr>
          <w:rFonts w:ascii="Times New Roman" w:hAnsi="Times New Roman" w:cs="Times New Roman"/>
          <w:b/>
          <w:bCs/>
          <w:sz w:val="24"/>
          <w:szCs w:val="24"/>
        </w:rPr>
        <w:t>References:</w:t>
      </w:r>
    </w:p>
    <w:p w14:paraId="6990B864" w14:textId="332CA3CB" w:rsidR="005D3A0B" w:rsidRDefault="005D3A0B" w:rsidP="005D3A0B">
      <w:pPr>
        <w:pStyle w:val="ListParagraph"/>
        <w:numPr>
          <w:ilvl w:val="0"/>
          <w:numId w:val="1"/>
        </w:numPr>
        <w:jc w:val="both"/>
        <w:rPr>
          <w:rFonts w:ascii="Times New Roman" w:hAnsi="Times New Roman" w:cs="Times New Roman"/>
          <w:sz w:val="24"/>
          <w:szCs w:val="24"/>
        </w:rPr>
      </w:pPr>
      <w:r w:rsidRPr="005D3A0B">
        <w:rPr>
          <w:rFonts w:ascii="Times New Roman" w:hAnsi="Times New Roman" w:cs="Times New Roman"/>
          <w:sz w:val="24"/>
          <w:szCs w:val="24"/>
        </w:rPr>
        <w:t xml:space="preserve">Chen S, </w:t>
      </w:r>
      <w:proofErr w:type="spellStart"/>
      <w:r w:rsidRPr="005D3A0B">
        <w:rPr>
          <w:rFonts w:ascii="Times New Roman" w:hAnsi="Times New Roman" w:cs="Times New Roman"/>
          <w:sz w:val="24"/>
          <w:szCs w:val="24"/>
        </w:rPr>
        <w:t>Gluhak</w:t>
      </w:r>
      <w:proofErr w:type="spellEnd"/>
      <w:r w:rsidRPr="005D3A0B">
        <w:rPr>
          <w:rFonts w:ascii="Times New Roman" w:hAnsi="Times New Roman" w:cs="Times New Roman"/>
          <w:sz w:val="24"/>
          <w:szCs w:val="24"/>
        </w:rPr>
        <w:t xml:space="preserve">-Heinrich J, Wang YH, Wu YM, Chuang HH, Chen L, Yuan GH, Dong J, Gay I, MacDougall M. 2009. Runx2, </w:t>
      </w:r>
      <w:proofErr w:type="spellStart"/>
      <w:r w:rsidRPr="005D3A0B">
        <w:rPr>
          <w:rFonts w:ascii="Times New Roman" w:hAnsi="Times New Roman" w:cs="Times New Roman"/>
          <w:sz w:val="24"/>
          <w:szCs w:val="24"/>
        </w:rPr>
        <w:t>osx</w:t>
      </w:r>
      <w:proofErr w:type="spellEnd"/>
      <w:r w:rsidRPr="005D3A0B">
        <w:rPr>
          <w:rFonts w:ascii="Times New Roman" w:hAnsi="Times New Roman" w:cs="Times New Roman"/>
          <w:sz w:val="24"/>
          <w:szCs w:val="24"/>
        </w:rPr>
        <w:t xml:space="preserve">, and </w:t>
      </w:r>
      <w:proofErr w:type="spellStart"/>
      <w:r w:rsidRPr="005D3A0B">
        <w:rPr>
          <w:rFonts w:ascii="Times New Roman" w:hAnsi="Times New Roman" w:cs="Times New Roman"/>
          <w:sz w:val="24"/>
          <w:szCs w:val="24"/>
        </w:rPr>
        <w:t>dspp</w:t>
      </w:r>
      <w:proofErr w:type="spellEnd"/>
      <w:r w:rsidRPr="005D3A0B">
        <w:rPr>
          <w:rFonts w:ascii="Times New Roman" w:hAnsi="Times New Roman" w:cs="Times New Roman"/>
          <w:sz w:val="24"/>
          <w:szCs w:val="24"/>
        </w:rPr>
        <w:t xml:space="preserve"> in tooth development. Journal of dental research. 88(10):904-909.</w:t>
      </w:r>
    </w:p>
    <w:p w14:paraId="03F4B7ED" w14:textId="77777777" w:rsidR="006E6F29" w:rsidRDefault="006E6F29" w:rsidP="006E6F29">
      <w:pPr>
        <w:jc w:val="both"/>
        <w:rPr>
          <w:rFonts w:ascii="Times New Roman" w:hAnsi="Times New Roman" w:cs="Times New Roman"/>
          <w:sz w:val="24"/>
          <w:szCs w:val="24"/>
        </w:rPr>
      </w:pPr>
    </w:p>
    <w:p w14:paraId="334993F0" w14:textId="77777777" w:rsidR="006E6F29" w:rsidRDefault="006E6F29" w:rsidP="006E6F29">
      <w:pPr>
        <w:jc w:val="both"/>
        <w:rPr>
          <w:rFonts w:ascii="Times New Roman" w:hAnsi="Times New Roman" w:cs="Times New Roman"/>
          <w:b/>
          <w:bCs/>
          <w:i/>
          <w:iCs/>
          <w:sz w:val="24"/>
          <w:szCs w:val="24"/>
        </w:rPr>
      </w:pPr>
    </w:p>
    <w:p w14:paraId="7F268A2F" w14:textId="77777777" w:rsidR="006E6F29" w:rsidRDefault="006E6F29" w:rsidP="006E6F29">
      <w:pPr>
        <w:jc w:val="both"/>
        <w:rPr>
          <w:rFonts w:ascii="Times New Roman" w:hAnsi="Times New Roman" w:cs="Times New Roman"/>
          <w:b/>
          <w:bCs/>
          <w:i/>
          <w:iCs/>
          <w:sz w:val="24"/>
          <w:szCs w:val="24"/>
        </w:rPr>
      </w:pPr>
    </w:p>
    <w:p w14:paraId="2A22EEBF" w14:textId="77777777" w:rsidR="006E6F29" w:rsidRDefault="006E6F29" w:rsidP="006E6F29">
      <w:pPr>
        <w:jc w:val="both"/>
        <w:rPr>
          <w:rFonts w:ascii="Times New Roman" w:hAnsi="Times New Roman" w:cs="Times New Roman"/>
          <w:b/>
          <w:bCs/>
          <w:i/>
          <w:iCs/>
          <w:sz w:val="24"/>
          <w:szCs w:val="24"/>
        </w:rPr>
      </w:pPr>
    </w:p>
    <w:p w14:paraId="0F231992" w14:textId="77777777" w:rsidR="006E6F29" w:rsidRDefault="006E6F29" w:rsidP="006E6F29">
      <w:pPr>
        <w:jc w:val="both"/>
        <w:rPr>
          <w:rFonts w:ascii="Times New Roman" w:hAnsi="Times New Roman" w:cs="Times New Roman"/>
          <w:b/>
          <w:bCs/>
          <w:i/>
          <w:iCs/>
          <w:sz w:val="24"/>
          <w:szCs w:val="24"/>
        </w:rPr>
      </w:pPr>
    </w:p>
    <w:p w14:paraId="7DB9F907" w14:textId="77777777" w:rsidR="002E618A" w:rsidRDefault="002E618A" w:rsidP="006E6F29">
      <w:pPr>
        <w:jc w:val="both"/>
        <w:rPr>
          <w:rFonts w:ascii="Times New Roman" w:hAnsi="Times New Roman" w:cs="Times New Roman"/>
          <w:b/>
          <w:bCs/>
          <w:i/>
          <w:iCs/>
          <w:sz w:val="24"/>
          <w:szCs w:val="24"/>
        </w:rPr>
      </w:pPr>
    </w:p>
    <w:p w14:paraId="5171FC49" w14:textId="77777777" w:rsidR="002E618A" w:rsidRDefault="002E618A" w:rsidP="006E6F29">
      <w:pPr>
        <w:jc w:val="both"/>
        <w:rPr>
          <w:rFonts w:ascii="Times New Roman" w:hAnsi="Times New Roman" w:cs="Times New Roman"/>
          <w:b/>
          <w:bCs/>
          <w:i/>
          <w:iCs/>
          <w:sz w:val="24"/>
          <w:szCs w:val="24"/>
        </w:rPr>
      </w:pPr>
    </w:p>
    <w:p w14:paraId="25B81FEB" w14:textId="192DDA79" w:rsidR="006E6F29" w:rsidRDefault="006E6F29" w:rsidP="006E6F29">
      <w:pPr>
        <w:jc w:val="both"/>
        <w:rPr>
          <w:rFonts w:ascii="Times New Roman" w:hAnsi="Times New Roman" w:cs="Times New Roman"/>
          <w:b/>
          <w:bCs/>
          <w:i/>
          <w:iCs/>
          <w:sz w:val="24"/>
          <w:szCs w:val="24"/>
        </w:rPr>
      </w:pPr>
      <w:r w:rsidRPr="006E6F29">
        <w:rPr>
          <w:rFonts w:ascii="Times New Roman" w:hAnsi="Times New Roman" w:cs="Times New Roman"/>
          <w:b/>
          <w:bCs/>
          <w:i/>
          <w:iCs/>
          <w:sz w:val="24"/>
          <w:szCs w:val="24"/>
        </w:rPr>
        <w:lastRenderedPageBreak/>
        <w:t>Supplementary Figures</w:t>
      </w:r>
    </w:p>
    <w:p w14:paraId="0A336F92" w14:textId="77777777" w:rsidR="006E6F29" w:rsidRDefault="006E6F29" w:rsidP="006E6F29">
      <w:pPr>
        <w:jc w:val="both"/>
        <w:rPr>
          <w:rFonts w:ascii="Times New Roman" w:hAnsi="Times New Roman" w:cs="Times New Roman"/>
          <w:b/>
          <w:bCs/>
          <w:i/>
          <w:iCs/>
          <w:sz w:val="24"/>
          <w:szCs w:val="24"/>
        </w:rPr>
      </w:pPr>
    </w:p>
    <w:p w14:paraId="6556A09D" w14:textId="53836733" w:rsidR="006E6F29" w:rsidRPr="006E6F29" w:rsidRDefault="006E6F29" w:rsidP="006E6F29">
      <w:pPr>
        <w:jc w:val="both"/>
        <w:rPr>
          <w:rFonts w:ascii="Times New Roman" w:hAnsi="Times New Roman" w:cs="Times New Roman"/>
          <w:b/>
          <w:bCs/>
          <w:sz w:val="24"/>
          <w:szCs w:val="24"/>
        </w:rPr>
      </w:pPr>
      <w:r w:rsidRPr="006E6F29">
        <w:rPr>
          <w:rFonts w:ascii="Times New Roman" w:hAnsi="Times New Roman" w:cs="Times New Roman"/>
          <w:b/>
          <w:bCs/>
          <w:noProof/>
          <w:sz w:val="24"/>
          <w:szCs w:val="24"/>
        </w:rPr>
        <mc:AlternateContent>
          <mc:Choice Requires="wps">
            <w:drawing>
              <wp:anchor distT="45720" distB="45720" distL="114300" distR="114300" simplePos="0" relativeHeight="251669504" behindDoc="0" locked="0" layoutInCell="1" allowOverlap="1" wp14:anchorId="731AF547" wp14:editId="27CD9EF2">
                <wp:simplePos x="0" y="0"/>
                <wp:positionH relativeFrom="margin">
                  <wp:posOffset>1000125</wp:posOffset>
                </wp:positionH>
                <wp:positionV relativeFrom="paragraph">
                  <wp:posOffset>8890</wp:posOffset>
                </wp:positionV>
                <wp:extent cx="3714750" cy="5286375"/>
                <wp:effectExtent l="0" t="0" r="0" b="0"/>
                <wp:wrapSquare wrapText="bothSides"/>
                <wp:docPr id="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714750" cy="5286375"/>
                        </a:xfrm>
                        <a:prstGeom prst="rect">
                          <a:avLst/>
                        </a:prstGeom>
                        <a:noFill/>
                        <a:ln w="9525">
                          <a:noFill/>
                          <a:miter lim="800000"/>
                          <a:headEnd/>
                          <a:tailEnd/>
                        </a:ln>
                      </wps:spPr>
                      <wps:txbx>
                        <w:txbxContent>
                          <w:p w14:paraId="34733841" w14:textId="74E094A8" w:rsidR="006E6F29" w:rsidRPr="002E618A" w:rsidRDefault="006E6F29">
                            <w:pPr>
                              <w:rPr>
                                <w:color w:val="FFFFFF" w:themeColor="background1"/>
                                <w14:textFill>
                                  <w14:noFill/>
                                </w14:textFill>
                              </w:rPr>
                            </w:pPr>
                            <w:r>
                              <w:rPr>
                                <w:noProof/>
                              </w:rPr>
                              <w:drawing>
                                <wp:inline distT="0" distB="0" distL="0" distR="0" wp14:anchorId="66B3ECBC" wp14:editId="5428AA18">
                                  <wp:extent cx="3581400" cy="5208742"/>
                                  <wp:effectExtent l="0" t="0" r="0" b="0"/>
                                  <wp:docPr id="2" name="Picture 2" descr="A diagram of a graph showing a number of cells&#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A diagram of a graph showing a number of cells&#10;&#10;Description automatically generated with medium confidence"/>
                                          <pic:cNvPicPr/>
                                        </pic:nvPicPr>
                                        <pic:blipFill>
                                          <a:blip r:embed="rId12">
                                            <a:extLst>
                                              <a:ext uri="{BEBA8EAE-BF5A-486C-A8C5-ECC9F3942E4B}">
                                                <a14:imgProps xmlns:a14="http://schemas.microsoft.com/office/drawing/2010/main">
                                                  <a14:imgLayer r:embed="rId13">
                                                    <a14:imgEffect>
                                                      <a14:sharpenSoften amount="14000"/>
                                                    </a14:imgEffect>
                                                    <a14:imgEffect>
                                                      <a14:brightnessContrast bright="1000" contrast="21000"/>
                                                    </a14:imgEffect>
                                                  </a14:imgLayer>
                                                </a14:imgProps>
                                              </a:ext>
                                              <a:ext uri="{28A0092B-C50C-407E-A947-70E740481C1C}">
                                                <a14:useLocalDpi xmlns:a14="http://schemas.microsoft.com/office/drawing/2010/main" val="0"/>
                                              </a:ext>
                                            </a:extLst>
                                          </a:blip>
                                          <a:stretch>
                                            <a:fillRect/>
                                          </a:stretch>
                                        </pic:blipFill>
                                        <pic:spPr>
                                          <a:xfrm>
                                            <a:off x="0" y="0"/>
                                            <a:ext cx="3605944" cy="5244438"/>
                                          </a:xfrm>
                                          <a:prstGeom prst="rect">
                                            <a:avLst/>
                                          </a:prstGeom>
                                        </pic:spPr>
                                      </pic:pic>
                                    </a:graphicData>
                                  </a:graphic>
                                </wp:inline>
                              </w:drawing>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31AF547" id="_x0000_s1031" type="#_x0000_t202" style="position:absolute;left:0;text-align:left;margin-left:78.75pt;margin-top:.7pt;width:292.5pt;height:416.25pt;z-index:251669504;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ec3v/QEAANUDAAAOAAAAZHJzL2Uyb0RvYy54bWysU8tu2zAQvBfoPxC817IdK3YEy0GaNEWB&#10;9AGk/YA1RVlESS5L0pbSr8+SchyjvRXVgSC52tmd2eH6ejCaHaQPCm3NZ5MpZ9IKbJTd1fzH9/t3&#10;K85CBNuARitr/iQDv968fbPuXSXn2KFupGcEYkPVu5p3MbqqKILopIEwQSctBVv0BiId/a5oPPSE&#10;bnQxn04vix594zwKGQLd3o1Bvsn4bStF/Nq2QUama069xbz6vG7TWmzWUO08uE6JYxvwD10YUJaK&#10;nqDuIALbe/UXlFHCY8A2TgSaAttWCZk5EJvZ9A82jx04mbmQOMGdZAr/D1Z8OTy6b57F4T0ONMBM&#10;IrgHFD8Ds3jbgd3JG++x7yQ0VHiWJCt6F6pjapI6VCGBbPvP2NCQYR8xAw2tN0kV4skInQbwdBJd&#10;DpEJurxYzhbLkkKCYuV8dXmxLHMNqF7SnQ/xo0TD0qbmnqaa4eHwEGJqB6qXX1I1i/dK6zxZbVlf&#10;86tyXuaEs4hRkYynlan5apq+0QqJ5Qfb5OQISo97KqDtkXZiOnKOw3ZgqqGuU25SYYvNE+ngcfQZ&#10;vQvadOh/c9aTx2oefu3BS870J0taXs0Wi2TKfFiUyzkd/Hlkex4BKwiq5pGzcXsbs5FHyjekeauy&#10;Gq+dHFsm72SRjj5P5jw/579eX+PmGQAA//8DAFBLAwQUAAYACAAAACEAnNOYPd0AAAAJAQAADwAA&#10;AGRycy9kb3ducmV2LnhtbEyPwU7DMBBE70j8g7VI3KjdNqFtGqeqQFxBFKjUmxtvk6jxOordJvw9&#10;ywlu+zSj2Zl8M7pWXLEPjScN04kCgVR621Cl4fPj5WEJIkRD1rSeUMM3BtgUtze5yawf6B2vu1gJ&#10;DqGQGQ11jF0mZShrdCZMfIfE2sn3zkTGvpK2NwOHu1bOlHqUzjTEH2rT4VON5Xl3cRq+Xk+HfaLe&#10;qmeXdoMflSS3klrf343bNYiIY/wzw299rg4Fdzr6C9kgWuZ0kbKVjwQE64tkxnzUsJzPVyCLXP5f&#10;UPwAAAD//wMAUEsBAi0AFAAGAAgAAAAhALaDOJL+AAAA4QEAABMAAAAAAAAAAAAAAAAAAAAAAFtD&#10;b250ZW50X1R5cGVzXS54bWxQSwECLQAUAAYACAAAACEAOP0h/9YAAACUAQAACwAAAAAAAAAAAAAA&#10;AAAvAQAAX3JlbHMvLnJlbHNQSwECLQAUAAYACAAAACEAPXnN7/0BAADVAwAADgAAAAAAAAAAAAAA&#10;AAAuAgAAZHJzL2Uyb0RvYy54bWxQSwECLQAUAAYACAAAACEAnNOYPd0AAAAJAQAADwAAAAAAAAAA&#10;AAAAAABXBAAAZHJzL2Rvd25yZXYueG1sUEsFBgAAAAAEAAQA8wAAAGEFAAAAAA==&#10;" filled="f" stroked="f">
                <v:textbox>
                  <w:txbxContent>
                    <w:p w14:paraId="34733841" w14:textId="74E094A8" w:rsidR="006E6F29" w:rsidRPr="002E618A" w:rsidRDefault="006E6F29">
                      <w:pPr>
                        <w:rPr>
                          <w:color w:val="FFFFFF" w:themeColor="background1"/>
                          <w14:textFill>
                            <w14:noFill/>
                          </w14:textFill>
                        </w:rPr>
                      </w:pPr>
                      <w:r>
                        <w:rPr>
                          <w:noProof/>
                        </w:rPr>
                        <w:drawing>
                          <wp:inline distT="0" distB="0" distL="0" distR="0" wp14:anchorId="66B3ECBC" wp14:editId="5428AA18">
                            <wp:extent cx="3581400" cy="5208742"/>
                            <wp:effectExtent l="0" t="0" r="0" b="0"/>
                            <wp:docPr id="2" name="Picture 2" descr="A diagram of a graph showing a number of cells&#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A diagram of a graph showing a number of cells&#10;&#10;Description automatically generated with medium confidence"/>
                                    <pic:cNvPicPr/>
                                  </pic:nvPicPr>
                                  <pic:blipFill>
                                    <a:blip r:embed="rId12">
                                      <a:extLst>
                                        <a:ext uri="{BEBA8EAE-BF5A-486C-A8C5-ECC9F3942E4B}">
                                          <a14:imgProps xmlns:a14="http://schemas.microsoft.com/office/drawing/2010/main">
                                            <a14:imgLayer r:embed="rId13">
                                              <a14:imgEffect>
                                                <a14:sharpenSoften amount="14000"/>
                                              </a14:imgEffect>
                                              <a14:imgEffect>
                                                <a14:brightnessContrast bright="1000" contrast="21000"/>
                                              </a14:imgEffect>
                                            </a14:imgLayer>
                                          </a14:imgProps>
                                        </a:ext>
                                        <a:ext uri="{28A0092B-C50C-407E-A947-70E740481C1C}">
                                          <a14:useLocalDpi xmlns:a14="http://schemas.microsoft.com/office/drawing/2010/main" val="0"/>
                                        </a:ext>
                                      </a:extLst>
                                    </a:blip>
                                    <a:stretch>
                                      <a:fillRect/>
                                    </a:stretch>
                                  </pic:blipFill>
                                  <pic:spPr>
                                    <a:xfrm>
                                      <a:off x="0" y="0"/>
                                      <a:ext cx="3605944" cy="5244438"/>
                                    </a:xfrm>
                                    <a:prstGeom prst="rect">
                                      <a:avLst/>
                                    </a:prstGeom>
                                  </pic:spPr>
                                </pic:pic>
                              </a:graphicData>
                            </a:graphic>
                          </wp:inline>
                        </w:drawing>
                      </w:r>
                    </w:p>
                  </w:txbxContent>
                </v:textbox>
                <w10:wrap type="square" anchorx="margin"/>
              </v:shape>
            </w:pict>
          </mc:Fallback>
        </mc:AlternateContent>
      </w:r>
    </w:p>
    <w:p w14:paraId="359421AD" w14:textId="77777777" w:rsidR="00344130" w:rsidRPr="00344130" w:rsidRDefault="00344130" w:rsidP="00344130">
      <w:pPr>
        <w:rPr>
          <w:rFonts w:ascii="Times New Roman" w:hAnsi="Times New Roman" w:cs="Times New Roman"/>
          <w:b/>
          <w:bCs/>
          <w:i/>
          <w:iCs/>
          <w:sz w:val="24"/>
          <w:szCs w:val="24"/>
        </w:rPr>
      </w:pPr>
    </w:p>
    <w:p w14:paraId="4BF0E10E" w14:textId="77777777" w:rsidR="00344130" w:rsidRPr="00344130" w:rsidRDefault="00344130">
      <w:pPr>
        <w:rPr>
          <w:rFonts w:ascii="Times New Roman" w:hAnsi="Times New Roman" w:cs="Times New Roman"/>
          <w:b/>
          <w:bCs/>
          <w:i/>
          <w:iCs/>
          <w:sz w:val="24"/>
          <w:szCs w:val="24"/>
        </w:rPr>
      </w:pPr>
    </w:p>
    <w:p w14:paraId="79ACDFAD" w14:textId="55914A1F" w:rsidR="0082389E" w:rsidRDefault="0082389E">
      <w:pPr>
        <w:rPr>
          <w:rFonts w:ascii="Times New Roman" w:hAnsi="Times New Roman" w:cs="Times New Roman"/>
          <w:b/>
          <w:bCs/>
          <w:sz w:val="24"/>
          <w:szCs w:val="24"/>
        </w:rPr>
      </w:pPr>
    </w:p>
    <w:p w14:paraId="780DF870" w14:textId="15820414" w:rsidR="0082389E" w:rsidRDefault="0082389E">
      <w:pPr>
        <w:rPr>
          <w:rFonts w:ascii="Times New Roman" w:hAnsi="Times New Roman" w:cs="Times New Roman"/>
          <w:b/>
          <w:bCs/>
          <w:sz w:val="24"/>
          <w:szCs w:val="24"/>
        </w:rPr>
      </w:pPr>
    </w:p>
    <w:p w14:paraId="76FB7849" w14:textId="77777777" w:rsidR="006E6F29" w:rsidRDefault="006E6F29">
      <w:pPr>
        <w:rPr>
          <w:rFonts w:ascii="Times New Roman" w:hAnsi="Times New Roman" w:cs="Times New Roman"/>
          <w:b/>
          <w:bCs/>
          <w:sz w:val="24"/>
          <w:szCs w:val="24"/>
        </w:rPr>
      </w:pPr>
    </w:p>
    <w:p w14:paraId="01B1D839" w14:textId="77777777" w:rsidR="006E6F29" w:rsidRDefault="006E6F29">
      <w:pPr>
        <w:rPr>
          <w:rFonts w:ascii="Times New Roman" w:hAnsi="Times New Roman" w:cs="Times New Roman"/>
          <w:b/>
          <w:bCs/>
          <w:sz w:val="24"/>
          <w:szCs w:val="24"/>
        </w:rPr>
      </w:pPr>
    </w:p>
    <w:p w14:paraId="61C0DEC1" w14:textId="77777777" w:rsidR="006E6F29" w:rsidRDefault="006E6F29">
      <w:pPr>
        <w:rPr>
          <w:rFonts w:ascii="Times New Roman" w:hAnsi="Times New Roman" w:cs="Times New Roman"/>
          <w:b/>
          <w:bCs/>
          <w:sz w:val="24"/>
          <w:szCs w:val="24"/>
        </w:rPr>
      </w:pPr>
    </w:p>
    <w:p w14:paraId="78374487" w14:textId="77777777" w:rsidR="006E6F29" w:rsidRDefault="006E6F29">
      <w:pPr>
        <w:rPr>
          <w:rFonts w:ascii="Times New Roman" w:hAnsi="Times New Roman" w:cs="Times New Roman"/>
          <w:b/>
          <w:bCs/>
          <w:sz w:val="24"/>
          <w:szCs w:val="24"/>
        </w:rPr>
      </w:pPr>
    </w:p>
    <w:p w14:paraId="4EA336BE" w14:textId="77777777" w:rsidR="006E6F29" w:rsidRDefault="006E6F29">
      <w:pPr>
        <w:rPr>
          <w:rFonts w:ascii="Times New Roman" w:hAnsi="Times New Roman" w:cs="Times New Roman"/>
          <w:b/>
          <w:bCs/>
          <w:sz w:val="24"/>
          <w:szCs w:val="24"/>
        </w:rPr>
      </w:pPr>
    </w:p>
    <w:p w14:paraId="207D35B0" w14:textId="77777777" w:rsidR="006E6F29" w:rsidRPr="002E618A" w:rsidRDefault="006E6F29">
      <w:pPr>
        <w:rPr>
          <w:rFonts w:ascii="Times New Roman" w:hAnsi="Times New Roman" w:cs="Times New Roman"/>
          <w:b/>
          <w:bCs/>
          <w:color w:val="FFFFFF" w:themeColor="background1"/>
          <w:sz w:val="24"/>
          <w:szCs w:val="24"/>
          <w14:textFill>
            <w14:noFill/>
          </w14:textFill>
        </w:rPr>
      </w:pPr>
    </w:p>
    <w:p w14:paraId="42C3F5DA" w14:textId="77777777" w:rsidR="006E6F29" w:rsidRDefault="006E6F29">
      <w:pPr>
        <w:rPr>
          <w:rFonts w:ascii="Times New Roman" w:hAnsi="Times New Roman" w:cs="Times New Roman"/>
          <w:b/>
          <w:bCs/>
          <w:sz w:val="24"/>
          <w:szCs w:val="24"/>
        </w:rPr>
      </w:pPr>
    </w:p>
    <w:p w14:paraId="1F625553" w14:textId="77777777" w:rsidR="006E6F29" w:rsidRDefault="006E6F29">
      <w:pPr>
        <w:rPr>
          <w:rFonts w:ascii="Times New Roman" w:hAnsi="Times New Roman" w:cs="Times New Roman"/>
          <w:b/>
          <w:bCs/>
          <w:sz w:val="24"/>
          <w:szCs w:val="24"/>
        </w:rPr>
      </w:pPr>
    </w:p>
    <w:p w14:paraId="56576732" w14:textId="77777777" w:rsidR="006E6F29" w:rsidRDefault="006E6F29">
      <w:pPr>
        <w:rPr>
          <w:rFonts w:ascii="Times New Roman" w:hAnsi="Times New Roman" w:cs="Times New Roman"/>
          <w:b/>
          <w:bCs/>
          <w:sz w:val="24"/>
          <w:szCs w:val="24"/>
        </w:rPr>
      </w:pPr>
    </w:p>
    <w:p w14:paraId="204B9920" w14:textId="77777777" w:rsidR="006E6F29" w:rsidRDefault="006E6F29">
      <w:pPr>
        <w:rPr>
          <w:rFonts w:ascii="Times New Roman" w:hAnsi="Times New Roman" w:cs="Times New Roman"/>
          <w:b/>
          <w:bCs/>
          <w:sz w:val="24"/>
          <w:szCs w:val="24"/>
        </w:rPr>
      </w:pPr>
    </w:p>
    <w:p w14:paraId="5DB262CD" w14:textId="77777777" w:rsidR="006E6F29" w:rsidRDefault="006E6F29">
      <w:pPr>
        <w:rPr>
          <w:rFonts w:ascii="Times New Roman" w:hAnsi="Times New Roman" w:cs="Times New Roman"/>
          <w:b/>
          <w:bCs/>
          <w:sz w:val="24"/>
          <w:szCs w:val="24"/>
        </w:rPr>
      </w:pPr>
    </w:p>
    <w:p w14:paraId="5790D63A" w14:textId="77777777" w:rsidR="006E6F29" w:rsidRDefault="006E6F29">
      <w:pPr>
        <w:rPr>
          <w:rFonts w:ascii="Times New Roman" w:hAnsi="Times New Roman" w:cs="Times New Roman"/>
          <w:b/>
          <w:bCs/>
          <w:sz w:val="24"/>
          <w:szCs w:val="24"/>
        </w:rPr>
      </w:pPr>
    </w:p>
    <w:p w14:paraId="7F5CCB7B" w14:textId="77777777" w:rsidR="006E6F29" w:rsidRDefault="006E6F29">
      <w:pPr>
        <w:rPr>
          <w:rFonts w:ascii="Times New Roman" w:hAnsi="Times New Roman" w:cs="Times New Roman"/>
          <w:b/>
          <w:bCs/>
          <w:sz w:val="24"/>
          <w:szCs w:val="24"/>
        </w:rPr>
      </w:pPr>
    </w:p>
    <w:p w14:paraId="18BED729" w14:textId="77777777" w:rsidR="006E6F29" w:rsidRDefault="006E6F29">
      <w:pPr>
        <w:rPr>
          <w:rFonts w:ascii="Times New Roman" w:hAnsi="Times New Roman" w:cs="Times New Roman"/>
          <w:b/>
          <w:bCs/>
          <w:sz w:val="24"/>
          <w:szCs w:val="24"/>
        </w:rPr>
      </w:pPr>
    </w:p>
    <w:p w14:paraId="79AC28A3" w14:textId="563DF71F" w:rsidR="006E6F29" w:rsidRDefault="006E6F29" w:rsidP="006E6F29">
      <w:pPr>
        <w:jc w:val="both"/>
        <w:rPr>
          <w:rFonts w:ascii="Times New Roman" w:hAnsi="Times New Roman" w:cs="Times New Roman"/>
          <w:sz w:val="24"/>
          <w:szCs w:val="24"/>
        </w:rPr>
      </w:pPr>
      <w:r w:rsidRPr="006E6F29">
        <w:rPr>
          <w:rFonts w:ascii="Times New Roman" w:hAnsi="Times New Roman" w:cs="Times New Roman"/>
          <w:b/>
          <w:bCs/>
          <w:sz w:val="24"/>
          <w:szCs w:val="24"/>
        </w:rPr>
        <w:t>Figure S1 Generation of conditional Bmp2 knock-out mice.</w:t>
      </w:r>
      <w:r w:rsidRPr="006E6F29">
        <w:rPr>
          <w:rFonts w:ascii="Times New Roman" w:hAnsi="Times New Roman" w:cs="Times New Roman"/>
          <w:sz w:val="24"/>
          <w:szCs w:val="24"/>
        </w:rPr>
        <w:t xml:space="preserve"> (a) Schematic representation of different alleles of Bmp2 locus. </w:t>
      </w:r>
      <w:proofErr w:type="spellStart"/>
      <w:r w:rsidRPr="006E6F29">
        <w:rPr>
          <w:rFonts w:ascii="Times New Roman" w:hAnsi="Times New Roman" w:cs="Times New Roman"/>
          <w:sz w:val="24"/>
          <w:szCs w:val="24"/>
        </w:rPr>
        <w:t>LoxP</w:t>
      </w:r>
      <w:proofErr w:type="spellEnd"/>
      <w:r w:rsidRPr="006E6F29">
        <w:rPr>
          <w:rFonts w:ascii="Times New Roman" w:hAnsi="Times New Roman" w:cs="Times New Roman"/>
          <w:sz w:val="24"/>
          <w:szCs w:val="24"/>
        </w:rPr>
        <w:t xml:space="preserve"> sites (triangles) were inserted into introns 2 and 3 of the Bmp2 gene. The human alkaline phosphatase (AP) gene (pink box) was inserted into the 3’ untranslated region. White boxes show the untranslated regions of exons 2 and 3 of the Bmp2 gene and coding regions in exons 2 and 3 indicate gray boxes. B, </w:t>
      </w:r>
      <w:proofErr w:type="spellStart"/>
      <w:r w:rsidRPr="006E6F29">
        <w:rPr>
          <w:rFonts w:ascii="Times New Roman" w:hAnsi="Times New Roman" w:cs="Times New Roman"/>
          <w:sz w:val="24"/>
          <w:szCs w:val="24"/>
        </w:rPr>
        <w:t>BstEII</w:t>
      </w:r>
      <w:proofErr w:type="spellEnd"/>
      <w:r w:rsidRPr="006E6F29">
        <w:rPr>
          <w:rFonts w:ascii="Times New Roman" w:hAnsi="Times New Roman" w:cs="Times New Roman"/>
          <w:sz w:val="24"/>
          <w:szCs w:val="24"/>
        </w:rPr>
        <w:t xml:space="preserve">; K, </w:t>
      </w:r>
      <w:proofErr w:type="spellStart"/>
      <w:r w:rsidRPr="006E6F29">
        <w:rPr>
          <w:rFonts w:ascii="Times New Roman" w:hAnsi="Times New Roman" w:cs="Times New Roman"/>
          <w:sz w:val="24"/>
          <w:szCs w:val="24"/>
        </w:rPr>
        <w:t>Kpnl</w:t>
      </w:r>
      <w:proofErr w:type="spellEnd"/>
      <w:r w:rsidRPr="006E6F29">
        <w:rPr>
          <w:rFonts w:ascii="Times New Roman" w:hAnsi="Times New Roman" w:cs="Times New Roman"/>
          <w:sz w:val="24"/>
          <w:szCs w:val="24"/>
        </w:rPr>
        <w:t xml:space="preserve">; A, </w:t>
      </w:r>
      <w:proofErr w:type="spellStart"/>
      <w:r w:rsidRPr="006E6F29">
        <w:rPr>
          <w:rFonts w:ascii="Times New Roman" w:hAnsi="Times New Roman" w:cs="Times New Roman"/>
          <w:sz w:val="24"/>
          <w:szCs w:val="24"/>
        </w:rPr>
        <w:t>AccIII</w:t>
      </w:r>
      <w:proofErr w:type="spellEnd"/>
      <w:r w:rsidRPr="006E6F29">
        <w:rPr>
          <w:rFonts w:ascii="Times New Roman" w:hAnsi="Times New Roman" w:cs="Times New Roman"/>
          <w:sz w:val="24"/>
          <w:szCs w:val="24"/>
        </w:rPr>
        <w:t xml:space="preserve">. (b) Correctly targeted fragments from wild-type and Bmp </w:t>
      </w:r>
      <w:proofErr w:type="spellStart"/>
      <w:r w:rsidRPr="006E6F29">
        <w:rPr>
          <w:rFonts w:ascii="Times New Roman" w:hAnsi="Times New Roman" w:cs="Times New Roman"/>
          <w:sz w:val="24"/>
          <w:szCs w:val="24"/>
        </w:rPr>
        <w:t>cKO</w:t>
      </w:r>
      <w:proofErr w:type="spellEnd"/>
      <w:r w:rsidRPr="006E6F29">
        <w:rPr>
          <w:rFonts w:ascii="Times New Roman" w:hAnsi="Times New Roman" w:cs="Times New Roman"/>
          <w:sz w:val="24"/>
          <w:szCs w:val="24"/>
        </w:rPr>
        <w:t xml:space="preserve"> mice were confirmed by Southern blot analysis of </w:t>
      </w:r>
      <w:proofErr w:type="spellStart"/>
      <w:r w:rsidRPr="006E6F29">
        <w:rPr>
          <w:rFonts w:ascii="Times New Roman" w:hAnsi="Times New Roman" w:cs="Times New Roman"/>
          <w:sz w:val="24"/>
          <w:szCs w:val="24"/>
        </w:rPr>
        <w:t>BstEII</w:t>
      </w:r>
      <w:proofErr w:type="spellEnd"/>
      <w:r w:rsidRPr="006E6F29">
        <w:rPr>
          <w:rFonts w:ascii="Times New Roman" w:hAnsi="Times New Roman" w:cs="Times New Roman"/>
          <w:sz w:val="24"/>
          <w:szCs w:val="24"/>
        </w:rPr>
        <w:t xml:space="preserve">-digested genomic DNAs. 5’ (Left, lanes 1, 2), 3’ (Center, lanes 3, 4), and exon 3 probe (Right, lanes 5, 6) indicate in A and this panel. WT, wild type; KO, Bmp2 </w:t>
      </w:r>
      <w:proofErr w:type="spellStart"/>
      <w:r w:rsidRPr="006E6F29">
        <w:rPr>
          <w:rFonts w:ascii="Times New Roman" w:hAnsi="Times New Roman" w:cs="Times New Roman"/>
          <w:sz w:val="24"/>
          <w:szCs w:val="24"/>
        </w:rPr>
        <w:t>cKO</w:t>
      </w:r>
      <w:proofErr w:type="spellEnd"/>
      <w:r w:rsidRPr="006E6F29">
        <w:rPr>
          <w:rFonts w:ascii="Times New Roman" w:hAnsi="Times New Roman" w:cs="Times New Roman"/>
          <w:sz w:val="24"/>
          <w:szCs w:val="24"/>
        </w:rPr>
        <w:t>. (c) Schematic representation of the structure of each allele and positions of primers (A-E). (d) Genotyping and PCR strategy. Tail genomic DNA isolated from wild-type, Bmp2fx/</w:t>
      </w:r>
      <w:proofErr w:type="spellStart"/>
      <w:r w:rsidRPr="006E6F29">
        <w:rPr>
          <w:rFonts w:ascii="Times New Roman" w:hAnsi="Times New Roman" w:cs="Times New Roman"/>
          <w:sz w:val="24"/>
          <w:szCs w:val="24"/>
        </w:rPr>
        <w:t>fx</w:t>
      </w:r>
      <w:proofErr w:type="spellEnd"/>
      <w:r w:rsidRPr="006E6F29">
        <w:rPr>
          <w:rFonts w:ascii="Times New Roman" w:hAnsi="Times New Roman" w:cs="Times New Roman"/>
          <w:sz w:val="24"/>
          <w:szCs w:val="24"/>
        </w:rPr>
        <w:t xml:space="preserve"> and Bmp2 </w:t>
      </w:r>
      <w:proofErr w:type="spellStart"/>
      <w:r w:rsidRPr="006E6F29">
        <w:rPr>
          <w:rFonts w:ascii="Times New Roman" w:hAnsi="Times New Roman" w:cs="Times New Roman"/>
          <w:sz w:val="24"/>
          <w:szCs w:val="24"/>
        </w:rPr>
        <w:t>cKO</w:t>
      </w:r>
      <w:proofErr w:type="spellEnd"/>
      <w:r w:rsidRPr="006E6F29">
        <w:rPr>
          <w:rFonts w:ascii="Times New Roman" w:hAnsi="Times New Roman" w:cs="Times New Roman"/>
          <w:sz w:val="24"/>
          <w:szCs w:val="24"/>
        </w:rPr>
        <w:t xml:space="preserve"> mice was amplified by PCR using Bmp2-specific primers shown in the Materials and </w:t>
      </w:r>
      <w:r w:rsidRPr="006E6F29">
        <w:rPr>
          <w:rFonts w:ascii="Times New Roman" w:hAnsi="Times New Roman" w:cs="Times New Roman"/>
          <w:sz w:val="24"/>
          <w:szCs w:val="24"/>
        </w:rPr>
        <w:lastRenderedPageBreak/>
        <w:t xml:space="preserve">methods. M, 1 kb plus DNA ladder. A+B primers measure the 5’ </w:t>
      </w:r>
      <w:proofErr w:type="spellStart"/>
      <w:r w:rsidRPr="006E6F29">
        <w:rPr>
          <w:rFonts w:ascii="Times New Roman" w:hAnsi="Times New Roman" w:cs="Times New Roman"/>
          <w:sz w:val="24"/>
          <w:szCs w:val="24"/>
        </w:rPr>
        <w:t>loxP</w:t>
      </w:r>
      <w:proofErr w:type="spellEnd"/>
      <w:r w:rsidRPr="006E6F29">
        <w:rPr>
          <w:rFonts w:ascii="Times New Roman" w:hAnsi="Times New Roman" w:cs="Times New Roman"/>
          <w:sz w:val="24"/>
          <w:szCs w:val="24"/>
        </w:rPr>
        <w:t xml:space="preserve"> site and WT alleles. C+D primers show wild-type alleles. A+E primers show Cre-mediated recombination.</w:t>
      </w:r>
    </w:p>
    <w:p w14:paraId="7DE95463" w14:textId="1641437C" w:rsidR="000B5BDF" w:rsidRDefault="000B5BDF" w:rsidP="006E6F29">
      <w:pPr>
        <w:jc w:val="both"/>
        <w:rPr>
          <w:rFonts w:ascii="Times New Roman" w:hAnsi="Times New Roman" w:cs="Times New Roman"/>
          <w:sz w:val="24"/>
          <w:szCs w:val="24"/>
        </w:rPr>
      </w:pPr>
      <w:r w:rsidRPr="000B5BDF">
        <w:rPr>
          <w:rFonts w:ascii="Times New Roman" w:hAnsi="Times New Roman" w:cs="Times New Roman"/>
          <w:noProof/>
          <w:sz w:val="24"/>
          <w:szCs w:val="24"/>
        </w:rPr>
        <mc:AlternateContent>
          <mc:Choice Requires="wps">
            <w:drawing>
              <wp:anchor distT="45720" distB="45720" distL="114300" distR="114300" simplePos="0" relativeHeight="251671552" behindDoc="0" locked="0" layoutInCell="1" allowOverlap="1" wp14:anchorId="49E1A40D" wp14:editId="35EABA59">
                <wp:simplePos x="0" y="0"/>
                <wp:positionH relativeFrom="margin">
                  <wp:posOffset>1781175</wp:posOffset>
                </wp:positionH>
                <wp:positionV relativeFrom="paragraph">
                  <wp:posOffset>177165</wp:posOffset>
                </wp:positionV>
                <wp:extent cx="3028950" cy="7267575"/>
                <wp:effectExtent l="0" t="0" r="0" b="9525"/>
                <wp:wrapSquare wrapText="bothSides"/>
                <wp:docPr id="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028950" cy="7267575"/>
                        </a:xfrm>
                        <a:prstGeom prst="rect">
                          <a:avLst/>
                        </a:prstGeom>
                        <a:solidFill>
                          <a:srgbClr val="FFFFFF"/>
                        </a:solidFill>
                        <a:ln w="9525">
                          <a:noFill/>
                          <a:miter lim="800000"/>
                          <a:headEnd/>
                          <a:tailEnd/>
                        </a:ln>
                      </wps:spPr>
                      <wps:txbx>
                        <w:txbxContent>
                          <w:p w14:paraId="13E36C3B" w14:textId="523EA5D7" w:rsidR="000B5BDF" w:rsidRDefault="000B5BDF">
                            <w:r>
                              <w:rPr>
                                <w:noProof/>
                              </w:rPr>
                              <w:drawing>
                                <wp:inline distT="0" distB="0" distL="0" distR="0" wp14:anchorId="486D106E" wp14:editId="034DD102">
                                  <wp:extent cx="2886075" cy="7165719"/>
                                  <wp:effectExtent l="0" t="0" r="0" b="0"/>
                                  <wp:docPr id="6" name="Picture 6" descr="A collage of images of different color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descr="A collage of images of different colors&#10;&#10;Description automatically generated"/>
                                          <pic:cNvPicPr/>
                                        </pic:nvPicPr>
                                        <pic:blipFill>
                                          <a:blip r:embed="rId14">
                                            <a:extLst>
                                              <a:ext uri="{BEBA8EAE-BF5A-486C-A8C5-ECC9F3942E4B}">
                                                <a14:imgProps xmlns:a14="http://schemas.microsoft.com/office/drawing/2010/main">
                                                  <a14:imgLayer r:embed="rId15">
                                                    <a14:imgEffect>
                                                      <a14:brightnessContrast bright="6000"/>
                                                    </a14:imgEffect>
                                                  </a14:imgLayer>
                                                </a14:imgProps>
                                              </a:ext>
                                              <a:ext uri="{28A0092B-C50C-407E-A947-70E740481C1C}">
                                                <a14:useLocalDpi xmlns:a14="http://schemas.microsoft.com/office/drawing/2010/main" val="0"/>
                                              </a:ext>
                                            </a:extLst>
                                          </a:blip>
                                          <a:stretch>
                                            <a:fillRect/>
                                          </a:stretch>
                                        </pic:blipFill>
                                        <pic:spPr>
                                          <a:xfrm>
                                            <a:off x="0" y="0"/>
                                            <a:ext cx="2898794" cy="7197300"/>
                                          </a:xfrm>
                                          <a:prstGeom prst="rect">
                                            <a:avLst/>
                                          </a:prstGeom>
                                        </pic:spPr>
                                      </pic:pic>
                                    </a:graphicData>
                                  </a:graphic>
                                </wp:inline>
                              </w:drawing>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9E1A40D" id="_x0000_s1032" type="#_x0000_t202" style="position:absolute;left:0;text-align:left;margin-left:140.25pt;margin-top:13.95pt;width:238.5pt;height:572.25pt;z-index:251671552;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sT9FEgIAAP4DAAAOAAAAZHJzL2Uyb0RvYy54bWysU9uO2yAQfa/Uf0C8N3bcOBcrzmqbbapK&#10;24u07QdgjGNUzFAgsbdfvwP2ZtP2rSoPaIYZDjNnDtuboVPkLKyToEs6n6WUCM2hlvpY0u/fDm/W&#10;lDjPdM0UaFHSR+Hoze71q21vCpFBC6oWliCIdkVvStp6b4okcbwVHXMzMEJjsAHbMY+uPSa1ZT2i&#10;dyrJ0nSZ9GBrY4EL5/D0bgzSXcRvGsH9l6ZxwhNVUqzNx93GvQp7stuy4miZaSWfymD/UEXHpMZH&#10;L1B3zDNysvIvqE5yCw4aP+PQJdA0kovYA3YzT//o5qFlRsRekBxnLjS5/wfLP58fzFdL/PAOBhxg&#10;bMKZe+A/HNGwb5k+iltroW8Fq/HheaAs6Y0rpquBale4AFL1n6DGIbOThwg0NLYLrGCfBNFxAI8X&#10;0sXgCcfDt2m23uQY4hhbZctVvsrjG6x4vm6s8x8EdCQYJbU41QjPzvfOh3JY8ZwSXnOgZH2QSkXH&#10;Hqu9suTMUAGHuCb039KUJn1JN3mWR2QN4X4URyc9KlTJrqTrNKxRM4GO97qOKZ5JNdpYidITP4GS&#10;kRw/VAORdUmX4W6gq4L6EQmzMAoSPxAaLdhflPQoxpK6nydmBSXqo0bSN/PFIqg3Oot8laFjryPV&#10;dYRpjlAl9ZSM5t5HxQc6NNzicBoZaXupZCoZRRbZnD5EUPG1H7Nevu3uCQAA//8DAFBLAwQUAAYA&#10;CAAAACEALzfRU94AAAALAQAADwAAAGRycy9kb3ducmV2LnhtbEyPy07DMBBF90j8gzVIbBB1GjV1&#10;G+JUgARi28cHTGI3iYjHUew26d8zrGA3j6M7Z4rd7HpxtWPoPGlYLhIQlmpvOmo0nI4fzxsQISIZ&#10;7D1ZDTcbYFfe3xWYGz/R3l4PsREcQiFHDW2MQy5lqFvrMCz8YIl3Zz86jNyOjTQjThzuepkmyVo6&#10;7IgvtDjY99bW34eL03D+mp6y7VR9xpPar9Zv2KnK37R+fJhfX0BEO8c/GH71WR1Kdqr8hUwQvYZ0&#10;k2SMcqG2IBhQmeJBxeRSpSuQZSH//1D+AAAA//8DAFBLAQItABQABgAIAAAAIQC2gziS/gAAAOEB&#10;AAATAAAAAAAAAAAAAAAAAAAAAABbQ29udGVudF9UeXBlc10ueG1sUEsBAi0AFAAGAAgAAAAhADj9&#10;If/WAAAAlAEAAAsAAAAAAAAAAAAAAAAALwEAAF9yZWxzLy5yZWxzUEsBAi0AFAAGAAgAAAAhAMex&#10;P0USAgAA/gMAAA4AAAAAAAAAAAAAAAAALgIAAGRycy9lMm9Eb2MueG1sUEsBAi0AFAAGAAgAAAAh&#10;AC830VPeAAAACwEAAA8AAAAAAAAAAAAAAAAAbAQAAGRycy9kb3ducmV2LnhtbFBLBQYAAAAABAAE&#10;APMAAAB3BQAAAAA=&#10;" stroked="f">
                <v:textbox>
                  <w:txbxContent>
                    <w:p w14:paraId="13E36C3B" w14:textId="523EA5D7" w:rsidR="000B5BDF" w:rsidRDefault="000B5BDF">
                      <w:r>
                        <w:rPr>
                          <w:noProof/>
                        </w:rPr>
                        <w:drawing>
                          <wp:inline distT="0" distB="0" distL="0" distR="0" wp14:anchorId="486D106E" wp14:editId="034DD102">
                            <wp:extent cx="2886075" cy="7165719"/>
                            <wp:effectExtent l="0" t="0" r="0" b="0"/>
                            <wp:docPr id="6" name="Picture 6" descr="A collage of images of different color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descr="A collage of images of different colors&#10;&#10;Description automatically generated"/>
                                    <pic:cNvPicPr/>
                                  </pic:nvPicPr>
                                  <pic:blipFill>
                                    <a:blip r:embed="rId14">
                                      <a:extLst>
                                        <a:ext uri="{BEBA8EAE-BF5A-486C-A8C5-ECC9F3942E4B}">
                                          <a14:imgProps xmlns:a14="http://schemas.microsoft.com/office/drawing/2010/main">
                                            <a14:imgLayer r:embed="rId15">
                                              <a14:imgEffect>
                                                <a14:brightnessContrast bright="6000"/>
                                              </a14:imgEffect>
                                            </a14:imgLayer>
                                          </a14:imgProps>
                                        </a:ext>
                                        <a:ext uri="{28A0092B-C50C-407E-A947-70E740481C1C}">
                                          <a14:useLocalDpi xmlns:a14="http://schemas.microsoft.com/office/drawing/2010/main" val="0"/>
                                        </a:ext>
                                      </a:extLst>
                                    </a:blip>
                                    <a:stretch>
                                      <a:fillRect/>
                                    </a:stretch>
                                  </pic:blipFill>
                                  <pic:spPr>
                                    <a:xfrm>
                                      <a:off x="0" y="0"/>
                                      <a:ext cx="2898794" cy="7197300"/>
                                    </a:xfrm>
                                    <a:prstGeom prst="rect">
                                      <a:avLst/>
                                    </a:prstGeom>
                                  </pic:spPr>
                                </pic:pic>
                              </a:graphicData>
                            </a:graphic>
                          </wp:inline>
                        </w:drawing>
                      </w:r>
                    </w:p>
                  </w:txbxContent>
                </v:textbox>
                <w10:wrap type="square" anchorx="margin"/>
              </v:shape>
            </w:pict>
          </mc:Fallback>
        </mc:AlternateContent>
      </w:r>
    </w:p>
    <w:p w14:paraId="611F75E2" w14:textId="345E070D" w:rsidR="000B5BDF" w:rsidRDefault="000B5BDF" w:rsidP="006E6F29">
      <w:pPr>
        <w:jc w:val="both"/>
        <w:rPr>
          <w:rFonts w:ascii="Times New Roman" w:hAnsi="Times New Roman" w:cs="Times New Roman"/>
          <w:sz w:val="24"/>
          <w:szCs w:val="24"/>
        </w:rPr>
      </w:pPr>
    </w:p>
    <w:p w14:paraId="6A9A167E" w14:textId="77777777" w:rsidR="000B5BDF" w:rsidRDefault="000B5BDF" w:rsidP="006E6F29">
      <w:pPr>
        <w:jc w:val="both"/>
        <w:rPr>
          <w:rFonts w:ascii="Times New Roman" w:hAnsi="Times New Roman" w:cs="Times New Roman"/>
          <w:sz w:val="24"/>
          <w:szCs w:val="24"/>
        </w:rPr>
      </w:pPr>
    </w:p>
    <w:p w14:paraId="44B7B657" w14:textId="77777777" w:rsidR="000B5BDF" w:rsidRDefault="000B5BDF" w:rsidP="006E6F29">
      <w:pPr>
        <w:jc w:val="both"/>
        <w:rPr>
          <w:rFonts w:ascii="Times New Roman" w:hAnsi="Times New Roman" w:cs="Times New Roman"/>
          <w:sz w:val="24"/>
          <w:szCs w:val="24"/>
        </w:rPr>
      </w:pPr>
    </w:p>
    <w:p w14:paraId="2C4BD325" w14:textId="77777777" w:rsidR="000B5BDF" w:rsidRDefault="000B5BDF" w:rsidP="006E6F29">
      <w:pPr>
        <w:jc w:val="both"/>
        <w:rPr>
          <w:rFonts w:ascii="Times New Roman" w:hAnsi="Times New Roman" w:cs="Times New Roman"/>
          <w:sz w:val="24"/>
          <w:szCs w:val="24"/>
        </w:rPr>
      </w:pPr>
    </w:p>
    <w:p w14:paraId="5A985D63" w14:textId="77777777" w:rsidR="000B5BDF" w:rsidRDefault="000B5BDF" w:rsidP="006E6F29">
      <w:pPr>
        <w:jc w:val="both"/>
        <w:rPr>
          <w:rFonts w:ascii="Times New Roman" w:hAnsi="Times New Roman" w:cs="Times New Roman"/>
          <w:sz w:val="24"/>
          <w:szCs w:val="24"/>
        </w:rPr>
      </w:pPr>
    </w:p>
    <w:p w14:paraId="14FF2029" w14:textId="77777777" w:rsidR="000B5BDF" w:rsidRDefault="000B5BDF" w:rsidP="006E6F29">
      <w:pPr>
        <w:jc w:val="both"/>
        <w:rPr>
          <w:rFonts w:ascii="Times New Roman" w:hAnsi="Times New Roman" w:cs="Times New Roman"/>
          <w:sz w:val="24"/>
          <w:szCs w:val="24"/>
        </w:rPr>
      </w:pPr>
    </w:p>
    <w:p w14:paraId="76AB46E2" w14:textId="77777777" w:rsidR="000B5BDF" w:rsidRDefault="000B5BDF" w:rsidP="006E6F29">
      <w:pPr>
        <w:jc w:val="both"/>
        <w:rPr>
          <w:rFonts w:ascii="Times New Roman" w:hAnsi="Times New Roman" w:cs="Times New Roman"/>
          <w:sz w:val="24"/>
          <w:szCs w:val="24"/>
        </w:rPr>
      </w:pPr>
    </w:p>
    <w:p w14:paraId="492F9E9A" w14:textId="77777777" w:rsidR="000B5BDF" w:rsidRDefault="000B5BDF" w:rsidP="006E6F29">
      <w:pPr>
        <w:jc w:val="both"/>
        <w:rPr>
          <w:rFonts w:ascii="Times New Roman" w:hAnsi="Times New Roman" w:cs="Times New Roman"/>
          <w:sz w:val="24"/>
          <w:szCs w:val="24"/>
        </w:rPr>
      </w:pPr>
    </w:p>
    <w:p w14:paraId="4A21D234" w14:textId="77777777" w:rsidR="000B5BDF" w:rsidRDefault="000B5BDF" w:rsidP="006E6F29">
      <w:pPr>
        <w:jc w:val="both"/>
        <w:rPr>
          <w:rFonts w:ascii="Times New Roman" w:hAnsi="Times New Roman" w:cs="Times New Roman"/>
          <w:sz w:val="24"/>
          <w:szCs w:val="24"/>
        </w:rPr>
      </w:pPr>
    </w:p>
    <w:p w14:paraId="5CA6ACF5" w14:textId="77777777" w:rsidR="000B5BDF" w:rsidRDefault="000B5BDF" w:rsidP="006E6F29">
      <w:pPr>
        <w:jc w:val="both"/>
        <w:rPr>
          <w:rFonts w:ascii="Times New Roman" w:hAnsi="Times New Roman" w:cs="Times New Roman"/>
          <w:sz w:val="24"/>
          <w:szCs w:val="24"/>
        </w:rPr>
      </w:pPr>
    </w:p>
    <w:p w14:paraId="79FF8E43" w14:textId="77777777" w:rsidR="000B5BDF" w:rsidRDefault="000B5BDF" w:rsidP="006E6F29">
      <w:pPr>
        <w:jc w:val="both"/>
        <w:rPr>
          <w:rFonts w:ascii="Times New Roman" w:hAnsi="Times New Roman" w:cs="Times New Roman"/>
          <w:sz w:val="24"/>
          <w:szCs w:val="24"/>
        </w:rPr>
      </w:pPr>
    </w:p>
    <w:p w14:paraId="4678A632" w14:textId="77777777" w:rsidR="000B5BDF" w:rsidRDefault="000B5BDF" w:rsidP="006E6F29">
      <w:pPr>
        <w:jc w:val="both"/>
        <w:rPr>
          <w:rFonts w:ascii="Times New Roman" w:hAnsi="Times New Roman" w:cs="Times New Roman"/>
          <w:sz w:val="24"/>
          <w:szCs w:val="24"/>
        </w:rPr>
      </w:pPr>
    </w:p>
    <w:p w14:paraId="3A168B86" w14:textId="77777777" w:rsidR="000B5BDF" w:rsidRDefault="000B5BDF" w:rsidP="006E6F29">
      <w:pPr>
        <w:jc w:val="both"/>
        <w:rPr>
          <w:rFonts w:ascii="Times New Roman" w:hAnsi="Times New Roman" w:cs="Times New Roman"/>
          <w:sz w:val="24"/>
          <w:szCs w:val="24"/>
        </w:rPr>
      </w:pPr>
    </w:p>
    <w:p w14:paraId="4E8C7B30" w14:textId="77777777" w:rsidR="000B5BDF" w:rsidRDefault="000B5BDF" w:rsidP="006E6F29">
      <w:pPr>
        <w:jc w:val="both"/>
        <w:rPr>
          <w:rFonts w:ascii="Times New Roman" w:hAnsi="Times New Roman" w:cs="Times New Roman"/>
          <w:sz w:val="24"/>
          <w:szCs w:val="24"/>
        </w:rPr>
      </w:pPr>
    </w:p>
    <w:p w14:paraId="120BF3C1" w14:textId="77777777" w:rsidR="000B5BDF" w:rsidRDefault="000B5BDF" w:rsidP="006E6F29">
      <w:pPr>
        <w:jc w:val="both"/>
        <w:rPr>
          <w:rFonts w:ascii="Times New Roman" w:hAnsi="Times New Roman" w:cs="Times New Roman"/>
          <w:sz w:val="24"/>
          <w:szCs w:val="24"/>
        </w:rPr>
      </w:pPr>
    </w:p>
    <w:p w14:paraId="72C47398" w14:textId="77777777" w:rsidR="000B5BDF" w:rsidRDefault="000B5BDF" w:rsidP="006E6F29">
      <w:pPr>
        <w:jc w:val="both"/>
        <w:rPr>
          <w:rFonts w:ascii="Times New Roman" w:hAnsi="Times New Roman" w:cs="Times New Roman"/>
          <w:sz w:val="24"/>
          <w:szCs w:val="24"/>
        </w:rPr>
      </w:pPr>
    </w:p>
    <w:p w14:paraId="347BC8A5" w14:textId="77777777" w:rsidR="000B5BDF" w:rsidRDefault="000B5BDF" w:rsidP="006E6F29">
      <w:pPr>
        <w:jc w:val="both"/>
        <w:rPr>
          <w:rFonts w:ascii="Times New Roman" w:hAnsi="Times New Roman" w:cs="Times New Roman"/>
          <w:sz w:val="24"/>
          <w:szCs w:val="24"/>
        </w:rPr>
      </w:pPr>
    </w:p>
    <w:p w14:paraId="58285F9B" w14:textId="77777777" w:rsidR="000B5BDF" w:rsidRDefault="000B5BDF" w:rsidP="006E6F29">
      <w:pPr>
        <w:jc w:val="both"/>
        <w:rPr>
          <w:rFonts w:ascii="Times New Roman" w:hAnsi="Times New Roman" w:cs="Times New Roman"/>
          <w:sz w:val="24"/>
          <w:szCs w:val="24"/>
        </w:rPr>
      </w:pPr>
    </w:p>
    <w:p w14:paraId="3D7EEA7D" w14:textId="77777777" w:rsidR="000B5BDF" w:rsidRDefault="000B5BDF" w:rsidP="006E6F29">
      <w:pPr>
        <w:jc w:val="both"/>
        <w:rPr>
          <w:rFonts w:ascii="Times New Roman" w:hAnsi="Times New Roman" w:cs="Times New Roman"/>
          <w:sz w:val="24"/>
          <w:szCs w:val="24"/>
        </w:rPr>
      </w:pPr>
    </w:p>
    <w:p w14:paraId="35F5D0DB" w14:textId="77777777" w:rsidR="000B5BDF" w:rsidRDefault="000B5BDF" w:rsidP="006E6F29">
      <w:pPr>
        <w:jc w:val="both"/>
        <w:rPr>
          <w:rFonts w:ascii="Times New Roman" w:hAnsi="Times New Roman" w:cs="Times New Roman"/>
          <w:sz w:val="24"/>
          <w:szCs w:val="24"/>
        </w:rPr>
      </w:pPr>
    </w:p>
    <w:p w14:paraId="4918DB93" w14:textId="77777777" w:rsidR="000B5BDF" w:rsidRDefault="000B5BDF" w:rsidP="006E6F29">
      <w:pPr>
        <w:jc w:val="both"/>
        <w:rPr>
          <w:rFonts w:ascii="Times New Roman" w:hAnsi="Times New Roman" w:cs="Times New Roman"/>
          <w:sz w:val="24"/>
          <w:szCs w:val="24"/>
        </w:rPr>
      </w:pPr>
    </w:p>
    <w:p w14:paraId="4646D89C" w14:textId="77777777" w:rsidR="000B5BDF" w:rsidRDefault="000B5BDF" w:rsidP="006E6F29">
      <w:pPr>
        <w:jc w:val="both"/>
        <w:rPr>
          <w:rFonts w:ascii="Times New Roman" w:hAnsi="Times New Roman" w:cs="Times New Roman"/>
          <w:sz w:val="24"/>
          <w:szCs w:val="24"/>
        </w:rPr>
      </w:pPr>
    </w:p>
    <w:p w14:paraId="7CB7C958" w14:textId="77777777" w:rsidR="000B5BDF" w:rsidRDefault="000B5BDF" w:rsidP="006E6F29">
      <w:pPr>
        <w:jc w:val="both"/>
        <w:rPr>
          <w:rFonts w:ascii="Times New Roman" w:hAnsi="Times New Roman" w:cs="Times New Roman"/>
          <w:sz w:val="24"/>
          <w:szCs w:val="24"/>
        </w:rPr>
      </w:pPr>
    </w:p>
    <w:p w14:paraId="66384F75" w14:textId="77777777" w:rsidR="000B5BDF" w:rsidRDefault="000B5BDF" w:rsidP="006E6F29">
      <w:pPr>
        <w:jc w:val="both"/>
        <w:rPr>
          <w:rFonts w:ascii="Times New Roman" w:hAnsi="Times New Roman" w:cs="Times New Roman"/>
          <w:sz w:val="24"/>
          <w:szCs w:val="24"/>
        </w:rPr>
      </w:pPr>
    </w:p>
    <w:p w14:paraId="411E15C4" w14:textId="77777777" w:rsidR="000B5BDF" w:rsidRDefault="000B5BDF" w:rsidP="006E6F29">
      <w:pPr>
        <w:jc w:val="both"/>
        <w:rPr>
          <w:rFonts w:ascii="Times New Roman" w:hAnsi="Times New Roman" w:cs="Times New Roman"/>
          <w:sz w:val="24"/>
          <w:szCs w:val="24"/>
        </w:rPr>
      </w:pPr>
    </w:p>
    <w:p w14:paraId="3D541CAE" w14:textId="77777777" w:rsidR="000B5BDF" w:rsidRDefault="000B5BDF" w:rsidP="006E6F29">
      <w:pPr>
        <w:jc w:val="both"/>
        <w:rPr>
          <w:rFonts w:ascii="Times New Roman" w:hAnsi="Times New Roman" w:cs="Times New Roman"/>
          <w:sz w:val="24"/>
          <w:szCs w:val="24"/>
        </w:rPr>
      </w:pPr>
    </w:p>
    <w:p w14:paraId="61D20802" w14:textId="36E3A501" w:rsidR="000B5BDF" w:rsidRDefault="000B5BDF" w:rsidP="006E6F29">
      <w:pPr>
        <w:jc w:val="both"/>
        <w:rPr>
          <w:rFonts w:ascii="Times New Roman" w:hAnsi="Times New Roman" w:cs="Times New Roman"/>
          <w:sz w:val="24"/>
          <w:szCs w:val="24"/>
        </w:rPr>
      </w:pPr>
      <w:r w:rsidRPr="000B5BDF">
        <w:rPr>
          <w:rFonts w:ascii="Times New Roman" w:hAnsi="Times New Roman" w:cs="Times New Roman"/>
          <w:b/>
          <w:bCs/>
          <w:sz w:val="24"/>
          <w:szCs w:val="24"/>
        </w:rPr>
        <w:lastRenderedPageBreak/>
        <w:t>Figure S2 BMP2 expression in odontoblasts during odontogenesis</w:t>
      </w:r>
      <w:r w:rsidRPr="000B5BDF">
        <w:rPr>
          <w:rFonts w:ascii="Times New Roman" w:hAnsi="Times New Roman" w:cs="Times New Roman"/>
          <w:sz w:val="24"/>
          <w:szCs w:val="24"/>
        </w:rPr>
        <w:t xml:space="preserve">. </w:t>
      </w:r>
      <w:r w:rsidRPr="000B5BDF">
        <w:rPr>
          <w:rFonts w:ascii="Times New Roman" w:hAnsi="Times New Roman" w:cs="Times New Roman"/>
          <w:i/>
          <w:iCs/>
          <w:sz w:val="24"/>
          <w:szCs w:val="24"/>
        </w:rPr>
        <w:t>In situ</w:t>
      </w:r>
      <w:r w:rsidRPr="000B5BDF">
        <w:rPr>
          <w:rFonts w:ascii="Times New Roman" w:hAnsi="Times New Roman" w:cs="Times New Roman"/>
          <w:sz w:val="24"/>
          <w:szCs w:val="24"/>
        </w:rPr>
        <w:t xml:space="preserve"> hybridization of mouse tooth development at E15 (a), E18 (b), PN3 (c), PN10 (d), and PN14 (e) with Exon 3 antisense Bmp2 probe. Bmp2 expression was seen in odontoblast and dental pulp mesenchymal cells in Bmp2</w:t>
      </w:r>
      <w:r w:rsidRPr="000B5BDF">
        <w:rPr>
          <w:rFonts w:ascii="Times New Roman" w:hAnsi="Times New Roman" w:cs="Times New Roman"/>
          <w:sz w:val="24"/>
          <w:szCs w:val="24"/>
          <w:vertAlign w:val="superscript"/>
        </w:rPr>
        <w:t>fx/</w:t>
      </w:r>
      <w:proofErr w:type="spellStart"/>
      <w:r w:rsidRPr="000B5BDF">
        <w:rPr>
          <w:rFonts w:ascii="Times New Roman" w:hAnsi="Times New Roman" w:cs="Times New Roman"/>
          <w:sz w:val="24"/>
          <w:szCs w:val="24"/>
          <w:vertAlign w:val="superscript"/>
        </w:rPr>
        <w:t>fx</w:t>
      </w:r>
      <w:proofErr w:type="spellEnd"/>
      <w:r w:rsidRPr="000B5BDF">
        <w:rPr>
          <w:rFonts w:ascii="Times New Roman" w:hAnsi="Times New Roman" w:cs="Times New Roman"/>
          <w:sz w:val="24"/>
          <w:szCs w:val="24"/>
        </w:rPr>
        <w:t xml:space="preserve"> mice whereas Bmp2 was not detected in odontoblasts and dental pulp mesenchymal cells in Bmp2</w:t>
      </w:r>
      <w:r w:rsidRPr="000B5BDF">
        <w:rPr>
          <w:rFonts w:ascii="Times New Roman" w:hAnsi="Times New Roman" w:cs="Times New Roman"/>
          <w:sz w:val="24"/>
          <w:szCs w:val="24"/>
          <w:vertAlign w:val="superscript"/>
        </w:rPr>
        <w:t>ko/ko</w:t>
      </w:r>
      <w:r w:rsidRPr="000B5BDF">
        <w:rPr>
          <w:rFonts w:ascii="Times New Roman" w:hAnsi="Times New Roman" w:cs="Times New Roman"/>
          <w:sz w:val="24"/>
          <w:szCs w:val="24"/>
        </w:rPr>
        <w:t xml:space="preserve"> mice. D, Dentin; </w:t>
      </w:r>
      <w:proofErr w:type="spellStart"/>
      <w:r w:rsidRPr="000B5BDF">
        <w:rPr>
          <w:rFonts w:ascii="Times New Roman" w:hAnsi="Times New Roman" w:cs="Times New Roman"/>
          <w:sz w:val="24"/>
          <w:szCs w:val="24"/>
        </w:rPr>
        <w:t>Dp</w:t>
      </w:r>
      <w:proofErr w:type="spellEnd"/>
      <w:r w:rsidRPr="000B5BDF">
        <w:rPr>
          <w:rFonts w:ascii="Times New Roman" w:hAnsi="Times New Roman" w:cs="Times New Roman"/>
          <w:sz w:val="24"/>
          <w:szCs w:val="24"/>
        </w:rPr>
        <w:t xml:space="preserve">, Dental pulp; </w:t>
      </w:r>
      <w:proofErr w:type="spellStart"/>
      <w:r w:rsidRPr="000B5BDF">
        <w:rPr>
          <w:rFonts w:ascii="Times New Roman" w:hAnsi="Times New Roman" w:cs="Times New Roman"/>
          <w:sz w:val="24"/>
          <w:szCs w:val="24"/>
        </w:rPr>
        <w:t>Fx</w:t>
      </w:r>
      <w:proofErr w:type="spellEnd"/>
      <w:r w:rsidRPr="000B5BDF">
        <w:rPr>
          <w:rFonts w:ascii="Times New Roman" w:hAnsi="Times New Roman" w:cs="Times New Roman"/>
          <w:sz w:val="24"/>
          <w:szCs w:val="24"/>
        </w:rPr>
        <w:t xml:space="preserve">, </w:t>
      </w:r>
      <w:proofErr w:type="spellStart"/>
      <w:r w:rsidRPr="000B5BDF">
        <w:rPr>
          <w:rFonts w:ascii="Times New Roman" w:hAnsi="Times New Roman" w:cs="Times New Roman"/>
          <w:sz w:val="24"/>
          <w:szCs w:val="24"/>
        </w:rPr>
        <w:t>floxed</w:t>
      </w:r>
      <w:proofErr w:type="spellEnd"/>
      <w:r w:rsidRPr="000B5BDF">
        <w:rPr>
          <w:rFonts w:ascii="Times New Roman" w:hAnsi="Times New Roman" w:cs="Times New Roman"/>
          <w:sz w:val="24"/>
          <w:szCs w:val="24"/>
        </w:rPr>
        <w:t xml:space="preserve">; Iee, Inner enamel epithelium; Ko, knock out; Me, Mesenchyme; Od, Odontoblasts; </w:t>
      </w:r>
      <w:proofErr w:type="spellStart"/>
      <w:r w:rsidRPr="000B5BDF">
        <w:rPr>
          <w:rFonts w:ascii="Times New Roman" w:hAnsi="Times New Roman" w:cs="Times New Roman"/>
          <w:sz w:val="24"/>
          <w:szCs w:val="24"/>
        </w:rPr>
        <w:t>Oee</w:t>
      </w:r>
      <w:proofErr w:type="spellEnd"/>
      <w:r w:rsidRPr="000B5BDF">
        <w:rPr>
          <w:rFonts w:ascii="Times New Roman" w:hAnsi="Times New Roman" w:cs="Times New Roman"/>
          <w:sz w:val="24"/>
          <w:szCs w:val="24"/>
        </w:rPr>
        <w:t>, Outer enamel epithelium.</w:t>
      </w:r>
    </w:p>
    <w:p w14:paraId="47303604" w14:textId="534C2351" w:rsidR="0072581B" w:rsidRDefault="0072581B" w:rsidP="006E6F29">
      <w:pPr>
        <w:jc w:val="both"/>
        <w:rPr>
          <w:rFonts w:ascii="Times New Roman" w:hAnsi="Times New Roman" w:cs="Times New Roman"/>
          <w:sz w:val="24"/>
          <w:szCs w:val="24"/>
        </w:rPr>
      </w:pPr>
      <w:r w:rsidRPr="0072581B">
        <w:rPr>
          <w:rFonts w:ascii="Times New Roman" w:hAnsi="Times New Roman" w:cs="Times New Roman"/>
          <w:noProof/>
          <w:sz w:val="24"/>
          <w:szCs w:val="24"/>
        </w:rPr>
        <mc:AlternateContent>
          <mc:Choice Requires="wps">
            <w:drawing>
              <wp:anchor distT="45720" distB="45720" distL="114300" distR="114300" simplePos="0" relativeHeight="251673600" behindDoc="0" locked="0" layoutInCell="1" allowOverlap="1" wp14:anchorId="378ACD27" wp14:editId="64D57EE9">
                <wp:simplePos x="0" y="0"/>
                <wp:positionH relativeFrom="margin">
                  <wp:posOffset>-76200</wp:posOffset>
                </wp:positionH>
                <wp:positionV relativeFrom="paragraph">
                  <wp:posOffset>382905</wp:posOffset>
                </wp:positionV>
                <wp:extent cx="6134100" cy="5162550"/>
                <wp:effectExtent l="0" t="0" r="0" b="0"/>
                <wp:wrapSquare wrapText="bothSides"/>
                <wp:docPr id="1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34100" cy="5162550"/>
                        </a:xfrm>
                        <a:prstGeom prst="rect">
                          <a:avLst/>
                        </a:prstGeom>
                        <a:solidFill>
                          <a:srgbClr val="FFFFFF"/>
                        </a:solidFill>
                        <a:ln w="9525">
                          <a:noFill/>
                          <a:miter lim="800000"/>
                          <a:headEnd/>
                          <a:tailEnd/>
                        </a:ln>
                      </wps:spPr>
                      <wps:txbx>
                        <w:txbxContent>
                          <w:p w14:paraId="58D0AC5C" w14:textId="5C52502F" w:rsidR="0072581B" w:rsidRDefault="0072581B">
                            <w:r>
                              <w:rPr>
                                <w:noProof/>
                              </w:rPr>
                              <w:drawing>
                                <wp:inline distT="0" distB="0" distL="0" distR="0" wp14:anchorId="5CDB1342" wp14:editId="59EFC4E5">
                                  <wp:extent cx="5867400" cy="4931547"/>
                                  <wp:effectExtent l="0" t="0" r="0" b="2540"/>
                                  <wp:docPr id="13" name="Picture 13" descr="A diagram of a network&#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Picture 13" descr="A diagram of a network&#10;&#10;Description automatically generated"/>
                                          <pic:cNvPicPr/>
                                        </pic:nvPicPr>
                                        <pic:blipFill>
                                          <a:blip r:embed="rId16">
                                            <a:extLst>
                                              <a:ext uri="{28A0092B-C50C-407E-A947-70E740481C1C}">
                                                <a14:useLocalDpi xmlns:a14="http://schemas.microsoft.com/office/drawing/2010/main" val="0"/>
                                              </a:ext>
                                            </a:extLst>
                                          </a:blip>
                                          <a:stretch>
                                            <a:fillRect/>
                                          </a:stretch>
                                        </pic:blipFill>
                                        <pic:spPr>
                                          <a:xfrm>
                                            <a:off x="0" y="0"/>
                                            <a:ext cx="5930387" cy="4984487"/>
                                          </a:xfrm>
                                          <a:prstGeom prst="rect">
                                            <a:avLst/>
                                          </a:prstGeom>
                                        </pic:spPr>
                                      </pic:pic>
                                    </a:graphicData>
                                  </a:graphic>
                                </wp:inline>
                              </w:drawing>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78ACD27" id="_x0000_s1033" type="#_x0000_t202" style="position:absolute;left:0;text-align:left;margin-left:-6pt;margin-top:30.15pt;width:483pt;height:406.5pt;z-index:251673600;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ctc7EgIAAP4DAAAOAAAAZHJzL2Uyb0RvYy54bWysU21v2yAQ/j5p/wHxfbGdxWlrhVRdukyT&#10;uhep2w/AGMdomGNAYme/vgdO06j7No0PiOPuHu6ee1jdjr0mB+m8AsNoMcspkUZAo8yO0Z8/tu+u&#10;KfGBm4ZrMJLRo/T0dv32zWqwlZxDB7qRjiCI8dVgGe1CsFWWedHJnvsZWGnQ2YLreUDT7bLG8QHR&#10;e53N83yZDeAa60BI7/H2fnLSdcJvWynCt7b1MhDNKNYW0u7SXsc9W694tXPcdkqcyuD/UEXPlcFH&#10;z1D3PHCyd+ovqF4JBx7aMBPQZ9C2SsjUA3ZT5K+6eey4lakXJMfbM03+/8GKr4dH+92RMH6AEQeY&#10;mvD2AcQvTwxsOm528s45GDrJG3y4iJRlg/XVKTVS7SsfQerhCzQ4ZL4PkIDG1vWRFeyTIDoO4Hgm&#10;XY6BCLxcFu8XRY4ugb6yWM7LMo0l49VzunU+fJLQk3hg1OFUEzw/PPgQy+HVc0h8zYNWzVZpnQy3&#10;qzfakQNHBWzTSh28CtOGDIzelPMyIRuI+UkcvQqoUK16Rq/zuCbNRDo+miaFBK70dMZKtDnxEymZ&#10;yAljPRLVMHoVcyNdNTRHJMzBJEj8QHjowP2hZEAxMup/77mTlOjPBkm/KRaLqN5kLMqrORru0lNf&#10;ergRCMVooGQ6bkJSfKTDwB0Op1WJtpdKTiWjyBKbpw8RVXxpp6iXb7t+AgAA//8DAFBLAwQUAAYA&#10;CAAAACEAJthVguAAAAAKAQAADwAAAGRycy9kb3ducmV2LnhtbEyPwW7CMBBE75X6D9Yi9VKBA4EE&#10;0jiordSqVygfsImXJCJeR7Eh4e/rntrj7Ixm3+T7yXTiRoNrLStYLiIQxJXVLdcKTt8f8y0I55E1&#10;dpZJwZ0c7IvHhxwzbUc+0O3oaxFK2GWooPG+z6R0VUMG3cL2xME728GgD3KopR5wDOWmk6soSqTB&#10;lsOHBnt6b6i6HK9GwflrfN7sxvLTn9LDOnnDNi3tXamn2fT6AsLT5P/C8Isf0KEITKW9snaiUzBf&#10;rsIWryCJYhAhsNusw6FUsE3jGGSRy/8Tih8AAAD//wMAUEsBAi0AFAAGAAgAAAAhALaDOJL+AAAA&#10;4QEAABMAAAAAAAAAAAAAAAAAAAAAAFtDb250ZW50X1R5cGVzXS54bWxQSwECLQAUAAYACAAAACEA&#10;OP0h/9YAAACUAQAACwAAAAAAAAAAAAAAAAAvAQAAX3JlbHMvLnJlbHNQSwECLQAUAAYACAAAACEA&#10;unLXOxICAAD+AwAADgAAAAAAAAAAAAAAAAAuAgAAZHJzL2Uyb0RvYy54bWxQSwECLQAUAAYACAAA&#10;ACEAJthVguAAAAAKAQAADwAAAAAAAAAAAAAAAABsBAAAZHJzL2Rvd25yZXYueG1sUEsFBgAAAAAE&#10;AAQA8wAAAHkFAAAAAA==&#10;" stroked="f">
                <v:textbox>
                  <w:txbxContent>
                    <w:p w14:paraId="58D0AC5C" w14:textId="5C52502F" w:rsidR="0072581B" w:rsidRDefault="0072581B">
                      <w:r>
                        <w:rPr>
                          <w:noProof/>
                        </w:rPr>
                        <w:drawing>
                          <wp:inline distT="0" distB="0" distL="0" distR="0" wp14:anchorId="5CDB1342" wp14:editId="59EFC4E5">
                            <wp:extent cx="5867400" cy="4931547"/>
                            <wp:effectExtent l="0" t="0" r="0" b="2540"/>
                            <wp:docPr id="13" name="Picture 13" descr="A diagram of a network&#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Picture 13" descr="A diagram of a network&#10;&#10;Description automatically generated"/>
                                    <pic:cNvPicPr/>
                                  </pic:nvPicPr>
                                  <pic:blipFill>
                                    <a:blip r:embed="rId16">
                                      <a:extLst>
                                        <a:ext uri="{28A0092B-C50C-407E-A947-70E740481C1C}">
                                          <a14:useLocalDpi xmlns:a14="http://schemas.microsoft.com/office/drawing/2010/main" val="0"/>
                                        </a:ext>
                                      </a:extLst>
                                    </a:blip>
                                    <a:stretch>
                                      <a:fillRect/>
                                    </a:stretch>
                                  </pic:blipFill>
                                  <pic:spPr>
                                    <a:xfrm>
                                      <a:off x="0" y="0"/>
                                      <a:ext cx="5930387" cy="4984487"/>
                                    </a:xfrm>
                                    <a:prstGeom prst="rect">
                                      <a:avLst/>
                                    </a:prstGeom>
                                  </pic:spPr>
                                </pic:pic>
                              </a:graphicData>
                            </a:graphic>
                          </wp:inline>
                        </w:drawing>
                      </w:r>
                    </w:p>
                  </w:txbxContent>
                </v:textbox>
                <w10:wrap type="square" anchorx="margin"/>
              </v:shape>
            </w:pict>
          </mc:Fallback>
        </mc:AlternateContent>
      </w:r>
    </w:p>
    <w:p w14:paraId="479A16BC" w14:textId="32431A13" w:rsidR="0072581B" w:rsidRDefault="0072581B" w:rsidP="006E6F29">
      <w:pPr>
        <w:jc w:val="both"/>
        <w:rPr>
          <w:rFonts w:ascii="Times New Roman" w:hAnsi="Times New Roman" w:cs="Times New Roman"/>
          <w:sz w:val="24"/>
          <w:szCs w:val="24"/>
        </w:rPr>
      </w:pPr>
    </w:p>
    <w:p w14:paraId="34DC3AE2" w14:textId="77777777" w:rsidR="0072581B" w:rsidRDefault="0072581B" w:rsidP="006E6F29">
      <w:pPr>
        <w:jc w:val="both"/>
        <w:rPr>
          <w:rFonts w:ascii="Times New Roman" w:hAnsi="Times New Roman" w:cs="Times New Roman"/>
          <w:sz w:val="24"/>
          <w:szCs w:val="24"/>
        </w:rPr>
      </w:pPr>
    </w:p>
    <w:p w14:paraId="48CCABB0" w14:textId="77777777" w:rsidR="0072581B" w:rsidRDefault="0072581B" w:rsidP="006E6F29">
      <w:pPr>
        <w:jc w:val="both"/>
        <w:rPr>
          <w:rFonts w:ascii="Times New Roman" w:hAnsi="Times New Roman" w:cs="Times New Roman"/>
          <w:sz w:val="24"/>
          <w:szCs w:val="24"/>
        </w:rPr>
      </w:pPr>
    </w:p>
    <w:p w14:paraId="223C22B1" w14:textId="77777777" w:rsidR="0072581B" w:rsidRDefault="0072581B" w:rsidP="006E6F29">
      <w:pPr>
        <w:jc w:val="both"/>
        <w:rPr>
          <w:rFonts w:ascii="Times New Roman" w:hAnsi="Times New Roman" w:cs="Times New Roman"/>
          <w:sz w:val="24"/>
          <w:szCs w:val="24"/>
        </w:rPr>
      </w:pPr>
    </w:p>
    <w:p w14:paraId="7283E4AE" w14:textId="77777777" w:rsidR="0072581B" w:rsidRDefault="0072581B" w:rsidP="006E6F29">
      <w:pPr>
        <w:jc w:val="both"/>
        <w:rPr>
          <w:rFonts w:ascii="Times New Roman" w:hAnsi="Times New Roman" w:cs="Times New Roman"/>
          <w:sz w:val="24"/>
          <w:szCs w:val="24"/>
        </w:rPr>
      </w:pPr>
    </w:p>
    <w:p w14:paraId="2B221253" w14:textId="7847ED89" w:rsidR="0072581B" w:rsidRDefault="0072581B" w:rsidP="006E6F29">
      <w:pPr>
        <w:jc w:val="both"/>
        <w:rPr>
          <w:rFonts w:ascii="Times New Roman" w:hAnsi="Times New Roman" w:cs="Times New Roman"/>
          <w:sz w:val="24"/>
          <w:szCs w:val="24"/>
        </w:rPr>
      </w:pPr>
      <w:r w:rsidRPr="0072581B">
        <w:rPr>
          <w:rFonts w:ascii="Times New Roman" w:hAnsi="Times New Roman" w:cs="Times New Roman"/>
          <w:noProof/>
          <w:sz w:val="24"/>
          <w:szCs w:val="24"/>
        </w:rPr>
        <w:lastRenderedPageBreak/>
        <mc:AlternateContent>
          <mc:Choice Requires="wps">
            <w:drawing>
              <wp:anchor distT="45720" distB="45720" distL="114300" distR="114300" simplePos="0" relativeHeight="251675648" behindDoc="0" locked="0" layoutInCell="1" allowOverlap="1" wp14:anchorId="7A709641" wp14:editId="47D4AFBE">
                <wp:simplePos x="0" y="0"/>
                <wp:positionH relativeFrom="margin">
                  <wp:posOffset>-123825</wp:posOffset>
                </wp:positionH>
                <wp:positionV relativeFrom="paragraph">
                  <wp:posOffset>11430</wp:posOffset>
                </wp:positionV>
                <wp:extent cx="6496050" cy="5105400"/>
                <wp:effectExtent l="0" t="0" r="0" b="0"/>
                <wp:wrapSquare wrapText="bothSides"/>
                <wp:docPr id="1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96050" cy="5105400"/>
                        </a:xfrm>
                        <a:prstGeom prst="rect">
                          <a:avLst/>
                        </a:prstGeom>
                        <a:solidFill>
                          <a:srgbClr val="FFFFFF"/>
                        </a:solidFill>
                        <a:ln w="9525">
                          <a:noFill/>
                          <a:miter lim="800000"/>
                          <a:headEnd/>
                          <a:tailEnd/>
                        </a:ln>
                      </wps:spPr>
                      <wps:txbx>
                        <w:txbxContent>
                          <w:p w14:paraId="419409E5" w14:textId="4C1DFCA4" w:rsidR="0072581B" w:rsidRDefault="0072581B">
                            <w:r>
                              <w:rPr>
                                <w:noProof/>
                              </w:rPr>
                              <w:drawing>
                                <wp:inline distT="0" distB="0" distL="0" distR="0" wp14:anchorId="35720DF3" wp14:editId="49702143">
                                  <wp:extent cx="6224549" cy="4886325"/>
                                  <wp:effectExtent l="0" t="0" r="5080" b="0"/>
                                  <wp:docPr id="15" name="Picture 15" descr="A diagram of a network&#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Picture 15" descr="A diagram of a network&#10;&#10;Description automatically generated"/>
                                          <pic:cNvPicPr/>
                                        </pic:nvPicPr>
                                        <pic:blipFill>
                                          <a:blip r:embed="rId17">
                                            <a:extLst>
                                              <a:ext uri="{28A0092B-C50C-407E-A947-70E740481C1C}">
                                                <a14:useLocalDpi xmlns:a14="http://schemas.microsoft.com/office/drawing/2010/main" val="0"/>
                                              </a:ext>
                                            </a:extLst>
                                          </a:blip>
                                          <a:stretch>
                                            <a:fillRect/>
                                          </a:stretch>
                                        </pic:blipFill>
                                        <pic:spPr>
                                          <a:xfrm>
                                            <a:off x="0" y="0"/>
                                            <a:ext cx="6270602" cy="4922477"/>
                                          </a:xfrm>
                                          <a:prstGeom prst="rect">
                                            <a:avLst/>
                                          </a:prstGeom>
                                        </pic:spPr>
                                      </pic:pic>
                                    </a:graphicData>
                                  </a:graphic>
                                </wp:inline>
                              </w:drawing>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A709641" id="_x0000_s1034" type="#_x0000_t202" style="position:absolute;left:0;text-align:left;margin-left:-9.75pt;margin-top:.9pt;width:511.5pt;height:402pt;z-index:251675648;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1cK2EQIAAP4DAAAOAAAAZHJzL2Uyb0RvYy54bWysU8Fu2zAMvQ/YPwi6L3aCJGuMOEWXLsOA&#10;rhvQ7QNkWY6FyaJGKbGzrx8lp2nQ3YbpIIgi+UQ+Pq1vh86wo0KvwZZ8Osk5U1ZCre2+5D++797d&#10;cOaDsLUwYFXJT8rz283bN+veFWoGLZhaISMQ64velbwNwRVZ5mWrOuEn4JQlZwPYiUAm7rMaRU/o&#10;nclmeb7MesDaIUjlPd3ej06+SfhNo2T42jReBWZKTrWFtGPaq7hnm7Uo9ihcq+W5DPEPVXRCW3r0&#10;AnUvgmAH1H9BdVoieGjCREKXQdNoqVIP1M00f9XNUyucSr0QOd5daPL/D1Y+Hp/cN2Rh+AADDTA1&#10;4d0DyJ+eWdi2wu7VHSL0rRI1PTyNlGW988U5NVLtCx9Bqv4L1DRkcQiQgIYGu8gK9ckInQZwupCu&#10;hsAkXS7nq2W+IJck32KaL+Z5Gksmiud0hz58UtCxeCg50lQTvDg++BDLEcVzSHzNg9H1ThuTDNxX&#10;W4PsKEgBu7RSB6/CjGV9yVeL2SIhW4j5SRydDqRQo7uS3+RxjZqJdHy0dQoJQpvxTJUYe+YnUjKS&#10;E4ZqYLomgJgb6aqgPhFhCKMg6QPRoQX8zVlPYiy5/3UQqDgzny2RvprO51G9yZgv3s/IwGtPde0R&#10;VhJUyQNn43EbkuIjHRbuaDiNTrS9VHIumUSW2Dx/iKjiaztFvXzbzR8AAAD//wMAUEsDBBQABgAI&#10;AAAAIQCffq0C3gAAAAoBAAAPAAAAZHJzL2Rvd25yZXYueG1sTI/BTsMwEETvSPyDtZW4oNYukDYN&#10;cSpAAnFt6QdsYjeJGq+j2G3Sv2d7guPOG83O5NvJdeJih9B60rBcKBCWKm9aqjUcfj7nKYgQkQx2&#10;nqyGqw2wLe7vcsyMH2lnL/tYCw6hkKGGJsY+kzJUjXUYFr63xOzoB4eRz6GWZsCRw10nn5RaSYct&#10;8YcGe/vR2Oq0PzsNx+/xMdmM5Vc8rHcvq3ds16W/av0wm95eQUQ7xT8z3OpzdSi4U+nPZILoNMyX&#10;m4StDHjBjSv1zEKpIVVJCrLI5f8JxS8AAAD//wMAUEsBAi0AFAAGAAgAAAAhALaDOJL+AAAA4QEA&#10;ABMAAAAAAAAAAAAAAAAAAAAAAFtDb250ZW50X1R5cGVzXS54bWxQSwECLQAUAAYACAAAACEAOP0h&#10;/9YAAACUAQAACwAAAAAAAAAAAAAAAAAvAQAAX3JlbHMvLnJlbHNQSwECLQAUAAYACAAAACEAjtXC&#10;thECAAD+AwAADgAAAAAAAAAAAAAAAAAuAgAAZHJzL2Uyb0RvYy54bWxQSwECLQAUAAYACAAAACEA&#10;n36tAt4AAAAKAQAADwAAAAAAAAAAAAAAAABrBAAAZHJzL2Rvd25yZXYueG1sUEsFBgAAAAAEAAQA&#10;8wAAAHYFAAAAAA==&#10;" stroked="f">
                <v:textbox>
                  <w:txbxContent>
                    <w:p w14:paraId="419409E5" w14:textId="4C1DFCA4" w:rsidR="0072581B" w:rsidRDefault="0072581B">
                      <w:r>
                        <w:rPr>
                          <w:noProof/>
                        </w:rPr>
                        <w:drawing>
                          <wp:inline distT="0" distB="0" distL="0" distR="0" wp14:anchorId="35720DF3" wp14:editId="49702143">
                            <wp:extent cx="6224549" cy="4886325"/>
                            <wp:effectExtent l="0" t="0" r="5080" b="0"/>
                            <wp:docPr id="15" name="Picture 15" descr="A diagram of a network&#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Picture 15" descr="A diagram of a network&#10;&#10;Description automatically generated"/>
                                    <pic:cNvPicPr/>
                                  </pic:nvPicPr>
                                  <pic:blipFill>
                                    <a:blip r:embed="rId17">
                                      <a:extLst>
                                        <a:ext uri="{28A0092B-C50C-407E-A947-70E740481C1C}">
                                          <a14:useLocalDpi xmlns:a14="http://schemas.microsoft.com/office/drawing/2010/main" val="0"/>
                                        </a:ext>
                                      </a:extLst>
                                    </a:blip>
                                    <a:stretch>
                                      <a:fillRect/>
                                    </a:stretch>
                                  </pic:blipFill>
                                  <pic:spPr>
                                    <a:xfrm>
                                      <a:off x="0" y="0"/>
                                      <a:ext cx="6270602" cy="4922477"/>
                                    </a:xfrm>
                                    <a:prstGeom prst="rect">
                                      <a:avLst/>
                                    </a:prstGeom>
                                  </pic:spPr>
                                </pic:pic>
                              </a:graphicData>
                            </a:graphic>
                          </wp:inline>
                        </w:drawing>
                      </w:r>
                    </w:p>
                  </w:txbxContent>
                </v:textbox>
                <w10:wrap type="square" anchorx="margin"/>
              </v:shape>
            </w:pict>
          </mc:Fallback>
        </mc:AlternateContent>
      </w:r>
    </w:p>
    <w:p w14:paraId="23F84ED7" w14:textId="77777777" w:rsidR="0072581B" w:rsidRDefault="0072581B" w:rsidP="006E6F29">
      <w:pPr>
        <w:jc w:val="both"/>
        <w:rPr>
          <w:rFonts w:ascii="Times New Roman" w:hAnsi="Times New Roman" w:cs="Times New Roman"/>
          <w:sz w:val="24"/>
          <w:szCs w:val="24"/>
        </w:rPr>
      </w:pPr>
    </w:p>
    <w:p w14:paraId="698B0426" w14:textId="77777777" w:rsidR="0072581B" w:rsidRDefault="0072581B" w:rsidP="006E6F29">
      <w:pPr>
        <w:jc w:val="both"/>
        <w:rPr>
          <w:rFonts w:ascii="Times New Roman" w:hAnsi="Times New Roman" w:cs="Times New Roman"/>
          <w:sz w:val="24"/>
          <w:szCs w:val="24"/>
        </w:rPr>
      </w:pPr>
    </w:p>
    <w:p w14:paraId="30A92B91" w14:textId="77777777" w:rsidR="0072581B" w:rsidRDefault="0072581B" w:rsidP="006E6F29">
      <w:pPr>
        <w:jc w:val="both"/>
        <w:rPr>
          <w:rFonts w:ascii="Times New Roman" w:hAnsi="Times New Roman" w:cs="Times New Roman"/>
          <w:sz w:val="24"/>
          <w:szCs w:val="24"/>
        </w:rPr>
      </w:pPr>
    </w:p>
    <w:p w14:paraId="468508C6" w14:textId="77777777" w:rsidR="0072581B" w:rsidRDefault="0072581B" w:rsidP="006E6F29">
      <w:pPr>
        <w:jc w:val="both"/>
        <w:rPr>
          <w:rFonts w:ascii="Times New Roman" w:hAnsi="Times New Roman" w:cs="Times New Roman"/>
          <w:sz w:val="24"/>
          <w:szCs w:val="24"/>
        </w:rPr>
      </w:pPr>
    </w:p>
    <w:p w14:paraId="554EA067" w14:textId="77777777" w:rsidR="0072581B" w:rsidRDefault="0072581B" w:rsidP="006E6F29">
      <w:pPr>
        <w:jc w:val="both"/>
        <w:rPr>
          <w:rFonts w:ascii="Times New Roman" w:hAnsi="Times New Roman" w:cs="Times New Roman"/>
          <w:sz w:val="24"/>
          <w:szCs w:val="24"/>
        </w:rPr>
      </w:pPr>
    </w:p>
    <w:p w14:paraId="1075FEFA" w14:textId="77777777" w:rsidR="0072581B" w:rsidRDefault="0072581B" w:rsidP="006E6F29">
      <w:pPr>
        <w:jc w:val="both"/>
        <w:rPr>
          <w:rFonts w:ascii="Times New Roman" w:hAnsi="Times New Roman" w:cs="Times New Roman"/>
          <w:sz w:val="24"/>
          <w:szCs w:val="24"/>
        </w:rPr>
      </w:pPr>
    </w:p>
    <w:p w14:paraId="79B7E547" w14:textId="77777777" w:rsidR="0072581B" w:rsidRDefault="0072581B" w:rsidP="006E6F29">
      <w:pPr>
        <w:jc w:val="both"/>
        <w:rPr>
          <w:rFonts w:ascii="Times New Roman" w:hAnsi="Times New Roman" w:cs="Times New Roman"/>
          <w:sz w:val="24"/>
          <w:szCs w:val="24"/>
        </w:rPr>
      </w:pPr>
    </w:p>
    <w:p w14:paraId="255DCD29" w14:textId="77777777" w:rsidR="0072581B" w:rsidRDefault="0072581B" w:rsidP="006E6F29">
      <w:pPr>
        <w:jc w:val="both"/>
        <w:rPr>
          <w:rFonts w:ascii="Times New Roman" w:hAnsi="Times New Roman" w:cs="Times New Roman"/>
          <w:sz w:val="24"/>
          <w:szCs w:val="24"/>
        </w:rPr>
      </w:pPr>
    </w:p>
    <w:p w14:paraId="4BB12541" w14:textId="77777777" w:rsidR="0072581B" w:rsidRDefault="0072581B" w:rsidP="006E6F29">
      <w:pPr>
        <w:jc w:val="both"/>
        <w:rPr>
          <w:rFonts w:ascii="Times New Roman" w:hAnsi="Times New Roman" w:cs="Times New Roman"/>
          <w:sz w:val="24"/>
          <w:szCs w:val="24"/>
        </w:rPr>
      </w:pPr>
    </w:p>
    <w:p w14:paraId="1F40AF03" w14:textId="69427DDE" w:rsidR="0072581B" w:rsidRDefault="0072581B" w:rsidP="006E6F29">
      <w:pPr>
        <w:jc w:val="both"/>
        <w:rPr>
          <w:rFonts w:ascii="Times New Roman" w:hAnsi="Times New Roman" w:cs="Times New Roman"/>
          <w:sz w:val="24"/>
          <w:szCs w:val="24"/>
        </w:rPr>
      </w:pPr>
      <w:r w:rsidRPr="0072581B">
        <w:rPr>
          <w:rFonts w:ascii="Times New Roman" w:hAnsi="Times New Roman" w:cs="Times New Roman"/>
          <w:noProof/>
          <w:sz w:val="24"/>
          <w:szCs w:val="24"/>
        </w:rPr>
        <w:lastRenderedPageBreak/>
        <mc:AlternateContent>
          <mc:Choice Requires="wps">
            <w:drawing>
              <wp:anchor distT="45720" distB="45720" distL="114300" distR="114300" simplePos="0" relativeHeight="251677696" behindDoc="0" locked="0" layoutInCell="1" allowOverlap="1" wp14:anchorId="73162797" wp14:editId="18F77742">
                <wp:simplePos x="0" y="0"/>
                <wp:positionH relativeFrom="margin">
                  <wp:posOffset>-304800</wp:posOffset>
                </wp:positionH>
                <wp:positionV relativeFrom="paragraph">
                  <wp:posOffset>0</wp:posOffset>
                </wp:positionV>
                <wp:extent cx="6553200" cy="5295900"/>
                <wp:effectExtent l="0" t="0" r="0" b="0"/>
                <wp:wrapSquare wrapText="bothSides"/>
                <wp:docPr id="1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553200" cy="5295900"/>
                        </a:xfrm>
                        <a:prstGeom prst="rect">
                          <a:avLst/>
                        </a:prstGeom>
                        <a:solidFill>
                          <a:srgbClr val="FFFFFF"/>
                        </a:solidFill>
                        <a:ln w="9525">
                          <a:noFill/>
                          <a:miter lim="800000"/>
                          <a:headEnd/>
                          <a:tailEnd/>
                        </a:ln>
                      </wps:spPr>
                      <wps:txbx>
                        <w:txbxContent>
                          <w:p w14:paraId="235BFB51" w14:textId="1F27559F" w:rsidR="0072581B" w:rsidRDefault="0072581B">
                            <w:r>
                              <w:rPr>
                                <w:noProof/>
                              </w:rPr>
                              <w:drawing>
                                <wp:inline distT="0" distB="0" distL="0" distR="0" wp14:anchorId="430C78A6" wp14:editId="2DC33136">
                                  <wp:extent cx="6381750" cy="5093163"/>
                                  <wp:effectExtent l="0" t="0" r="0" b="0"/>
                                  <wp:docPr id="21" name="Picture 21" descr="A diagram of a network of signal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Picture 17" descr="A diagram of a network of signals&#10;&#10;Description automatically generated"/>
                                          <pic:cNvPicPr/>
                                        </pic:nvPicPr>
                                        <pic:blipFill>
                                          <a:blip r:embed="rId18">
                                            <a:extLst>
                                              <a:ext uri="{28A0092B-C50C-407E-A947-70E740481C1C}">
                                                <a14:useLocalDpi xmlns:a14="http://schemas.microsoft.com/office/drawing/2010/main" val="0"/>
                                              </a:ext>
                                            </a:extLst>
                                          </a:blip>
                                          <a:stretch>
                                            <a:fillRect/>
                                          </a:stretch>
                                        </pic:blipFill>
                                        <pic:spPr>
                                          <a:xfrm>
                                            <a:off x="0" y="0"/>
                                            <a:ext cx="6437110" cy="5137345"/>
                                          </a:xfrm>
                                          <a:prstGeom prst="rect">
                                            <a:avLst/>
                                          </a:prstGeom>
                                        </pic:spPr>
                                      </pic:pic>
                                    </a:graphicData>
                                  </a:graphic>
                                </wp:inline>
                              </w:drawing>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3162797" id="_x0000_s1035" type="#_x0000_t202" style="position:absolute;left:0;text-align:left;margin-left:-24pt;margin-top:0;width:516pt;height:417pt;z-index:251677696;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SW4eDwIAAP4DAAAOAAAAZHJzL2Uyb0RvYy54bWysU9uO0zAQfUfiHyy/07SlWbZR09XSpQhp&#10;uUgLH+A4TmPheMzYbbJ8PWMn2y3whvCD5fHMHM+cOd7cDJ1hJ4Vegy35YjbnTFkJtbaHkn/7un91&#10;zZkPwtbCgFUlf1Se32xfvtj0rlBLaMHUChmBWF/0ruRtCK7IMi9b1Qk/A6csORvATgQy8ZDVKHpC&#10;70y2nM+vsh6wdghSeU+3d6OTbxN+0ygZPjeNV4GZklNtIe2Y9iru2XYjigMK12o5lSH+oYpOaEuP&#10;nqHuRBDsiPovqE5LBA9NmEnoMmgaLVXqgbpZzP/o5qEVTqVeiBzvzjT5/wcrP50e3BdkYXgLAw0w&#10;NeHdPcjvnlnYtcIe1C0i9K0SNT28iJRlvfPFlBqp9oWPIFX/EWoasjgGSEBDg11khfpkhE4DeDyT&#10;robAJF1e5flrmiRnknz5cp2vyYhviOIp3aEP7xV0LB5KjjTVBC9O9z6MoU8h8TUPRtd7bUwy8FDt&#10;DLKTIAXs05rQfwszlvUlX+fLPCFbiPlJHJ0OpFCju5Jfz+MaNRPpeGfrFBKENuOZijZ24idSMpIT&#10;hmpguib8mBvpqqB+JMIQRkHSB6JDC/iTs57EWHL/4yhQcWY+WCJ9vVitonqTscrfLMnAS0916RFW&#10;ElTJA2fjcReS4iMdFm5pOI1OtD1XMpVMIkvETx8iqvjSTlHP33b7CwAA//8DAFBLAwQUAAYACAAA&#10;ACEAlrBGRtwAAAAIAQAADwAAAGRycy9kb3ducmV2LnhtbEyPwU7DQAxE70j8w8pIXFC7AUKbhjgV&#10;IIG4tvQDnOw2ich6o+y2Sf8ec4KLNdZY4zfFdna9OtsxdJ4R7pcJKMu1Nx03CIev90UGKkRiQ71n&#10;i3CxAbbl9VVBufET7+x5HxslIRxyQmhjHHKtQ91aR2HpB8viHf3oKMo6NtqMNEm46/VDkqy0o47l&#10;Q0uDfWtt/b0/OYTj53T3tJmqj3hY79LVK3Xryl8Qb2/ml2dQ0c7x7xh+8QUdSmGq/IlNUD3CIs2k&#10;S0SQKfYmS0VUCNmjCF0W+n+B8gcAAP//AwBQSwECLQAUAAYACAAAACEAtoM4kv4AAADhAQAAEwAA&#10;AAAAAAAAAAAAAAAAAAAAW0NvbnRlbnRfVHlwZXNdLnhtbFBLAQItABQABgAIAAAAIQA4/SH/1gAA&#10;AJQBAAALAAAAAAAAAAAAAAAAAC8BAABfcmVscy8ucmVsc1BLAQItABQABgAIAAAAIQCTSW4eDwIA&#10;AP4DAAAOAAAAAAAAAAAAAAAAAC4CAABkcnMvZTJvRG9jLnhtbFBLAQItABQABgAIAAAAIQCWsEZG&#10;3AAAAAgBAAAPAAAAAAAAAAAAAAAAAGkEAABkcnMvZG93bnJldi54bWxQSwUGAAAAAAQABADzAAAA&#10;cgUAAAAA&#10;" stroked="f">
                <v:textbox>
                  <w:txbxContent>
                    <w:p w14:paraId="235BFB51" w14:textId="1F27559F" w:rsidR="0072581B" w:rsidRDefault="0072581B">
                      <w:r>
                        <w:rPr>
                          <w:noProof/>
                        </w:rPr>
                        <w:drawing>
                          <wp:inline distT="0" distB="0" distL="0" distR="0" wp14:anchorId="430C78A6" wp14:editId="2DC33136">
                            <wp:extent cx="6381750" cy="5093163"/>
                            <wp:effectExtent l="0" t="0" r="0" b="0"/>
                            <wp:docPr id="21" name="Picture 21" descr="A diagram of a network of signal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Picture 17" descr="A diagram of a network of signals&#10;&#10;Description automatically generated"/>
                                    <pic:cNvPicPr/>
                                  </pic:nvPicPr>
                                  <pic:blipFill>
                                    <a:blip r:embed="rId18">
                                      <a:extLst>
                                        <a:ext uri="{28A0092B-C50C-407E-A947-70E740481C1C}">
                                          <a14:useLocalDpi xmlns:a14="http://schemas.microsoft.com/office/drawing/2010/main" val="0"/>
                                        </a:ext>
                                      </a:extLst>
                                    </a:blip>
                                    <a:stretch>
                                      <a:fillRect/>
                                    </a:stretch>
                                  </pic:blipFill>
                                  <pic:spPr>
                                    <a:xfrm>
                                      <a:off x="0" y="0"/>
                                      <a:ext cx="6437110" cy="5137345"/>
                                    </a:xfrm>
                                    <a:prstGeom prst="rect">
                                      <a:avLst/>
                                    </a:prstGeom>
                                  </pic:spPr>
                                </pic:pic>
                              </a:graphicData>
                            </a:graphic>
                          </wp:inline>
                        </w:drawing>
                      </w:r>
                    </w:p>
                  </w:txbxContent>
                </v:textbox>
                <w10:wrap type="square" anchorx="margin"/>
              </v:shape>
            </w:pict>
          </mc:Fallback>
        </mc:AlternateContent>
      </w:r>
      <w:r w:rsidRPr="0072581B">
        <w:rPr>
          <w:rFonts w:ascii="Times New Roman" w:hAnsi="Times New Roman" w:cs="Times New Roman"/>
          <w:b/>
          <w:bCs/>
          <w:sz w:val="24"/>
          <w:szCs w:val="24"/>
        </w:rPr>
        <w:t>Figure S3 RNA-seq gene expression and signal pathways</w:t>
      </w:r>
      <w:r w:rsidRPr="0072581B">
        <w:rPr>
          <w:rFonts w:ascii="Times New Roman" w:hAnsi="Times New Roman" w:cs="Times New Roman"/>
          <w:sz w:val="24"/>
          <w:szCs w:val="24"/>
        </w:rPr>
        <w:t>. (a) Analysis of KEGG and GO related to TGF-β signal pathway.  (b) The non-canonical BMP signaling pathway. KEGG and GO analyses of MAPK signaling pathway related to Bmp2. (c) The non-canonical BMP signaling pathway. KEGG and GO analyses of PI3K-AKT signaling pathway related to Bmp2.</w:t>
      </w:r>
    </w:p>
    <w:p w14:paraId="7BA3206D" w14:textId="77777777" w:rsidR="00795792" w:rsidRDefault="00795792" w:rsidP="006E6F29">
      <w:pPr>
        <w:jc w:val="both"/>
        <w:rPr>
          <w:rFonts w:ascii="Times New Roman" w:hAnsi="Times New Roman" w:cs="Times New Roman"/>
          <w:sz w:val="24"/>
          <w:szCs w:val="24"/>
        </w:rPr>
      </w:pPr>
    </w:p>
    <w:p w14:paraId="44E8B9FE" w14:textId="77777777" w:rsidR="00795792" w:rsidRDefault="00795792" w:rsidP="006E6F29">
      <w:pPr>
        <w:jc w:val="both"/>
        <w:rPr>
          <w:rFonts w:ascii="Times New Roman" w:hAnsi="Times New Roman" w:cs="Times New Roman"/>
          <w:sz w:val="24"/>
          <w:szCs w:val="24"/>
        </w:rPr>
      </w:pPr>
    </w:p>
    <w:p w14:paraId="7B5E66F1" w14:textId="77777777" w:rsidR="00795792" w:rsidRDefault="00795792" w:rsidP="006E6F29">
      <w:pPr>
        <w:jc w:val="both"/>
        <w:rPr>
          <w:rFonts w:ascii="Times New Roman" w:hAnsi="Times New Roman" w:cs="Times New Roman"/>
          <w:sz w:val="24"/>
          <w:szCs w:val="24"/>
        </w:rPr>
      </w:pPr>
    </w:p>
    <w:p w14:paraId="20D2F6E3" w14:textId="22B1A9A5" w:rsidR="0072581B" w:rsidRDefault="0072581B" w:rsidP="006E6F29">
      <w:pPr>
        <w:jc w:val="both"/>
        <w:rPr>
          <w:rFonts w:ascii="Times New Roman" w:hAnsi="Times New Roman" w:cs="Times New Roman"/>
          <w:sz w:val="24"/>
          <w:szCs w:val="24"/>
        </w:rPr>
      </w:pPr>
    </w:p>
    <w:p w14:paraId="6E3B7108" w14:textId="37E93138" w:rsidR="0072581B" w:rsidRDefault="0072581B" w:rsidP="006E6F29">
      <w:pPr>
        <w:jc w:val="both"/>
        <w:rPr>
          <w:rFonts w:ascii="Times New Roman" w:hAnsi="Times New Roman" w:cs="Times New Roman"/>
          <w:sz w:val="24"/>
          <w:szCs w:val="24"/>
        </w:rPr>
      </w:pPr>
    </w:p>
    <w:p w14:paraId="409209F1" w14:textId="77777777" w:rsidR="0072581B" w:rsidRDefault="0072581B" w:rsidP="006E6F29">
      <w:pPr>
        <w:jc w:val="both"/>
        <w:rPr>
          <w:rFonts w:ascii="Times New Roman" w:hAnsi="Times New Roman" w:cs="Times New Roman"/>
          <w:sz w:val="24"/>
          <w:szCs w:val="24"/>
        </w:rPr>
      </w:pPr>
    </w:p>
    <w:p w14:paraId="46D66862" w14:textId="03337CAC" w:rsidR="0072581B" w:rsidRDefault="00795792" w:rsidP="006E6F29">
      <w:pPr>
        <w:jc w:val="both"/>
        <w:rPr>
          <w:rFonts w:ascii="Times New Roman" w:hAnsi="Times New Roman" w:cs="Times New Roman"/>
          <w:sz w:val="24"/>
          <w:szCs w:val="24"/>
        </w:rPr>
      </w:pPr>
      <w:r w:rsidRPr="00795792">
        <w:rPr>
          <w:rFonts w:ascii="Times New Roman" w:hAnsi="Times New Roman" w:cs="Times New Roman"/>
          <w:noProof/>
          <w:sz w:val="24"/>
          <w:szCs w:val="24"/>
        </w:rPr>
        <w:lastRenderedPageBreak/>
        <mc:AlternateContent>
          <mc:Choice Requires="wps">
            <w:drawing>
              <wp:anchor distT="45720" distB="45720" distL="114300" distR="114300" simplePos="0" relativeHeight="251679744" behindDoc="0" locked="0" layoutInCell="1" allowOverlap="1" wp14:anchorId="7F4CB4D3" wp14:editId="6895F988">
                <wp:simplePos x="0" y="0"/>
                <wp:positionH relativeFrom="margin">
                  <wp:align>right</wp:align>
                </wp:positionH>
                <wp:positionV relativeFrom="paragraph">
                  <wp:posOffset>38100</wp:posOffset>
                </wp:positionV>
                <wp:extent cx="5915025" cy="4019550"/>
                <wp:effectExtent l="0" t="0" r="9525" b="0"/>
                <wp:wrapSquare wrapText="bothSides"/>
                <wp:docPr id="1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15025" cy="4019550"/>
                        </a:xfrm>
                        <a:prstGeom prst="rect">
                          <a:avLst/>
                        </a:prstGeom>
                        <a:solidFill>
                          <a:srgbClr val="FFFFFF"/>
                        </a:solidFill>
                        <a:ln w="9525">
                          <a:noFill/>
                          <a:miter lim="800000"/>
                          <a:headEnd/>
                          <a:tailEnd/>
                        </a:ln>
                      </wps:spPr>
                      <wps:txbx>
                        <w:txbxContent>
                          <w:p w14:paraId="6CE99C57" w14:textId="598EC9BE" w:rsidR="00795792" w:rsidRDefault="00795792">
                            <w:r>
                              <w:rPr>
                                <w:noProof/>
                              </w:rPr>
                              <w:drawing>
                                <wp:inline distT="0" distB="0" distL="0" distR="0" wp14:anchorId="55DE5A56" wp14:editId="0DA226BA">
                                  <wp:extent cx="5715000" cy="3921796"/>
                                  <wp:effectExtent l="0" t="0" r="0" b="2540"/>
                                  <wp:docPr id="22" name="Picture 22" descr="A close-up of a graph&#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Picture 20" descr="A close-up of a graph&#10;&#10;Description automatically generated"/>
                                          <pic:cNvPicPr/>
                                        </pic:nvPicPr>
                                        <pic:blipFill>
                                          <a:blip r:embed="rId19">
                                            <a:extLst>
                                              <a:ext uri="{28A0092B-C50C-407E-A947-70E740481C1C}">
                                                <a14:useLocalDpi xmlns:a14="http://schemas.microsoft.com/office/drawing/2010/main" val="0"/>
                                              </a:ext>
                                            </a:extLst>
                                          </a:blip>
                                          <a:stretch>
                                            <a:fillRect/>
                                          </a:stretch>
                                        </pic:blipFill>
                                        <pic:spPr>
                                          <a:xfrm>
                                            <a:off x="0" y="0"/>
                                            <a:ext cx="5793920" cy="3975953"/>
                                          </a:xfrm>
                                          <a:prstGeom prst="rect">
                                            <a:avLst/>
                                          </a:prstGeom>
                                        </pic:spPr>
                                      </pic:pic>
                                    </a:graphicData>
                                  </a:graphic>
                                </wp:inline>
                              </w:drawing>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F4CB4D3" id="_x0000_s1036" type="#_x0000_t202" style="position:absolute;left:0;text-align:left;margin-left:414.55pt;margin-top:3pt;width:465.75pt;height:316.5pt;z-index:251679744;visibility:visible;mso-wrap-style:square;mso-width-percent:0;mso-height-percent:0;mso-wrap-distance-left:9pt;mso-wrap-distance-top:3.6pt;mso-wrap-distance-right:9pt;mso-wrap-distance-bottom:3.6pt;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MRmbEQIAAP8DAAAOAAAAZHJzL2Uyb0RvYy54bWysU9tu2zAMfR+wfxD0vtgJ4q0x4hRdugwD&#10;ugvQ7QNkWY6FyaJGKbGzrx8lp2nQvQ3TgyCK5BF5eLS+HXvDjgq9Blvx+SznTFkJjbb7iv/4vntz&#10;w5kPwjbCgFUVPynPbzevX60HV6oFdGAahYxArC8HV/EuBFdmmZed6oWfgVOWnC1gLwKZuM8aFAOh&#10;9yZb5PnbbABsHIJU3tPt/eTkm4TftkqGr23rVWCm4lRbSDumvY57tlmLco/CdVqeyxD/UEUvtKVH&#10;L1D3Igh2QP0XVK8lgoc2zCT0GbStlir1QN3M8xfdPHbCqdQLkePdhSb//2Dll+Oj+4YsjO9hpAGm&#10;Jrx7APnTMwvbTti9ukOEoVOioYfnkbJscL48p0aqfekjSD18hoaGLA4BEtDYYh9ZoT4ZodMAThfS&#10;1RiYpMtiNS/yRcGZJN8yn6+KIo0lE+VTukMfPiroWTxUHGmqCV4cH3yI5YjyKSS+5sHoZqeNSQbu&#10;661BdhSkgF1aqYMXYcayoeKrggqJWRZifhJHrwMp1Oi+4jd5XJNmIh0fbJNCgtBmOlMlxp75iZRM&#10;5ISxHpluiLyUHPmqoTkRYwiTIukH0aED/M3ZQGqsuP91EKg4M58ssb6aL5dRvslYFu8WZOC1p772&#10;CCsJquKBs+m4DUnyU2d3NJ1WJ96eKznXTCpLdJ5/RJTxtZ2inv/t5g8AAAD//wMAUEsDBBQABgAI&#10;AAAAIQBcpnCJ2wAAAAYBAAAPAAAAZHJzL2Rvd25yZXYueG1sTI/BTsMwEETvSPyDtUhcEHVKaUpC&#10;nAqQQFxb+gGbeJtExOsodpv071lOcBqNZjXzttjOrldnGkPn2cBykYAirr3tuDFw+Hq/fwIVIrLF&#10;3jMZuFCAbXl9VWBu/cQ7Ou9jo6SEQ44G2hiHXOtQt+QwLPxALNnRjw6j2LHRdsRJyl2vH5Ik1Q47&#10;loUWB3prqf7en5yB4+d0t86m6iMeNrvH9BW7TeUvxtzezC/PoCLN8e8YfvEFHUphqvyJbVC9AXkk&#10;GkhFJMxWyzWoSvwqS0CXhf6PX/4AAAD//wMAUEsBAi0AFAAGAAgAAAAhALaDOJL+AAAA4QEAABMA&#10;AAAAAAAAAAAAAAAAAAAAAFtDb250ZW50X1R5cGVzXS54bWxQSwECLQAUAAYACAAAACEAOP0h/9YA&#10;AACUAQAACwAAAAAAAAAAAAAAAAAvAQAAX3JlbHMvLnJlbHNQSwECLQAUAAYACAAAACEAnTEZmxEC&#10;AAD/AwAADgAAAAAAAAAAAAAAAAAuAgAAZHJzL2Uyb0RvYy54bWxQSwECLQAUAAYACAAAACEAXKZw&#10;idsAAAAGAQAADwAAAAAAAAAAAAAAAABrBAAAZHJzL2Rvd25yZXYueG1sUEsFBgAAAAAEAAQA8wAA&#10;AHMFAAAAAA==&#10;" stroked="f">
                <v:textbox>
                  <w:txbxContent>
                    <w:p w14:paraId="6CE99C57" w14:textId="598EC9BE" w:rsidR="00795792" w:rsidRDefault="00795792">
                      <w:r>
                        <w:rPr>
                          <w:noProof/>
                        </w:rPr>
                        <w:drawing>
                          <wp:inline distT="0" distB="0" distL="0" distR="0" wp14:anchorId="55DE5A56" wp14:editId="0DA226BA">
                            <wp:extent cx="5715000" cy="3921796"/>
                            <wp:effectExtent l="0" t="0" r="0" b="2540"/>
                            <wp:docPr id="22" name="Picture 22" descr="A close-up of a graph&#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Picture 20" descr="A close-up of a graph&#10;&#10;Description automatically generated"/>
                                    <pic:cNvPicPr/>
                                  </pic:nvPicPr>
                                  <pic:blipFill>
                                    <a:blip r:embed="rId19">
                                      <a:extLst>
                                        <a:ext uri="{28A0092B-C50C-407E-A947-70E740481C1C}">
                                          <a14:useLocalDpi xmlns:a14="http://schemas.microsoft.com/office/drawing/2010/main" val="0"/>
                                        </a:ext>
                                      </a:extLst>
                                    </a:blip>
                                    <a:stretch>
                                      <a:fillRect/>
                                    </a:stretch>
                                  </pic:blipFill>
                                  <pic:spPr>
                                    <a:xfrm>
                                      <a:off x="0" y="0"/>
                                      <a:ext cx="5793920" cy="3975953"/>
                                    </a:xfrm>
                                    <a:prstGeom prst="rect">
                                      <a:avLst/>
                                    </a:prstGeom>
                                  </pic:spPr>
                                </pic:pic>
                              </a:graphicData>
                            </a:graphic>
                          </wp:inline>
                        </w:drawing>
                      </w:r>
                    </w:p>
                  </w:txbxContent>
                </v:textbox>
                <w10:wrap type="square" anchorx="margin"/>
              </v:shape>
            </w:pict>
          </mc:Fallback>
        </mc:AlternateContent>
      </w:r>
      <w:r w:rsidRPr="00795792">
        <w:rPr>
          <w:rFonts w:ascii="Times New Roman" w:hAnsi="Times New Roman" w:cs="Times New Roman"/>
          <w:b/>
          <w:bCs/>
          <w:sz w:val="24"/>
          <w:szCs w:val="24"/>
        </w:rPr>
        <w:t xml:space="preserve">Figure S4 Dlx3 and Sp7 regulation of Dmp1 and </w:t>
      </w:r>
      <w:proofErr w:type="spellStart"/>
      <w:r w:rsidRPr="00795792">
        <w:rPr>
          <w:rFonts w:ascii="Times New Roman" w:hAnsi="Times New Roman" w:cs="Times New Roman"/>
          <w:b/>
          <w:bCs/>
          <w:sz w:val="24"/>
          <w:szCs w:val="24"/>
        </w:rPr>
        <w:t>Dspp</w:t>
      </w:r>
      <w:proofErr w:type="spellEnd"/>
      <w:r w:rsidRPr="00795792">
        <w:rPr>
          <w:rFonts w:ascii="Times New Roman" w:hAnsi="Times New Roman" w:cs="Times New Roman"/>
          <w:b/>
          <w:bCs/>
          <w:sz w:val="24"/>
          <w:szCs w:val="24"/>
        </w:rPr>
        <w:t xml:space="preserve"> expression</w:t>
      </w:r>
      <w:r w:rsidRPr="00795792">
        <w:rPr>
          <w:rFonts w:ascii="Times New Roman" w:hAnsi="Times New Roman" w:cs="Times New Roman"/>
          <w:sz w:val="24"/>
          <w:szCs w:val="24"/>
        </w:rPr>
        <w:t xml:space="preserve">. (a, b) RNA interference of Dlx3 and Sp7 gene expressions. The cells were transfected with 100 nm of Dlx3 siRNA or Sp7 siRNA, scramble siRNA as a control for 24h and 48h. After transfection, expression of Dlx3, Sp7, </w:t>
      </w:r>
      <w:proofErr w:type="spellStart"/>
      <w:r w:rsidRPr="00795792">
        <w:rPr>
          <w:rFonts w:ascii="Times New Roman" w:hAnsi="Times New Roman" w:cs="Times New Roman"/>
          <w:sz w:val="24"/>
          <w:szCs w:val="24"/>
        </w:rPr>
        <w:t>Dsp</w:t>
      </w:r>
      <w:proofErr w:type="spellEnd"/>
      <w:r w:rsidRPr="00795792">
        <w:rPr>
          <w:rFonts w:ascii="Times New Roman" w:hAnsi="Times New Roman" w:cs="Times New Roman"/>
          <w:sz w:val="24"/>
          <w:szCs w:val="24"/>
        </w:rPr>
        <w:t xml:space="preserve">, Dmp1, and β-actin was analyzed by Western blotting. Up panels were quantified data assessed by ImageJ software. Bars represent the mean ± S.E. from three separate experiments. t-test, *p &lt;0.05; **p &lt;0.01. (c) Scheme represents 4 Dlx3 binding sites in the mouse Sp7 gene promoter. +1 represents the translational start site. (d) The cells were transiently transfected with pcDNA-Dlx3 or </w:t>
      </w:r>
      <w:proofErr w:type="spellStart"/>
      <w:r w:rsidRPr="00795792">
        <w:rPr>
          <w:rFonts w:ascii="Times New Roman" w:hAnsi="Times New Roman" w:cs="Times New Roman"/>
          <w:sz w:val="24"/>
          <w:szCs w:val="24"/>
        </w:rPr>
        <w:t>pcDNA</w:t>
      </w:r>
      <w:proofErr w:type="spellEnd"/>
      <w:r w:rsidRPr="00795792">
        <w:rPr>
          <w:rFonts w:ascii="Times New Roman" w:hAnsi="Times New Roman" w:cs="Times New Roman"/>
          <w:sz w:val="24"/>
          <w:szCs w:val="24"/>
        </w:rPr>
        <w:t xml:space="preserve"> 3.1 for 48h. </w:t>
      </w:r>
      <w:proofErr w:type="spellStart"/>
      <w:r w:rsidRPr="00795792">
        <w:rPr>
          <w:rFonts w:ascii="Times New Roman" w:hAnsi="Times New Roman" w:cs="Times New Roman"/>
          <w:sz w:val="24"/>
          <w:szCs w:val="24"/>
        </w:rPr>
        <w:t>ChIP</w:t>
      </w:r>
      <w:proofErr w:type="spellEnd"/>
      <w:r w:rsidRPr="00795792">
        <w:rPr>
          <w:rFonts w:ascii="Times New Roman" w:hAnsi="Times New Roman" w:cs="Times New Roman"/>
          <w:sz w:val="24"/>
          <w:szCs w:val="24"/>
        </w:rPr>
        <w:t xml:space="preserve"> assay was performed and Dlx3 specifically binds to the Dlx3 binding elements in the mouse Sp7 gene promoter by </w:t>
      </w:r>
      <w:proofErr w:type="spellStart"/>
      <w:r w:rsidRPr="00795792">
        <w:rPr>
          <w:rFonts w:ascii="Times New Roman" w:hAnsi="Times New Roman" w:cs="Times New Roman"/>
          <w:sz w:val="24"/>
          <w:szCs w:val="24"/>
        </w:rPr>
        <w:t>ChIP</w:t>
      </w:r>
      <w:proofErr w:type="spellEnd"/>
      <w:r w:rsidRPr="00795792">
        <w:rPr>
          <w:rFonts w:ascii="Times New Roman" w:hAnsi="Times New Roman" w:cs="Times New Roman"/>
          <w:sz w:val="24"/>
          <w:szCs w:val="24"/>
        </w:rPr>
        <w:t xml:space="preserve"> assay using oligonucleotides shown in Table S3.  </w:t>
      </w:r>
    </w:p>
    <w:p w14:paraId="6B1526F7" w14:textId="77777777" w:rsidR="00795792" w:rsidRDefault="00795792" w:rsidP="006E6F29">
      <w:pPr>
        <w:jc w:val="both"/>
        <w:rPr>
          <w:rFonts w:ascii="Times New Roman" w:hAnsi="Times New Roman" w:cs="Times New Roman"/>
          <w:sz w:val="24"/>
          <w:szCs w:val="24"/>
        </w:rPr>
      </w:pPr>
    </w:p>
    <w:p w14:paraId="167E628E" w14:textId="77777777" w:rsidR="00795792" w:rsidRDefault="00795792" w:rsidP="006E6F29">
      <w:pPr>
        <w:jc w:val="both"/>
        <w:rPr>
          <w:rFonts w:ascii="Times New Roman" w:hAnsi="Times New Roman" w:cs="Times New Roman"/>
          <w:sz w:val="24"/>
          <w:szCs w:val="24"/>
        </w:rPr>
      </w:pPr>
    </w:p>
    <w:p w14:paraId="1A4F152E" w14:textId="77777777" w:rsidR="00795792" w:rsidRDefault="00795792" w:rsidP="006E6F29">
      <w:pPr>
        <w:jc w:val="both"/>
        <w:rPr>
          <w:rFonts w:ascii="Times New Roman" w:hAnsi="Times New Roman" w:cs="Times New Roman"/>
          <w:sz w:val="24"/>
          <w:szCs w:val="24"/>
        </w:rPr>
      </w:pPr>
    </w:p>
    <w:p w14:paraId="13292C45" w14:textId="77777777" w:rsidR="00795792" w:rsidRDefault="00795792" w:rsidP="006E6F29">
      <w:pPr>
        <w:jc w:val="both"/>
        <w:rPr>
          <w:rFonts w:ascii="Times New Roman" w:hAnsi="Times New Roman" w:cs="Times New Roman"/>
          <w:sz w:val="24"/>
          <w:szCs w:val="24"/>
        </w:rPr>
      </w:pPr>
    </w:p>
    <w:p w14:paraId="26160E47" w14:textId="77777777" w:rsidR="00795792" w:rsidRDefault="00795792" w:rsidP="006E6F29">
      <w:pPr>
        <w:jc w:val="both"/>
        <w:rPr>
          <w:rFonts w:ascii="Times New Roman" w:hAnsi="Times New Roman" w:cs="Times New Roman"/>
          <w:sz w:val="24"/>
          <w:szCs w:val="24"/>
        </w:rPr>
      </w:pPr>
    </w:p>
    <w:p w14:paraId="0E16BFBB" w14:textId="77777777" w:rsidR="00795792" w:rsidRDefault="00795792" w:rsidP="006E6F29">
      <w:pPr>
        <w:jc w:val="both"/>
        <w:rPr>
          <w:rFonts w:ascii="Times New Roman" w:hAnsi="Times New Roman" w:cs="Times New Roman"/>
          <w:sz w:val="24"/>
          <w:szCs w:val="24"/>
        </w:rPr>
      </w:pPr>
    </w:p>
    <w:p w14:paraId="5EB8AB46" w14:textId="5AB53053" w:rsidR="00795792" w:rsidRDefault="00D67344" w:rsidP="006E6F29">
      <w:pPr>
        <w:jc w:val="both"/>
        <w:rPr>
          <w:rFonts w:ascii="Times New Roman" w:hAnsi="Times New Roman" w:cs="Times New Roman"/>
          <w:sz w:val="24"/>
          <w:szCs w:val="24"/>
        </w:rPr>
      </w:pPr>
      <w:r w:rsidRPr="00D67344">
        <w:rPr>
          <w:rFonts w:ascii="Times New Roman" w:hAnsi="Times New Roman" w:cs="Times New Roman"/>
          <w:noProof/>
          <w:sz w:val="24"/>
          <w:szCs w:val="24"/>
        </w:rPr>
        <w:lastRenderedPageBreak/>
        <mc:AlternateContent>
          <mc:Choice Requires="wps">
            <w:drawing>
              <wp:anchor distT="45720" distB="45720" distL="114300" distR="114300" simplePos="0" relativeHeight="251681792" behindDoc="0" locked="0" layoutInCell="1" allowOverlap="1" wp14:anchorId="740BD842" wp14:editId="3459E902">
                <wp:simplePos x="0" y="0"/>
                <wp:positionH relativeFrom="margin">
                  <wp:posOffset>533400</wp:posOffset>
                </wp:positionH>
                <wp:positionV relativeFrom="paragraph">
                  <wp:posOffset>11430</wp:posOffset>
                </wp:positionV>
                <wp:extent cx="4676775" cy="6962775"/>
                <wp:effectExtent l="0" t="0" r="9525" b="9525"/>
                <wp:wrapSquare wrapText="bothSides"/>
                <wp:docPr id="2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676775" cy="6962775"/>
                        </a:xfrm>
                        <a:prstGeom prst="rect">
                          <a:avLst/>
                        </a:prstGeom>
                        <a:solidFill>
                          <a:srgbClr val="FFFFFF"/>
                        </a:solidFill>
                        <a:ln w="9525">
                          <a:noFill/>
                          <a:miter lim="800000"/>
                          <a:headEnd/>
                          <a:tailEnd/>
                        </a:ln>
                      </wps:spPr>
                      <wps:txbx>
                        <w:txbxContent>
                          <w:p w14:paraId="24EB2A89" w14:textId="0E23E7BC" w:rsidR="00D67344" w:rsidRDefault="00D67344">
                            <w:r>
                              <w:rPr>
                                <w:noProof/>
                              </w:rPr>
                              <w:drawing>
                                <wp:inline distT="0" distB="0" distL="0" distR="0" wp14:anchorId="127DC30F" wp14:editId="6648AD43">
                                  <wp:extent cx="4298998" cy="6905625"/>
                                  <wp:effectExtent l="0" t="0" r="6350" b="0"/>
                                  <wp:docPr id="24" name="Picture 24" descr="A collage of different colored squar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Picture 24" descr="A collage of different colored squares&#10;&#10;Description automatically generated"/>
                                          <pic:cNvPicPr/>
                                        </pic:nvPicPr>
                                        <pic:blipFill>
                                          <a:blip r:embed="rId20">
                                            <a:extLst>
                                              <a:ext uri="{28A0092B-C50C-407E-A947-70E740481C1C}">
                                                <a14:useLocalDpi xmlns:a14="http://schemas.microsoft.com/office/drawing/2010/main" val="0"/>
                                              </a:ext>
                                            </a:extLst>
                                          </a:blip>
                                          <a:stretch>
                                            <a:fillRect/>
                                          </a:stretch>
                                        </pic:blipFill>
                                        <pic:spPr>
                                          <a:xfrm>
                                            <a:off x="0" y="0"/>
                                            <a:ext cx="4336747" cy="6966263"/>
                                          </a:xfrm>
                                          <a:prstGeom prst="rect">
                                            <a:avLst/>
                                          </a:prstGeom>
                                        </pic:spPr>
                                      </pic:pic>
                                    </a:graphicData>
                                  </a:graphic>
                                </wp:inline>
                              </w:drawing>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40BD842" id="_x0000_s1037" type="#_x0000_t202" style="position:absolute;left:0;text-align:left;margin-left:42pt;margin-top:.9pt;width:368.25pt;height:548.25pt;z-index:251681792;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RhU3EAIAAP8DAAAOAAAAZHJzL2Uyb0RvYy54bWysU9tu2zAMfR+wfxD0vjgJcmmMOEWXLsOA&#10;7gJ0+wBZlmNhsqhRSuzu60fJbpptb8P0IIgidUgeHm1v+9aws0KvwRZ8NplypqyESttjwb99Pby5&#10;4cwHYSthwKqCPynPb3evX207l6s5NGAqhYxArM87V/AmBJdnmZeNaoWfgFOWnDVgKwKZeMwqFB2h&#10;tyabT6errAOsHIJU3tPt/eDku4Rf10qGz3XtVWCm4FRbSDumvYx7ttuK/IjCNVqOZYh/qKIV2lLS&#10;C9S9CIKdUP8F1WqJ4KEOEwltBnWtpUo9UDez6R/dPDbCqdQLkePdhSb//2Dlp/Oj+4Is9G+hpwGm&#10;Jrx7APndMwv7RtijukOErlGiosSzSFnWOZ+PTyPVPvcRpOw+QkVDFqcACaivsY2sUJ+M0GkATxfS&#10;VR+YpMvFar1ar5ecSfKtNqt5NGIOkT8/d+jDewUti4eCI001wYvzgw9D6HNIzObB6OqgjUkGHsu9&#10;QXYWpIBDWiP6b2HGsq7gm+V8mZAtxPdJHK0OpFCj24LfTOMaNBPpeGerFBKENsOZijZ25CdSMpAT&#10;+rJnuiLyEnuRrxKqJ2IMYVAk/SA6NIA/OetIjQX3P04CFWfmgyXWN7PFIso3GYvlek4GXnvKa4+w&#10;kqAKHjgbjvuQJB/5sHBH06l14u2lkrFmUllifvwRUcbXdop6+be7XwAAAP//AwBQSwMEFAAGAAgA&#10;AAAhADMztrTdAAAACQEAAA8AAABkcnMvZG93bnJldi54bWxMj81OwzAQhO9IvIO1SFwQdSj9SUOc&#10;CpBAXFv6AJt4m0TE6yh2m/TtWU70ODuj2fny7eQ6daYhtJ4NPM0SUMSVty3XBg7fH48pqBCRLXae&#10;ycCFAmyL25scM+tH3tF5H2slJRwyNNDE2Gdah6ohh2Hme2Lxjn5wGEUOtbYDjlLuOj1PkpV22LJ8&#10;aLCn94aqn/3JGTh+jQ/LzVh+xsN6t1i9Ybsu/cWY+7vp9QVUpCn+h+FvvkyHQjaV/sQ2qM5AuhCU&#10;KHcBEDudJ0tQpehkkz6DLnJ9TVD8AgAA//8DAFBLAQItABQABgAIAAAAIQC2gziS/gAAAOEBAAAT&#10;AAAAAAAAAAAAAAAAAAAAAABbQ29udGVudF9UeXBlc10ueG1sUEsBAi0AFAAGAAgAAAAhADj9If/W&#10;AAAAlAEAAAsAAAAAAAAAAAAAAAAALwEAAF9yZWxzLy5yZWxzUEsBAi0AFAAGAAgAAAAhABdGFTcQ&#10;AgAA/wMAAA4AAAAAAAAAAAAAAAAALgIAAGRycy9lMm9Eb2MueG1sUEsBAi0AFAAGAAgAAAAhADMz&#10;trTdAAAACQEAAA8AAAAAAAAAAAAAAAAAagQAAGRycy9kb3ducmV2LnhtbFBLBQYAAAAABAAEAPMA&#10;AAB0BQAAAAA=&#10;" stroked="f">
                <v:textbox>
                  <w:txbxContent>
                    <w:p w14:paraId="24EB2A89" w14:textId="0E23E7BC" w:rsidR="00D67344" w:rsidRDefault="00D67344">
                      <w:r>
                        <w:rPr>
                          <w:noProof/>
                        </w:rPr>
                        <w:drawing>
                          <wp:inline distT="0" distB="0" distL="0" distR="0" wp14:anchorId="127DC30F" wp14:editId="6648AD43">
                            <wp:extent cx="4298998" cy="6905625"/>
                            <wp:effectExtent l="0" t="0" r="6350" b="0"/>
                            <wp:docPr id="24" name="Picture 24" descr="A collage of different colored squar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Picture 24" descr="A collage of different colored squares&#10;&#10;Description automatically generated"/>
                                    <pic:cNvPicPr/>
                                  </pic:nvPicPr>
                                  <pic:blipFill>
                                    <a:blip r:embed="rId20">
                                      <a:extLst>
                                        <a:ext uri="{28A0092B-C50C-407E-A947-70E740481C1C}">
                                          <a14:useLocalDpi xmlns:a14="http://schemas.microsoft.com/office/drawing/2010/main" val="0"/>
                                        </a:ext>
                                      </a:extLst>
                                    </a:blip>
                                    <a:stretch>
                                      <a:fillRect/>
                                    </a:stretch>
                                  </pic:blipFill>
                                  <pic:spPr>
                                    <a:xfrm>
                                      <a:off x="0" y="0"/>
                                      <a:ext cx="4336747" cy="6966263"/>
                                    </a:xfrm>
                                    <a:prstGeom prst="rect">
                                      <a:avLst/>
                                    </a:prstGeom>
                                  </pic:spPr>
                                </pic:pic>
                              </a:graphicData>
                            </a:graphic>
                          </wp:inline>
                        </w:drawing>
                      </w:r>
                    </w:p>
                  </w:txbxContent>
                </v:textbox>
                <w10:wrap type="square" anchorx="margin"/>
              </v:shape>
            </w:pict>
          </mc:Fallback>
        </mc:AlternateContent>
      </w:r>
    </w:p>
    <w:p w14:paraId="160A7143" w14:textId="77777777" w:rsidR="00795792" w:rsidRDefault="00795792" w:rsidP="006E6F29">
      <w:pPr>
        <w:jc w:val="both"/>
        <w:rPr>
          <w:rFonts w:ascii="Times New Roman" w:hAnsi="Times New Roman" w:cs="Times New Roman"/>
          <w:sz w:val="24"/>
          <w:szCs w:val="24"/>
        </w:rPr>
      </w:pPr>
    </w:p>
    <w:p w14:paraId="2FED80ED" w14:textId="77777777" w:rsidR="004F140B" w:rsidRDefault="004F140B" w:rsidP="006E6F29">
      <w:pPr>
        <w:jc w:val="both"/>
        <w:rPr>
          <w:rFonts w:ascii="Times New Roman" w:hAnsi="Times New Roman" w:cs="Times New Roman"/>
          <w:b/>
          <w:bCs/>
          <w:sz w:val="24"/>
          <w:szCs w:val="24"/>
        </w:rPr>
      </w:pPr>
    </w:p>
    <w:p w14:paraId="1F009A99" w14:textId="77777777" w:rsidR="004F140B" w:rsidRDefault="004F140B" w:rsidP="006E6F29">
      <w:pPr>
        <w:jc w:val="both"/>
        <w:rPr>
          <w:rFonts w:ascii="Times New Roman" w:hAnsi="Times New Roman" w:cs="Times New Roman"/>
          <w:b/>
          <w:bCs/>
          <w:sz w:val="24"/>
          <w:szCs w:val="24"/>
        </w:rPr>
      </w:pPr>
    </w:p>
    <w:p w14:paraId="74D1616A" w14:textId="77777777" w:rsidR="004F140B" w:rsidRDefault="004F140B" w:rsidP="006E6F29">
      <w:pPr>
        <w:jc w:val="both"/>
        <w:rPr>
          <w:rFonts w:ascii="Times New Roman" w:hAnsi="Times New Roman" w:cs="Times New Roman"/>
          <w:b/>
          <w:bCs/>
          <w:sz w:val="24"/>
          <w:szCs w:val="24"/>
        </w:rPr>
      </w:pPr>
    </w:p>
    <w:p w14:paraId="679F389B" w14:textId="77777777" w:rsidR="004F140B" w:rsidRDefault="004F140B" w:rsidP="006E6F29">
      <w:pPr>
        <w:jc w:val="both"/>
        <w:rPr>
          <w:rFonts w:ascii="Times New Roman" w:hAnsi="Times New Roman" w:cs="Times New Roman"/>
          <w:b/>
          <w:bCs/>
          <w:sz w:val="24"/>
          <w:szCs w:val="24"/>
        </w:rPr>
      </w:pPr>
    </w:p>
    <w:p w14:paraId="078B656A" w14:textId="77777777" w:rsidR="004F140B" w:rsidRDefault="004F140B" w:rsidP="006E6F29">
      <w:pPr>
        <w:jc w:val="both"/>
        <w:rPr>
          <w:rFonts w:ascii="Times New Roman" w:hAnsi="Times New Roman" w:cs="Times New Roman"/>
          <w:b/>
          <w:bCs/>
          <w:sz w:val="24"/>
          <w:szCs w:val="24"/>
        </w:rPr>
      </w:pPr>
    </w:p>
    <w:p w14:paraId="624EB362" w14:textId="77777777" w:rsidR="004F140B" w:rsidRDefault="004F140B" w:rsidP="006E6F29">
      <w:pPr>
        <w:jc w:val="both"/>
        <w:rPr>
          <w:rFonts w:ascii="Times New Roman" w:hAnsi="Times New Roman" w:cs="Times New Roman"/>
          <w:b/>
          <w:bCs/>
          <w:sz w:val="24"/>
          <w:szCs w:val="24"/>
        </w:rPr>
      </w:pPr>
    </w:p>
    <w:p w14:paraId="63CA552D" w14:textId="77777777" w:rsidR="004F140B" w:rsidRDefault="004F140B" w:rsidP="006E6F29">
      <w:pPr>
        <w:jc w:val="both"/>
        <w:rPr>
          <w:rFonts w:ascii="Times New Roman" w:hAnsi="Times New Roman" w:cs="Times New Roman"/>
          <w:b/>
          <w:bCs/>
          <w:sz w:val="24"/>
          <w:szCs w:val="24"/>
        </w:rPr>
      </w:pPr>
    </w:p>
    <w:p w14:paraId="7FFE1F61" w14:textId="77777777" w:rsidR="004F140B" w:rsidRDefault="004F140B" w:rsidP="006E6F29">
      <w:pPr>
        <w:jc w:val="both"/>
        <w:rPr>
          <w:rFonts w:ascii="Times New Roman" w:hAnsi="Times New Roman" w:cs="Times New Roman"/>
          <w:b/>
          <w:bCs/>
          <w:sz w:val="24"/>
          <w:szCs w:val="24"/>
        </w:rPr>
      </w:pPr>
    </w:p>
    <w:p w14:paraId="469BBFB2" w14:textId="77777777" w:rsidR="004F140B" w:rsidRDefault="004F140B" w:rsidP="006E6F29">
      <w:pPr>
        <w:jc w:val="both"/>
        <w:rPr>
          <w:rFonts w:ascii="Times New Roman" w:hAnsi="Times New Roman" w:cs="Times New Roman"/>
          <w:b/>
          <w:bCs/>
          <w:sz w:val="24"/>
          <w:szCs w:val="24"/>
        </w:rPr>
      </w:pPr>
    </w:p>
    <w:p w14:paraId="464F4D25" w14:textId="77777777" w:rsidR="004F140B" w:rsidRDefault="004F140B" w:rsidP="006E6F29">
      <w:pPr>
        <w:jc w:val="both"/>
        <w:rPr>
          <w:rFonts w:ascii="Times New Roman" w:hAnsi="Times New Roman" w:cs="Times New Roman"/>
          <w:b/>
          <w:bCs/>
          <w:sz w:val="24"/>
          <w:szCs w:val="24"/>
        </w:rPr>
      </w:pPr>
    </w:p>
    <w:p w14:paraId="5D6832C5" w14:textId="77777777" w:rsidR="004F140B" w:rsidRDefault="004F140B" w:rsidP="006E6F29">
      <w:pPr>
        <w:jc w:val="both"/>
        <w:rPr>
          <w:rFonts w:ascii="Times New Roman" w:hAnsi="Times New Roman" w:cs="Times New Roman"/>
          <w:b/>
          <w:bCs/>
          <w:sz w:val="24"/>
          <w:szCs w:val="24"/>
        </w:rPr>
      </w:pPr>
    </w:p>
    <w:p w14:paraId="55B02850" w14:textId="77777777" w:rsidR="004F140B" w:rsidRDefault="004F140B" w:rsidP="006E6F29">
      <w:pPr>
        <w:jc w:val="both"/>
        <w:rPr>
          <w:rFonts w:ascii="Times New Roman" w:hAnsi="Times New Roman" w:cs="Times New Roman"/>
          <w:b/>
          <w:bCs/>
          <w:sz w:val="24"/>
          <w:szCs w:val="24"/>
        </w:rPr>
      </w:pPr>
    </w:p>
    <w:p w14:paraId="52FB3C95" w14:textId="77777777" w:rsidR="004F140B" w:rsidRDefault="004F140B" w:rsidP="006E6F29">
      <w:pPr>
        <w:jc w:val="both"/>
        <w:rPr>
          <w:rFonts w:ascii="Times New Roman" w:hAnsi="Times New Roman" w:cs="Times New Roman"/>
          <w:b/>
          <w:bCs/>
          <w:sz w:val="24"/>
          <w:szCs w:val="24"/>
        </w:rPr>
      </w:pPr>
    </w:p>
    <w:p w14:paraId="19013091" w14:textId="77777777" w:rsidR="004F140B" w:rsidRDefault="004F140B" w:rsidP="006E6F29">
      <w:pPr>
        <w:jc w:val="both"/>
        <w:rPr>
          <w:rFonts w:ascii="Times New Roman" w:hAnsi="Times New Roman" w:cs="Times New Roman"/>
          <w:b/>
          <w:bCs/>
          <w:sz w:val="24"/>
          <w:szCs w:val="24"/>
        </w:rPr>
      </w:pPr>
    </w:p>
    <w:p w14:paraId="66A8DFEE" w14:textId="77777777" w:rsidR="004F140B" w:rsidRDefault="004F140B" w:rsidP="006E6F29">
      <w:pPr>
        <w:jc w:val="both"/>
        <w:rPr>
          <w:rFonts w:ascii="Times New Roman" w:hAnsi="Times New Roman" w:cs="Times New Roman"/>
          <w:b/>
          <w:bCs/>
          <w:sz w:val="24"/>
          <w:szCs w:val="24"/>
        </w:rPr>
      </w:pPr>
    </w:p>
    <w:p w14:paraId="5BFF934D" w14:textId="77777777" w:rsidR="004F140B" w:rsidRDefault="004F140B" w:rsidP="006E6F29">
      <w:pPr>
        <w:jc w:val="both"/>
        <w:rPr>
          <w:rFonts w:ascii="Times New Roman" w:hAnsi="Times New Roman" w:cs="Times New Roman"/>
          <w:b/>
          <w:bCs/>
          <w:sz w:val="24"/>
          <w:szCs w:val="24"/>
        </w:rPr>
      </w:pPr>
    </w:p>
    <w:p w14:paraId="2BE54879" w14:textId="77777777" w:rsidR="004F140B" w:rsidRDefault="004F140B" w:rsidP="006E6F29">
      <w:pPr>
        <w:jc w:val="both"/>
        <w:rPr>
          <w:rFonts w:ascii="Times New Roman" w:hAnsi="Times New Roman" w:cs="Times New Roman"/>
          <w:b/>
          <w:bCs/>
          <w:sz w:val="24"/>
          <w:szCs w:val="24"/>
        </w:rPr>
      </w:pPr>
    </w:p>
    <w:p w14:paraId="045A9518" w14:textId="77777777" w:rsidR="004F140B" w:rsidRDefault="004F140B" w:rsidP="006E6F29">
      <w:pPr>
        <w:jc w:val="both"/>
        <w:rPr>
          <w:rFonts w:ascii="Times New Roman" w:hAnsi="Times New Roman" w:cs="Times New Roman"/>
          <w:b/>
          <w:bCs/>
          <w:sz w:val="24"/>
          <w:szCs w:val="24"/>
        </w:rPr>
      </w:pPr>
    </w:p>
    <w:p w14:paraId="52E91781" w14:textId="77777777" w:rsidR="004F140B" w:rsidRDefault="004F140B" w:rsidP="006E6F29">
      <w:pPr>
        <w:jc w:val="both"/>
        <w:rPr>
          <w:rFonts w:ascii="Times New Roman" w:hAnsi="Times New Roman" w:cs="Times New Roman"/>
          <w:b/>
          <w:bCs/>
          <w:sz w:val="24"/>
          <w:szCs w:val="24"/>
        </w:rPr>
      </w:pPr>
    </w:p>
    <w:p w14:paraId="181468C0" w14:textId="77777777" w:rsidR="004F140B" w:rsidRDefault="004F140B" w:rsidP="006E6F29">
      <w:pPr>
        <w:jc w:val="both"/>
        <w:rPr>
          <w:rFonts w:ascii="Times New Roman" w:hAnsi="Times New Roman" w:cs="Times New Roman"/>
          <w:b/>
          <w:bCs/>
          <w:sz w:val="24"/>
          <w:szCs w:val="24"/>
        </w:rPr>
      </w:pPr>
    </w:p>
    <w:p w14:paraId="33D2C9C2" w14:textId="77777777" w:rsidR="004F140B" w:rsidRDefault="004F140B" w:rsidP="006E6F29">
      <w:pPr>
        <w:jc w:val="both"/>
        <w:rPr>
          <w:rFonts w:ascii="Times New Roman" w:hAnsi="Times New Roman" w:cs="Times New Roman"/>
          <w:b/>
          <w:bCs/>
          <w:sz w:val="24"/>
          <w:szCs w:val="24"/>
        </w:rPr>
      </w:pPr>
    </w:p>
    <w:p w14:paraId="76AE1433" w14:textId="77777777" w:rsidR="004F140B" w:rsidRDefault="004F140B" w:rsidP="006E6F29">
      <w:pPr>
        <w:jc w:val="both"/>
        <w:rPr>
          <w:rFonts w:ascii="Times New Roman" w:hAnsi="Times New Roman" w:cs="Times New Roman"/>
          <w:b/>
          <w:bCs/>
          <w:sz w:val="24"/>
          <w:szCs w:val="24"/>
        </w:rPr>
      </w:pPr>
    </w:p>
    <w:p w14:paraId="4DBE7284" w14:textId="77777777" w:rsidR="004F140B" w:rsidRDefault="004F140B" w:rsidP="006E6F29">
      <w:pPr>
        <w:jc w:val="both"/>
        <w:rPr>
          <w:rFonts w:ascii="Times New Roman" w:hAnsi="Times New Roman" w:cs="Times New Roman"/>
          <w:b/>
          <w:bCs/>
          <w:sz w:val="24"/>
          <w:szCs w:val="24"/>
        </w:rPr>
      </w:pPr>
    </w:p>
    <w:p w14:paraId="26B1D35D" w14:textId="0308C9D4" w:rsidR="00795792" w:rsidRPr="004F140B" w:rsidRDefault="00D67344" w:rsidP="006E6F29">
      <w:pPr>
        <w:jc w:val="both"/>
        <w:rPr>
          <w:rFonts w:ascii="Times New Roman" w:hAnsi="Times New Roman" w:cs="Times New Roman"/>
          <w:b/>
          <w:bCs/>
          <w:sz w:val="24"/>
          <w:szCs w:val="24"/>
        </w:rPr>
      </w:pPr>
      <w:r w:rsidRPr="00D67344">
        <w:rPr>
          <w:rFonts w:ascii="Times New Roman" w:hAnsi="Times New Roman" w:cs="Times New Roman"/>
          <w:b/>
          <w:bCs/>
          <w:sz w:val="24"/>
          <w:szCs w:val="24"/>
        </w:rPr>
        <w:t>Figure S5 BMP2 induces translocation of Dlx3, Sp7, and GCN5 proteins</w:t>
      </w:r>
      <w:r w:rsidRPr="00D67344">
        <w:rPr>
          <w:rFonts w:ascii="Times New Roman" w:hAnsi="Times New Roman" w:cs="Times New Roman"/>
          <w:sz w:val="24"/>
          <w:szCs w:val="24"/>
        </w:rPr>
        <w:t xml:space="preserve">. The iMDP3 cells were treated with or without 100 ng/ml of recombinant BMP2 for 1.5h, 12h, and 24h. Localization of Dlx3, Sp7, and GCN5 expressions was observed by fluorescent images. The expression of Dlx3 (green, e, f, e’, f’,  e’’, f’’) and Sp7 (red, </w:t>
      </w:r>
      <w:proofErr w:type="spellStart"/>
      <w:r w:rsidRPr="00D67344">
        <w:rPr>
          <w:rFonts w:ascii="Times New Roman" w:hAnsi="Times New Roman" w:cs="Times New Roman"/>
          <w:sz w:val="24"/>
          <w:szCs w:val="24"/>
        </w:rPr>
        <w:t>i</w:t>
      </w:r>
      <w:proofErr w:type="spellEnd"/>
      <w:r w:rsidRPr="00D67344">
        <w:rPr>
          <w:rFonts w:ascii="Times New Roman" w:hAnsi="Times New Roman" w:cs="Times New Roman"/>
          <w:sz w:val="24"/>
          <w:szCs w:val="24"/>
        </w:rPr>
        <w:t xml:space="preserve">, j, </w:t>
      </w:r>
      <w:proofErr w:type="spellStart"/>
      <w:r w:rsidRPr="00D67344">
        <w:rPr>
          <w:rFonts w:ascii="Times New Roman" w:hAnsi="Times New Roman" w:cs="Times New Roman"/>
          <w:sz w:val="24"/>
          <w:szCs w:val="24"/>
        </w:rPr>
        <w:t>i</w:t>
      </w:r>
      <w:proofErr w:type="spellEnd"/>
      <w:r w:rsidRPr="00D67344">
        <w:rPr>
          <w:rFonts w:ascii="Times New Roman" w:hAnsi="Times New Roman" w:cs="Times New Roman"/>
          <w:sz w:val="24"/>
          <w:szCs w:val="24"/>
        </w:rPr>
        <w:t xml:space="preserve">’, j’, </w:t>
      </w:r>
      <w:proofErr w:type="spellStart"/>
      <w:r w:rsidRPr="00D67344">
        <w:rPr>
          <w:rFonts w:ascii="Times New Roman" w:hAnsi="Times New Roman" w:cs="Times New Roman"/>
          <w:sz w:val="24"/>
          <w:szCs w:val="24"/>
        </w:rPr>
        <w:t>i</w:t>
      </w:r>
      <w:proofErr w:type="spellEnd"/>
      <w:r w:rsidRPr="00D67344">
        <w:rPr>
          <w:rFonts w:ascii="Times New Roman" w:hAnsi="Times New Roman" w:cs="Times New Roman"/>
          <w:sz w:val="24"/>
          <w:szCs w:val="24"/>
        </w:rPr>
        <w:t xml:space="preserve">’’, j’’) as well as GCN5 (green, g, h, g’, h’, g’’, h’’) and Sp7 (red, k, l, k’, l’, k’’, l’’) was observed in the cells. Expression of Sp7 was overlapped with Dlx3 (q, r, q’, r’, q’’, r’’) and GCN5 (s, t, s’, t’, s’’, t’’) respectively in the cells. a-d, a’-d’, and </w:t>
      </w:r>
      <w:r w:rsidRPr="00D67344">
        <w:rPr>
          <w:rFonts w:ascii="Times New Roman" w:hAnsi="Times New Roman" w:cs="Times New Roman"/>
          <w:sz w:val="24"/>
          <w:szCs w:val="24"/>
        </w:rPr>
        <w:lastRenderedPageBreak/>
        <w:t xml:space="preserve">a’’-d’’ show bright images. Cells were stained with Hoechst for nuclei (m, n, o, p, m’, n’, o’, p’, m’’, n’’, o’’, p’’). The images were merged (q, r, s, t, q’, r’, s’, t’, q’’, r’’, s’’, t’’). At 90 min BMP2 treatment, Dlx3, GCN5, and Sp7 proteins mostly appeared in the nucleus compared to the control groups. After 12h and 24h of BMP2 induction, expression of Dlx3, Sp7, and GCN5 proteins was mainly redistributed in the cytoplasm. Bars, 10 </w:t>
      </w:r>
      <w:proofErr w:type="spellStart"/>
      <w:r w:rsidRPr="00D67344">
        <w:rPr>
          <w:rFonts w:ascii="Times New Roman" w:hAnsi="Times New Roman" w:cs="Times New Roman"/>
          <w:sz w:val="24"/>
          <w:szCs w:val="24"/>
        </w:rPr>
        <w:t>μm</w:t>
      </w:r>
      <w:proofErr w:type="spellEnd"/>
      <w:r w:rsidRPr="00D67344">
        <w:rPr>
          <w:rFonts w:ascii="Times New Roman" w:hAnsi="Times New Roman" w:cs="Times New Roman"/>
          <w:sz w:val="24"/>
          <w:szCs w:val="24"/>
        </w:rPr>
        <w:t>.</w:t>
      </w:r>
    </w:p>
    <w:p w14:paraId="120AD411" w14:textId="40C5874A" w:rsidR="004F140B" w:rsidRDefault="004F140B" w:rsidP="006E6F29">
      <w:pPr>
        <w:jc w:val="both"/>
        <w:rPr>
          <w:rFonts w:ascii="Times New Roman" w:hAnsi="Times New Roman" w:cs="Times New Roman"/>
          <w:sz w:val="24"/>
          <w:szCs w:val="24"/>
        </w:rPr>
      </w:pPr>
      <w:r w:rsidRPr="004F140B">
        <w:rPr>
          <w:rFonts w:ascii="Times New Roman" w:hAnsi="Times New Roman" w:cs="Times New Roman"/>
          <w:noProof/>
          <w:sz w:val="24"/>
          <w:szCs w:val="24"/>
        </w:rPr>
        <mc:AlternateContent>
          <mc:Choice Requires="wps">
            <w:drawing>
              <wp:anchor distT="45720" distB="45720" distL="114300" distR="114300" simplePos="0" relativeHeight="251683840" behindDoc="0" locked="0" layoutInCell="1" allowOverlap="1" wp14:anchorId="28C0992B" wp14:editId="48E05E84">
                <wp:simplePos x="0" y="0"/>
                <wp:positionH relativeFrom="column">
                  <wp:posOffset>1013460</wp:posOffset>
                </wp:positionH>
                <wp:positionV relativeFrom="paragraph">
                  <wp:posOffset>19685</wp:posOffset>
                </wp:positionV>
                <wp:extent cx="3848100" cy="5692140"/>
                <wp:effectExtent l="0" t="0" r="0" b="3810"/>
                <wp:wrapSquare wrapText="bothSides"/>
                <wp:docPr id="2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848100" cy="5692140"/>
                        </a:xfrm>
                        <a:prstGeom prst="rect">
                          <a:avLst/>
                        </a:prstGeom>
                        <a:solidFill>
                          <a:srgbClr val="FFFFFF"/>
                        </a:solidFill>
                        <a:ln w="9525">
                          <a:noFill/>
                          <a:miter lim="800000"/>
                          <a:headEnd/>
                          <a:tailEnd/>
                        </a:ln>
                      </wps:spPr>
                      <wps:txbx>
                        <w:txbxContent>
                          <w:p w14:paraId="1D631E0E" w14:textId="2EDF196E" w:rsidR="004F140B" w:rsidRDefault="004F140B">
                            <w:r>
                              <w:rPr>
                                <w:noProof/>
                              </w:rPr>
                              <w:drawing>
                                <wp:inline distT="0" distB="0" distL="0" distR="0" wp14:anchorId="3FDF6209" wp14:editId="2EB99662">
                                  <wp:extent cx="3081678" cy="5562600"/>
                                  <wp:effectExtent l="0" t="0" r="4445" b="0"/>
                                  <wp:docPr id="26" name="Picture 26" descr="A close-up of a test result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Picture 26" descr="A close-up of a test results&#10;&#10;Description automatically generated"/>
                                          <pic:cNvPicPr/>
                                        </pic:nvPicPr>
                                        <pic:blipFill>
                                          <a:blip r:embed="rId21">
                                            <a:extLst>
                                              <a:ext uri="{28A0092B-C50C-407E-A947-70E740481C1C}">
                                                <a14:useLocalDpi xmlns:a14="http://schemas.microsoft.com/office/drawing/2010/main" val="0"/>
                                              </a:ext>
                                            </a:extLst>
                                          </a:blip>
                                          <a:stretch>
                                            <a:fillRect/>
                                          </a:stretch>
                                        </pic:blipFill>
                                        <pic:spPr>
                                          <a:xfrm>
                                            <a:off x="0" y="0"/>
                                            <a:ext cx="3121756" cy="5634944"/>
                                          </a:xfrm>
                                          <a:prstGeom prst="rect">
                                            <a:avLst/>
                                          </a:prstGeom>
                                        </pic:spPr>
                                      </pic:pic>
                                    </a:graphicData>
                                  </a:graphic>
                                </wp:inline>
                              </w:drawing>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8C0992B" id="_x0000_s1038" type="#_x0000_t202" style="position:absolute;left:0;text-align:left;margin-left:79.8pt;margin-top:1.55pt;width:303pt;height:448.2pt;z-index:25168384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xe14EgIAAP8DAAAOAAAAZHJzL2Uyb0RvYy54bWysk9uO2yAQhu8r9R0Q940PTbaJFWe1zTZV&#10;pe1B2vYBMOAYFTMUSOz06TvgbDba3lXlAjEM/Mx8M6xvx16To3RegalpMcspkYaDUGZf0x/fd2+W&#10;lPjAjGAajKzpSXp6u3n9aj3YSpbQgRbSERQxvhpsTbsQbJVlnneyZ34GVhp0tuB6FtB0+0w4NqB6&#10;r7Myz2+yAZywDrj0HnfvJyfdJP22lTx8bVsvA9E1xdhCml2amzhnmzWr9o7ZTvFzGOwfouiZMvjo&#10;ReqeBUYOTv0l1SvuwEMbZhz6DNpWcZlywGyK/EU2jx2zMuWCcLy9YPL/T5Z/OT7ab46E8T2MWMCU&#10;hLcPwH96YmDbMbOXd87B0Ekm8OEiIssG66vz1YjaVz6KNMNnEFhkdgiQhMbW9ZEK5klQHQtwukCX&#10;YyAcN98u58siRxdH3+JmVRbzVJaMVU/XrfPho4SexEVNHVY1ybPjgw8xHFY9HYmvedBK7JTWyXD7&#10;ZqsdOTLsgF0aKYMXx7QhQ01Xi3KRlA3E+6k5ehWwQ7Xqa7rM45h6JuL4YEQ6EpjS0xoj0ebMJyKZ&#10;4ISxGYkSCK+MlyOvBsQJiTmYOhJ/EC46cL8pGbAba+p/HZiTlOhPBqmvijlSISEZ88W7Eg137Wmu&#10;PcxwlKppoGRabkNq+cjDwB1Wp1WJ23Mk55ixyxLO84+IbXxtp1PP/3bzBwAA//8DAFBLAwQUAAYA&#10;CAAAACEAQfVh4dwAAAAJAQAADwAAAGRycy9kb3ducmV2LnhtbEyP0U6DQBBF3038h82Y+GLsUhUo&#10;yNKoicbX1n7AAFMgsrOE3Rb6945P+nhyb+6cKbaLHdSZJt87NrBeRaCIa9f03Bo4fL3fb0D5gNzg&#10;4JgMXMjDtry+KjBv3Mw7Ou9Dq2SEfY4GuhDGXGtfd2TRr9xILNnRTRaD4NTqZsJZxu2gH6Io0RZ7&#10;lgsdjvTWUf29P1kDx8/5Ls7m6iMc0t1T8op9WrmLMbc3y8szqEBL+CvDr76oQylOlTtx49UgHGeJ&#10;VA08rkFJniaxcGVgk2Ux6LLQ/z8ofwAAAP//AwBQSwECLQAUAAYACAAAACEAtoM4kv4AAADhAQAA&#10;EwAAAAAAAAAAAAAAAAAAAAAAW0NvbnRlbnRfVHlwZXNdLnhtbFBLAQItABQABgAIAAAAIQA4/SH/&#10;1gAAAJQBAAALAAAAAAAAAAAAAAAAAC8BAABfcmVscy8ucmVsc1BLAQItABQABgAIAAAAIQDkxe14&#10;EgIAAP8DAAAOAAAAAAAAAAAAAAAAAC4CAABkcnMvZTJvRG9jLnhtbFBLAQItABQABgAIAAAAIQBB&#10;9WHh3AAAAAkBAAAPAAAAAAAAAAAAAAAAAGwEAABkcnMvZG93bnJldi54bWxQSwUGAAAAAAQABADz&#10;AAAAdQUAAAAA&#10;" stroked="f">
                <v:textbox>
                  <w:txbxContent>
                    <w:p w14:paraId="1D631E0E" w14:textId="2EDF196E" w:rsidR="004F140B" w:rsidRDefault="004F140B">
                      <w:r>
                        <w:rPr>
                          <w:noProof/>
                        </w:rPr>
                        <w:drawing>
                          <wp:inline distT="0" distB="0" distL="0" distR="0" wp14:anchorId="3FDF6209" wp14:editId="2EB99662">
                            <wp:extent cx="3081678" cy="5562600"/>
                            <wp:effectExtent l="0" t="0" r="4445" b="0"/>
                            <wp:docPr id="26" name="Picture 26" descr="A close-up of a test result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Picture 26" descr="A close-up of a test results&#10;&#10;Description automatically generated"/>
                                    <pic:cNvPicPr/>
                                  </pic:nvPicPr>
                                  <pic:blipFill>
                                    <a:blip r:embed="rId21">
                                      <a:extLst>
                                        <a:ext uri="{28A0092B-C50C-407E-A947-70E740481C1C}">
                                          <a14:useLocalDpi xmlns:a14="http://schemas.microsoft.com/office/drawing/2010/main" val="0"/>
                                        </a:ext>
                                      </a:extLst>
                                    </a:blip>
                                    <a:stretch>
                                      <a:fillRect/>
                                    </a:stretch>
                                  </pic:blipFill>
                                  <pic:spPr>
                                    <a:xfrm>
                                      <a:off x="0" y="0"/>
                                      <a:ext cx="3121756" cy="5634944"/>
                                    </a:xfrm>
                                    <a:prstGeom prst="rect">
                                      <a:avLst/>
                                    </a:prstGeom>
                                  </pic:spPr>
                                </pic:pic>
                              </a:graphicData>
                            </a:graphic>
                          </wp:inline>
                        </w:drawing>
                      </w:r>
                    </w:p>
                  </w:txbxContent>
                </v:textbox>
                <w10:wrap type="square"/>
              </v:shape>
            </w:pict>
          </mc:Fallback>
        </mc:AlternateContent>
      </w:r>
    </w:p>
    <w:p w14:paraId="309F8EAA" w14:textId="77777777" w:rsidR="004F140B" w:rsidRDefault="004F140B" w:rsidP="006E6F29">
      <w:pPr>
        <w:jc w:val="both"/>
        <w:rPr>
          <w:rFonts w:ascii="Times New Roman" w:hAnsi="Times New Roman" w:cs="Times New Roman"/>
          <w:sz w:val="24"/>
          <w:szCs w:val="24"/>
        </w:rPr>
      </w:pPr>
    </w:p>
    <w:p w14:paraId="6FD626F8" w14:textId="06383E29" w:rsidR="00D67344" w:rsidRDefault="00D67344" w:rsidP="006E6F29">
      <w:pPr>
        <w:jc w:val="both"/>
        <w:rPr>
          <w:rFonts w:ascii="Times New Roman" w:hAnsi="Times New Roman" w:cs="Times New Roman"/>
          <w:sz w:val="24"/>
          <w:szCs w:val="24"/>
        </w:rPr>
      </w:pPr>
    </w:p>
    <w:p w14:paraId="2D0DC36A" w14:textId="3168F068" w:rsidR="00D67344" w:rsidRDefault="00D67344" w:rsidP="006E6F29">
      <w:pPr>
        <w:jc w:val="both"/>
        <w:rPr>
          <w:rFonts w:ascii="Times New Roman" w:hAnsi="Times New Roman" w:cs="Times New Roman"/>
          <w:sz w:val="24"/>
          <w:szCs w:val="24"/>
        </w:rPr>
      </w:pPr>
    </w:p>
    <w:p w14:paraId="0432A647" w14:textId="77777777" w:rsidR="00795792" w:rsidRDefault="00795792" w:rsidP="006E6F29">
      <w:pPr>
        <w:jc w:val="both"/>
        <w:rPr>
          <w:rFonts w:ascii="Times New Roman" w:hAnsi="Times New Roman" w:cs="Times New Roman"/>
          <w:sz w:val="24"/>
          <w:szCs w:val="24"/>
        </w:rPr>
      </w:pPr>
    </w:p>
    <w:p w14:paraId="72050E4C" w14:textId="77777777" w:rsidR="00795792" w:rsidRDefault="00795792" w:rsidP="006E6F29">
      <w:pPr>
        <w:jc w:val="both"/>
        <w:rPr>
          <w:rFonts w:ascii="Times New Roman" w:hAnsi="Times New Roman" w:cs="Times New Roman"/>
          <w:sz w:val="24"/>
          <w:szCs w:val="24"/>
        </w:rPr>
      </w:pPr>
    </w:p>
    <w:p w14:paraId="470E7C7B" w14:textId="77777777" w:rsidR="00795792" w:rsidRDefault="00795792" w:rsidP="006E6F29">
      <w:pPr>
        <w:jc w:val="both"/>
        <w:rPr>
          <w:rFonts w:ascii="Times New Roman" w:hAnsi="Times New Roman" w:cs="Times New Roman"/>
          <w:sz w:val="24"/>
          <w:szCs w:val="24"/>
        </w:rPr>
      </w:pPr>
    </w:p>
    <w:p w14:paraId="1B8959CD" w14:textId="77777777" w:rsidR="00795792" w:rsidRDefault="00795792" w:rsidP="006E6F29">
      <w:pPr>
        <w:jc w:val="both"/>
        <w:rPr>
          <w:rFonts w:ascii="Times New Roman" w:hAnsi="Times New Roman" w:cs="Times New Roman"/>
          <w:sz w:val="24"/>
          <w:szCs w:val="24"/>
        </w:rPr>
      </w:pPr>
    </w:p>
    <w:p w14:paraId="59C3AC2C" w14:textId="77777777" w:rsidR="00795792" w:rsidRDefault="00795792" w:rsidP="006E6F29">
      <w:pPr>
        <w:jc w:val="both"/>
        <w:rPr>
          <w:rFonts w:ascii="Times New Roman" w:hAnsi="Times New Roman" w:cs="Times New Roman"/>
          <w:sz w:val="24"/>
          <w:szCs w:val="24"/>
        </w:rPr>
      </w:pPr>
    </w:p>
    <w:p w14:paraId="28EADF5B" w14:textId="77777777" w:rsidR="00795792" w:rsidRDefault="00795792" w:rsidP="006E6F29">
      <w:pPr>
        <w:jc w:val="both"/>
        <w:rPr>
          <w:rFonts w:ascii="Times New Roman" w:hAnsi="Times New Roman" w:cs="Times New Roman"/>
          <w:sz w:val="24"/>
          <w:szCs w:val="24"/>
        </w:rPr>
      </w:pPr>
    </w:p>
    <w:p w14:paraId="47E6C763" w14:textId="77777777" w:rsidR="00795792" w:rsidRDefault="00795792" w:rsidP="006E6F29">
      <w:pPr>
        <w:jc w:val="both"/>
        <w:rPr>
          <w:rFonts w:ascii="Times New Roman" w:hAnsi="Times New Roman" w:cs="Times New Roman"/>
          <w:sz w:val="24"/>
          <w:szCs w:val="24"/>
        </w:rPr>
      </w:pPr>
    </w:p>
    <w:p w14:paraId="5BB6A083" w14:textId="77777777" w:rsidR="00795792" w:rsidRDefault="00795792" w:rsidP="006E6F29">
      <w:pPr>
        <w:jc w:val="both"/>
        <w:rPr>
          <w:rFonts w:ascii="Times New Roman" w:hAnsi="Times New Roman" w:cs="Times New Roman"/>
          <w:sz w:val="24"/>
          <w:szCs w:val="24"/>
        </w:rPr>
      </w:pPr>
    </w:p>
    <w:p w14:paraId="7E312252" w14:textId="77777777" w:rsidR="00795792" w:rsidRDefault="00795792" w:rsidP="006E6F29">
      <w:pPr>
        <w:jc w:val="both"/>
        <w:rPr>
          <w:rFonts w:ascii="Times New Roman" w:hAnsi="Times New Roman" w:cs="Times New Roman"/>
          <w:sz w:val="24"/>
          <w:szCs w:val="24"/>
        </w:rPr>
      </w:pPr>
    </w:p>
    <w:p w14:paraId="6B426BE6" w14:textId="77777777" w:rsidR="00795792" w:rsidRDefault="00795792" w:rsidP="006E6F29">
      <w:pPr>
        <w:jc w:val="both"/>
        <w:rPr>
          <w:rFonts w:ascii="Times New Roman" w:hAnsi="Times New Roman" w:cs="Times New Roman"/>
          <w:sz w:val="24"/>
          <w:szCs w:val="24"/>
        </w:rPr>
      </w:pPr>
    </w:p>
    <w:p w14:paraId="1AD52CCA" w14:textId="77777777" w:rsidR="00AA4BED" w:rsidRDefault="00AA4BED" w:rsidP="006E6F29">
      <w:pPr>
        <w:jc w:val="both"/>
        <w:rPr>
          <w:rFonts w:ascii="Times New Roman" w:hAnsi="Times New Roman" w:cs="Times New Roman"/>
          <w:sz w:val="24"/>
          <w:szCs w:val="24"/>
        </w:rPr>
      </w:pPr>
    </w:p>
    <w:p w14:paraId="21FC8784" w14:textId="77777777" w:rsidR="00AA4BED" w:rsidRDefault="00AA4BED" w:rsidP="006E6F29">
      <w:pPr>
        <w:jc w:val="both"/>
        <w:rPr>
          <w:rFonts w:ascii="Times New Roman" w:hAnsi="Times New Roman" w:cs="Times New Roman"/>
          <w:sz w:val="24"/>
          <w:szCs w:val="24"/>
        </w:rPr>
      </w:pPr>
    </w:p>
    <w:p w14:paraId="25867D4D" w14:textId="77777777" w:rsidR="00AA4BED" w:rsidRDefault="00AA4BED" w:rsidP="006E6F29">
      <w:pPr>
        <w:jc w:val="both"/>
        <w:rPr>
          <w:rFonts w:ascii="Times New Roman" w:hAnsi="Times New Roman" w:cs="Times New Roman"/>
          <w:sz w:val="24"/>
          <w:szCs w:val="24"/>
        </w:rPr>
      </w:pPr>
    </w:p>
    <w:p w14:paraId="1111CD7C" w14:textId="77777777" w:rsidR="00AA4BED" w:rsidRDefault="00AA4BED" w:rsidP="006E6F29">
      <w:pPr>
        <w:jc w:val="both"/>
        <w:rPr>
          <w:rFonts w:ascii="Times New Roman" w:hAnsi="Times New Roman" w:cs="Times New Roman"/>
          <w:sz w:val="24"/>
          <w:szCs w:val="24"/>
        </w:rPr>
      </w:pPr>
    </w:p>
    <w:p w14:paraId="1ABA29BF" w14:textId="77777777" w:rsidR="00AA4BED" w:rsidRDefault="00AA4BED" w:rsidP="006E6F29">
      <w:pPr>
        <w:jc w:val="both"/>
        <w:rPr>
          <w:rFonts w:ascii="Times New Roman" w:hAnsi="Times New Roman" w:cs="Times New Roman"/>
          <w:sz w:val="24"/>
          <w:szCs w:val="24"/>
        </w:rPr>
      </w:pPr>
    </w:p>
    <w:p w14:paraId="75270184" w14:textId="77777777" w:rsidR="00663568" w:rsidRDefault="00663568" w:rsidP="006E6F29">
      <w:pPr>
        <w:jc w:val="both"/>
        <w:rPr>
          <w:rFonts w:ascii="Times New Roman" w:hAnsi="Times New Roman" w:cs="Times New Roman"/>
          <w:b/>
          <w:bCs/>
          <w:sz w:val="24"/>
          <w:szCs w:val="24"/>
        </w:rPr>
      </w:pPr>
    </w:p>
    <w:p w14:paraId="0A191C63" w14:textId="520F07D2" w:rsidR="00AA4BED" w:rsidRDefault="00AA4BED" w:rsidP="006E6F29">
      <w:pPr>
        <w:jc w:val="both"/>
        <w:rPr>
          <w:rFonts w:ascii="Times New Roman" w:hAnsi="Times New Roman" w:cs="Times New Roman"/>
          <w:sz w:val="24"/>
          <w:szCs w:val="24"/>
        </w:rPr>
      </w:pPr>
      <w:r w:rsidRPr="00AA4BED">
        <w:rPr>
          <w:rFonts w:ascii="Times New Roman" w:hAnsi="Times New Roman" w:cs="Times New Roman"/>
          <w:b/>
          <w:bCs/>
          <w:sz w:val="24"/>
          <w:szCs w:val="24"/>
        </w:rPr>
        <w:t xml:space="preserve">Figure S6 Blockage of BMP2-mediated Dlx3, GCN5, and Sp7 phosphorylation at Tyr and </w:t>
      </w:r>
      <w:proofErr w:type="spellStart"/>
      <w:r w:rsidRPr="00AA4BED">
        <w:rPr>
          <w:rFonts w:ascii="Times New Roman" w:hAnsi="Times New Roman" w:cs="Times New Roman"/>
          <w:b/>
          <w:bCs/>
          <w:sz w:val="24"/>
          <w:szCs w:val="24"/>
        </w:rPr>
        <w:t>Thr</w:t>
      </w:r>
      <w:proofErr w:type="spellEnd"/>
      <w:r w:rsidRPr="00AA4BED">
        <w:rPr>
          <w:rFonts w:ascii="Times New Roman" w:hAnsi="Times New Roman" w:cs="Times New Roman"/>
          <w:b/>
          <w:bCs/>
          <w:sz w:val="24"/>
          <w:szCs w:val="24"/>
        </w:rPr>
        <w:t xml:space="preserve"> residues via Akt and Erk</w:t>
      </w:r>
      <w:r w:rsidRPr="00AA4BED">
        <w:rPr>
          <w:rFonts w:ascii="Times New Roman" w:hAnsi="Times New Roman" w:cs="Times New Roman"/>
          <w:b/>
          <w:bCs/>
          <w:sz w:val="24"/>
          <w:szCs w:val="24"/>
          <w:vertAlign w:val="superscript"/>
        </w:rPr>
        <w:t>42/44</w:t>
      </w:r>
      <w:r w:rsidRPr="00AA4BED">
        <w:rPr>
          <w:rFonts w:ascii="Times New Roman" w:hAnsi="Times New Roman" w:cs="Times New Roman"/>
          <w:b/>
          <w:bCs/>
          <w:sz w:val="24"/>
          <w:szCs w:val="24"/>
        </w:rPr>
        <w:t xml:space="preserve"> kinases by Akt and </w:t>
      </w:r>
      <w:proofErr w:type="spellStart"/>
      <w:r w:rsidRPr="00AA4BED">
        <w:rPr>
          <w:rFonts w:ascii="Times New Roman" w:hAnsi="Times New Roman" w:cs="Times New Roman"/>
          <w:b/>
          <w:bCs/>
          <w:sz w:val="24"/>
          <w:szCs w:val="24"/>
        </w:rPr>
        <w:t>Erk</w:t>
      </w:r>
      <w:proofErr w:type="spellEnd"/>
      <w:r w:rsidRPr="00AA4BED">
        <w:rPr>
          <w:rFonts w:ascii="Times New Roman" w:hAnsi="Times New Roman" w:cs="Times New Roman"/>
          <w:b/>
          <w:bCs/>
          <w:sz w:val="24"/>
          <w:szCs w:val="24"/>
        </w:rPr>
        <w:t xml:space="preserve"> inhibitors</w:t>
      </w:r>
      <w:r w:rsidRPr="00AA4BED">
        <w:rPr>
          <w:rFonts w:ascii="Times New Roman" w:hAnsi="Times New Roman" w:cs="Times New Roman"/>
          <w:sz w:val="24"/>
          <w:szCs w:val="24"/>
        </w:rPr>
        <w:t xml:space="preserve">. Cells were treated or untreated with 10 </w:t>
      </w:r>
      <w:proofErr w:type="spellStart"/>
      <w:r w:rsidRPr="00AA4BED">
        <w:rPr>
          <w:rFonts w:ascii="Times New Roman" w:hAnsi="Times New Roman" w:cs="Times New Roman"/>
          <w:sz w:val="24"/>
          <w:szCs w:val="24"/>
        </w:rPr>
        <w:t>μM</w:t>
      </w:r>
      <w:proofErr w:type="spellEnd"/>
      <w:r w:rsidRPr="00AA4BED">
        <w:rPr>
          <w:rFonts w:ascii="Times New Roman" w:hAnsi="Times New Roman" w:cs="Times New Roman"/>
          <w:sz w:val="24"/>
          <w:szCs w:val="24"/>
        </w:rPr>
        <w:t xml:space="preserve"> of U0126 and GSK630693 (GSK), respectively, for 2h and followed by adding recombinant BMP2 protein for 30 min. The cells were lysed and Dlx3, Sp7, and GCN5 proteins were immunoprecipitated. Phosphorylation of Dlx3 (a, b), Sp7 (c, d), and GCN5 (e, f) proteins at Tyr and </w:t>
      </w:r>
      <w:proofErr w:type="spellStart"/>
      <w:r w:rsidRPr="00AA4BED">
        <w:rPr>
          <w:rFonts w:ascii="Times New Roman" w:hAnsi="Times New Roman" w:cs="Times New Roman"/>
          <w:sz w:val="24"/>
          <w:szCs w:val="24"/>
        </w:rPr>
        <w:t>Thr</w:t>
      </w:r>
      <w:proofErr w:type="spellEnd"/>
      <w:r w:rsidRPr="00AA4BED">
        <w:rPr>
          <w:rFonts w:ascii="Times New Roman" w:hAnsi="Times New Roman" w:cs="Times New Roman"/>
          <w:sz w:val="24"/>
          <w:szCs w:val="24"/>
        </w:rPr>
        <w:t xml:space="preserve"> residues were detected by Western blotting using anti-</w:t>
      </w:r>
      <w:proofErr w:type="spellStart"/>
      <w:r w:rsidRPr="00AA4BED">
        <w:rPr>
          <w:rFonts w:ascii="Times New Roman" w:hAnsi="Times New Roman" w:cs="Times New Roman"/>
          <w:sz w:val="24"/>
          <w:szCs w:val="24"/>
        </w:rPr>
        <w:t>pTyr</w:t>
      </w:r>
      <w:proofErr w:type="spellEnd"/>
      <w:r w:rsidRPr="00AA4BED">
        <w:rPr>
          <w:rFonts w:ascii="Times New Roman" w:hAnsi="Times New Roman" w:cs="Times New Roman"/>
          <w:sz w:val="24"/>
          <w:szCs w:val="24"/>
        </w:rPr>
        <w:t xml:space="preserve"> or anti-</w:t>
      </w:r>
      <w:proofErr w:type="spellStart"/>
      <w:r w:rsidRPr="00AA4BED">
        <w:rPr>
          <w:rFonts w:ascii="Times New Roman" w:hAnsi="Times New Roman" w:cs="Times New Roman"/>
          <w:sz w:val="24"/>
          <w:szCs w:val="24"/>
        </w:rPr>
        <w:t>pThr</w:t>
      </w:r>
      <w:proofErr w:type="spellEnd"/>
      <w:r w:rsidRPr="00AA4BED">
        <w:rPr>
          <w:rFonts w:ascii="Times New Roman" w:hAnsi="Times New Roman" w:cs="Times New Roman"/>
          <w:sz w:val="24"/>
          <w:szCs w:val="24"/>
        </w:rPr>
        <w:t xml:space="preserve"> antibody. (g, h) Cells were treated or untreated with 10 </w:t>
      </w:r>
      <w:proofErr w:type="spellStart"/>
      <w:r w:rsidRPr="00AA4BED">
        <w:rPr>
          <w:rFonts w:ascii="Times New Roman" w:hAnsi="Times New Roman" w:cs="Times New Roman"/>
          <w:sz w:val="24"/>
          <w:szCs w:val="24"/>
        </w:rPr>
        <w:t>μM</w:t>
      </w:r>
      <w:proofErr w:type="spellEnd"/>
      <w:r w:rsidRPr="00AA4BED">
        <w:rPr>
          <w:rFonts w:ascii="Times New Roman" w:hAnsi="Times New Roman" w:cs="Times New Roman"/>
          <w:sz w:val="24"/>
          <w:szCs w:val="24"/>
        </w:rPr>
        <w:t xml:space="preserve"> of U0126 or GSK, respectively for 2 h and followed by adding BMP2. After 0.5h and 2h BMP2 induction, nuclear extracts were isolated </w:t>
      </w:r>
      <w:r w:rsidRPr="00AA4BED">
        <w:rPr>
          <w:rFonts w:ascii="Times New Roman" w:hAnsi="Times New Roman" w:cs="Times New Roman"/>
          <w:sz w:val="24"/>
          <w:szCs w:val="24"/>
        </w:rPr>
        <w:lastRenderedPageBreak/>
        <w:t xml:space="preserve">and expression of Dlx3, Sp7, and GCN5 proteins in the nuclei was detected by Western blotting </w:t>
      </w:r>
      <w:r w:rsidR="00780D5A" w:rsidRPr="00EC7225">
        <w:rPr>
          <w:rFonts w:ascii="Times New Roman" w:hAnsi="Times New Roman" w:cs="Times New Roman"/>
          <w:noProof/>
          <w:sz w:val="24"/>
          <w:szCs w:val="24"/>
        </w:rPr>
        <mc:AlternateContent>
          <mc:Choice Requires="wps">
            <w:drawing>
              <wp:anchor distT="45720" distB="45720" distL="114300" distR="114300" simplePos="0" relativeHeight="251685888" behindDoc="0" locked="0" layoutInCell="1" allowOverlap="1" wp14:anchorId="725D21E8" wp14:editId="17760B0C">
                <wp:simplePos x="0" y="0"/>
                <wp:positionH relativeFrom="margin">
                  <wp:align>center</wp:align>
                </wp:positionH>
                <wp:positionV relativeFrom="paragraph">
                  <wp:posOffset>569595</wp:posOffset>
                </wp:positionV>
                <wp:extent cx="6972300" cy="4095750"/>
                <wp:effectExtent l="0" t="0" r="0" b="0"/>
                <wp:wrapSquare wrapText="bothSides"/>
                <wp:docPr id="2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972300" cy="4095750"/>
                        </a:xfrm>
                        <a:prstGeom prst="rect">
                          <a:avLst/>
                        </a:prstGeom>
                        <a:solidFill>
                          <a:srgbClr val="FFFFFF"/>
                        </a:solidFill>
                        <a:ln w="9525">
                          <a:noFill/>
                          <a:miter lim="800000"/>
                          <a:headEnd/>
                          <a:tailEnd/>
                        </a:ln>
                      </wps:spPr>
                      <wps:txbx>
                        <w:txbxContent>
                          <w:p w14:paraId="3C1F052A" w14:textId="403E4200" w:rsidR="00EC7225" w:rsidRDefault="00EC7225">
                            <w:r>
                              <w:rPr>
                                <w:noProof/>
                              </w:rPr>
                              <w:drawing>
                                <wp:inline distT="0" distB="0" distL="0" distR="0" wp14:anchorId="2F76D9FC" wp14:editId="51DA9505">
                                  <wp:extent cx="6858102" cy="3905250"/>
                                  <wp:effectExtent l="0" t="0" r="0" b="0"/>
                                  <wp:docPr id="28" name="Picture 28" descr="A close-up of several imag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Picture 28" descr="A close-up of several images&#10;&#10;Description automatically generated"/>
                                          <pic:cNvPicPr/>
                                        </pic:nvPicPr>
                                        <pic:blipFill>
                                          <a:blip r:embed="rId22">
                                            <a:extLst>
                                              <a:ext uri="{28A0092B-C50C-407E-A947-70E740481C1C}">
                                                <a14:useLocalDpi xmlns:a14="http://schemas.microsoft.com/office/drawing/2010/main" val="0"/>
                                              </a:ext>
                                            </a:extLst>
                                          </a:blip>
                                          <a:stretch>
                                            <a:fillRect/>
                                          </a:stretch>
                                        </pic:blipFill>
                                        <pic:spPr>
                                          <a:xfrm>
                                            <a:off x="0" y="0"/>
                                            <a:ext cx="6957109" cy="3961628"/>
                                          </a:xfrm>
                                          <a:prstGeom prst="rect">
                                            <a:avLst/>
                                          </a:prstGeom>
                                        </pic:spPr>
                                      </pic:pic>
                                    </a:graphicData>
                                  </a:graphic>
                                </wp:inline>
                              </w:drawing>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25D21E8" id="_x0000_s1039" type="#_x0000_t202" style="position:absolute;left:0;text-align:left;margin-left:0;margin-top:44.85pt;width:549pt;height:322.5pt;z-index:251685888;visibility:visible;mso-wrap-style:square;mso-width-percent:0;mso-height-percent:0;mso-wrap-distance-left:9pt;mso-wrap-distance-top:3.6pt;mso-wrap-distance-right:9pt;mso-wrap-distance-bottom:3.6pt;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x5S/EwIAAP8DAAAOAAAAZHJzL2Uyb0RvYy54bWysU9tu2zAMfR+wfxD0vthJk7Yx4hRdugwD&#10;ugvQ7QNkWY6FyaJGKbGzrx8lp2nQvQ3TgyCK5BF5eLS6GzrDDgq9Blvy6STnTFkJtba7kv/4vn13&#10;y5kPwtbCgFUlPyrP79Zv36x6V6gZtGBqhYxArC96V/I2BFdkmZet6oSfgFOWnA1gJwKZuMtqFD2h&#10;dyab5fl11gPWDkEq7+n2YXTydcJvGiXD16bxKjBTcqotpB3TXsU9W69EsUPhWi1PZYh/qKIT2tKj&#10;Z6gHEQTbo/4LqtMSwUMTJhK6DJpGS5V6oG6m+atunlrhVOqFyPHuTJP/f7Dyy+HJfUMWhvcw0ABT&#10;E949gvzpmYVNK+xO3SNC3ypR08PTSFnWO1+cUiPVvvARpOo/Q01DFvsACWhosIusUJ+M0GkAxzPp&#10;aghM0uX18mZ2lZNLkm+eLxc3izSWTBTP6Q59+KigY/FQcqSpJnhxePQhliOK55D4mgej6602Jhm4&#10;qzYG2UGQArZppQ5ehRnL+pIvF7NFQrYQ85M4Oh1IoUZ3Jb/N4xo1E+n4YOsUEoQ245kqMfbET6Rk&#10;JCcM1cB0TeRdxeTIVwX1kRhDGBVJP4gOLeBvznpSY8n9r71AxZn5ZIn15XQ+j/JNxnxxMyMDLz3V&#10;pUdYSVAlD5yNx01Iko98WLin6TQ68fZSyalmUlmi8/Qjoowv7RT18m/XfwAAAP//AwBQSwMEFAAG&#10;AAgAAAAhAIN5SrPdAAAACAEAAA8AAABkcnMvZG93bnJldi54bWxMj8FOwzAQRO9I/IO1SFwQdYBS&#10;JyFOBUhFXFv6AZt4m0TE6yh2m/TvcU/lODurmTfFera9ONHoO8canhYJCOLamY4bDfufzWMKwgdk&#10;g71j0nAmD+vy9qbA3LiJt3TahUbEEPY5amhDGHIpfd2SRb9wA3H0Dm60GKIcG2lGnGK47eVzkqyk&#10;xY5jQ4sDfbZU/+6OVsPhe3p4zabqK+zVdrn6wE5V7qz1/d38/gYi0Byuz3DBj+hQRqbKHdl40WuI&#10;Q4KGNFMgLm6SpfFSaVAvSwWyLOT/AeUfAAAA//8DAFBLAQItABQABgAIAAAAIQC2gziS/gAAAOEB&#10;AAATAAAAAAAAAAAAAAAAAAAAAABbQ29udGVudF9UeXBlc10ueG1sUEsBAi0AFAAGAAgAAAAhADj9&#10;If/WAAAAlAEAAAsAAAAAAAAAAAAAAAAALwEAAF9yZWxzLy5yZWxzUEsBAi0AFAAGAAgAAAAhAGvH&#10;lL8TAgAA/wMAAA4AAAAAAAAAAAAAAAAALgIAAGRycy9lMm9Eb2MueG1sUEsBAi0AFAAGAAgAAAAh&#10;AIN5SrPdAAAACAEAAA8AAAAAAAAAAAAAAAAAbQQAAGRycy9kb3ducmV2LnhtbFBLBQYAAAAABAAE&#10;APMAAAB3BQAAAAA=&#10;" stroked="f">
                <v:textbox>
                  <w:txbxContent>
                    <w:p w14:paraId="3C1F052A" w14:textId="403E4200" w:rsidR="00EC7225" w:rsidRDefault="00EC7225">
                      <w:r>
                        <w:rPr>
                          <w:noProof/>
                        </w:rPr>
                        <w:drawing>
                          <wp:inline distT="0" distB="0" distL="0" distR="0" wp14:anchorId="2F76D9FC" wp14:editId="51DA9505">
                            <wp:extent cx="6858102" cy="3905250"/>
                            <wp:effectExtent l="0" t="0" r="0" b="0"/>
                            <wp:docPr id="28" name="Picture 28" descr="A close-up of several imag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Picture 28" descr="A close-up of several images&#10;&#10;Description automatically generated"/>
                                    <pic:cNvPicPr/>
                                  </pic:nvPicPr>
                                  <pic:blipFill>
                                    <a:blip r:embed="rId22">
                                      <a:extLst>
                                        <a:ext uri="{28A0092B-C50C-407E-A947-70E740481C1C}">
                                          <a14:useLocalDpi xmlns:a14="http://schemas.microsoft.com/office/drawing/2010/main" val="0"/>
                                        </a:ext>
                                      </a:extLst>
                                    </a:blip>
                                    <a:stretch>
                                      <a:fillRect/>
                                    </a:stretch>
                                  </pic:blipFill>
                                  <pic:spPr>
                                    <a:xfrm>
                                      <a:off x="0" y="0"/>
                                      <a:ext cx="6957109" cy="3961628"/>
                                    </a:xfrm>
                                    <a:prstGeom prst="rect">
                                      <a:avLst/>
                                    </a:prstGeom>
                                  </pic:spPr>
                                </pic:pic>
                              </a:graphicData>
                            </a:graphic>
                          </wp:inline>
                        </w:drawing>
                      </w:r>
                    </w:p>
                  </w:txbxContent>
                </v:textbox>
                <w10:wrap type="square" anchorx="margin"/>
              </v:shape>
            </w:pict>
          </mc:Fallback>
        </mc:AlternateContent>
      </w:r>
      <w:r w:rsidRPr="00AA4BED">
        <w:rPr>
          <w:rFonts w:ascii="Times New Roman" w:hAnsi="Times New Roman" w:cs="Times New Roman"/>
          <w:sz w:val="24"/>
          <w:szCs w:val="24"/>
        </w:rPr>
        <w:t>using anti-Dlx3, anti-Sp7, or anti-GCN5 antibody, respectively.</w:t>
      </w:r>
    </w:p>
    <w:p w14:paraId="5B1D0240" w14:textId="75FF3A96" w:rsidR="00663568" w:rsidRDefault="00663568" w:rsidP="006E6F29">
      <w:pPr>
        <w:jc w:val="both"/>
        <w:rPr>
          <w:rFonts w:ascii="Times New Roman" w:hAnsi="Times New Roman" w:cs="Times New Roman"/>
          <w:b/>
          <w:bCs/>
          <w:sz w:val="24"/>
          <w:szCs w:val="24"/>
        </w:rPr>
      </w:pPr>
    </w:p>
    <w:p w14:paraId="0A34363F" w14:textId="5B655FE7" w:rsidR="00EC7225" w:rsidRPr="006E6F29" w:rsidRDefault="00EC7225" w:rsidP="006E6F29">
      <w:pPr>
        <w:jc w:val="both"/>
        <w:rPr>
          <w:rFonts w:ascii="Times New Roman" w:hAnsi="Times New Roman" w:cs="Times New Roman"/>
          <w:sz w:val="24"/>
          <w:szCs w:val="24"/>
        </w:rPr>
      </w:pPr>
      <w:r w:rsidRPr="00EC7225">
        <w:rPr>
          <w:rFonts w:ascii="Times New Roman" w:hAnsi="Times New Roman" w:cs="Times New Roman"/>
          <w:b/>
          <w:bCs/>
          <w:sz w:val="24"/>
          <w:szCs w:val="24"/>
        </w:rPr>
        <w:t xml:space="preserve">Figure S7 Dlx3 and Sp7 regulate </w:t>
      </w:r>
      <w:proofErr w:type="spellStart"/>
      <w:r w:rsidRPr="00EC7225">
        <w:rPr>
          <w:rFonts w:ascii="Times New Roman" w:hAnsi="Times New Roman" w:cs="Times New Roman"/>
          <w:b/>
          <w:bCs/>
          <w:sz w:val="24"/>
          <w:szCs w:val="24"/>
        </w:rPr>
        <w:t>Dspp</w:t>
      </w:r>
      <w:proofErr w:type="spellEnd"/>
      <w:r w:rsidRPr="00EC7225">
        <w:rPr>
          <w:rFonts w:ascii="Times New Roman" w:hAnsi="Times New Roman" w:cs="Times New Roman"/>
          <w:b/>
          <w:bCs/>
          <w:sz w:val="24"/>
          <w:szCs w:val="24"/>
        </w:rPr>
        <w:t xml:space="preserve"> gene transcription</w:t>
      </w:r>
      <w:r w:rsidRPr="00EC7225">
        <w:rPr>
          <w:rFonts w:ascii="Times New Roman" w:hAnsi="Times New Roman" w:cs="Times New Roman"/>
          <w:sz w:val="24"/>
          <w:szCs w:val="24"/>
        </w:rPr>
        <w:t xml:space="preserve">. (a) Schematic representation of the constructs used in Luc assay. (b) Chimeric constructs were transfected into iMDP3 cells with pcDNA-Dlx3 or pcDNA-Sp7, pcDNA3.1 as control. After 48h transfection, Luc activity was determined. The value obtained from the control group was taken as 1-fold and fold increases were calculated by dividing the individual value by the control group value and mean ± S.E. from three independent experiments in triplicate was plotted. (c) Identify Dlx3 and Sp7 binding sites in the </w:t>
      </w:r>
      <w:proofErr w:type="spellStart"/>
      <w:r w:rsidRPr="00EC7225">
        <w:rPr>
          <w:rFonts w:ascii="Times New Roman" w:hAnsi="Times New Roman" w:cs="Times New Roman"/>
          <w:sz w:val="24"/>
          <w:szCs w:val="24"/>
        </w:rPr>
        <w:t>Dspp</w:t>
      </w:r>
      <w:proofErr w:type="spellEnd"/>
      <w:r w:rsidRPr="00EC7225">
        <w:rPr>
          <w:rFonts w:ascii="Times New Roman" w:hAnsi="Times New Roman" w:cs="Times New Roman"/>
          <w:sz w:val="24"/>
          <w:szCs w:val="24"/>
        </w:rPr>
        <w:t xml:space="preserve"> promoter. Conserved non-coding sequence islands were compared to regulatory regions of the mouse, rat, and human DSPP genes. Pink regions are peaks of conserved nucleotide sequences with a minimum of 70% homologies. (d) Homogeneity of DSPP promoters in mice, humans, and rats. The putative Dlx3 and Sp7 binding sites are underlined. (e, f) P32-labeled probes of the Dlx3I, Dlx3II, and Dlx3 consensus oligos (e) and Sp7 and Sp7 consensus oligos (f) were incubated with cell nuclear extracts in the presence or absence of 100-fold molar excesses of the unlabeled DNA competitors and the labeled probes were incubated with the nuclear extracts alone or together with anti-Dlx3 or anti-Sp7 antibody. The arrows represent protein-DNA complexes, and the arrowheads indicate antibody-protein-DNA complexes. Lanes 1, 5, and 9 show probes of Dlx3 con, Dlx3I, and Dlx3II plus nuclear proteins; lanes 2, 6, and 10, are probes of Dlx3 con, Dlx3I and Dlx3II with nuclear protein plus anti-Dlx3 antibody; lanes 3-4, 7-8, and 11-12 indicate that probes of Dlx3 con, Dlx3I, and Dlx3II with 100-fold molar excesses of cold oligos of the Dlx3 con, Dlx3I, and Dlx3II, </w:t>
      </w:r>
      <w:r w:rsidRPr="00EC7225">
        <w:rPr>
          <w:rFonts w:ascii="Times New Roman" w:hAnsi="Times New Roman" w:cs="Times New Roman"/>
          <w:sz w:val="24"/>
          <w:szCs w:val="24"/>
        </w:rPr>
        <w:lastRenderedPageBreak/>
        <w:t xml:space="preserve">respectively. Lanes 13,17, show probes of Sp7 con and Sp7 plus nuclear proteins; lanes 14-15, 18-19 indicate that probes of Sp7 con and Sp7 with 100-fold molar excesses of cold oligos of the Sp7 con and Sp7, respectively; lanes 16, 20 are probes of Sp7 con and Sp7 with nuclear protein plus anti-Sp7 antibody. Con, consensus. G. Overexpression of the Dlx3 or Sp7 gene increased binding to their sites in the mouse </w:t>
      </w:r>
      <w:proofErr w:type="spellStart"/>
      <w:r w:rsidRPr="00EC7225">
        <w:rPr>
          <w:rFonts w:ascii="Times New Roman" w:hAnsi="Times New Roman" w:cs="Times New Roman"/>
          <w:sz w:val="24"/>
          <w:szCs w:val="24"/>
        </w:rPr>
        <w:t>Dspp</w:t>
      </w:r>
      <w:proofErr w:type="spellEnd"/>
      <w:r w:rsidRPr="00EC7225">
        <w:rPr>
          <w:rFonts w:ascii="Times New Roman" w:hAnsi="Times New Roman" w:cs="Times New Roman"/>
          <w:sz w:val="24"/>
          <w:szCs w:val="24"/>
        </w:rPr>
        <w:t xml:space="preserve"> promoter in vivo by </w:t>
      </w:r>
      <w:proofErr w:type="spellStart"/>
      <w:r w:rsidRPr="00EC7225">
        <w:rPr>
          <w:rFonts w:ascii="Times New Roman" w:hAnsi="Times New Roman" w:cs="Times New Roman"/>
          <w:sz w:val="24"/>
          <w:szCs w:val="24"/>
        </w:rPr>
        <w:t>ChIP</w:t>
      </w:r>
      <w:proofErr w:type="spellEnd"/>
      <w:r w:rsidRPr="00EC7225">
        <w:rPr>
          <w:rFonts w:ascii="Times New Roman" w:hAnsi="Times New Roman" w:cs="Times New Roman"/>
          <w:sz w:val="24"/>
          <w:szCs w:val="24"/>
        </w:rPr>
        <w:t xml:space="preserve"> assay. Neg, negative.</w:t>
      </w:r>
    </w:p>
    <w:sectPr w:rsidR="00EC7225" w:rsidRPr="006E6F29" w:rsidSect="004F140B">
      <w:pgSz w:w="12240" w:h="15840"/>
      <w:pgMar w:top="1440" w:right="1440" w:bottom="99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D7D1CDC" w14:textId="77777777" w:rsidR="00225140" w:rsidRDefault="00225140" w:rsidP="00225140">
      <w:pPr>
        <w:spacing w:after="0" w:line="240" w:lineRule="auto"/>
      </w:pPr>
      <w:r>
        <w:separator/>
      </w:r>
    </w:p>
  </w:endnote>
  <w:endnote w:type="continuationSeparator" w:id="0">
    <w:p w14:paraId="086B8918" w14:textId="77777777" w:rsidR="00225140" w:rsidRDefault="00225140" w:rsidP="0022514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CC8DCB5" w14:textId="77777777" w:rsidR="00225140" w:rsidRDefault="00225140" w:rsidP="00225140">
      <w:pPr>
        <w:spacing w:after="0" w:line="240" w:lineRule="auto"/>
      </w:pPr>
      <w:r>
        <w:separator/>
      </w:r>
    </w:p>
  </w:footnote>
  <w:footnote w:type="continuationSeparator" w:id="0">
    <w:p w14:paraId="2EF0D15C" w14:textId="77777777" w:rsidR="00225140" w:rsidRDefault="00225140" w:rsidP="00225140">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D694114"/>
    <w:multiLevelType w:val="hybridMultilevel"/>
    <w:tmpl w:val="3E583F5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0553874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F651F"/>
    <w:rsid w:val="000B5BDF"/>
    <w:rsid w:val="000D28B4"/>
    <w:rsid w:val="00157D67"/>
    <w:rsid w:val="00225140"/>
    <w:rsid w:val="002E618A"/>
    <w:rsid w:val="00323453"/>
    <w:rsid w:val="00344130"/>
    <w:rsid w:val="00435C84"/>
    <w:rsid w:val="004C5D9A"/>
    <w:rsid w:val="004F140B"/>
    <w:rsid w:val="00564326"/>
    <w:rsid w:val="005D3A0B"/>
    <w:rsid w:val="00663568"/>
    <w:rsid w:val="00684184"/>
    <w:rsid w:val="006E1F01"/>
    <w:rsid w:val="006E6F29"/>
    <w:rsid w:val="0072581B"/>
    <w:rsid w:val="00763F1B"/>
    <w:rsid w:val="00780D5A"/>
    <w:rsid w:val="00795792"/>
    <w:rsid w:val="007E0B83"/>
    <w:rsid w:val="0082389E"/>
    <w:rsid w:val="008F387D"/>
    <w:rsid w:val="00975172"/>
    <w:rsid w:val="00A72DF7"/>
    <w:rsid w:val="00AA4BED"/>
    <w:rsid w:val="00B65995"/>
    <w:rsid w:val="00BF153A"/>
    <w:rsid w:val="00BF651F"/>
    <w:rsid w:val="00D01BD1"/>
    <w:rsid w:val="00D67344"/>
    <w:rsid w:val="00EC722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547318"/>
  <w15:chartTrackingRefBased/>
  <w15:docId w15:val="{E0EEAF75-C153-4CF9-BABE-4E983BF87CC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225140"/>
    <w:pPr>
      <w:tabs>
        <w:tab w:val="center" w:pos="4680"/>
        <w:tab w:val="right" w:pos="9360"/>
      </w:tabs>
      <w:spacing w:after="0" w:line="240" w:lineRule="auto"/>
    </w:pPr>
  </w:style>
  <w:style w:type="character" w:customStyle="1" w:styleId="HeaderChar">
    <w:name w:val="Header Char"/>
    <w:basedOn w:val="DefaultParagraphFont"/>
    <w:link w:val="Header"/>
    <w:uiPriority w:val="99"/>
    <w:rsid w:val="00225140"/>
  </w:style>
  <w:style w:type="paragraph" w:styleId="Footer">
    <w:name w:val="footer"/>
    <w:basedOn w:val="Normal"/>
    <w:link w:val="FooterChar"/>
    <w:uiPriority w:val="99"/>
    <w:unhideWhenUsed/>
    <w:rsid w:val="00225140"/>
    <w:pPr>
      <w:tabs>
        <w:tab w:val="center" w:pos="4680"/>
        <w:tab w:val="right" w:pos="9360"/>
      </w:tabs>
      <w:spacing w:after="0" w:line="240" w:lineRule="auto"/>
    </w:pPr>
  </w:style>
  <w:style w:type="character" w:customStyle="1" w:styleId="FooterChar">
    <w:name w:val="Footer Char"/>
    <w:basedOn w:val="DefaultParagraphFont"/>
    <w:link w:val="Footer"/>
    <w:uiPriority w:val="99"/>
    <w:rsid w:val="00225140"/>
  </w:style>
  <w:style w:type="paragraph" w:styleId="ListParagraph">
    <w:name w:val="List Paragraph"/>
    <w:basedOn w:val="Normal"/>
    <w:uiPriority w:val="34"/>
    <w:qFormat/>
    <w:rsid w:val="005D3A0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emf"/><Relationship Id="rId13" Type="http://schemas.microsoft.com/office/2007/relationships/hdphoto" Target="media/hdphoto1.wdp"/><Relationship Id="rId18" Type="http://schemas.openxmlformats.org/officeDocument/2006/relationships/image" Target="media/image10.jpeg"/><Relationship Id="rId3" Type="http://schemas.openxmlformats.org/officeDocument/2006/relationships/settings" Target="settings.xml"/><Relationship Id="rId21" Type="http://schemas.openxmlformats.org/officeDocument/2006/relationships/image" Target="media/image13.jpeg"/><Relationship Id="rId7" Type="http://schemas.openxmlformats.org/officeDocument/2006/relationships/image" Target="media/image1.emf"/><Relationship Id="rId12" Type="http://schemas.openxmlformats.org/officeDocument/2006/relationships/image" Target="media/image6.png"/><Relationship Id="rId17" Type="http://schemas.openxmlformats.org/officeDocument/2006/relationships/image" Target="media/image9.jpeg"/><Relationship Id="rId2" Type="http://schemas.openxmlformats.org/officeDocument/2006/relationships/styles" Target="styles.xml"/><Relationship Id="rId16" Type="http://schemas.openxmlformats.org/officeDocument/2006/relationships/image" Target="media/image8.jpeg"/><Relationship Id="rId20" Type="http://schemas.openxmlformats.org/officeDocument/2006/relationships/image" Target="media/image12.jpeg"/><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emf"/><Relationship Id="rId24" Type="http://schemas.openxmlformats.org/officeDocument/2006/relationships/theme" Target="theme/theme1.xml"/><Relationship Id="rId5" Type="http://schemas.openxmlformats.org/officeDocument/2006/relationships/footnotes" Target="footnotes.xml"/><Relationship Id="rId15" Type="http://schemas.microsoft.com/office/2007/relationships/hdphoto" Target="media/hdphoto2.wdp"/><Relationship Id="rId23" Type="http://schemas.openxmlformats.org/officeDocument/2006/relationships/fontTable" Target="fontTable.xml"/><Relationship Id="rId10" Type="http://schemas.openxmlformats.org/officeDocument/2006/relationships/image" Target="media/image4.emf"/><Relationship Id="rId19" Type="http://schemas.openxmlformats.org/officeDocument/2006/relationships/image" Target="media/image11.jpeg"/><Relationship Id="rId4" Type="http://schemas.openxmlformats.org/officeDocument/2006/relationships/webSettings" Target="webSettings.xml"/><Relationship Id="rId9" Type="http://schemas.openxmlformats.org/officeDocument/2006/relationships/image" Target="media/image3.emf"/><Relationship Id="rId14" Type="http://schemas.openxmlformats.org/officeDocument/2006/relationships/image" Target="media/image7.png"/><Relationship Id="rId22" Type="http://schemas.openxmlformats.org/officeDocument/2006/relationships/image" Target="media/image14.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TotalTime>
  <Pages>14</Pages>
  <Words>1855</Words>
  <Characters>10578</Characters>
  <Application>Microsoft Office Word</Application>
  <DocSecurity>0</DocSecurity>
  <Lines>88</Lines>
  <Paragraphs>24</Paragraphs>
  <ScaleCrop>false</ScaleCrop>
  <HeadingPairs>
    <vt:vector size="2" baseType="variant">
      <vt:variant>
        <vt:lpstr>Title</vt:lpstr>
      </vt:variant>
      <vt:variant>
        <vt:i4>1</vt:i4>
      </vt:variant>
    </vt:vector>
  </HeadingPairs>
  <TitlesOfParts>
    <vt:vector size="1" baseType="lpstr">
      <vt:lpstr/>
    </vt:vector>
  </TitlesOfParts>
  <Company>UT Health San Antonio</Company>
  <LinksUpToDate>false</LinksUpToDate>
  <CharactersWithSpaces>12409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Chen, Shuo</dc:creator>
  <cp:keywords/>
  <dc:description/>
  <cp:lastModifiedBy>Chen, Shuo</cp:lastModifiedBy>
  <cp:revision>8</cp:revision>
  <dcterms:created xsi:type="dcterms:W3CDTF">2023-08-22T19:28:00Z</dcterms:created>
  <dcterms:modified xsi:type="dcterms:W3CDTF">2023-08-25T02:21:00Z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e0988080-cd64-4a0c-ad2a-1a64053a8d81</vt:lpwstr>
  </property>
</Properties>
</file>