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558B56" w14:textId="77777777" w:rsidR="0073780F" w:rsidRPr="005154CF" w:rsidRDefault="0073780F" w:rsidP="0073780F">
      <w:pPr>
        <w:pStyle w:val="Heading1"/>
        <w:numPr>
          <w:ilvl w:val="0"/>
          <w:numId w:val="0"/>
        </w:numPr>
        <w:ind w:left="284"/>
        <w:rPr>
          <w:rStyle w:val="Heading1Char"/>
        </w:rPr>
      </w:pPr>
      <w:r w:rsidRPr="005154CF">
        <w:rPr>
          <w:rStyle w:val="Heading1Char"/>
        </w:rPr>
        <w:t>Supplementary Material</w:t>
      </w:r>
    </w:p>
    <w:p w14:paraId="4FCF3A82" w14:textId="77777777" w:rsidR="0073780F" w:rsidRDefault="0073780F" w:rsidP="0073780F"/>
    <w:p w14:paraId="5C046604" w14:textId="77777777" w:rsidR="0073780F" w:rsidRDefault="0073780F" w:rsidP="0073780F">
      <w:pPr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-1"/>
          <w:sz w:val="20"/>
          <w:szCs w:val="20"/>
        </w:rPr>
        <w:t xml:space="preserve">Supplementary material for this article can be found online at </w:t>
      </w:r>
      <w:hyperlink r:id="rId5" w:tooltip="Persistent link using digital object identifier" w:history="1">
        <w:r>
          <w:rPr>
            <w:rStyle w:val="Hyperlink"/>
            <w:rFonts w:ascii="Arial" w:eastAsia="Times New Roman" w:hAnsi="Arial" w:cs="Arial"/>
            <w:color w:val="0000EE"/>
            <w:sz w:val="20"/>
            <w:szCs w:val="20"/>
          </w:rPr>
          <w:t>https://doi.org/...</w:t>
        </w:r>
      </w:hyperlink>
      <w:r>
        <w:rPr>
          <w:rFonts w:ascii="Arial" w:hAnsi="Arial" w:cs="Arial"/>
          <w:sz w:val="20"/>
          <w:szCs w:val="20"/>
        </w:rPr>
        <w:t xml:space="preserve"> with the following content:</w:t>
      </w:r>
    </w:p>
    <w:p w14:paraId="2FCA8AA9" w14:textId="77777777" w:rsidR="0073780F" w:rsidRDefault="0073780F" w:rsidP="0073780F">
      <w:pPr>
        <w:ind w:left="284"/>
        <w:rPr>
          <w:rFonts w:ascii="Arial" w:hAnsi="Arial" w:cs="Arial"/>
          <w:spacing w:val="-1"/>
          <w:sz w:val="20"/>
          <w:szCs w:val="20"/>
        </w:rPr>
      </w:pPr>
    </w:p>
    <w:p w14:paraId="08363BC2" w14:textId="77777777" w:rsidR="0073780F" w:rsidRDefault="0073780F" w:rsidP="0073780F">
      <w:pPr>
        <w:ind w:left="284"/>
        <w:rPr>
          <w:rFonts w:ascii="Arial" w:hAnsi="Arial" w:cs="Arial"/>
          <w:sz w:val="20"/>
          <w:szCs w:val="20"/>
        </w:rPr>
      </w:pPr>
      <w:r>
        <w:rPr>
          <w:rStyle w:val="Heading2Char"/>
          <w:rFonts w:ascii="Arial" w:eastAsia="PMingLiU" w:hAnsi="Arial" w:cs="Arial"/>
          <w:sz w:val="20"/>
        </w:rPr>
        <w:t>S1. ESM_1_LOntario-modelling _setup.docx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39F2418" w14:textId="77777777" w:rsidR="0073780F" w:rsidRDefault="0073780F" w:rsidP="0073780F">
      <w:pPr>
        <w:spacing w:before="120"/>
        <w:ind w:left="284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Part I. Additional Field Observations - Meteorological (Fig. S1 to S6)</w:t>
      </w:r>
    </w:p>
    <w:p w14:paraId="2B38836A" w14:textId="77777777" w:rsidR="0073780F" w:rsidRDefault="0073780F" w:rsidP="0073780F">
      <w:pPr>
        <w:ind w:left="284"/>
        <w:contextualSpacing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Part II. Additional Nearshore Velocity Observations Used for Calibration (Fig. S10 to S14)</w:t>
      </w:r>
    </w:p>
    <w:p w14:paraId="3216330E" w14:textId="77777777" w:rsidR="0073780F" w:rsidRDefault="0073780F" w:rsidP="0073780F">
      <w:pPr>
        <w:ind w:left="284"/>
        <w:contextualSpacing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Part III. Additional Spectral Analysis (Fig. S15 to S18)</w:t>
      </w:r>
    </w:p>
    <w:p w14:paraId="18B166BF" w14:textId="77777777" w:rsidR="0073780F" w:rsidRDefault="0073780F" w:rsidP="0073780F">
      <w:pPr>
        <w:ind w:left="284"/>
        <w:contextualSpacing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Part IV. Model Validation (Fig. S19 to S26)</w:t>
      </w:r>
    </w:p>
    <w:p w14:paraId="68BF6BE0" w14:textId="77777777" w:rsidR="0073780F" w:rsidRDefault="0073780F" w:rsidP="0073780F">
      <w:pPr>
        <w:ind w:left="284"/>
        <w:contextualSpacing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Part V. Bottom Slope analysis (Fig. S27)</w:t>
      </w:r>
    </w:p>
    <w:p w14:paraId="129A5CF3" w14:textId="77777777" w:rsidR="0073780F" w:rsidRDefault="0073780F" w:rsidP="0073780F">
      <w:pPr>
        <w:ind w:left="284"/>
        <w:contextualSpacing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Part VI. Tables (Table S1and S2)</w:t>
      </w:r>
    </w:p>
    <w:p w14:paraId="46EC9152" w14:textId="77777777" w:rsidR="0073780F" w:rsidRDefault="0073780F" w:rsidP="0073780F">
      <w:pPr>
        <w:ind w:left="284"/>
        <w:rPr>
          <w:rFonts w:ascii="Arial" w:hAnsi="Arial" w:cs="Arial"/>
          <w:sz w:val="20"/>
          <w:szCs w:val="20"/>
        </w:rPr>
      </w:pPr>
    </w:p>
    <w:p w14:paraId="7C8FD5B8" w14:textId="77777777" w:rsidR="0073780F" w:rsidRDefault="0073780F" w:rsidP="0073780F">
      <w:pPr>
        <w:pStyle w:val="BodyText"/>
        <w:ind w:left="284"/>
        <w:rPr>
          <w:rFonts w:ascii="Arial" w:hAnsi="Arial" w:cs="Arial"/>
          <w:b/>
          <w:bCs/>
        </w:rPr>
      </w:pPr>
      <w:r>
        <w:rPr>
          <w:rStyle w:val="Heading2Char"/>
          <w:rFonts w:ascii="Arial" w:eastAsia="PMingLiU" w:hAnsi="Arial" w:cs="Arial"/>
        </w:rPr>
        <w:t xml:space="preserve">S2. </w:t>
      </w:r>
      <w:r w:rsidRPr="00E30F2B">
        <w:rPr>
          <w:rStyle w:val="Heading2Char"/>
          <w:rFonts w:ascii="Arial" w:eastAsia="PMingLiU" w:hAnsi="Arial" w:cs="Arial"/>
        </w:rPr>
        <w:t>ESM_2_</w:t>
      </w:r>
      <w:r>
        <w:rPr>
          <w:rFonts w:ascii="Arial" w:hAnsi="Arial" w:cs="Arial"/>
        </w:rPr>
        <w:t>LOntario_longitudinal_xsection.wmv</w:t>
      </w:r>
    </w:p>
    <w:p w14:paraId="3506F95E" w14:textId="77777777" w:rsidR="0073780F" w:rsidRDefault="0073780F" w:rsidP="0073780F">
      <w:pPr>
        <w:pStyle w:val="BodyText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t>Animation of the longitudinal cross section of the Lake Ontario water column temperature profile.</w:t>
      </w:r>
    </w:p>
    <w:p w14:paraId="679958FF" w14:textId="77777777" w:rsidR="0073780F" w:rsidRDefault="0073780F" w:rsidP="0073780F">
      <w:pPr>
        <w:pStyle w:val="BodyText"/>
        <w:spacing w:before="16"/>
        <w:ind w:left="284"/>
        <w:rPr>
          <w:rFonts w:ascii="Arial" w:hAnsi="Arial" w:cs="Arial"/>
        </w:rPr>
      </w:pPr>
    </w:p>
    <w:p w14:paraId="00F82447" w14:textId="77777777" w:rsidR="0073780F" w:rsidRDefault="0073780F" w:rsidP="0073780F">
      <w:pPr>
        <w:pStyle w:val="BodyText"/>
        <w:ind w:left="284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S3-S11. Calibration and validation metrics files</w:t>
      </w:r>
    </w:p>
    <w:p w14:paraId="4A947203" w14:textId="77777777" w:rsidR="0073780F" w:rsidRDefault="0073780F" w:rsidP="0073780F">
      <w:pPr>
        <w:pStyle w:val="BodyText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Temperature: </w:t>
      </w:r>
      <w:r w:rsidRPr="00B85A7C">
        <w:rPr>
          <w:rFonts w:ascii="Arial" w:hAnsi="Arial" w:cs="Arial"/>
        </w:rPr>
        <w:t>ESM_</w:t>
      </w:r>
      <w:r>
        <w:rPr>
          <w:rFonts w:ascii="Arial" w:hAnsi="Arial" w:cs="Arial"/>
        </w:rPr>
        <w:t>3</w:t>
      </w:r>
      <w:r w:rsidRPr="00B85A7C">
        <w:rPr>
          <w:rFonts w:ascii="Arial" w:hAnsi="Arial" w:cs="Arial"/>
        </w:rPr>
        <w:t>_</w:t>
      </w:r>
      <w:r>
        <w:rPr>
          <w:rFonts w:ascii="Arial" w:hAnsi="Arial" w:cs="Arial"/>
        </w:rPr>
        <w:t xml:space="preserve">Temp_Calibration.csv, </w:t>
      </w:r>
      <w:r w:rsidRPr="00B85A7C">
        <w:rPr>
          <w:rFonts w:ascii="Arial" w:hAnsi="Arial" w:cs="Arial"/>
        </w:rPr>
        <w:t>ESM_</w:t>
      </w:r>
      <w:r>
        <w:rPr>
          <w:rFonts w:ascii="Arial" w:hAnsi="Arial" w:cs="Arial"/>
        </w:rPr>
        <w:t>4</w:t>
      </w:r>
      <w:r w:rsidRPr="00B85A7C">
        <w:rPr>
          <w:rFonts w:ascii="Arial" w:hAnsi="Arial" w:cs="Arial"/>
        </w:rPr>
        <w:t>_</w:t>
      </w:r>
      <w:r>
        <w:rPr>
          <w:rFonts w:ascii="Arial" w:hAnsi="Arial" w:cs="Arial"/>
        </w:rPr>
        <w:t>Temp_Validation.csv</w:t>
      </w:r>
    </w:p>
    <w:p w14:paraId="3BE6BC1A" w14:textId="77777777" w:rsidR="0073780F" w:rsidRDefault="0073780F" w:rsidP="0073780F">
      <w:pPr>
        <w:pStyle w:val="BodyText"/>
        <w:spacing w:before="16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Velocity:         </w:t>
      </w:r>
      <w:r w:rsidRPr="00B85A7C">
        <w:rPr>
          <w:rFonts w:ascii="Arial" w:hAnsi="Arial" w:cs="Arial"/>
        </w:rPr>
        <w:t>ESM_</w:t>
      </w:r>
      <w:r>
        <w:rPr>
          <w:rFonts w:ascii="Arial" w:hAnsi="Arial" w:cs="Arial"/>
        </w:rPr>
        <w:t>5</w:t>
      </w:r>
      <w:r w:rsidRPr="00B85A7C">
        <w:rPr>
          <w:rFonts w:ascii="Arial" w:hAnsi="Arial" w:cs="Arial"/>
        </w:rPr>
        <w:t>_</w:t>
      </w:r>
      <w:r>
        <w:rPr>
          <w:rFonts w:ascii="Arial" w:hAnsi="Arial" w:cs="Arial"/>
        </w:rPr>
        <w:t xml:space="preserve">Velocity_Calibration.csv, </w:t>
      </w:r>
      <w:r w:rsidRPr="00AA3052">
        <w:rPr>
          <w:rFonts w:ascii="Arial" w:hAnsi="Arial" w:cs="Arial"/>
        </w:rPr>
        <w:t>ESM_</w:t>
      </w:r>
      <w:r>
        <w:rPr>
          <w:rFonts w:ascii="Arial" w:hAnsi="Arial" w:cs="Arial"/>
        </w:rPr>
        <w:t>6</w:t>
      </w:r>
      <w:r w:rsidRPr="00AA3052">
        <w:rPr>
          <w:rFonts w:ascii="Arial" w:hAnsi="Arial" w:cs="Arial"/>
        </w:rPr>
        <w:t>_</w:t>
      </w:r>
      <w:r>
        <w:rPr>
          <w:rFonts w:ascii="Arial" w:hAnsi="Arial" w:cs="Arial"/>
        </w:rPr>
        <w:t>Velocity_Validation.csv</w:t>
      </w:r>
    </w:p>
    <w:p w14:paraId="1DCAFCAD" w14:textId="77777777" w:rsidR="0073780F" w:rsidRDefault="0073780F" w:rsidP="0073780F">
      <w:pPr>
        <w:pStyle w:val="BodyText"/>
        <w:spacing w:before="16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Waves:           </w:t>
      </w:r>
      <w:r w:rsidRPr="00AA3052">
        <w:rPr>
          <w:rFonts w:ascii="Arial" w:hAnsi="Arial" w:cs="Arial"/>
        </w:rPr>
        <w:t>ESM_</w:t>
      </w:r>
      <w:r>
        <w:rPr>
          <w:rFonts w:ascii="Arial" w:hAnsi="Arial" w:cs="Arial"/>
        </w:rPr>
        <w:t>7</w:t>
      </w:r>
      <w:r w:rsidRPr="00AA3052">
        <w:rPr>
          <w:rFonts w:ascii="Arial" w:hAnsi="Arial" w:cs="Arial"/>
        </w:rPr>
        <w:t>_</w:t>
      </w:r>
      <w:r>
        <w:rPr>
          <w:rFonts w:ascii="Arial" w:hAnsi="Arial" w:cs="Arial"/>
        </w:rPr>
        <w:t xml:space="preserve">Wave_Calibration.csv, </w:t>
      </w:r>
      <w:r w:rsidRPr="00AA3052">
        <w:rPr>
          <w:rFonts w:ascii="Arial" w:hAnsi="Arial" w:cs="Arial"/>
        </w:rPr>
        <w:t>ESM_</w:t>
      </w:r>
      <w:r>
        <w:rPr>
          <w:rFonts w:ascii="Arial" w:hAnsi="Arial" w:cs="Arial"/>
        </w:rPr>
        <w:t>8</w:t>
      </w:r>
      <w:r w:rsidRPr="00AA3052">
        <w:rPr>
          <w:rFonts w:ascii="Arial" w:hAnsi="Arial" w:cs="Arial"/>
        </w:rPr>
        <w:t>_</w:t>
      </w:r>
      <w:r>
        <w:rPr>
          <w:rFonts w:ascii="Arial" w:hAnsi="Arial" w:cs="Arial"/>
        </w:rPr>
        <w:t>Wave_Validation.csv</w:t>
      </w:r>
    </w:p>
    <w:p w14:paraId="0F4C3A6A" w14:textId="77777777" w:rsidR="0073780F" w:rsidRDefault="0073780F" w:rsidP="0073780F">
      <w:pPr>
        <w:pStyle w:val="BodyText"/>
        <w:spacing w:before="16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Water level:    </w:t>
      </w:r>
      <w:r w:rsidRPr="00AA3052">
        <w:rPr>
          <w:rFonts w:ascii="Arial" w:hAnsi="Arial" w:cs="Arial"/>
        </w:rPr>
        <w:t>ESM_</w:t>
      </w:r>
      <w:r>
        <w:rPr>
          <w:rFonts w:ascii="Arial" w:hAnsi="Arial" w:cs="Arial"/>
        </w:rPr>
        <w:t>9</w:t>
      </w:r>
      <w:r w:rsidRPr="00AA3052">
        <w:rPr>
          <w:rFonts w:ascii="Arial" w:hAnsi="Arial" w:cs="Arial"/>
        </w:rPr>
        <w:t>_</w:t>
      </w:r>
      <w:r>
        <w:rPr>
          <w:rFonts w:ascii="Arial" w:hAnsi="Arial" w:cs="Arial"/>
        </w:rPr>
        <w:t xml:space="preserve">WL_Calibration.csv, </w:t>
      </w:r>
      <w:r w:rsidRPr="00AA3052">
        <w:rPr>
          <w:rFonts w:ascii="Arial" w:hAnsi="Arial" w:cs="Arial"/>
        </w:rPr>
        <w:t>ESM_1</w:t>
      </w:r>
      <w:r>
        <w:rPr>
          <w:rFonts w:ascii="Arial" w:hAnsi="Arial" w:cs="Arial"/>
        </w:rPr>
        <w:t>0</w:t>
      </w:r>
      <w:r w:rsidRPr="00AA3052">
        <w:rPr>
          <w:rFonts w:ascii="Arial" w:hAnsi="Arial" w:cs="Arial"/>
        </w:rPr>
        <w:t>_</w:t>
      </w:r>
      <w:r>
        <w:rPr>
          <w:rFonts w:ascii="Arial" w:hAnsi="Arial" w:cs="Arial"/>
        </w:rPr>
        <w:t>WL_Validation.csv</w:t>
      </w:r>
    </w:p>
    <w:p w14:paraId="2C6B6256" w14:textId="77777777" w:rsidR="00CA67E5" w:rsidRDefault="0073780F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DF7234"/>
    <w:multiLevelType w:val="multilevel"/>
    <w:tmpl w:val="F31C3DA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2845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80F"/>
    <w:rsid w:val="00703469"/>
    <w:rsid w:val="0073780F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73D3E"/>
  <w15:chartTrackingRefBased/>
  <w15:docId w15:val="{8A03AF77-E872-4753-82A5-1072364DA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3780F"/>
    <w:pPr>
      <w:widowControl w:val="0"/>
      <w:spacing w:after="0" w:line="240" w:lineRule="auto"/>
    </w:pPr>
    <w:rPr>
      <w:rFonts w:ascii="PMingLiU" w:eastAsia="PMingLiU" w:hAnsi="PMingLiU" w:cs="PMingLiU"/>
    </w:rPr>
  </w:style>
  <w:style w:type="paragraph" w:styleId="Heading1">
    <w:name w:val="heading 1"/>
    <w:basedOn w:val="Normal"/>
    <w:next w:val="Normal"/>
    <w:link w:val="Heading1Char"/>
    <w:uiPriority w:val="1"/>
    <w:qFormat/>
    <w:rsid w:val="0073780F"/>
    <w:pPr>
      <w:numPr>
        <w:numId w:val="1"/>
      </w:numPr>
      <w:outlineLvl w:val="0"/>
    </w:pPr>
    <w:rPr>
      <w:rFonts w:ascii="Arial" w:eastAsia="Times New Roman" w:hAnsi="Arial" w:cs="Times New Roman"/>
      <w:b/>
      <w:bCs/>
      <w:sz w:val="32"/>
      <w:szCs w:val="24"/>
    </w:rPr>
  </w:style>
  <w:style w:type="paragraph" w:styleId="Heading2">
    <w:name w:val="heading 2"/>
    <w:basedOn w:val="Normal"/>
    <w:next w:val="Normal"/>
    <w:link w:val="Heading2Char"/>
    <w:uiPriority w:val="1"/>
    <w:qFormat/>
    <w:rsid w:val="0073780F"/>
    <w:pPr>
      <w:numPr>
        <w:ilvl w:val="1"/>
        <w:numId w:val="1"/>
      </w:numPr>
      <w:spacing w:before="102"/>
      <w:ind w:left="576"/>
      <w:outlineLvl w:val="1"/>
    </w:pPr>
    <w:rPr>
      <w:rFonts w:ascii="Times New Roman" w:eastAsia="Times New Roman" w:hAnsi="Times New Roman" w:cs="Times New Roman"/>
      <w:b/>
      <w:bCs/>
      <w:sz w:val="28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73780F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Arial" w:hAnsi="Arial"/>
      <w:b/>
      <w:bCs/>
      <w:sz w:val="24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3780F"/>
    <w:pPr>
      <w:keepNext/>
      <w:keepLines/>
      <w:numPr>
        <w:ilvl w:val="3"/>
        <w:numId w:val="1"/>
      </w:numPr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3780F"/>
    <w:pPr>
      <w:keepNext/>
      <w:keepLines/>
      <w:numPr>
        <w:ilvl w:val="4"/>
        <w:numId w:val="1"/>
      </w:numPr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3780F"/>
    <w:pPr>
      <w:keepNext/>
      <w:keepLines/>
      <w:numPr>
        <w:ilvl w:val="5"/>
        <w:numId w:val="1"/>
      </w:numPr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3780F"/>
    <w:pPr>
      <w:keepNext/>
      <w:keepLines/>
      <w:numPr>
        <w:ilvl w:val="6"/>
        <w:numId w:val="1"/>
      </w:numPr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3780F"/>
    <w:pPr>
      <w:keepNext/>
      <w:keepLines/>
      <w:numPr>
        <w:ilvl w:val="7"/>
        <w:numId w:val="1"/>
      </w:numPr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3780F"/>
    <w:pPr>
      <w:keepNext/>
      <w:keepLines/>
      <w:numPr>
        <w:ilvl w:val="8"/>
        <w:numId w:val="1"/>
      </w:numPr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qFormat/>
    <w:rsid w:val="0073780F"/>
    <w:rPr>
      <w:rFonts w:ascii="Arial" w:eastAsia="Times New Roman" w:hAnsi="Arial" w:cs="Times New Roman"/>
      <w:b/>
      <w:bCs/>
      <w:sz w:val="32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qFormat/>
    <w:rsid w:val="0073780F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73780F"/>
    <w:rPr>
      <w:rFonts w:ascii="Arial" w:eastAsia="PMingLiU" w:hAnsi="Arial" w:cs="PMingLiU"/>
      <w:b/>
      <w:bCs/>
      <w:sz w:val="24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73780F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73780F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73780F"/>
    <w:rPr>
      <w:rFonts w:ascii="Arial" w:eastAsia="Arial" w:hAnsi="Arial" w:cs="Arial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73780F"/>
    <w:rPr>
      <w:rFonts w:ascii="Arial" w:eastAsia="Arial" w:hAnsi="Arial" w:cs="Arial"/>
      <w:b/>
      <w:bCs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73780F"/>
    <w:rPr>
      <w:rFonts w:ascii="Arial" w:eastAsia="Arial" w:hAnsi="Arial" w:cs="Arial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rsid w:val="0073780F"/>
    <w:rPr>
      <w:rFonts w:ascii="Arial" w:eastAsia="Arial" w:hAnsi="Arial" w:cs="Arial"/>
      <w:i/>
      <w:iCs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73780F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73780F"/>
    <w:rPr>
      <w:rFonts w:ascii="PMingLiU" w:eastAsia="PMingLiU" w:hAnsi="PMingLiU" w:cs="PMingLiU"/>
      <w:sz w:val="20"/>
      <w:szCs w:val="20"/>
    </w:rPr>
  </w:style>
  <w:style w:type="character" w:styleId="Hyperlink">
    <w:name w:val="Hyperlink"/>
    <w:basedOn w:val="DefaultParagraphFont"/>
    <w:qFormat/>
    <w:rsid w:val="007378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1016/j.jglr.2018.10.00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942</Characters>
  <Application>Microsoft Office Word</Application>
  <DocSecurity>0</DocSecurity>
  <Lines>7</Lines>
  <Paragraphs>2</Paragraphs>
  <ScaleCrop>false</ScaleCrop>
  <Company>Springer Nature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2023-09-01T03:34:00Z</dcterms:created>
  <dcterms:modified xsi:type="dcterms:W3CDTF">2023-09-01T03:35:00Z</dcterms:modified>
</cp:coreProperties>
</file>