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76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2"/>
        <w:gridCol w:w="1812"/>
        <w:gridCol w:w="1813"/>
        <w:gridCol w:w="1812"/>
        <w:gridCol w:w="1813"/>
      </w:tblGrid>
      <w:tr w:rsidR="00010690" w:rsidRPr="00E307C0" w14:paraId="10209FBF" w14:textId="77777777" w:rsidTr="00010690">
        <w:trPr>
          <w:trHeight w:val="315"/>
        </w:trPr>
        <w:tc>
          <w:tcPr>
            <w:tcW w:w="9062" w:type="dxa"/>
            <w:gridSpan w:val="5"/>
            <w:tcBorders>
              <w:bottom w:val="single" w:sz="4" w:space="0" w:color="auto"/>
            </w:tcBorders>
            <w:noWrap/>
            <w:hideMark/>
          </w:tcPr>
          <w:p w14:paraId="6A63C244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Supplement Table 1:</w:t>
            </w:r>
            <w:r w:rsidRPr="00E307C0">
              <w:rPr>
                <w:rFonts w:ascii="Times New Roman" w:hAnsi="Times New Roman" w:cs="Times New Roman"/>
                <w:sz w:val="20"/>
              </w:rPr>
              <w:t xml:space="preserve"> Cramer’s V values that indicate bilateral relationship between left and right teeth.</w:t>
            </w:r>
          </w:p>
        </w:tc>
      </w:tr>
      <w:tr w:rsidR="00010690" w:rsidRPr="00E307C0" w14:paraId="2525D433" w14:textId="77777777" w:rsidTr="00010690">
        <w:trPr>
          <w:trHeight w:val="300"/>
        </w:trPr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9D0B39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Tooth type</w:t>
            </w:r>
          </w:p>
        </w:tc>
        <w:tc>
          <w:tcPr>
            <w:tcW w:w="362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C46351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Vertucci classification</w:t>
            </w:r>
          </w:p>
        </w:tc>
        <w:tc>
          <w:tcPr>
            <w:tcW w:w="362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2323EA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Ahmed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E307C0">
              <w:rPr>
                <w:rFonts w:ascii="Times New Roman" w:hAnsi="Times New Roman" w:cs="Times New Roman"/>
                <w:sz w:val="20"/>
              </w:rPr>
              <w:t>classification</w:t>
            </w:r>
          </w:p>
        </w:tc>
      </w:tr>
      <w:tr w:rsidR="00010690" w:rsidRPr="00E307C0" w14:paraId="409BD124" w14:textId="77777777" w:rsidTr="00010690">
        <w:trPr>
          <w:trHeight w:val="300"/>
        </w:trPr>
        <w:tc>
          <w:tcPr>
            <w:tcW w:w="1812" w:type="dxa"/>
            <w:tcBorders>
              <w:top w:val="single" w:sz="4" w:space="0" w:color="auto"/>
            </w:tcBorders>
            <w:noWrap/>
            <w:hideMark/>
          </w:tcPr>
          <w:p w14:paraId="374A7CAC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9DABA6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Similarity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CEDEFE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Cramer's V</w:t>
            </w:r>
          </w:p>
        </w:tc>
        <w:tc>
          <w:tcPr>
            <w:tcW w:w="181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4D6808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Similarity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9C9F66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Cramer's V</w:t>
            </w:r>
          </w:p>
        </w:tc>
      </w:tr>
      <w:tr w:rsidR="00010690" w:rsidRPr="00E307C0" w14:paraId="50FD2AA6" w14:textId="77777777" w:rsidTr="00010690">
        <w:trPr>
          <w:trHeight w:val="300"/>
        </w:trPr>
        <w:tc>
          <w:tcPr>
            <w:tcW w:w="1812" w:type="dxa"/>
            <w:noWrap/>
            <w:hideMark/>
          </w:tcPr>
          <w:p w14:paraId="34B32330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Cental Incisors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noWrap/>
            <w:hideMark/>
          </w:tcPr>
          <w:p w14:paraId="5759C725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2518 (75.45%)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noWrap/>
            <w:hideMark/>
          </w:tcPr>
          <w:p w14:paraId="2A39C70F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0.46 **</w:t>
            </w:r>
          </w:p>
        </w:tc>
        <w:tc>
          <w:tcPr>
            <w:tcW w:w="1812" w:type="dxa"/>
            <w:tcBorders>
              <w:top w:val="single" w:sz="4" w:space="0" w:color="auto"/>
            </w:tcBorders>
            <w:noWrap/>
            <w:hideMark/>
          </w:tcPr>
          <w:p w14:paraId="05966484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2517 (75.42%)</w:t>
            </w:r>
          </w:p>
        </w:tc>
        <w:tc>
          <w:tcPr>
            <w:tcW w:w="1813" w:type="dxa"/>
            <w:tcBorders>
              <w:top w:val="single" w:sz="4" w:space="0" w:color="auto"/>
            </w:tcBorders>
            <w:noWrap/>
            <w:hideMark/>
          </w:tcPr>
          <w:p w14:paraId="759ADC2A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0.46 **</w:t>
            </w:r>
          </w:p>
        </w:tc>
      </w:tr>
      <w:tr w:rsidR="00010690" w:rsidRPr="00E307C0" w14:paraId="730EF86E" w14:textId="77777777" w:rsidTr="00010690">
        <w:trPr>
          <w:trHeight w:val="300"/>
        </w:trPr>
        <w:tc>
          <w:tcPr>
            <w:tcW w:w="1812" w:type="dxa"/>
            <w:noWrap/>
            <w:hideMark/>
          </w:tcPr>
          <w:p w14:paraId="1B59F1A8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Lateral Incisors</w:t>
            </w:r>
          </w:p>
        </w:tc>
        <w:tc>
          <w:tcPr>
            <w:tcW w:w="1812" w:type="dxa"/>
            <w:noWrap/>
            <w:hideMark/>
          </w:tcPr>
          <w:p w14:paraId="64987B38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2254 (67.54%)</w:t>
            </w:r>
          </w:p>
        </w:tc>
        <w:tc>
          <w:tcPr>
            <w:tcW w:w="1813" w:type="dxa"/>
            <w:noWrap/>
            <w:hideMark/>
          </w:tcPr>
          <w:p w14:paraId="48BBEE3B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0.38 **</w:t>
            </w:r>
          </w:p>
        </w:tc>
        <w:tc>
          <w:tcPr>
            <w:tcW w:w="1812" w:type="dxa"/>
            <w:noWrap/>
            <w:hideMark/>
          </w:tcPr>
          <w:p w14:paraId="6CAF33EF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2252 (67.48%)</w:t>
            </w:r>
          </w:p>
        </w:tc>
        <w:tc>
          <w:tcPr>
            <w:tcW w:w="1813" w:type="dxa"/>
            <w:noWrap/>
            <w:hideMark/>
          </w:tcPr>
          <w:p w14:paraId="18684440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0.38 **</w:t>
            </w:r>
          </w:p>
        </w:tc>
      </w:tr>
      <w:tr w:rsidR="00010690" w:rsidRPr="00E307C0" w14:paraId="5055AA2C" w14:textId="77777777" w:rsidTr="00010690">
        <w:trPr>
          <w:trHeight w:val="300"/>
        </w:trPr>
        <w:tc>
          <w:tcPr>
            <w:tcW w:w="1812" w:type="dxa"/>
            <w:tcBorders>
              <w:bottom w:val="single" w:sz="4" w:space="0" w:color="auto"/>
            </w:tcBorders>
            <w:noWrap/>
            <w:hideMark/>
          </w:tcPr>
          <w:p w14:paraId="205D821C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Canines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hideMark/>
          </w:tcPr>
          <w:p w14:paraId="3E55203F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2166 (64.90%)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noWrap/>
            <w:hideMark/>
          </w:tcPr>
          <w:p w14:paraId="62C2F3F1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0.45 **</w:t>
            </w:r>
          </w:p>
        </w:tc>
        <w:tc>
          <w:tcPr>
            <w:tcW w:w="1812" w:type="dxa"/>
            <w:tcBorders>
              <w:bottom w:val="single" w:sz="4" w:space="0" w:color="auto"/>
            </w:tcBorders>
            <w:noWrap/>
            <w:hideMark/>
          </w:tcPr>
          <w:p w14:paraId="6C154355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2164 (64.84%)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noWrap/>
            <w:hideMark/>
          </w:tcPr>
          <w:p w14:paraId="06C50B78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0.45 **</w:t>
            </w:r>
          </w:p>
        </w:tc>
      </w:tr>
      <w:tr w:rsidR="00010690" w:rsidRPr="00E307C0" w14:paraId="1D1491DB" w14:textId="77777777" w:rsidTr="00010690">
        <w:trPr>
          <w:trHeight w:val="300"/>
        </w:trPr>
        <w:tc>
          <w:tcPr>
            <w:tcW w:w="9062" w:type="dxa"/>
            <w:gridSpan w:val="5"/>
            <w:tcBorders>
              <w:top w:val="single" w:sz="4" w:space="0" w:color="auto"/>
            </w:tcBorders>
            <w:noWrap/>
            <w:hideMark/>
          </w:tcPr>
          <w:p w14:paraId="016E40F1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  <w:r w:rsidRPr="00E307C0">
              <w:rPr>
                <w:rFonts w:ascii="Times New Roman" w:hAnsi="Times New Roman" w:cs="Times New Roman"/>
                <w:sz w:val="20"/>
              </w:rPr>
              <w:t>* &gt;0.10 weak; ** &gt;0.30 moderate; *** &gt;0.50 strong correlation</w:t>
            </w:r>
          </w:p>
          <w:p w14:paraId="7DBE00B0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7D2D6768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51E4F5BE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57B468B1" w14:textId="53817AE0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2953C7EE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3F213301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77AE8BFF" w14:textId="77777777" w:rsidR="0001069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  <w:p w14:paraId="7E3D9F48" w14:textId="77777777" w:rsidR="00010690" w:rsidRPr="00E307C0" w:rsidRDefault="00010690" w:rsidP="00010690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392C4C69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737C276A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7D011473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2D7A853A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pPr w:leftFromText="141" w:rightFromText="141" w:vertAnchor="page" w:horzAnchor="margin" w:tblpY="5625"/>
        <w:tblW w:w="97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4"/>
        <w:gridCol w:w="1772"/>
        <w:gridCol w:w="1772"/>
        <w:gridCol w:w="1772"/>
        <w:gridCol w:w="1772"/>
      </w:tblGrid>
      <w:tr w:rsidR="00010690" w:rsidRPr="006B59D9" w14:paraId="2C2D3DB4" w14:textId="77777777" w:rsidTr="00010690">
        <w:trPr>
          <w:trHeight w:val="300"/>
        </w:trPr>
        <w:tc>
          <w:tcPr>
            <w:tcW w:w="9712" w:type="dxa"/>
            <w:gridSpan w:val="5"/>
            <w:tcBorders>
              <w:bottom w:val="single" w:sz="4" w:space="0" w:color="auto"/>
            </w:tcBorders>
            <w:noWrap/>
            <w:hideMark/>
          </w:tcPr>
          <w:p w14:paraId="69B3A77C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Supplement </w:t>
            </w: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 xml:space="preserve">   The frequenc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 xml:space="preserve"> of divergence/merging levels according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the 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tooth type</w:t>
            </w:r>
          </w:p>
        </w:tc>
      </w:tr>
      <w:tr w:rsidR="00010690" w:rsidRPr="006B59D9" w14:paraId="257D9D07" w14:textId="77777777" w:rsidTr="00010690">
        <w:trPr>
          <w:trHeight w:val="300"/>
        </w:trPr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5EA4ED51" w14:textId="77777777" w:rsidR="00010690" w:rsidRPr="006B59D9" w:rsidRDefault="00010690" w:rsidP="0001069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>Divergence/merging level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8312ED7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>entral (N=1114)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DED5F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>ateral (N=1114)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CC2E88E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>anine (N=1114)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C604D2D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b/>
                <w:sz w:val="20"/>
                <w:szCs w:val="20"/>
              </w:rPr>
              <w:t>Total (N=3342)</w:t>
            </w:r>
          </w:p>
        </w:tc>
      </w:tr>
      <w:tr w:rsidR="00010690" w:rsidRPr="006B59D9" w14:paraId="7FCBCE55" w14:textId="77777777" w:rsidTr="00010690">
        <w:trPr>
          <w:trHeight w:val="300"/>
        </w:trPr>
        <w:tc>
          <w:tcPr>
            <w:tcW w:w="2624" w:type="dxa"/>
            <w:tcBorders>
              <w:top w:val="single" w:sz="4" w:space="0" w:color="auto"/>
            </w:tcBorders>
            <w:noWrap/>
            <w:hideMark/>
          </w:tcPr>
          <w:p w14:paraId="5EFDDBAD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oronal/apical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  <w:hideMark/>
          </w:tcPr>
          <w:p w14:paraId="4BE15649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24 (2.2%)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  <w:hideMark/>
          </w:tcPr>
          <w:p w14:paraId="1EB81194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16 (1.4%)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  <w:hideMark/>
          </w:tcPr>
          <w:p w14:paraId="16871331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9 (0.8%)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noWrap/>
            <w:hideMark/>
          </w:tcPr>
          <w:p w14:paraId="56F7E9A9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49 (1.5%)</w:t>
            </w:r>
          </w:p>
        </w:tc>
      </w:tr>
      <w:tr w:rsidR="00010690" w:rsidRPr="006B59D9" w14:paraId="57C4D6AF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48B7A032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iddle/apical</w:t>
            </w:r>
          </w:p>
        </w:tc>
        <w:tc>
          <w:tcPr>
            <w:tcW w:w="1772" w:type="dxa"/>
            <w:noWrap/>
            <w:hideMark/>
          </w:tcPr>
          <w:p w14:paraId="478967D2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250 (22.4%)</w:t>
            </w:r>
          </w:p>
        </w:tc>
        <w:tc>
          <w:tcPr>
            <w:tcW w:w="1772" w:type="dxa"/>
            <w:noWrap/>
            <w:hideMark/>
          </w:tcPr>
          <w:p w14:paraId="7D60ABF7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250 (22.4%)</w:t>
            </w:r>
          </w:p>
        </w:tc>
        <w:tc>
          <w:tcPr>
            <w:tcW w:w="1772" w:type="dxa"/>
            <w:noWrap/>
            <w:hideMark/>
          </w:tcPr>
          <w:p w14:paraId="00B22A48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36 (3.2%)</w:t>
            </w:r>
          </w:p>
        </w:tc>
        <w:tc>
          <w:tcPr>
            <w:tcW w:w="1772" w:type="dxa"/>
            <w:noWrap/>
            <w:hideMark/>
          </w:tcPr>
          <w:p w14:paraId="4E0CAFE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536 (16%)</w:t>
            </w:r>
          </w:p>
        </w:tc>
      </w:tr>
      <w:tr w:rsidR="00010690" w:rsidRPr="006B59D9" w14:paraId="25610688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356CCB7F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iddle/middle</w:t>
            </w:r>
          </w:p>
        </w:tc>
        <w:tc>
          <w:tcPr>
            <w:tcW w:w="1772" w:type="dxa"/>
            <w:noWrap/>
            <w:hideMark/>
          </w:tcPr>
          <w:p w14:paraId="29C78B6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40 (3.6%)</w:t>
            </w:r>
          </w:p>
        </w:tc>
        <w:tc>
          <w:tcPr>
            <w:tcW w:w="1772" w:type="dxa"/>
            <w:noWrap/>
            <w:hideMark/>
          </w:tcPr>
          <w:p w14:paraId="673B8DBC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54 (4.8%)</w:t>
            </w:r>
          </w:p>
        </w:tc>
        <w:tc>
          <w:tcPr>
            <w:tcW w:w="1772" w:type="dxa"/>
            <w:noWrap/>
            <w:hideMark/>
          </w:tcPr>
          <w:p w14:paraId="72B962A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76 (6.8%)</w:t>
            </w:r>
          </w:p>
        </w:tc>
        <w:tc>
          <w:tcPr>
            <w:tcW w:w="1772" w:type="dxa"/>
            <w:noWrap/>
            <w:hideMark/>
          </w:tcPr>
          <w:p w14:paraId="4D0A761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170 (5.1%)</w:t>
            </w:r>
          </w:p>
        </w:tc>
      </w:tr>
      <w:tr w:rsidR="00010690" w:rsidRPr="006B59D9" w14:paraId="2E005D8E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16444F66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pical/apical</w:t>
            </w:r>
          </w:p>
        </w:tc>
        <w:tc>
          <w:tcPr>
            <w:tcW w:w="1772" w:type="dxa"/>
            <w:noWrap/>
            <w:hideMark/>
          </w:tcPr>
          <w:p w14:paraId="55A6B42D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6 (0.5%)</w:t>
            </w:r>
          </w:p>
        </w:tc>
        <w:tc>
          <w:tcPr>
            <w:tcW w:w="1772" w:type="dxa"/>
            <w:noWrap/>
            <w:hideMark/>
          </w:tcPr>
          <w:p w14:paraId="775AFE0F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4 (0.4%)</w:t>
            </w:r>
          </w:p>
        </w:tc>
        <w:tc>
          <w:tcPr>
            <w:tcW w:w="1772" w:type="dxa"/>
            <w:noWrap/>
            <w:hideMark/>
          </w:tcPr>
          <w:p w14:paraId="78D16BE0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 (0.1%)</w:t>
            </w:r>
          </w:p>
        </w:tc>
        <w:tc>
          <w:tcPr>
            <w:tcW w:w="1772" w:type="dxa"/>
            <w:noWrap/>
            <w:hideMark/>
          </w:tcPr>
          <w:p w14:paraId="152455E8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11 (0.3%)</w:t>
            </w:r>
          </w:p>
        </w:tc>
      </w:tr>
      <w:tr w:rsidR="00010690" w:rsidRPr="006B59D9" w14:paraId="6BF35D13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5F11D3DF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oronal/middle</w:t>
            </w:r>
          </w:p>
        </w:tc>
        <w:tc>
          <w:tcPr>
            <w:tcW w:w="1772" w:type="dxa"/>
            <w:noWrap/>
            <w:hideMark/>
          </w:tcPr>
          <w:p w14:paraId="49F9F032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4 (0.4%)</w:t>
            </w:r>
          </w:p>
        </w:tc>
        <w:tc>
          <w:tcPr>
            <w:tcW w:w="1772" w:type="dxa"/>
            <w:noWrap/>
            <w:hideMark/>
          </w:tcPr>
          <w:p w14:paraId="1480945F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8 (0.7%)</w:t>
            </w:r>
          </w:p>
        </w:tc>
        <w:tc>
          <w:tcPr>
            <w:tcW w:w="1772" w:type="dxa"/>
            <w:noWrap/>
            <w:hideMark/>
          </w:tcPr>
          <w:p w14:paraId="23C8AAB3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 (0.2%)</w:t>
            </w:r>
          </w:p>
        </w:tc>
        <w:tc>
          <w:tcPr>
            <w:tcW w:w="1772" w:type="dxa"/>
            <w:noWrap/>
            <w:hideMark/>
          </w:tcPr>
          <w:p w14:paraId="6449529E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14 (0.4%)</w:t>
            </w:r>
          </w:p>
        </w:tc>
      </w:tr>
      <w:tr w:rsidR="00010690" w:rsidRPr="006B59D9" w14:paraId="33636FD0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72468E65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oronal/coronal</w:t>
            </w:r>
          </w:p>
        </w:tc>
        <w:tc>
          <w:tcPr>
            <w:tcW w:w="1772" w:type="dxa"/>
            <w:noWrap/>
            <w:hideMark/>
          </w:tcPr>
          <w:p w14:paraId="17D1B97F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3 (0.3%)</w:t>
            </w:r>
          </w:p>
        </w:tc>
        <w:tc>
          <w:tcPr>
            <w:tcW w:w="1772" w:type="dxa"/>
            <w:noWrap/>
            <w:hideMark/>
          </w:tcPr>
          <w:p w14:paraId="63C5F9E7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3 (0.3%)</w:t>
            </w:r>
          </w:p>
        </w:tc>
        <w:tc>
          <w:tcPr>
            <w:tcW w:w="1772" w:type="dxa"/>
            <w:noWrap/>
            <w:hideMark/>
          </w:tcPr>
          <w:p w14:paraId="3D10F8AC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18 (1.6%)</w:t>
            </w:r>
          </w:p>
        </w:tc>
        <w:tc>
          <w:tcPr>
            <w:tcW w:w="1772" w:type="dxa"/>
            <w:noWrap/>
            <w:hideMark/>
          </w:tcPr>
          <w:p w14:paraId="4F20AB96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24 (0.7%)</w:t>
            </w:r>
          </w:p>
        </w:tc>
      </w:tr>
      <w:tr w:rsidR="00010690" w:rsidRPr="006B59D9" w14:paraId="0C98145E" w14:textId="77777777" w:rsidTr="00010690">
        <w:trPr>
          <w:trHeight w:val="300"/>
        </w:trPr>
        <w:tc>
          <w:tcPr>
            <w:tcW w:w="2624" w:type="dxa"/>
            <w:noWrap/>
            <w:hideMark/>
          </w:tcPr>
          <w:p w14:paraId="08C53BA2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   None</w:t>
            </w:r>
          </w:p>
        </w:tc>
        <w:tc>
          <w:tcPr>
            <w:tcW w:w="1772" w:type="dxa"/>
            <w:noWrap/>
            <w:hideMark/>
          </w:tcPr>
          <w:p w14:paraId="118D6AC1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787 (70.6%)</w:t>
            </w:r>
          </w:p>
        </w:tc>
        <w:tc>
          <w:tcPr>
            <w:tcW w:w="1772" w:type="dxa"/>
            <w:noWrap/>
            <w:hideMark/>
          </w:tcPr>
          <w:p w14:paraId="79452ABA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779 (69.9%)</w:t>
            </w:r>
          </w:p>
        </w:tc>
        <w:tc>
          <w:tcPr>
            <w:tcW w:w="1772" w:type="dxa"/>
            <w:noWrap/>
            <w:hideMark/>
          </w:tcPr>
          <w:p w14:paraId="6D851FBF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972 (87.3%)</w:t>
            </w:r>
          </w:p>
        </w:tc>
        <w:tc>
          <w:tcPr>
            <w:tcW w:w="1772" w:type="dxa"/>
            <w:noWrap/>
            <w:hideMark/>
          </w:tcPr>
          <w:p w14:paraId="271FDE18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2538 (75.9%)</w:t>
            </w:r>
          </w:p>
        </w:tc>
      </w:tr>
      <w:tr w:rsidR="00010690" w:rsidRPr="006B59D9" w14:paraId="6892C7C8" w14:textId="77777777" w:rsidTr="00010690">
        <w:trPr>
          <w:trHeight w:val="300"/>
        </w:trPr>
        <w:tc>
          <w:tcPr>
            <w:tcW w:w="2624" w:type="dxa"/>
            <w:tcBorders>
              <w:bottom w:val="single" w:sz="4" w:space="0" w:color="auto"/>
            </w:tcBorders>
            <w:noWrap/>
          </w:tcPr>
          <w:p w14:paraId="4151FEDD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p</w:t>
            </w: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-value</w:t>
            </w:r>
          </w:p>
        </w:tc>
        <w:tc>
          <w:tcPr>
            <w:tcW w:w="5316" w:type="dxa"/>
            <w:gridSpan w:val="3"/>
            <w:tcBorders>
              <w:bottom w:val="single" w:sz="4" w:space="0" w:color="auto"/>
            </w:tcBorders>
            <w:noWrap/>
          </w:tcPr>
          <w:p w14:paraId="01AB3E47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</w:rPr>
              <w:t>&lt; 0.001</w:t>
            </w:r>
            <w:r w:rsidRPr="006B59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noWrap/>
          </w:tcPr>
          <w:p w14:paraId="2180E30A" w14:textId="77777777" w:rsidR="00010690" w:rsidRPr="006B59D9" w:rsidRDefault="00010690" w:rsidP="000106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10690" w:rsidRPr="006B59D9" w14:paraId="47D50DDC" w14:textId="77777777" w:rsidTr="00010690">
        <w:trPr>
          <w:trHeight w:val="300"/>
        </w:trPr>
        <w:tc>
          <w:tcPr>
            <w:tcW w:w="9712" w:type="dxa"/>
            <w:gridSpan w:val="5"/>
            <w:tcBorders>
              <w:top w:val="single" w:sz="4" w:space="0" w:color="auto"/>
            </w:tcBorders>
            <w:noWrap/>
          </w:tcPr>
          <w:p w14:paraId="620729A2" w14:textId="77777777" w:rsidR="00010690" w:rsidRPr="006B59D9" w:rsidRDefault="00010690" w:rsidP="000106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B59D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Chi-square test</w:t>
            </w:r>
          </w:p>
        </w:tc>
      </w:tr>
    </w:tbl>
    <w:p w14:paraId="5055C8E0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06082C2B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02932B97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62FBFBA5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77F1E732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163F5C7B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17CBA324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7A3E685A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47364173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0779C341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65444C5C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083244A9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43AB8850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26992B1F" w14:textId="77777777" w:rsidR="00010690" w:rsidRDefault="00010690" w:rsidP="00010690">
      <w:pPr>
        <w:shd w:val="clear" w:color="auto" w:fill="FFFFFF"/>
        <w:spacing w:after="0" w:line="240" w:lineRule="auto"/>
        <w:ind w:right="120"/>
        <w:jc w:val="both"/>
        <w:rPr>
          <w:rFonts w:asciiTheme="majorBidi" w:hAnsiTheme="majorBidi" w:cstheme="majorBidi"/>
          <w:sz w:val="24"/>
          <w:szCs w:val="24"/>
        </w:rPr>
      </w:pPr>
    </w:p>
    <w:p w14:paraId="5ACC7EEE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690"/>
    <w:rsid w:val="00010690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FC45E"/>
  <w15:chartTrackingRefBased/>
  <w15:docId w15:val="{77C36554-5E45-4565-B486-2E8AEED6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690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0690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942</Characters>
  <Application>Microsoft Office Word</Application>
  <DocSecurity>0</DocSecurity>
  <Lines>7</Lines>
  <Paragraphs>2</Paragraphs>
  <ScaleCrop>false</ScaleCrop>
  <Company>Springer Nature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2023-09-04T19:12:00Z</dcterms:created>
  <dcterms:modified xsi:type="dcterms:W3CDTF">2023-09-04T19:13:00Z</dcterms:modified>
</cp:coreProperties>
</file>