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F624" w14:textId="77777777" w:rsidR="00162E71" w:rsidRPr="001D64FE" w:rsidRDefault="00162E71">
      <w:pPr>
        <w:spacing w:line="140" w:lineRule="atLeast"/>
        <w:divId w:val="1861770653"/>
        <w:rPr>
          <w:rFonts w:ascii="Arial Narrow" w:eastAsia="Times New Roman" w:hAnsi="Arial Narrow"/>
          <w:b/>
          <w:bCs/>
          <w:color w:val="000000"/>
          <w:sz w:val="14"/>
          <w:szCs w:val="14"/>
          <w:lang w:val="en-US"/>
        </w:rPr>
      </w:pPr>
    </w:p>
    <w:p w14:paraId="046F98D9" w14:textId="7FD3AAA9" w:rsidR="00162E71" w:rsidRPr="001D64FE" w:rsidRDefault="00162E71" w:rsidP="00162E71">
      <w:pPr>
        <w:divId w:val="1861770653"/>
        <w:rPr>
          <w:rFonts w:ascii="Times New Roman" w:hAnsi="Times New Roman" w:cs="Times New Roman"/>
          <w:b/>
          <w:bCs/>
          <w:lang w:val="en-US"/>
        </w:rPr>
      </w:pPr>
      <w:r w:rsidRPr="001D64FE">
        <w:rPr>
          <w:rFonts w:ascii="Times New Roman" w:hAnsi="Times New Roman" w:cs="Times New Roman"/>
          <w:b/>
          <w:bCs/>
          <w:lang w:val="en-US"/>
        </w:rPr>
        <w:t xml:space="preserve">Appendix </w:t>
      </w:r>
      <w:r w:rsidR="00EE7738">
        <w:rPr>
          <w:rFonts w:ascii="Times New Roman" w:hAnsi="Times New Roman" w:cs="Times New Roman"/>
          <w:b/>
          <w:bCs/>
          <w:lang w:val="en-US"/>
        </w:rPr>
        <w:t>4</w:t>
      </w:r>
      <w:r w:rsidRPr="001D64FE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1D64FE">
        <w:rPr>
          <w:rFonts w:ascii="Times New Roman" w:hAnsi="Times New Roman" w:cs="Times New Roman"/>
          <w:lang w:val="en-US"/>
        </w:rPr>
        <w:t>Summary of the overall strength of evidence using Grading of Recommendations Assessment, Development and Evaluation (GRADE).</w:t>
      </w:r>
    </w:p>
    <w:p w14:paraId="376AA674" w14:textId="0BDB1098" w:rsidR="00E25BD7" w:rsidRPr="001D64FE" w:rsidRDefault="001E171B" w:rsidP="00E25BD7">
      <w:pPr>
        <w:spacing w:line="140" w:lineRule="atLeast"/>
        <w:divId w:val="1861770653"/>
        <w:rPr>
          <w:rFonts w:ascii="Arial Narrow" w:eastAsia="Times New Roman" w:hAnsi="Arial Narrow"/>
          <w:color w:val="000000"/>
          <w:sz w:val="14"/>
          <w:szCs w:val="14"/>
          <w:lang w:val="en-US"/>
        </w:rPr>
      </w:pPr>
      <w:r w:rsidRPr="001D64FE">
        <w:rPr>
          <w:rFonts w:ascii="Arial Narrow" w:eastAsia="Times New Roman" w:hAnsi="Arial Narrow"/>
          <w:b/>
          <w:bCs/>
          <w:color w:val="000000"/>
          <w:sz w:val="14"/>
          <w:szCs w:val="14"/>
          <w:lang w:val="en-US"/>
        </w:rPr>
        <w:t xml:space="preserve"> </w:t>
      </w:r>
      <w:r w:rsidR="00E25BD7" w:rsidRPr="001D64FE">
        <w:rPr>
          <w:rFonts w:ascii="Arial Narrow" w:eastAsia="Times New Roman" w:hAnsi="Arial Narrow"/>
          <w:b/>
          <w:bCs/>
          <w:color w:val="000000"/>
          <w:sz w:val="14"/>
          <w:szCs w:val="14"/>
          <w:lang w:val="en-US"/>
        </w:rPr>
        <w:t xml:space="preserve"> </w:t>
      </w:r>
    </w:p>
    <w:tbl>
      <w:tblPr>
        <w:tblW w:w="4848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005"/>
        <w:gridCol w:w="1210"/>
        <w:gridCol w:w="1408"/>
        <w:gridCol w:w="1411"/>
        <w:gridCol w:w="1411"/>
        <w:gridCol w:w="1411"/>
        <w:gridCol w:w="2209"/>
        <w:gridCol w:w="11"/>
        <w:gridCol w:w="2015"/>
        <w:gridCol w:w="2017"/>
      </w:tblGrid>
      <w:tr w:rsidR="00E25BD7" w:rsidRPr="002B2170" w14:paraId="4B2CBB28" w14:textId="77777777" w:rsidTr="001D64FE">
        <w:trPr>
          <w:divId w:val="1364673060"/>
          <w:cantSplit/>
          <w:trHeight w:val="176"/>
          <w:tblHeader/>
        </w:trPr>
        <w:tc>
          <w:tcPr>
            <w:tcW w:w="3571" w:type="pct"/>
            <w:gridSpan w:val="8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07E25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714" w:type="pct"/>
            <w:vMerge w:val="restar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38578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Certainty</w:t>
            </w:r>
          </w:p>
        </w:tc>
        <w:tc>
          <w:tcPr>
            <w:tcW w:w="716" w:type="pct"/>
            <w:vMerge w:val="restar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40550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Importance</w:t>
            </w:r>
          </w:p>
        </w:tc>
      </w:tr>
      <w:tr w:rsidR="00E25BD7" w:rsidRPr="002B2170" w14:paraId="69BAB4CA" w14:textId="77777777" w:rsidTr="001D64FE">
        <w:trPr>
          <w:divId w:val="1364673060"/>
          <w:cantSplit/>
          <w:trHeight w:val="338"/>
          <w:tblHeader/>
        </w:trPr>
        <w:tc>
          <w:tcPr>
            <w:tcW w:w="356" w:type="pc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4D95B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№ of studies</w:t>
            </w:r>
          </w:p>
        </w:tc>
        <w:tc>
          <w:tcPr>
            <w:tcW w:w="429" w:type="pc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33A25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499" w:type="pc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A7F39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Risk of bias</w:t>
            </w:r>
          </w:p>
        </w:tc>
        <w:tc>
          <w:tcPr>
            <w:tcW w:w="500" w:type="pc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F891F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Inconsistency</w:t>
            </w:r>
          </w:p>
        </w:tc>
        <w:tc>
          <w:tcPr>
            <w:tcW w:w="500" w:type="pc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C34D1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Indirectness</w:t>
            </w:r>
          </w:p>
        </w:tc>
        <w:tc>
          <w:tcPr>
            <w:tcW w:w="500" w:type="pct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30580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Imprecision</w:t>
            </w:r>
          </w:p>
        </w:tc>
        <w:tc>
          <w:tcPr>
            <w:tcW w:w="786" w:type="pct"/>
            <w:gridSpan w:val="2"/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6D598" w14:textId="77777777" w:rsidR="00E25BD7" w:rsidRPr="002B2170" w:rsidRDefault="00E25BD7" w:rsidP="004844B1">
            <w:pPr>
              <w:jc w:val="center"/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  <w:t>Other considerations</w:t>
            </w:r>
          </w:p>
        </w:tc>
        <w:tc>
          <w:tcPr>
            <w:tcW w:w="714" w:type="pct"/>
            <w:vMerge/>
            <w:vAlign w:val="center"/>
            <w:hideMark/>
          </w:tcPr>
          <w:p w14:paraId="509DBCF7" w14:textId="77777777" w:rsidR="00E25BD7" w:rsidRPr="002B2170" w:rsidRDefault="00E25BD7" w:rsidP="004844B1">
            <w:pPr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716" w:type="pct"/>
            <w:vMerge/>
            <w:vAlign w:val="center"/>
            <w:hideMark/>
          </w:tcPr>
          <w:p w14:paraId="4E673DCD" w14:textId="77777777" w:rsidR="00E25BD7" w:rsidRPr="002B2170" w:rsidRDefault="00E25BD7" w:rsidP="004844B1">
            <w:pPr>
              <w:rPr>
                <w:rFonts w:ascii="Arial Narrow" w:eastAsia="Times New Roman" w:hAnsi="Arial Narrow"/>
                <w:b/>
                <w:bCs/>
                <w:color w:val="FFFFFF"/>
                <w:sz w:val="16"/>
                <w:szCs w:val="16"/>
                <w:lang w:val="en-US"/>
              </w:rPr>
            </w:pPr>
          </w:p>
        </w:tc>
      </w:tr>
      <w:tr w:rsidR="00E25BD7" w:rsidRPr="002B2170" w14:paraId="0C7DB234" w14:textId="4E30975A" w:rsidTr="001D64FE">
        <w:trPr>
          <w:gridAfter w:val="2"/>
          <w:divId w:val="1364673060"/>
          <w:wAfter w:w="1429" w:type="pct"/>
          <w:cantSplit/>
          <w:trHeight w:val="176"/>
        </w:trPr>
        <w:tc>
          <w:tcPr>
            <w:tcW w:w="3571" w:type="pct"/>
            <w:gridSpan w:val="8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3AB6A8FD" w14:textId="06189347" w:rsidR="00E25BD7" w:rsidRPr="002B2170" w:rsidRDefault="00E25BD7" w:rsidP="004844B1">
            <w:pPr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Observational studies</w:t>
            </w:r>
          </w:p>
        </w:tc>
      </w:tr>
      <w:tr w:rsidR="00E25BD7" w:rsidRPr="002B2170" w14:paraId="5291E4EC" w14:textId="77777777" w:rsidTr="001D64FE">
        <w:trPr>
          <w:divId w:val="1364673060"/>
          <w:cantSplit/>
          <w:trHeight w:val="500"/>
        </w:trPr>
        <w:tc>
          <w:tcPr>
            <w:tcW w:w="356" w:type="pct"/>
            <w:hideMark/>
          </w:tcPr>
          <w:p w14:paraId="4D2A2285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1</w:t>
            </w:r>
          </w:p>
        </w:tc>
        <w:tc>
          <w:tcPr>
            <w:tcW w:w="429" w:type="pct"/>
            <w:hideMark/>
          </w:tcPr>
          <w:p w14:paraId="647B39E8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observational studies</w:t>
            </w:r>
          </w:p>
        </w:tc>
        <w:tc>
          <w:tcPr>
            <w:tcW w:w="499" w:type="pct"/>
            <w:hideMark/>
          </w:tcPr>
          <w:p w14:paraId="66696134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proofErr w:type="spellStart"/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serious</w:t>
            </w:r>
            <w:r w:rsidRPr="002B2170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00" w:type="pct"/>
            <w:hideMark/>
          </w:tcPr>
          <w:p w14:paraId="73C3059E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00" w:type="pct"/>
            <w:hideMark/>
          </w:tcPr>
          <w:p w14:paraId="1BBB76A9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serious</w:t>
            </w:r>
          </w:p>
        </w:tc>
        <w:tc>
          <w:tcPr>
            <w:tcW w:w="500" w:type="pct"/>
            <w:hideMark/>
          </w:tcPr>
          <w:p w14:paraId="01C3F968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786" w:type="pct"/>
            <w:gridSpan w:val="2"/>
            <w:hideMark/>
          </w:tcPr>
          <w:p w14:paraId="5643AD3F" w14:textId="4E1B2152" w:rsidR="00E25BD7" w:rsidRPr="002B2170" w:rsidRDefault="002B2170" w:rsidP="002B2170">
            <w:pPr>
              <w:tabs>
                <w:tab w:val="left" w:pos="939"/>
                <w:tab w:val="center" w:pos="1060"/>
              </w:tabs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ab/>
            </w: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ab/>
              <w:t>none</w:t>
            </w:r>
          </w:p>
        </w:tc>
        <w:tc>
          <w:tcPr>
            <w:tcW w:w="714" w:type="pct"/>
            <w:hideMark/>
          </w:tcPr>
          <w:p w14:paraId="3CC4D47C" w14:textId="2857D0D5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</w:t>
            </w:r>
            <w:r w:rsidRPr="002B2170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  <w:lang w:val="en-US"/>
              </w:rPr>
              <w:t>◯◯◯</w:t>
            </w: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2B2170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Very low</w:t>
            </w:r>
          </w:p>
        </w:tc>
        <w:tc>
          <w:tcPr>
            <w:tcW w:w="716" w:type="pct"/>
            <w:hideMark/>
          </w:tcPr>
          <w:p w14:paraId="6618701D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IMPORTANT</w:t>
            </w:r>
          </w:p>
        </w:tc>
      </w:tr>
      <w:tr w:rsidR="00E25BD7" w:rsidRPr="002B2170" w14:paraId="497A3A88" w14:textId="21A8CCED" w:rsidTr="001D64FE">
        <w:trPr>
          <w:gridAfter w:val="3"/>
          <w:divId w:val="1364673060"/>
          <w:wAfter w:w="1433" w:type="pct"/>
          <w:cantSplit/>
          <w:trHeight w:val="176"/>
        </w:trPr>
        <w:tc>
          <w:tcPr>
            <w:tcW w:w="3567" w:type="pct"/>
            <w:gridSpan w:val="7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42080A26" w14:textId="62BEC1DF" w:rsidR="00E25BD7" w:rsidRPr="002B2170" w:rsidRDefault="00E25BD7" w:rsidP="00E25BD7">
            <w:pPr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In vitro studies</w:t>
            </w:r>
          </w:p>
        </w:tc>
      </w:tr>
      <w:tr w:rsidR="00E25BD7" w:rsidRPr="002B2170" w14:paraId="391422F3" w14:textId="77777777" w:rsidTr="001D64FE">
        <w:trPr>
          <w:divId w:val="1364673060"/>
          <w:cantSplit/>
          <w:trHeight w:val="500"/>
        </w:trPr>
        <w:tc>
          <w:tcPr>
            <w:tcW w:w="356" w:type="pct"/>
            <w:hideMark/>
          </w:tcPr>
          <w:p w14:paraId="71244E5E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2</w:t>
            </w:r>
          </w:p>
        </w:tc>
        <w:tc>
          <w:tcPr>
            <w:tcW w:w="429" w:type="pct"/>
            <w:hideMark/>
          </w:tcPr>
          <w:p w14:paraId="18DF599F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In vitro </w:t>
            </w:r>
          </w:p>
          <w:p w14:paraId="4B7DEAC6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studies</w:t>
            </w:r>
          </w:p>
        </w:tc>
        <w:tc>
          <w:tcPr>
            <w:tcW w:w="499" w:type="pct"/>
            <w:hideMark/>
          </w:tcPr>
          <w:p w14:paraId="38A488BE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very </w:t>
            </w:r>
            <w:proofErr w:type="spellStart"/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serious</w:t>
            </w:r>
            <w:r w:rsidRPr="002B2170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500" w:type="pct"/>
            <w:hideMark/>
          </w:tcPr>
          <w:p w14:paraId="1B1EC08F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00" w:type="pct"/>
            <w:hideMark/>
          </w:tcPr>
          <w:p w14:paraId="05CDF822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00" w:type="pct"/>
            <w:hideMark/>
          </w:tcPr>
          <w:p w14:paraId="49B4DD15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786" w:type="pct"/>
            <w:gridSpan w:val="2"/>
            <w:hideMark/>
          </w:tcPr>
          <w:p w14:paraId="3A925954" w14:textId="2A337A5E" w:rsidR="00E25BD7" w:rsidRPr="002B2170" w:rsidRDefault="002B2170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none</w:t>
            </w:r>
          </w:p>
        </w:tc>
        <w:tc>
          <w:tcPr>
            <w:tcW w:w="714" w:type="pct"/>
            <w:hideMark/>
          </w:tcPr>
          <w:p w14:paraId="5F71FA0C" w14:textId="60062634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</w:t>
            </w:r>
            <w:r w:rsidRPr="002B2170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  <w:lang w:val="en-US"/>
              </w:rPr>
              <w:t>◯◯◯</w:t>
            </w: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2B2170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Very low</w:t>
            </w:r>
          </w:p>
        </w:tc>
        <w:tc>
          <w:tcPr>
            <w:tcW w:w="716" w:type="pct"/>
            <w:hideMark/>
          </w:tcPr>
          <w:p w14:paraId="32927EB8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IMPORTANT</w:t>
            </w:r>
          </w:p>
        </w:tc>
      </w:tr>
      <w:tr w:rsidR="00E25BD7" w:rsidRPr="002B2170" w14:paraId="55E9AE3C" w14:textId="5302BB8D" w:rsidTr="001D64FE">
        <w:trPr>
          <w:gridAfter w:val="2"/>
          <w:divId w:val="1364673060"/>
          <w:wAfter w:w="1429" w:type="pct"/>
          <w:cantSplit/>
          <w:trHeight w:val="162"/>
        </w:trPr>
        <w:tc>
          <w:tcPr>
            <w:tcW w:w="3571" w:type="pct"/>
            <w:gridSpan w:val="8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48D9067" w14:textId="4F585BCB" w:rsidR="00E25BD7" w:rsidRPr="002B2170" w:rsidRDefault="00E25BD7" w:rsidP="00E25BD7">
            <w:pPr>
              <w:rPr>
                <w:rFonts w:ascii="Arial Narrow" w:eastAsia="Times New Roman" w:hAnsi="Arial Narrow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2B217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>Randomised</w:t>
            </w:r>
            <w:proofErr w:type="spellEnd"/>
            <w:r w:rsidRPr="002B2170">
              <w:rPr>
                <w:rFonts w:ascii="Arial Narrow" w:eastAsia="Times New Roman" w:hAnsi="Arial Narrow"/>
                <w:b/>
                <w:bCs/>
                <w:sz w:val="16"/>
                <w:szCs w:val="16"/>
                <w:lang w:val="en-US"/>
              </w:rPr>
              <w:t xml:space="preserve"> Clinical Trials</w:t>
            </w:r>
          </w:p>
        </w:tc>
      </w:tr>
      <w:tr w:rsidR="00E25BD7" w:rsidRPr="002B2170" w14:paraId="6CCC7418" w14:textId="77777777" w:rsidTr="001D64FE">
        <w:trPr>
          <w:divId w:val="1364673060"/>
          <w:cantSplit/>
          <w:trHeight w:val="500"/>
        </w:trPr>
        <w:tc>
          <w:tcPr>
            <w:tcW w:w="356" w:type="pct"/>
            <w:hideMark/>
          </w:tcPr>
          <w:p w14:paraId="00CE2671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3</w:t>
            </w:r>
          </w:p>
        </w:tc>
        <w:tc>
          <w:tcPr>
            <w:tcW w:w="429" w:type="pct"/>
            <w:hideMark/>
          </w:tcPr>
          <w:p w14:paraId="7FA56D14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proofErr w:type="spellStart"/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randomised</w:t>
            </w:r>
            <w:proofErr w:type="spellEnd"/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 trials</w:t>
            </w:r>
          </w:p>
        </w:tc>
        <w:tc>
          <w:tcPr>
            <w:tcW w:w="499" w:type="pct"/>
            <w:hideMark/>
          </w:tcPr>
          <w:p w14:paraId="085682AB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 xml:space="preserve">very </w:t>
            </w:r>
            <w:proofErr w:type="spellStart"/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serious</w:t>
            </w:r>
            <w:r w:rsidRPr="002B2170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500" w:type="pct"/>
            <w:hideMark/>
          </w:tcPr>
          <w:p w14:paraId="79DF966F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500" w:type="pct"/>
            <w:hideMark/>
          </w:tcPr>
          <w:p w14:paraId="119B28FF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proofErr w:type="spellStart"/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serious</w:t>
            </w:r>
            <w:r w:rsidRPr="002B2170">
              <w:rPr>
                <w:rFonts w:ascii="Arial Narrow" w:eastAsia="Times New Roman" w:hAnsi="Arial Narrow"/>
                <w:sz w:val="16"/>
                <w:szCs w:val="16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500" w:type="pct"/>
            <w:hideMark/>
          </w:tcPr>
          <w:p w14:paraId="08807E1B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not serious</w:t>
            </w:r>
          </w:p>
        </w:tc>
        <w:tc>
          <w:tcPr>
            <w:tcW w:w="786" w:type="pct"/>
            <w:gridSpan w:val="2"/>
            <w:hideMark/>
          </w:tcPr>
          <w:p w14:paraId="44727F84" w14:textId="187A630F" w:rsidR="00E25BD7" w:rsidRPr="002B2170" w:rsidRDefault="002B2170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none</w:t>
            </w:r>
          </w:p>
        </w:tc>
        <w:tc>
          <w:tcPr>
            <w:tcW w:w="714" w:type="pct"/>
            <w:hideMark/>
          </w:tcPr>
          <w:p w14:paraId="2F1ED5F1" w14:textId="1608F778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  <w:lang w:val="en-US"/>
              </w:rPr>
              <w:t>⨁</w:t>
            </w:r>
            <w:r w:rsidRPr="002B2170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  <w:lang w:val="en-US"/>
              </w:rPr>
              <w:t>◯◯◯</w:t>
            </w: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br/>
            </w:r>
            <w:r w:rsidRPr="002B2170">
              <w:rPr>
                <w:rStyle w:val="quality-text"/>
                <w:rFonts w:ascii="Arial Narrow" w:eastAsia="Times New Roman" w:hAnsi="Arial Narrow"/>
                <w:sz w:val="16"/>
                <w:szCs w:val="16"/>
                <w:lang w:val="en-US"/>
              </w:rPr>
              <w:t>Very low</w:t>
            </w:r>
          </w:p>
        </w:tc>
        <w:tc>
          <w:tcPr>
            <w:tcW w:w="716" w:type="pct"/>
            <w:hideMark/>
          </w:tcPr>
          <w:p w14:paraId="4D025039" w14:textId="77777777" w:rsidR="00E25BD7" w:rsidRPr="002B2170" w:rsidRDefault="00E25BD7" w:rsidP="00E25BD7">
            <w:pPr>
              <w:jc w:val="center"/>
              <w:rPr>
                <w:rFonts w:ascii="Arial Narrow" w:eastAsia="Times New Roman" w:hAnsi="Arial Narrow"/>
                <w:sz w:val="16"/>
                <w:szCs w:val="16"/>
                <w:lang w:val="en-US"/>
              </w:rPr>
            </w:pPr>
            <w:r w:rsidRPr="002B2170">
              <w:rPr>
                <w:rFonts w:ascii="Arial Narrow" w:eastAsia="Times New Roman" w:hAnsi="Arial Narrow"/>
                <w:sz w:val="16"/>
                <w:szCs w:val="16"/>
                <w:lang w:val="en-US"/>
              </w:rPr>
              <w:t>IMPORTANT</w:t>
            </w:r>
          </w:p>
        </w:tc>
      </w:tr>
    </w:tbl>
    <w:p w14:paraId="7A8EB14E" w14:textId="77777777" w:rsidR="00E25BD7" w:rsidRPr="001D64FE" w:rsidRDefault="00E25BD7" w:rsidP="00E25BD7">
      <w:pPr>
        <w:pStyle w:val="NormalWeb"/>
        <w:spacing w:line="140" w:lineRule="atLeast"/>
        <w:divId w:val="1364673060"/>
        <w:rPr>
          <w:rFonts w:ascii="Arial Narrow" w:hAnsi="Arial Narrow"/>
          <w:color w:val="000000"/>
          <w:sz w:val="14"/>
          <w:szCs w:val="14"/>
          <w:lang w:val="en-US"/>
        </w:rPr>
      </w:pPr>
      <w:r w:rsidRPr="001D64FE">
        <w:rPr>
          <w:rFonts w:ascii="Arial Narrow" w:hAnsi="Arial Narrow"/>
          <w:b/>
          <w:bCs/>
          <w:color w:val="000000"/>
          <w:sz w:val="14"/>
          <w:szCs w:val="14"/>
          <w:lang w:val="en-US"/>
        </w:rPr>
        <w:t>CI:</w:t>
      </w:r>
      <w:r w:rsidRPr="001D64FE">
        <w:rPr>
          <w:rFonts w:ascii="Arial Narrow" w:hAnsi="Arial Narrow"/>
          <w:color w:val="000000"/>
          <w:sz w:val="14"/>
          <w:szCs w:val="14"/>
          <w:lang w:val="en-US"/>
        </w:rPr>
        <w:t xml:space="preserve"> confidence interval</w:t>
      </w:r>
    </w:p>
    <w:p w14:paraId="4F34EF73" w14:textId="77777777" w:rsidR="00E25BD7" w:rsidRPr="001D64FE" w:rsidRDefault="00E25BD7" w:rsidP="00E25BD7">
      <w:pPr>
        <w:pStyle w:val="Ttulo4"/>
        <w:spacing w:line="140" w:lineRule="atLeast"/>
        <w:divId w:val="1364673060"/>
        <w:rPr>
          <w:rFonts w:ascii="Arial Narrow" w:eastAsia="Times New Roman" w:hAnsi="Arial Narrow"/>
          <w:color w:val="000000"/>
          <w:lang w:val="en-US"/>
        </w:rPr>
      </w:pPr>
      <w:r w:rsidRPr="001D64FE">
        <w:rPr>
          <w:rFonts w:ascii="Arial Narrow" w:eastAsia="Times New Roman" w:hAnsi="Arial Narrow"/>
          <w:color w:val="000000"/>
          <w:lang w:val="en-US"/>
        </w:rPr>
        <w:t>Explanations</w:t>
      </w:r>
    </w:p>
    <w:p w14:paraId="3CD30132" w14:textId="77777777" w:rsidR="00E25BD7" w:rsidRPr="001D64FE" w:rsidRDefault="00E25BD7" w:rsidP="00E25BD7">
      <w:pPr>
        <w:spacing w:line="140" w:lineRule="atLeast"/>
        <w:divId w:val="1364673060"/>
        <w:rPr>
          <w:rFonts w:ascii="Arial Narrow" w:eastAsia="Times New Roman" w:hAnsi="Arial Narrow"/>
          <w:color w:val="000000"/>
          <w:sz w:val="14"/>
          <w:szCs w:val="14"/>
          <w:lang w:val="en-US"/>
        </w:rPr>
      </w:pPr>
      <w:r w:rsidRPr="001D64FE">
        <w:rPr>
          <w:rFonts w:ascii="Arial Narrow" w:eastAsia="Times New Roman" w:hAnsi="Arial Narrow"/>
          <w:color w:val="000000"/>
          <w:sz w:val="14"/>
          <w:szCs w:val="14"/>
          <w:lang w:val="en-US"/>
        </w:rPr>
        <w:t>a. The study had not presented a control group</w:t>
      </w:r>
    </w:p>
    <w:p w14:paraId="05E19CA8" w14:textId="4D2BB9D9" w:rsidR="00E25BD7" w:rsidRPr="001D64FE" w:rsidRDefault="00E25BD7" w:rsidP="00E25BD7">
      <w:pPr>
        <w:spacing w:line="140" w:lineRule="atLeast"/>
        <w:divId w:val="1364673060"/>
        <w:rPr>
          <w:rFonts w:ascii="Arial Narrow" w:eastAsia="Times New Roman" w:hAnsi="Arial Narrow"/>
          <w:color w:val="000000"/>
          <w:sz w:val="14"/>
          <w:szCs w:val="14"/>
          <w:lang w:val="en-US"/>
        </w:rPr>
      </w:pPr>
      <w:r w:rsidRPr="001D64FE">
        <w:rPr>
          <w:rFonts w:ascii="Arial Narrow" w:eastAsia="Times New Roman" w:hAnsi="Arial Narrow"/>
          <w:color w:val="000000"/>
          <w:sz w:val="14"/>
          <w:szCs w:val="14"/>
          <w:lang w:val="en-US"/>
        </w:rPr>
        <w:t xml:space="preserve">b. The risk of bias were high for some questions (95% CI, trial limitations) and no </w:t>
      </w:r>
      <w:r w:rsidR="001E171B" w:rsidRPr="001D64FE">
        <w:rPr>
          <w:rFonts w:ascii="Arial Narrow" w:eastAsia="Times New Roman" w:hAnsi="Arial Narrow"/>
          <w:color w:val="000000"/>
          <w:sz w:val="14"/>
          <w:szCs w:val="14"/>
          <w:lang w:val="en-US"/>
        </w:rPr>
        <w:t>statistical</w:t>
      </w:r>
      <w:r w:rsidRPr="001D64FE">
        <w:rPr>
          <w:rFonts w:ascii="Arial Narrow" w:eastAsia="Times New Roman" w:hAnsi="Arial Narrow"/>
          <w:color w:val="000000"/>
          <w:sz w:val="14"/>
          <w:szCs w:val="14"/>
          <w:lang w:val="en-US"/>
        </w:rPr>
        <w:t xml:space="preserve"> analysis was done in one of the studies.</w:t>
      </w:r>
    </w:p>
    <w:p w14:paraId="3B438311" w14:textId="77777777" w:rsidR="00E25BD7" w:rsidRPr="001D64FE" w:rsidRDefault="00E25BD7" w:rsidP="00E25BD7">
      <w:pPr>
        <w:spacing w:line="140" w:lineRule="atLeast"/>
        <w:divId w:val="1364673060"/>
        <w:rPr>
          <w:rFonts w:ascii="Arial Narrow" w:eastAsia="Times New Roman" w:hAnsi="Arial Narrow"/>
          <w:color w:val="000000"/>
          <w:sz w:val="14"/>
          <w:szCs w:val="14"/>
          <w:lang w:val="en-US"/>
        </w:rPr>
      </w:pPr>
      <w:r w:rsidRPr="001D64FE">
        <w:rPr>
          <w:rFonts w:ascii="Arial Narrow" w:eastAsia="Times New Roman" w:hAnsi="Arial Narrow"/>
          <w:color w:val="000000"/>
          <w:sz w:val="14"/>
          <w:szCs w:val="14"/>
          <w:lang w:val="en-US"/>
        </w:rPr>
        <w:t>c. In all 3 RCT, no information about the dropouts and not enough data about the statistical analysis done concerning the dropouts.</w:t>
      </w:r>
    </w:p>
    <w:p w14:paraId="2807F932" w14:textId="77777777" w:rsidR="00E25BD7" w:rsidRPr="001D64FE" w:rsidRDefault="00E25BD7" w:rsidP="00E25BD7">
      <w:pPr>
        <w:spacing w:line="140" w:lineRule="atLeast"/>
        <w:divId w:val="1364673060"/>
        <w:rPr>
          <w:rFonts w:ascii="Arial Narrow" w:eastAsia="Times New Roman" w:hAnsi="Arial Narrow"/>
          <w:color w:val="000000"/>
          <w:sz w:val="14"/>
          <w:szCs w:val="14"/>
          <w:lang w:val="en-US"/>
        </w:rPr>
      </w:pPr>
      <w:r w:rsidRPr="001D64FE">
        <w:rPr>
          <w:rFonts w:ascii="Arial Narrow" w:eastAsia="Times New Roman" w:hAnsi="Arial Narrow"/>
          <w:color w:val="000000"/>
          <w:sz w:val="14"/>
          <w:szCs w:val="14"/>
          <w:lang w:val="en-US"/>
        </w:rPr>
        <w:t>d. The main objectives of the RCT are different from the main objective of this review.</w:t>
      </w:r>
    </w:p>
    <w:p w14:paraId="7154DA15" w14:textId="7B4E0B53" w:rsidR="00470282" w:rsidRPr="001D64FE" w:rsidRDefault="00470282" w:rsidP="00E25BD7">
      <w:pPr>
        <w:pStyle w:val="PargrafodaLista"/>
        <w:spacing w:line="140" w:lineRule="atLeast"/>
        <w:divId w:val="1364673060"/>
        <w:rPr>
          <w:rFonts w:ascii="Arial Narrow" w:eastAsia="Times New Roman" w:hAnsi="Arial Narrow"/>
          <w:color w:val="000000"/>
          <w:sz w:val="14"/>
          <w:szCs w:val="14"/>
          <w:lang w:val="en-US"/>
        </w:rPr>
      </w:pPr>
    </w:p>
    <w:sectPr w:rsidR="00470282" w:rsidRPr="001D64FE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1965"/>
    <w:multiLevelType w:val="hybridMultilevel"/>
    <w:tmpl w:val="6570105E"/>
    <w:lvl w:ilvl="0" w:tplc="76D683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E05"/>
    <w:rsid w:val="00162E71"/>
    <w:rsid w:val="001D64FE"/>
    <w:rsid w:val="001E171B"/>
    <w:rsid w:val="002B2170"/>
    <w:rsid w:val="00470282"/>
    <w:rsid w:val="006870DA"/>
    <w:rsid w:val="008E77F5"/>
    <w:rsid w:val="00AE0EB7"/>
    <w:rsid w:val="00D05E05"/>
    <w:rsid w:val="00E25BD7"/>
    <w:rsid w:val="00EE7738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E84993"/>
  <w15:docId w15:val="{BF3A2B9F-8481-0B44-B12E-72659807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Pr>
      <w:rFonts w:ascii="Times New Roman" w:hAnsi="Times New Roman" w:cs="Times New Roman"/>
      <w:b/>
      <w:bCs/>
    </w:rPr>
  </w:style>
  <w:style w:type="character" w:customStyle="1" w:styleId="label">
    <w:name w:val="label"/>
    <w:basedOn w:val="Fontepargpadro"/>
  </w:style>
  <w:style w:type="character" w:customStyle="1" w:styleId="cell">
    <w:name w:val="cell"/>
    <w:basedOn w:val="Fontepargpadro"/>
  </w:style>
  <w:style w:type="character" w:customStyle="1" w:styleId="quality-sign">
    <w:name w:val="quality-sign"/>
    <w:basedOn w:val="Fontepargpadro"/>
  </w:style>
  <w:style w:type="character" w:customStyle="1" w:styleId="quality-text">
    <w:name w:val="quality-text"/>
    <w:basedOn w:val="Fontepargpadro"/>
  </w:style>
  <w:style w:type="character" w:customStyle="1" w:styleId="cell-value">
    <w:name w:val="cell-value"/>
    <w:basedOn w:val="Fontepargpadro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470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 Porporatti</cp:lastModifiedBy>
  <cp:revision>9</cp:revision>
  <dcterms:created xsi:type="dcterms:W3CDTF">2022-08-08T07:06:00Z</dcterms:created>
  <dcterms:modified xsi:type="dcterms:W3CDTF">2022-11-28T08:39:00Z</dcterms:modified>
</cp:coreProperties>
</file>