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329" w:rsidRPr="00293362" w:rsidRDefault="00343329" w:rsidP="00343329">
      <w:pPr>
        <w:pStyle w:val="Cabealho21"/>
        <w:spacing w:before="0"/>
        <w:ind w:left="0"/>
        <w:jc w:val="center"/>
        <w:rPr>
          <w:rFonts w:asciiTheme="majorBidi" w:eastAsiaTheme="minorHAnsi" w:hAnsiTheme="majorBidi" w:cstheme="majorBidi"/>
          <w:lang w:val="en-GB"/>
        </w:rPr>
      </w:pPr>
      <w:r w:rsidRPr="00293362">
        <w:rPr>
          <w:rFonts w:asciiTheme="majorBidi" w:eastAsiaTheme="minorHAnsi" w:hAnsiTheme="majorBidi" w:cstheme="majorBidi"/>
          <w:lang w:val="en-GB"/>
        </w:rPr>
        <w:t>Exploring the Anticorrosive Capabilities of TGEDADPTBBA on E24 Carbon Steel in Acidic Environments: A Comprehensive Study</w:t>
      </w:r>
    </w:p>
    <w:p w:rsidR="00343329" w:rsidRPr="00293362" w:rsidRDefault="00343329" w:rsidP="00343329">
      <w:pPr>
        <w:pStyle w:val="03-Address"/>
        <w:spacing w:after="0"/>
        <w:rPr>
          <w:rFonts w:asciiTheme="majorBidi" w:hAnsiTheme="majorBidi" w:cstheme="majorBidi"/>
          <w:i w:val="0"/>
          <w:iCs/>
          <w:sz w:val="24"/>
          <w:szCs w:val="24"/>
          <w:lang w:val="en-GB"/>
        </w:rPr>
      </w:pPr>
    </w:p>
    <w:p w:rsidR="00343329" w:rsidRPr="00293362" w:rsidRDefault="00343329" w:rsidP="00343329">
      <w:pPr>
        <w:pStyle w:val="Header"/>
        <w:spacing w:after="240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293362">
        <w:rPr>
          <w:rFonts w:asciiTheme="majorBidi" w:hAnsiTheme="majorBidi" w:cstheme="majorBidi"/>
          <w:b/>
          <w:bCs/>
          <w:sz w:val="24"/>
          <w:szCs w:val="24"/>
          <w:lang w:val="en-GB"/>
        </w:rPr>
        <w:t>Naoual El-Aouni</w:t>
      </w:r>
      <w:r w:rsidRPr="00293362">
        <w:rPr>
          <w:rFonts w:asciiTheme="majorBidi" w:hAnsiTheme="majorBidi" w:cstheme="majorBidi"/>
          <w:b/>
          <w:bCs/>
          <w:sz w:val="24"/>
          <w:szCs w:val="24"/>
          <w:vertAlign w:val="superscript"/>
          <w:lang w:val="en-GB"/>
        </w:rPr>
        <w:t>1</w:t>
      </w:r>
      <w:r w:rsidRPr="00293362">
        <w:rPr>
          <w:rFonts w:asciiTheme="majorBidi" w:hAnsiTheme="majorBidi" w:cstheme="majorBidi"/>
          <w:b/>
          <w:bCs/>
          <w:sz w:val="24"/>
          <w:szCs w:val="24"/>
          <w:lang w:val="en-GB"/>
        </w:rPr>
        <w:t>, Omar Dagdag</w:t>
      </w:r>
      <w:r w:rsidRPr="00293362">
        <w:rPr>
          <w:rFonts w:asciiTheme="majorBidi" w:hAnsiTheme="majorBidi" w:cstheme="majorBidi"/>
          <w:b/>
          <w:bCs/>
          <w:sz w:val="24"/>
          <w:szCs w:val="24"/>
          <w:vertAlign w:val="superscript"/>
          <w:lang w:val="en-GB"/>
        </w:rPr>
        <w:t>2</w:t>
      </w:r>
      <w:r w:rsidRPr="0029336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*</w:t>
      </w:r>
      <w:r w:rsidRPr="00293362">
        <w:rPr>
          <w:rFonts w:asciiTheme="majorBidi" w:hAnsiTheme="majorBidi" w:cstheme="majorBidi"/>
          <w:b/>
          <w:bCs/>
          <w:sz w:val="24"/>
          <w:szCs w:val="24"/>
          <w:lang w:val="en-GB"/>
        </w:rPr>
        <w:t>, Abed slam Amri</w:t>
      </w:r>
      <w:r w:rsidRPr="00293362">
        <w:rPr>
          <w:rFonts w:asciiTheme="majorBidi" w:hAnsiTheme="majorBidi" w:cstheme="majorBidi"/>
          <w:b/>
          <w:bCs/>
          <w:sz w:val="24"/>
          <w:szCs w:val="24"/>
          <w:vertAlign w:val="superscript"/>
          <w:lang w:val="en-GB"/>
        </w:rPr>
        <w:t>3</w:t>
      </w:r>
      <w:r w:rsidRPr="0029336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, </w:t>
      </w:r>
      <w:r w:rsidRPr="00293362">
        <w:rPr>
          <w:rFonts w:asciiTheme="majorBidi" w:hAnsiTheme="majorBidi" w:cstheme="majorBidi"/>
          <w:b/>
          <w:sz w:val="24"/>
          <w:szCs w:val="24"/>
          <w:lang w:val="en-GB"/>
        </w:rPr>
        <w:t>Hansang Kim</w:t>
      </w:r>
      <w:r w:rsidRPr="00293362">
        <w:rPr>
          <w:rFonts w:asciiTheme="majorBidi" w:hAnsiTheme="majorBidi" w:cstheme="majorBidi"/>
          <w:b/>
          <w:sz w:val="24"/>
          <w:szCs w:val="24"/>
          <w:vertAlign w:val="superscript"/>
          <w:lang w:val="en-GB"/>
        </w:rPr>
        <w:t>2</w:t>
      </w:r>
      <w:r w:rsidRPr="0029336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*</w:t>
      </w:r>
      <w:r w:rsidRPr="00293362">
        <w:rPr>
          <w:rFonts w:asciiTheme="majorBidi" w:hAnsiTheme="majorBidi" w:cstheme="majorBidi"/>
          <w:b/>
          <w:sz w:val="24"/>
          <w:szCs w:val="24"/>
          <w:lang w:val="en-GB"/>
        </w:rPr>
        <w:t xml:space="preserve">, </w:t>
      </w:r>
      <w:r w:rsidRPr="00293362">
        <w:rPr>
          <w:rFonts w:asciiTheme="majorBidi" w:hAnsiTheme="majorBidi" w:cstheme="majorBidi"/>
          <w:b/>
          <w:bCs/>
          <w:sz w:val="24"/>
          <w:szCs w:val="24"/>
          <w:lang w:val="en-GB"/>
        </w:rPr>
        <w:t>Nadia Dkhireche</w:t>
      </w:r>
      <w:r w:rsidRPr="00293362">
        <w:rPr>
          <w:rFonts w:asciiTheme="majorBidi" w:hAnsiTheme="majorBidi" w:cstheme="majorBidi"/>
          <w:b/>
          <w:bCs/>
          <w:sz w:val="24"/>
          <w:szCs w:val="24"/>
          <w:vertAlign w:val="superscript"/>
          <w:lang w:val="en-GB"/>
        </w:rPr>
        <w:t>3</w:t>
      </w:r>
      <w:r w:rsidRPr="0029336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, </w:t>
      </w:r>
      <w:proofErr w:type="spellStart"/>
      <w:r w:rsidRPr="00293362">
        <w:rPr>
          <w:rFonts w:asciiTheme="majorBidi" w:hAnsiTheme="majorBidi" w:cstheme="majorBidi"/>
          <w:b/>
          <w:bCs/>
          <w:sz w:val="24"/>
          <w:szCs w:val="24"/>
          <w:lang w:val="en-GB"/>
        </w:rPr>
        <w:t>Abderrahim</w:t>
      </w:r>
      <w:proofErr w:type="spellEnd"/>
      <w:r w:rsidRPr="0029336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Elbachiri</w:t>
      </w:r>
      <w:r w:rsidRPr="00293362">
        <w:rPr>
          <w:rFonts w:asciiTheme="majorBidi" w:hAnsiTheme="majorBidi" w:cstheme="majorBidi"/>
          <w:b/>
          <w:bCs/>
          <w:sz w:val="24"/>
          <w:szCs w:val="24"/>
          <w:vertAlign w:val="superscript"/>
          <w:lang w:val="en-GB"/>
        </w:rPr>
        <w:t>4</w:t>
      </w:r>
      <w:r w:rsidRPr="00293362">
        <w:rPr>
          <w:rFonts w:asciiTheme="majorBidi" w:hAnsiTheme="majorBidi" w:cstheme="majorBidi"/>
          <w:b/>
          <w:bCs/>
          <w:sz w:val="24"/>
          <w:szCs w:val="24"/>
          <w:lang w:val="en-GB"/>
        </w:rPr>
        <w:t>, Elyor Berdimurodov</w:t>
      </w:r>
      <w:r w:rsidRPr="00293362">
        <w:rPr>
          <w:rFonts w:asciiTheme="majorBidi" w:hAnsiTheme="majorBidi" w:cstheme="majorBidi"/>
          <w:b/>
          <w:bCs/>
          <w:sz w:val="24"/>
          <w:szCs w:val="24"/>
          <w:vertAlign w:val="superscript"/>
          <w:lang w:val="en-GB"/>
        </w:rPr>
        <w:t>5,6</w:t>
      </w:r>
      <w:r w:rsidRPr="0029336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*</w:t>
      </w:r>
      <w:r w:rsidRPr="0029336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, </w:t>
      </w:r>
      <w:proofErr w:type="spellStart"/>
      <w:r w:rsidRPr="00293362">
        <w:rPr>
          <w:rFonts w:asciiTheme="majorBidi" w:hAnsiTheme="majorBidi" w:cstheme="majorBidi"/>
          <w:b/>
          <w:bCs/>
          <w:sz w:val="24"/>
          <w:szCs w:val="24"/>
          <w:lang w:val="en-GB"/>
        </w:rPr>
        <w:t>Avni</w:t>
      </w:r>
      <w:proofErr w:type="spellEnd"/>
      <w:r w:rsidRPr="0029336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Berisha</w:t>
      </w:r>
      <w:r w:rsidRPr="00293362">
        <w:rPr>
          <w:rFonts w:asciiTheme="majorBidi" w:hAnsiTheme="majorBidi" w:cstheme="majorBidi"/>
          <w:b/>
          <w:bCs/>
          <w:sz w:val="24"/>
          <w:szCs w:val="24"/>
          <w:vertAlign w:val="superscript"/>
          <w:lang w:val="en-GB"/>
        </w:rPr>
        <w:t>7</w:t>
      </w:r>
      <w:r w:rsidRPr="00293362">
        <w:rPr>
          <w:rFonts w:asciiTheme="majorBidi" w:hAnsiTheme="majorBidi" w:cstheme="majorBidi"/>
          <w:b/>
          <w:bCs/>
          <w:sz w:val="24"/>
          <w:szCs w:val="24"/>
          <w:lang w:val="en-GB"/>
        </w:rPr>
        <w:t>, Mohamed Rafik</w:t>
      </w:r>
      <w:r w:rsidRPr="00293362">
        <w:rPr>
          <w:rFonts w:asciiTheme="majorBidi" w:hAnsiTheme="majorBidi" w:cstheme="majorBidi"/>
          <w:b/>
          <w:bCs/>
          <w:sz w:val="24"/>
          <w:szCs w:val="24"/>
          <w:vertAlign w:val="superscript"/>
          <w:lang w:val="en-GB"/>
        </w:rPr>
        <w:t>1</w:t>
      </w:r>
      <w:r w:rsidRPr="00293362">
        <w:rPr>
          <w:rFonts w:asciiTheme="majorBidi" w:hAnsiTheme="majorBidi" w:cstheme="majorBidi"/>
          <w:b/>
          <w:bCs/>
          <w:sz w:val="24"/>
          <w:szCs w:val="24"/>
          <w:lang w:val="en-GB"/>
        </w:rPr>
        <w:t>.</w:t>
      </w:r>
    </w:p>
    <w:p w:rsidR="00343329" w:rsidRPr="00293362" w:rsidRDefault="00343329" w:rsidP="00343329">
      <w:pPr>
        <w:pStyle w:val="Default"/>
        <w:jc w:val="both"/>
        <w:rPr>
          <w:rFonts w:asciiTheme="majorBidi" w:eastAsiaTheme="minorEastAsia" w:hAnsiTheme="majorBidi" w:cstheme="majorBidi"/>
          <w:color w:val="auto"/>
          <w:lang w:val="en-GB"/>
        </w:rPr>
      </w:pPr>
    </w:p>
    <w:p w:rsidR="00343329" w:rsidRPr="00293362" w:rsidRDefault="00343329" w:rsidP="0034332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29336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</w:t>
      </w:r>
      <w:r w:rsidRPr="00293362">
        <w:rPr>
          <w:rFonts w:asciiTheme="majorBidi" w:hAnsiTheme="majorBidi" w:cstheme="majorBidi"/>
          <w:sz w:val="24"/>
          <w:szCs w:val="24"/>
          <w:lang w:val="en-US"/>
        </w:rPr>
        <w:t xml:space="preserve">Laboratory of Organic Chemistry, Catalysis and Environment, Department of Chemistry, Faculty of Sciences, University Ibn </w:t>
      </w:r>
      <w:proofErr w:type="spellStart"/>
      <w:r w:rsidRPr="00293362">
        <w:rPr>
          <w:rFonts w:asciiTheme="majorBidi" w:hAnsiTheme="majorBidi" w:cstheme="majorBidi"/>
          <w:sz w:val="24"/>
          <w:szCs w:val="24"/>
          <w:lang w:val="en-US"/>
        </w:rPr>
        <w:t>Tofail</w:t>
      </w:r>
      <w:proofErr w:type="spellEnd"/>
      <w:r w:rsidRPr="00293362">
        <w:rPr>
          <w:rFonts w:asciiTheme="majorBidi" w:hAnsiTheme="majorBidi" w:cstheme="majorBidi"/>
          <w:sz w:val="24"/>
          <w:szCs w:val="24"/>
          <w:lang w:val="en-US"/>
        </w:rPr>
        <w:t xml:space="preserve">, BP 242, 14000 </w:t>
      </w:r>
      <w:proofErr w:type="spellStart"/>
      <w:r w:rsidRPr="00293362">
        <w:rPr>
          <w:rFonts w:asciiTheme="majorBidi" w:hAnsiTheme="majorBidi" w:cstheme="majorBidi"/>
          <w:sz w:val="24"/>
          <w:szCs w:val="24"/>
          <w:lang w:val="en-US"/>
        </w:rPr>
        <w:t>Kenitra</w:t>
      </w:r>
      <w:proofErr w:type="spellEnd"/>
      <w:r w:rsidRPr="00293362">
        <w:rPr>
          <w:rFonts w:asciiTheme="majorBidi" w:hAnsiTheme="majorBidi" w:cstheme="majorBidi"/>
          <w:sz w:val="24"/>
          <w:szCs w:val="24"/>
          <w:lang w:val="en-US"/>
        </w:rPr>
        <w:t>, Morocco</w:t>
      </w:r>
    </w:p>
    <w:p w:rsidR="00343329" w:rsidRPr="00293362" w:rsidRDefault="00343329" w:rsidP="0034332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29336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</w:t>
      </w:r>
      <w:r w:rsidRPr="00293362">
        <w:rPr>
          <w:rFonts w:asciiTheme="majorBidi" w:hAnsiTheme="majorBidi" w:cstheme="majorBidi"/>
          <w:sz w:val="24"/>
          <w:szCs w:val="24"/>
          <w:lang w:val="en-GB"/>
        </w:rPr>
        <w:t xml:space="preserve">Department of Mechanical Engineering, </w:t>
      </w:r>
      <w:proofErr w:type="spellStart"/>
      <w:r w:rsidRPr="00293362">
        <w:rPr>
          <w:rFonts w:asciiTheme="majorBidi" w:hAnsiTheme="majorBidi" w:cstheme="majorBidi"/>
          <w:sz w:val="24"/>
          <w:szCs w:val="24"/>
          <w:lang w:val="en-GB"/>
        </w:rPr>
        <w:t>Gachon</w:t>
      </w:r>
      <w:proofErr w:type="spellEnd"/>
      <w:r w:rsidRPr="00293362">
        <w:rPr>
          <w:rFonts w:asciiTheme="majorBidi" w:hAnsiTheme="majorBidi" w:cstheme="majorBidi"/>
          <w:sz w:val="24"/>
          <w:szCs w:val="24"/>
          <w:lang w:val="en-GB"/>
        </w:rPr>
        <w:t xml:space="preserve"> University, </w:t>
      </w:r>
      <w:proofErr w:type="spellStart"/>
      <w:r w:rsidRPr="00293362">
        <w:rPr>
          <w:rFonts w:asciiTheme="majorBidi" w:hAnsiTheme="majorBidi" w:cstheme="majorBidi"/>
          <w:sz w:val="24"/>
          <w:szCs w:val="24"/>
          <w:lang w:val="en-GB"/>
        </w:rPr>
        <w:t>Seongnam</w:t>
      </w:r>
      <w:proofErr w:type="spellEnd"/>
      <w:r w:rsidRPr="00293362">
        <w:rPr>
          <w:rFonts w:asciiTheme="majorBidi" w:hAnsiTheme="majorBidi" w:cstheme="majorBidi"/>
          <w:sz w:val="24"/>
          <w:szCs w:val="24"/>
          <w:lang w:val="en-GB"/>
        </w:rPr>
        <w:t xml:space="preserve"> 13120, Republic of Korea</w:t>
      </w:r>
    </w:p>
    <w:p w:rsidR="00343329" w:rsidRPr="00293362" w:rsidRDefault="00343329" w:rsidP="0034332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29336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3</w:t>
      </w:r>
      <w:hyperlink r:id="rId4" w:history="1">
        <w:r w:rsidRPr="00293362">
          <w:rPr>
            <w:rFonts w:asciiTheme="majorBidi" w:hAnsiTheme="majorBidi" w:cstheme="majorBidi"/>
            <w:sz w:val="24"/>
            <w:szCs w:val="24"/>
            <w:lang w:val="en-US"/>
          </w:rPr>
          <w:t xml:space="preserve">Laboratory of Advanced Materials and Process Engineering, Faculty of Sciences, Ibn </w:t>
        </w:r>
        <w:proofErr w:type="spellStart"/>
        <w:r w:rsidRPr="00293362">
          <w:rPr>
            <w:rFonts w:asciiTheme="majorBidi" w:hAnsiTheme="majorBidi" w:cstheme="majorBidi"/>
            <w:sz w:val="24"/>
            <w:szCs w:val="24"/>
            <w:lang w:val="en-US"/>
          </w:rPr>
          <w:t>Tofail</w:t>
        </w:r>
        <w:proofErr w:type="spellEnd"/>
        <w:r w:rsidRPr="00293362">
          <w:rPr>
            <w:rFonts w:asciiTheme="majorBidi" w:hAnsiTheme="majorBidi" w:cstheme="majorBidi"/>
            <w:sz w:val="24"/>
            <w:szCs w:val="24"/>
            <w:lang w:val="en-US"/>
          </w:rPr>
          <w:t xml:space="preserve"> University</w:t>
        </w:r>
      </w:hyperlink>
      <w:r w:rsidRPr="00293362">
        <w:rPr>
          <w:rFonts w:asciiTheme="majorBidi" w:hAnsiTheme="majorBidi" w:cstheme="majorBidi"/>
          <w:sz w:val="24"/>
          <w:szCs w:val="24"/>
          <w:lang w:val="en-US"/>
        </w:rPr>
        <w:t xml:space="preserve">, BP 242, </w:t>
      </w:r>
      <w:proofErr w:type="spellStart"/>
      <w:r w:rsidRPr="00293362">
        <w:rPr>
          <w:rFonts w:asciiTheme="majorBidi" w:hAnsiTheme="majorBidi" w:cstheme="majorBidi"/>
          <w:sz w:val="24"/>
          <w:szCs w:val="24"/>
          <w:lang w:val="en-US"/>
        </w:rPr>
        <w:t>Kenitra</w:t>
      </w:r>
      <w:proofErr w:type="spellEnd"/>
      <w:r w:rsidRPr="00293362">
        <w:rPr>
          <w:rFonts w:asciiTheme="majorBidi" w:hAnsiTheme="majorBidi" w:cstheme="majorBidi"/>
          <w:sz w:val="24"/>
          <w:szCs w:val="24"/>
          <w:lang w:val="en-US"/>
        </w:rPr>
        <w:t>, 14000, Morocco</w:t>
      </w:r>
    </w:p>
    <w:p w:rsidR="00343329" w:rsidRPr="00293362" w:rsidRDefault="00343329" w:rsidP="0034332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29336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4</w:t>
      </w:r>
      <w:r w:rsidRPr="00293362">
        <w:rPr>
          <w:rFonts w:asciiTheme="majorBidi" w:hAnsiTheme="majorBidi" w:cstheme="majorBidi"/>
          <w:sz w:val="24"/>
          <w:szCs w:val="24"/>
          <w:lang w:val="en-US"/>
        </w:rPr>
        <w:t>Royal Naval School, University Department –Boulevard Sour-</w:t>
      </w:r>
      <w:proofErr w:type="spellStart"/>
      <w:r w:rsidRPr="00293362">
        <w:rPr>
          <w:rFonts w:asciiTheme="majorBidi" w:hAnsiTheme="majorBidi" w:cstheme="majorBidi"/>
          <w:sz w:val="24"/>
          <w:szCs w:val="24"/>
          <w:lang w:val="en-US"/>
        </w:rPr>
        <w:t>Jdid</w:t>
      </w:r>
      <w:proofErr w:type="spellEnd"/>
      <w:r w:rsidRPr="00293362">
        <w:rPr>
          <w:rFonts w:asciiTheme="majorBidi" w:hAnsiTheme="majorBidi" w:cstheme="majorBidi"/>
          <w:sz w:val="24"/>
          <w:szCs w:val="24"/>
          <w:lang w:val="en-US"/>
        </w:rPr>
        <w:t>, Casablanca, Morocco</w:t>
      </w:r>
    </w:p>
    <w:p w:rsidR="00343329" w:rsidRPr="00293362" w:rsidRDefault="00343329" w:rsidP="00343329">
      <w:pPr>
        <w:pStyle w:val="ListParagraph"/>
        <w:spacing w:after="0" w:line="240" w:lineRule="auto"/>
        <w:ind w:left="360"/>
        <w:rPr>
          <w:rFonts w:asciiTheme="majorBidi" w:hAnsiTheme="majorBidi" w:cstheme="majorBidi"/>
          <w:sz w:val="24"/>
          <w:szCs w:val="24"/>
          <w:lang w:val="en-US"/>
        </w:rPr>
      </w:pPr>
      <w:r w:rsidRPr="0029336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5</w:t>
      </w:r>
      <w:r w:rsidRPr="00293362">
        <w:rPr>
          <w:rFonts w:asciiTheme="majorBidi" w:hAnsiTheme="majorBidi" w:cstheme="majorBidi"/>
          <w:sz w:val="24"/>
          <w:szCs w:val="24"/>
          <w:lang w:val="en-US"/>
        </w:rPr>
        <w:t>Faculty of Chemistry, National University of Uzbekistan, Tashkent, 100034, Uzbekistan;</w:t>
      </w:r>
    </w:p>
    <w:p w:rsidR="00343329" w:rsidRPr="00293362" w:rsidRDefault="00343329" w:rsidP="00343329">
      <w:pPr>
        <w:spacing w:after="0" w:line="240" w:lineRule="auto"/>
        <w:jc w:val="center"/>
        <w:rPr>
          <w:rFonts w:asciiTheme="majorBidi" w:hAnsiTheme="majorBidi" w:cstheme="majorBidi"/>
          <w:iCs/>
          <w:sz w:val="24"/>
          <w:szCs w:val="24"/>
          <w:lang w:val="en-GB"/>
        </w:rPr>
      </w:pPr>
      <w:r w:rsidRPr="00293362">
        <w:rPr>
          <w:rFonts w:asciiTheme="majorBidi" w:hAnsiTheme="majorBidi" w:cstheme="majorBidi"/>
          <w:iCs/>
          <w:sz w:val="24"/>
          <w:szCs w:val="24"/>
          <w:vertAlign w:val="superscript"/>
          <w:lang w:val="en-GB"/>
        </w:rPr>
        <w:t>6</w:t>
      </w:r>
      <w:r w:rsidRPr="00293362">
        <w:rPr>
          <w:rFonts w:asciiTheme="majorBidi" w:hAnsiTheme="majorBidi" w:cstheme="majorBidi"/>
          <w:iCs/>
          <w:sz w:val="24"/>
          <w:szCs w:val="24"/>
          <w:lang w:val="en-GB"/>
        </w:rPr>
        <w:t>Medical School, Central Asian University, Tashkent 111221, Uzbekistan</w:t>
      </w:r>
    </w:p>
    <w:p w:rsidR="00343329" w:rsidRPr="00293362" w:rsidRDefault="00343329" w:rsidP="00343329">
      <w:pPr>
        <w:pStyle w:val="ListParagraph"/>
        <w:spacing w:after="160" w:line="240" w:lineRule="auto"/>
        <w:ind w:left="360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29336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7</w:t>
      </w:r>
      <w:r w:rsidRPr="00293362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Department of Chemistry, Faculty of Natural and Mathematics Science, University </w:t>
      </w:r>
      <w:r w:rsidRPr="00293362">
        <w:rPr>
          <w:rFonts w:asciiTheme="majorBidi" w:eastAsia="Times New Roman" w:hAnsiTheme="majorBidi" w:cstheme="majorBidi"/>
          <w:color w:val="222222"/>
          <w:sz w:val="24"/>
          <w:szCs w:val="24"/>
          <w:lang w:val="en-GB"/>
        </w:rPr>
        <w:t xml:space="preserve">of </w:t>
      </w:r>
      <w:proofErr w:type="spellStart"/>
      <w:r w:rsidRPr="00293362">
        <w:rPr>
          <w:rFonts w:asciiTheme="majorBidi" w:eastAsia="Times New Roman" w:hAnsiTheme="majorBidi" w:cstheme="majorBidi"/>
          <w:color w:val="222222"/>
          <w:sz w:val="24"/>
          <w:szCs w:val="24"/>
          <w:lang w:val="en-GB"/>
        </w:rPr>
        <w:t>Prishtina</w:t>
      </w:r>
      <w:proofErr w:type="spellEnd"/>
      <w:r w:rsidRPr="00293362">
        <w:rPr>
          <w:rFonts w:asciiTheme="majorBidi" w:eastAsia="Times New Roman" w:hAnsiTheme="majorBidi" w:cstheme="majorBidi"/>
          <w:color w:val="222222"/>
          <w:sz w:val="24"/>
          <w:szCs w:val="24"/>
          <w:lang w:val="en-GB"/>
        </w:rPr>
        <w:t xml:space="preserve">, 10000 </w:t>
      </w:r>
      <w:proofErr w:type="spellStart"/>
      <w:r w:rsidRPr="00293362">
        <w:rPr>
          <w:rFonts w:asciiTheme="majorBidi" w:eastAsia="Times New Roman" w:hAnsiTheme="majorBidi" w:cstheme="majorBidi"/>
          <w:color w:val="222222"/>
          <w:sz w:val="24"/>
          <w:szCs w:val="24"/>
          <w:lang w:val="en-GB"/>
        </w:rPr>
        <w:t>Prishtina</w:t>
      </w:r>
      <w:proofErr w:type="spellEnd"/>
      <w:r w:rsidRPr="00293362">
        <w:rPr>
          <w:rFonts w:asciiTheme="majorBidi" w:eastAsia="Times New Roman" w:hAnsiTheme="majorBidi" w:cstheme="majorBidi"/>
          <w:color w:val="222222"/>
          <w:sz w:val="24"/>
          <w:szCs w:val="24"/>
          <w:lang w:val="en-GB"/>
        </w:rPr>
        <w:t>, Kosovo.</w:t>
      </w:r>
    </w:p>
    <w:p w:rsidR="00343329" w:rsidRPr="00293362" w:rsidRDefault="00343329" w:rsidP="00343329">
      <w:pPr>
        <w:pStyle w:val="ListParagraph"/>
        <w:spacing w:after="160" w:line="240" w:lineRule="auto"/>
        <w:ind w:left="360"/>
        <w:rPr>
          <w:rFonts w:asciiTheme="majorBidi" w:hAnsiTheme="majorBidi" w:cstheme="majorBidi"/>
          <w:sz w:val="24"/>
          <w:szCs w:val="24"/>
          <w:lang w:val="en-US"/>
        </w:rPr>
      </w:pPr>
    </w:p>
    <w:p w:rsidR="00343329" w:rsidRPr="00293362" w:rsidRDefault="00343329" w:rsidP="00343329">
      <w:pPr>
        <w:spacing w:after="0" w:line="240" w:lineRule="auto"/>
        <w:jc w:val="center"/>
        <w:rPr>
          <w:rStyle w:val="Hyperlink"/>
          <w:rFonts w:asciiTheme="majorBidi" w:hAnsiTheme="majorBidi" w:cstheme="majorBidi"/>
          <w:sz w:val="24"/>
          <w:szCs w:val="24"/>
          <w:lang w:val="en-GB"/>
        </w:rPr>
      </w:pPr>
      <w:r w:rsidRPr="00293362">
        <w:rPr>
          <w:rFonts w:asciiTheme="majorBidi" w:hAnsiTheme="majorBidi" w:cstheme="majorBidi"/>
          <w:i/>
          <w:sz w:val="24"/>
          <w:szCs w:val="24"/>
          <w:lang w:val="en-GB"/>
        </w:rPr>
        <w:t>Corresponding authors E-mail</w:t>
      </w:r>
      <w:r w:rsidRPr="00293362">
        <w:rPr>
          <w:rStyle w:val="Hyperlink"/>
          <w:rFonts w:asciiTheme="majorBidi" w:hAnsiTheme="majorBidi" w:cstheme="majorBidi"/>
          <w:sz w:val="24"/>
          <w:szCs w:val="24"/>
          <w:lang w:val="en-GB"/>
        </w:rPr>
        <w:t>:</w:t>
      </w:r>
      <w:r w:rsidRPr="00293362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hyperlink r:id="rId5" w:history="1">
        <w:r w:rsidRPr="00293362">
          <w:rPr>
            <w:rStyle w:val="Hyperlink"/>
            <w:rFonts w:asciiTheme="majorBidi" w:hAnsiTheme="majorBidi" w:cstheme="majorBidi"/>
            <w:sz w:val="24"/>
            <w:szCs w:val="24"/>
            <w:lang w:val="en-GB"/>
          </w:rPr>
          <w:t>omar.dagdag@uit.ac.ma</w:t>
        </w:r>
      </w:hyperlink>
      <w:r w:rsidRPr="00293362">
        <w:rPr>
          <w:rStyle w:val="Hyperlink"/>
          <w:rFonts w:asciiTheme="majorBidi" w:hAnsiTheme="majorBidi" w:cstheme="majorBidi"/>
          <w:sz w:val="24"/>
          <w:szCs w:val="24"/>
          <w:lang w:val="en-GB"/>
        </w:rPr>
        <w:t xml:space="preserve">, </w:t>
      </w:r>
      <w:hyperlink r:id="rId6" w:history="1">
        <w:r w:rsidRPr="00293362">
          <w:rPr>
            <w:rStyle w:val="Hyperlink"/>
            <w:rFonts w:asciiTheme="majorBidi" w:hAnsiTheme="majorBidi" w:cstheme="majorBidi"/>
            <w:sz w:val="24"/>
            <w:szCs w:val="24"/>
            <w:lang w:val="en-GB"/>
          </w:rPr>
          <w:t>hskim70@gachon.ac.kr</w:t>
        </w:r>
      </w:hyperlink>
      <w:r w:rsidRPr="00293362">
        <w:rPr>
          <w:rStyle w:val="Hyperlink"/>
          <w:rFonts w:asciiTheme="majorBidi" w:hAnsiTheme="majorBidi" w:cstheme="majorBidi"/>
          <w:sz w:val="24"/>
          <w:szCs w:val="24"/>
          <w:lang w:val="en-GB"/>
        </w:rPr>
        <w:t xml:space="preserve">, </w:t>
      </w:r>
      <w:hyperlink r:id="rId7" w:history="1">
        <w:r w:rsidRPr="00293362">
          <w:rPr>
            <w:rStyle w:val="Hyperlink"/>
            <w:rFonts w:asciiTheme="majorBidi" w:hAnsiTheme="majorBidi" w:cstheme="majorBidi"/>
            <w:sz w:val="24"/>
            <w:szCs w:val="24"/>
            <w:lang w:val="en-GB"/>
          </w:rPr>
          <w:t>elyor170690@gmail.com</w:t>
        </w:r>
      </w:hyperlink>
      <w:r w:rsidRPr="00293362">
        <w:rPr>
          <w:rStyle w:val="Hyperlink"/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p w:rsidR="005C6276" w:rsidRPr="00293362" w:rsidRDefault="005C6276">
      <w:pPr>
        <w:rPr>
          <w:lang w:val="en-GB"/>
        </w:rPr>
      </w:pPr>
    </w:p>
    <w:p w:rsidR="00B71EE5" w:rsidRPr="00293362" w:rsidRDefault="005C6276" w:rsidP="005C6276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  <w:r w:rsidRPr="00293362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Supplementary information</w:t>
      </w:r>
    </w:p>
    <w:p w:rsidR="00E8541F" w:rsidRPr="00293362" w:rsidRDefault="00E8541F" w:rsidP="00E8541F">
      <w:pP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lang w:val="en-GB"/>
        </w:rPr>
      </w:pPr>
      <w:r w:rsidRPr="00293362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lang w:val="en-GB"/>
        </w:rPr>
        <w:t>Figures</w:t>
      </w:r>
    </w:p>
    <w:p w:rsidR="00B71EE5" w:rsidRPr="00293362" w:rsidRDefault="00B71EE5" w:rsidP="00B71EE5">
      <w:pPr>
        <w:spacing w:line="360" w:lineRule="auto"/>
        <w:jc w:val="both"/>
        <w:rPr>
          <w:rFonts w:asciiTheme="majorBidi" w:hAnsiTheme="majorBidi" w:cstheme="majorBidi"/>
          <w:lang w:eastAsia="fr-FR"/>
        </w:rPr>
      </w:pPr>
      <w:r w:rsidRPr="00293362">
        <w:rPr>
          <w:rFonts w:asciiTheme="majorBidi" w:hAnsiTheme="majorBidi" w:cstheme="majorBidi"/>
          <w:noProof/>
          <w:lang w:val="en-GB" w:eastAsia="zh-CN"/>
        </w:rPr>
        <w:drawing>
          <wp:inline distT="0" distB="0" distL="0" distR="0" wp14:anchorId="4065DD40" wp14:editId="1EE5C781">
            <wp:extent cx="5524500" cy="2809875"/>
            <wp:effectExtent l="19050" t="0" r="0" b="0"/>
            <wp:docPr id="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329" w:rsidRPr="00293362" w:rsidRDefault="00B71EE5" w:rsidP="00D23A20">
      <w:pPr>
        <w:pStyle w:val="Caption"/>
        <w:jc w:val="center"/>
        <w:rPr>
          <w:rFonts w:asciiTheme="majorBidi" w:eastAsiaTheme="minorHAnsi" w:hAnsiTheme="majorBidi" w:cstheme="majorBidi"/>
          <w:b w:val="0"/>
          <w:bCs w:val="0"/>
          <w:color w:val="FF0000"/>
          <w:sz w:val="24"/>
          <w:szCs w:val="24"/>
        </w:rPr>
      </w:pPr>
      <w:bookmarkStart w:id="0" w:name="_Toc65561452"/>
      <w:r w:rsidRPr="00293362">
        <w:rPr>
          <w:rFonts w:asciiTheme="majorBidi" w:eastAsiaTheme="minorHAnsi" w:hAnsiTheme="majorBidi" w:cstheme="majorBidi"/>
          <w:color w:val="FF0000"/>
          <w:sz w:val="24"/>
          <w:szCs w:val="24"/>
        </w:rPr>
        <w:t>Figure SI1 :</w:t>
      </w:r>
      <w:r w:rsidRPr="00293362">
        <w:rPr>
          <w:rFonts w:asciiTheme="majorBidi" w:eastAsiaTheme="minorHAnsi" w:hAnsiTheme="majorBidi" w:cstheme="majorBidi"/>
          <w:b w:val="0"/>
          <w:bCs w:val="0"/>
          <w:color w:val="FF0000"/>
          <w:sz w:val="24"/>
          <w:szCs w:val="24"/>
        </w:rPr>
        <w:t xml:space="preserve"> </w:t>
      </w:r>
      <w:bookmarkEnd w:id="0"/>
      <w:r w:rsidRPr="00293362">
        <w:rPr>
          <w:rFonts w:asciiTheme="majorBidi" w:eastAsiaTheme="minorHAnsi" w:hAnsiTheme="majorBidi" w:cstheme="majorBidi"/>
          <w:b w:val="0"/>
          <w:bCs w:val="0"/>
          <w:color w:val="FF0000"/>
          <w:sz w:val="24"/>
          <w:szCs w:val="24"/>
        </w:rPr>
        <w:t xml:space="preserve">IR spectrum of </w:t>
      </w:r>
      <w:r w:rsidR="00D23A20" w:rsidRPr="00293362">
        <w:rPr>
          <w:rFonts w:asciiTheme="majorBidi" w:eastAsiaTheme="minorHAnsi" w:hAnsiTheme="majorBidi" w:cstheme="majorBidi"/>
          <w:b w:val="0"/>
          <w:bCs w:val="0"/>
          <w:color w:val="FF0000"/>
          <w:sz w:val="24"/>
          <w:szCs w:val="24"/>
        </w:rPr>
        <w:t>TGEDADPTBBA</w:t>
      </w:r>
      <w:r w:rsidRPr="00293362">
        <w:rPr>
          <w:rFonts w:asciiTheme="majorBidi" w:eastAsiaTheme="minorHAnsi" w:hAnsiTheme="majorBidi" w:cstheme="majorBidi"/>
          <w:b w:val="0"/>
          <w:bCs w:val="0"/>
          <w:color w:val="FF0000"/>
          <w:sz w:val="24"/>
          <w:szCs w:val="24"/>
        </w:rPr>
        <w:t>.</w:t>
      </w:r>
    </w:p>
    <w:p w:rsidR="002D7D9A" w:rsidRPr="00293362" w:rsidRDefault="002D7D9A" w:rsidP="002D7D9A">
      <w:pPr>
        <w:rPr>
          <w:lang w:eastAsia="fr-FR"/>
        </w:rPr>
      </w:pPr>
    </w:p>
    <w:p w:rsidR="00D23A20" w:rsidRPr="00293362" w:rsidRDefault="00D23A20" w:rsidP="002D7D9A">
      <w:pPr>
        <w:rPr>
          <w:lang w:eastAsia="fr-FR"/>
        </w:rPr>
      </w:pPr>
    </w:p>
    <w:p w:rsidR="002D7D9A" w:rsidRPr="00293362" w:rsidRDefault="002D7D9A" w:rsidP="002D7D9A">
      <w:pPr>
        <w:rPr>
          <w:lang w:eastAsia="fr-FR"/>
        </w:rPr>
      </w:pPr>
    </w:p>
    <w:p w:rsidR="00366E2C" w:rsidRPr="00293362" w:rsidRDefault="00366E2C" w:rsidP="002D7D9A">
      <w:pPr>
        <w:rPr>
          <w:lang w:eastAsia="fr-FR"/>
        </w:rPr>
      </w:pPr>
    </w:p>
    <w:p w:rsidR="00366E2C" w:rsidRPr="00293362" w:rsidRDefault="00366E2C" w:rsidP="00366E2C">
      <w:pPr>
        <w:spacing w:line="360" w:lineRule="auto"/>
        <w:jc w:val="both"/>
        <w:rPr>
          <w:rFonts w:asciiTheme="majorBidi" w:hAnsiTheme="majorBidi" w:cstheme="majorBidi"/>
        </w:rPr>
      </w:pPr>
      <w:r w:rsidRPr="00293362">
        <w:rPr>
          <w:rFonts w:asciiTheme="majorBidi" w:hAnsiTheme="majorBidi" w:cstheme="majorBidi"/>
          <w:noProof/>
          <w:lang w:val="en-GB" w:eastAsia="zh-CN"/>
        </w:rPr>
        <w:drawing>
          <wp:inline distT="0" distB="0" distL="0" distR="0" wp14:anchorId="3DBB7293" wp14:editId="5B274612">
            <wp:extent cx="5760779" cy="2724150"/>
            <wp:effectExtent l="19050" t="0" r="0" b="0"/>
            <wp:docPr id="27" name="Image 27" descr="D:\DOCTORAT\LES ANALYSES   RMN et FR\070RMN03 TGEDADPTBBA\1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DOCTORAT\LES ANALYSES   RMN et FR\070RMN03 TGEDADPTBBA\1H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24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41F" w:rsidRPr="00293362" w:rsidRDefault="00366E2C" w:rsidP="00D23A20">
      <w:pPr>
        <w:pStyle w:val="Caption"/>
        <w:jc w:val="center"/>
        <w:rPr>
          <w:color w:val="FF0000"/>
        </w:rPr>
      </w:pPr>
      <w:bookmarkStart w:id="1" w:name="_Toc65561453"/>
      <w:r w:rsidRPr="00293362">
        <w:rPr>
          <w:rFonts w:asciiTheme="majorBidi" w:eastAsiaTheme="minorHAnsi" w:hAnsiTheme="majorBidi" w:cstheme="majorBidi"/>
          <w:color w:val="FF0000"/>
          <w:sz w:val="24"/>
          <w:szCs w:val="24"/>
          <w:lang w:eastAsia="en-US"/>
        </w:rPr>
        <w:t>Figure SI2 :</w:t>
      </w:r>
      <w:r w:rsidRPr="00293362">
        <w:rPr>
          <w:rFonts w:asciiTheme="majorBidi" w:eastAsiaTheme="minorHAnsi" w:hAnsiTheme="majorBidi" w:cstheme="majorBidi"/>
          <w:b w:val="0"/>
          <w:bCs w:val="0"/>
          <w:color w:val="FF0000"/>
          <w:sz w:val="24"/>
          <w:szCs w:val="24"/>
          <w:lang w:eastAsia="en-US"/>
        </w:rPr>
        <w:t xml:space="preserve"> </w:t>
      </w:r>
      <w:bookmarkEnd w:id="1"/>
      <w:r w:rsidR="002702C1" w:rsidRPr="00293362">
        <w:rPr>
          <w:rFonts w:asciiTheme="majorBidi" w:eastAsiaTheme="minorHAnsi" w:hAnsiTheme="majorBidi" w:cstheme="majorBidi"/>
          <w:b w:val="0"/>
          <w:bCs w:val="0"/>
          <w:color w:val="FF0000"/>
          <w:sz w:val="24"/>
          <w:szCs w:val="24"/>
          <w:vertAlign w:val="superscript"/>
          <w:lang w:eastAsia="en-US"/>
        </w:rPr>
        <w:t>1</w:t>
      </w:r>
      <w:r w:rsidR="002702C1" w:rsidRPr="00293362">
        <w:rPr>
          <w:rFonts w:asciiTheme="majorBidi" w:eastAsiaTheme="minorHAnsi" w:hAnsiTheme="majorBidi" w:cstheme="majorBidi"/>
          <w:b w:val="0"/>
          <w:bCs w:val="0"/>
          <w:color w:val="FF0000"/>
          <w:sz w:val="24"/>
          <w:szCs w:val="24"/>
          <w:lang w:eastAsia="en-US"/>
        </w:rPr>
        <w:t>H NMR spectrum of TGEDADPTBBA</w:t>
      </w:r>
    </w:p>
    <w:p w:rsidR="00921CBA" w:rsidRPr="00293362" w:rsidRDefault="00921CBA" w:rsidP="00921CBA">
      <w:pPr>
        <w:keepNext/>
        <w:spacing w:line="360" w:lineRule="auto"/>
        <w:jc w:val="both"/>
        <w:rPr>
          <w:rFonts w:asciiTheme="majorBidi" w:hAnsiTheme="majorBidi" w:cstheme="majorBidi"/>
        </w:rPr>
      </w:pPr>
      <w:r w:rsidRPr="00293362">
        <w:rPr>
          <w:rFonts w:asciiTheme="majorBidi" w:hAnsiTheme="majorBidi" w:cstheme="majorBidi"/>
          <w:noProof/>
          <w:lang w:val="en-GB" w:eastAsia="zh-CN"/>
        </w:rPr>
        <w:drawing>
          <wp:inline distT="0" distB="0" distL="0" distR="0" wp14:anchorId="2E0268F6" wp14:editId="2D81825B">
            <wp:extent cx="5760777" cy="2857500"/>
            <wp:effectExtent l="19050" t="0" r="0" b="0"/>
            <wp:docPr id="28" name="Image 28" descr="D:\DOCTORAT\LES ANALYSES   RMN et FR\070RMN03 TGEDADPTBBA\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DOCTORAT\LES ANALYSES   RMN et FR\070RMN03 TGEDADPTBBA\13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57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CBA" w:rsidRPr="00293362" w:rsidRDefault="00921CBA" w:rsidP="00921CBA">
      <w:pPr>
        <w:pStyle w:val="Caption"/>
        <w:jc w:val="center"/>
        <w:rPr>
          <w:color w:val="FF0000"/>
        </w:rPr>
      </w:pPr>
      <w:r w:rsidRPr="00293362">
        <w:rPr>
          <w:rFonts w:asciiTheme="majorBidi" w:eastAsiaTheme="minorHAnsi" w:hAnsiTheme="majorBidi" w:cstheme="majorBidi"/>
          <w:color w:val="FF0000"/>
          <w:sz w:val="24"/>
          <w:szCs w:val="24"/>
          <w:lang w:eastAsia="en-US"/>
        </w:rPr>
        <w:t>Figure SI3 :</w:t>
      </w:r>
      <w:r w:rsidRPr="00293362">
        <w:rPr>
          <w:rFonts w:asciiTheme="majorBidi" w:eastAsiaTheme="minorHAnsi" w:hAnsiTheme="majorBidi" w:cstheme="majorBidi"/>
          <w:b w:val="0"/>
          <w:bCs w:val="0"/>
          <w:color w:val="FF0000"/>
          <w:sz w:val="24"/>
          <w:szCs w:val="24"/>
          <w:lang w:eastAsia="en-US"/>
        </w:rPr>
        <w:t xml:space="preserve"> </w:t>
      </w:r>
      <w:r w:rsidRPr="00293362">
        <w:rPr>
          <w:rFonts w:asciiTheme="majorBidi" w:eastAsiaTheme="minorHAnsi" w:hAnsiTheme="majorBidi" w:cstheme="majorBidi"/>
          <w:b w:val="0"/>
          <w:bCs w:val="0"/>
          <w:color w:val="FF0000"/>
          <w:sz w:val="24"/>
          <w:szCs w:val="24"/>
          <w:vertAlign w:val="superscript"/>
          <w:lang w:eastAsia="en-US"/>
        </w:rPr>
        <w:t>13</w:t>
      </w:r>
      <w:r w:rsidRPr="00293362">
        <w:rPr>
          <w:rFonts w:asciiTheme="majorBidi" w:eastAsiaTheme="minorHAnsi" w:hAnsiTheme="majorBidi" w:cstheme="majorBidi"/>
          <w:b w:val="0"/>
          <w:bCs w:val="0"/>
          <w:color w:val="FF0000"/>
          <w:sz w:val="24"/>
          <w:szCs w:val="24"/>
          <w:lang w:eastAsia="en-US"/>
        </w:rPr>
        <w:t>C NMR spectrum of TGEDADPTBBA</w:t>
      </w:r>
    </w:p>
    <w:p w:rsidR="00366E2C" w:rsidRPr="00293362" w:rsidRDefault="00366E2C" w:rsidP="00E8541F">
      <w:pPr>
        <w:rPr>
          <w:lang w:eastAsia="fr-FR"/>
        </w:rPr>
      </w:pPr>
    </w:p>
    <w:p w:rsidR="00BD49ED" w:rsidRPr="00293362" w:rsidRDefault="00BD49ED" w:rsidP="00E8541F">
      <w:pPr>
        <w:rPr>
          <w:lang w:eastAsia="fr-FR"/>
        </w:rPr>
      </w:pPr>
    </w:p>
    <w:p w:rsidR="00BD49ED" w:rsidRPr="00293362" w:rsidRDefault="00BD49ED" w:rsidP="00E8541F">
      <w:pPr>
        <w:rPr>
          <w:lang w:eastAsia="fr-FR"/>
        </w:rPr>
      </w:pPr>
    </w:p>
    <w:p w:rsidR="00BD49ED" w:rsidRPr="00293362" w:rsidRDefault="00BD49ED" w:rsidP="00E8541F">
      <w:pPr>
        <w:rPr>
          <w:lang w:eastAsia="fr-FR"/>
        </w:rPr>
      </w:pPr>
    </w:p>
    <w:p w:rsidR="00BD49ED" w:rsidRPr="00293362" w:rsidRDefault="00BD49ED" w:rsidP="00E8541F">
      <w:pPr>
        <w:rPr>
          <w:lang w:eastAsia="fr-FR"/>
        </w:rPr>
      </w:pPr>
    </w:p>
    <w:p w:rsidR="00E8541F" w:rsidRPr="00293362" w:rsidRDefault="00E8541F" w:rsidP="00E8541F">
      <w:pP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lang w:eastAsia="fr-FR"/>
        </w:rPr>
      </w:pPr>
      <w:r w:rsidRPr="00293362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lang w:eastAsia="fr-FR"/>
        </w:rPr>
        <w:lastRenderedPageBreak/>
        <w:t>Tables</w:t>
      </w:r>
    </w:p>
    <w:p w:rsidR="00E8541F" w:rsidRPr="00293362" w:rsidRDefault="00E8541F" w:rsidP="00E8541F">
      <w:pPr>
        <w:keepNext/>
        <w:spacing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bookmarkStart w:id="2" w:name="_Toc55939454"/>
      <w:r w:rsidRPr="00293362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>Table SI1 :</w:t>
      </w:r>
      <w:r w:rsidRPr="0029336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bookmarkEnd w:id="2"/>
      <w:r w:rsidRPr="0029336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IR spectrum bands of the </w:t>
      </w:r>
      <w:proofErr w:type="spellStart"/>
      <w:r w:rsidRPr="00293362">
        <w:rPr>
          <w:rFonts w:ascii="Times New Roman" w:eastAsia="Calibri" w:hAnsi="Times New Roman" w:cs="Times New Roman"/>
          <w:color w:val="FF0000"/>
          <w:sz w:val="24"/>
          <w:szCs w:val="24"/>
        </w:rPr>
        <w:t>tetrafunctional</w:t>
      </w:r>
      <w:proofErr w:type="spellEnd"/>
      <w:r w:rsidRPr="0029336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293362">
        <w:rPr>
          <w:rFonts w:ascii="Times New Roman" w:eastAsia="Calibri" w:hAnsi="Times New Roman" w:cs="Times New Roman"/>
          <w:color w:val="FF0000"/>
          <w:sz w:val="24"/>
          <w:szCs w:val="24"/>
        </w:rPr>
        <w:t>resin</w:t>
      </w:r>
      <w:proofErr w:type="spellEnd"/>
      <w:r w:rsidRPr="0029336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TGEDADPTBBA</w:t>
      </w:r>
    </w:p>
    <w:tbl>
      <w:tblPr>
        <w:tblStyle w:val="TableGridLight"/>
        <w:tblW w:w="9493" w:type="dxa"/>
        <w:jc w:val="center"/>
        <w:tblLook w:val="04A0" w:firstRow="1" w:lastRow="0" w:firstColumn="1" w:lastColumn="0" w:noHBand="0" w:noVBand="1"/>
      </w:tblPr>
      <w:tblGrid>
        <w:gridCol w:w="2344"/>
        <w:gridCol w:w="7149"/>
      </w:tblGrid>
      <w:tr w:rsidR="00E8541F" w:rsidRPr="00293362" w:rsidTr="00F21A49">
        <w:trPr>
          <w:jc w:val="center"/>
        </w:trPr>
        <w:tc>
          <w:tcPr>
            <w:tcW w:w="2344" w:type="dxa"/>
          </w:tcPr>
          <w:p w:rsidR="00E8541F" w:rsidRPr="00293362" w:rsidRDefault="00E8541F" w:rsidP="00F21A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 xml:space="preserve">Band </w:t>
            </w:r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ν (cm</w:t>
            </w:r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vertAlign w:val="superscript"/>
                <w:lang w:eastAsia="fr-FR"/>
              </w:rPr>
              <w:t>-1</w:t>
            </w:r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7149" w:type="dxa"/>
          </w:tcPr>
          <w:p w:rsidR="00E8541F" w:rsidRPr="00293362" w:rsidRDefault="00E8541F" w:rsidP="00F21A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Assignments</w:t>
            </w:r>
            <w:proofErr w:type="spellEnd"/>
          </w:p>
        </w:tc>
      </w:tr>
      <w:tr w:rsidR="00E8541F" w:rsidRPr="00293362" w:rsidTr="00F21A49">
        <w:trPr>
          <w:jc w:val="center"/>
        </w:trPr>
        <w:tc>
          <w:tcPr>
            <w:tcW w:w="2344" w:type="dxa"/>
          </w:tcPr>
          <w:p w:rsidR="00E8541F" w:rsidRPr="00293362" w:rsidRDefault="00E8541F" w:rsidP="00F21A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3263</w:t>
            </w:r>
          </w:p>
        </w:tc>
        <w:tc>
          <w:tcPr>
            <w:tcW w:w="7149" w:type="dxa"/>
          </w:tcPr>
          <w:p w:rsidR="00E8541F" w:rsidRPr="00293362" w:rsidRDefault="00E8541F" w:rsidP="00F21A49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νO</w:t>
            </w:r>
            <w:proofErr w:type="spellEnd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-H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residual</w:t>
            </w:r>
            <w:proofErr w:type="spellEnd"/>
          </w:p>
        </w:tc>
      </w:tr>
      <w:tr w:rsidR="00E8541F" w:rsidRPr="00293362" w:rsidTr="00F21A49">
        <w:trPr>
          <w:jc w:val="center"/>
        </w:trPr>
        <w:tc>
          <w:tcPr>
            <w:tcW w:w="2344" w:type="dxa"/>
          </w:tcPr>
          <w:p w:rsidR="00E8541F" w:rsidRPr="00293362" w:rsidRDefault="00E8541F" w:rsidP="00F21A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2981</w:t>
            </w:r>
          </w:p>
        </w:tc>
        <w:tc>
          <w:tcPr>
            <w:tcW w:w="7149" w:type="dxa"/>
          </w:tcPr>
          <w:p w:rsidR="00E8541F" w:rsidRPr="00293362" w:rsidRDefault="00E8541F" w:rsidP="00F21A49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νs</w:t>
            </w:r>
            <w:proofErr w:type="spellEnd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CH</w:t>
            </w: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bscript"/>
                <w:lang w:eastAsia="fr-FR"/>
              </w:rPr>
              <w:t>2</w:t>
            </w: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epoxy</w:t>
            </w:r>
            <w:proofErr w:type="spellEnd"/>
          </w:p>
        </w:tc>
      </w:tr>
      <w:tr w:rsidR="00E8541F" w:rsidRPr="00293362" w:rsidTr="00F21A49">
        <w:trPr>
          <w:jc w:val="center"/>
        </w:trPr>
        <w:tc>
          <w:tcPr>
            <w:tcW w:w="2344" w:type="dxa"/>
          </w:tcPr>
          <w:p w:rsidR="00E8541F" w:rsidRPr="00293362" w:rsidRDefault="00E8541F" w:rsidP="00F21A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2940,2</w:t>
            </w:r>
          </w:p>
        </w:tc>
        <w:tc>
          <w:tcPr>
            <w:tcW w:w="7149" w:type="dxa"/>
          </w:tcPr>
          <w:p w:rsidR="00E8541F" w:rsidRPr="00293362" w:rsidRDefault="00E8541F" w:rsidP="00F21A49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νas</w:t>
            </w:r>
            <w:proofErr w:type="spellEnd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CH</w:t>
            </w: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bscript"/>
                <w:lang w:eastAsia="fr-FR"/>
              </w:rPr>
              <w:t>2</w:t>
            </w: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methylene</w:t>
            </w:r>
            <w:proofErr w:type="spellEnd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ether</w:t>
            </w:r>
            <w:proofErr w:type="spellEnd"/>
          </w:p>
        </w:tc>
      </w:tr>
      <w:tr w:rsidR="00E8541F" w:rsidRPr="00293362" w:rsidTr="00F21A49">
        <w:trPr>
          <w:jc w:val="center"/>
        </w:trPr>
        <w:tc>
          <w:tcPr>
            <w:tcW w:w="2344" w:type="dxa"/>
          </w:tcPr>
          <w:p w:rsidR="00E8541F" w:rsidRPr="00293362" w:rsidRDefault="00E8541F" w:rsidP="00F21A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1532-1620</w:t>
            </w:r>
          </w:p>
        </w:tc>
        <w:tc>
          <w:tcPr>
            <w:tcW w:w="7149" w:type="dxa"/>
          </w:tcPr>
          <w:p w:rsidR="00E8541F" w:rsidRPr="00293362" w:rsidRDefault="00E8541F" w:rsidP="00F21A49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ν Car=Car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aromatic</w:t>
            </w:r>
            <w:proofErr w:type="spellEnd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benzene</w:t>
            </w:r>
            <w:proofErr w:type="spellEnd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ring of the para-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substituted</w:t>
            </w:r>
            <w:proofErr w:type="spellEnd"/>
          </w:p>
        </w:tc>
      </w:tr>
      <w:tr w:rsidR="00E8541F" w:rsidRPr="00293362" w:rsidTr="00F21A49">
        <w:trPr>
          <w:jc w:val="center"/>
        </w:trPr>
        <w:tc>
          <w:tcPr>
            <w:tcW w:w="2344" w:type="dxa"/>
          </w:tcPr>
          <w:p w:rsidR="00E8541F" w:rsidRPr="00293362" w:rsidRDefault="00E8541F" w:rsidP="00F21A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1453</w:t>
            </w:r>
          </w:p>
        </w:tc>
        <w:tc>
          <w:tcPr>
            <w:tcW w:w="7149" w:type="dxa"/>
          </w:tcPr>
          <w:p w:rsidR="00E8541F" w:rsidRPr="00293362" w:rsidRDefault="00E8541F" w:rsidP="00F21A49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δ C-H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epoxy</w:t>
            </w:r>
            <w:proofErr w:type="spellEnd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ou δCH</w:t>
            </w: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bscript"/>
                <w:lang w:eastAsia="fr-FR"/>
              </w:rPr>
              <w:t>2</w:t>
            </w: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methylene</w:t>
            </w:r>
            <w:proofErr w:type="spellEnd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bound</w:t>
            </w:r>
            <w:proofErr w:type="spellEnd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to the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oxirane</w:t>
            </w:r>
            <w:proofErr w:type="spellEnd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ring</w:t>
            </w:r>
          </w:p>
        </w:tc>
      </w:tr>
      <w:tr w:rsidR="00E8541F" w:rsidRPr="00293362" w:rsidTr="00F21A49">
        <w:trPr>
          <w:jc w:val="center"/>
        </w:trPr>
        <w:tc>
          <w:tcPr>
            <w:tcW w:w="2344" w:type="dxa"/>
          </w:tcPr>
          <w:p w:rsidR="00E8541F" w:rsidRPr="00293362" w:rsidRDefault="00E8541F" w:rsidP="00F21A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1393,7</w:t>
            </w:r>
          </w:p>
        </w:tc>
        <w:tc>
          <w:tcPr>
            <w:tcW w:w="7149" w:type="dxa"/>
          </w:tcPr>
          <w:p w:rsidR="00E8541F" w:rsidRPr="00293362" w:rsidRDefault="00E8541F" w:rsidP="00F21A49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δC</w:t>
            </w:r>
            <w:proofErr w:type="spellEnd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-Car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tertiary</w:t>
            </w:r>
            <w:proofErr w:type="spellEnd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carbon</w:t>
            </w:r>
            <w:proofErr w:type="spellEnd"/>
          </w:p>
        </w:tc>
      </w:tr>
      <w:tr w:rsidR="00E8541F" w:rsidRPr="00293362" w:rsidTr="00F21A49">
        <w:trPr>
          <w:jc w:val="center"/>
        </w:trPr>
        <w:tc>
          <w:tcPr>
            <w:tcW w:w="2344" w:type="dxa"/>
          </w:tcPr>
          <w:p w:rsidR="00E8541F" w:rsidRPr="00293362" w:rsidRDefault="00E8541F" w:rsidP="00F21A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1226,6-1267,4</w:t>
            </w:r>
          </w:p>
        </w:tc>
        <w:tc>
          <w:tcPr>
            <w:tcW w:w="7149" w:type="dxa"/>
          </w:tcPr>
          <w:p w:rsidR="00E8541F" w:rsidRPr="00293362" w:rsidRDefault="00E8541F" w:rsidP="00F21A49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ν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Car-O</w:t>
            </w:r>
            <w:proofErr w:type="spellEnd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–Alkyl :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aromatic</w:t>
            </w:r>
            <w:proofErr w:type="spellEnd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ether</w:t>
            </w:r>
            <w:proofErr w:type="spellEnd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, ν Car-N- et ν C-O-C epoxy</w:t>
            </w:r>
          </w:p>
        </w:tc>
      </w:tr>
      <w:tr w:rsidR="00E8541F" w:rsidRPr="00293362" w:rsidTr="00F21A49">
        <w:trPr>
          <w:jc w:val="center"/>
        </w:trPr>
        <w:tc>
          <w:tcPr>
            <w:tcW w:w="2344" w:type="dxa"/>
          </w:tcPr>
          <w:p w:rsidR="00E8541F" w:rsidRPr="00293362" w:rsidRDefault="00E8541F" w:rsidP="00F21A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1161,9</w:t>
            </w:r>
          </w:p>
        </w:tc>
        <w:tc>
          <w:tcPr>
            <w:tcW w:w="7149" w:type="dxa"/>
          </w:tcPr>
          <w:p w:rsidR="00E8541F" w:rsidRPr="00293362" w:rsidRDefault="00E8541F" w:rsidP="00F21A49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δ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C-Har</w:t>
            </w:r>
            <w:proofErr w:type="spellEnd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deformation</w:t>
            </w:r>
            <w:proofErr w:type="spellEnd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in the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aromatic</w:t>
            </w:r>
            <w:proofErr w:type="spellEnd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plane</w:t>
            </w:r>
          </w:p>
        </w:tc>
      </w:tr>
      <w:tr w:rsidR="00E8541F" w:rsidRPr="00293362" w:rsidTr="00F21A49">
        <w:trPr>
          <w:jc w:val="center"/>
        </w:trPr>
        <w:tc>
          <w:tcPr>
            <w:tcW w:w="2344" w:type="dxa"/>
          </w:tcPr>
          <w:p w:rsidR="00E8541F" w:rsidRPr="00293362" w:rsidRDefault="00E8541F" w:rsidP="00F21A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1001,3-1091,5</w:t>
            </w:r>
          </w:p>
        </w:tc>
        <w:tc>
          <w:tcPr>
            <w:tcW w:w="7149" w:type="dxa"/>
          </w:tcPr>
          <w:p w:rsidR="00E8541F" w:rsidRPr="00293362" w:rsidRDefault="00E8541F" w:rsidP="00F21A49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ν C-N-Ar, et δ C-H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aromatic</w:t>
            </w:r>
            <w:proofErr w:type="spellEnd"/>
          </w:p>
        </w:tc>
      </w:tr>
      <w:tr w:rsidR="00E8541F" w:rsidRPr="00293362" w:rsidTr="00F21A49">
        <w:trPr>
          <w:jc w:val="center"/>
        </w:trPr>
        <w:tc>
          <w:tcPr>
            <w:tcW w:w="2344" w:type="dxa"/>
          </w:tcPr>
          <w:p w:rsidR="00E8541F" w:rsidRPr="00293362" w:rsidRDefault="00E8541F" w:rsidP="00F21A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937</w:t>
            </w:r>
          </w:p>
        </w:tc>
        <w:tc>
          <w:tcPr>
            <w:tcW w:w="7149" w:type="dxa"/>
          </w:tcPr>
          <w:p w:rsidR="00E8541F" w:rsidRPr="00293362" w:rsidRDefault="00E8541F" w:rsidP="00F21A49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Asymmetric</w:t>
            </w:r>
            <w:proofErr w:type="spellEnd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deformation</w:t>
            </w:r>
            <w:proofErr w:type="spellEnd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of the epoxy cycle</w:t>
            </w:r>
          </w:p>
        </w:tc>
      </w:tr>
      <w:tr w:rsidR="00E8541F" w:rsidRPr="00293362" w:rsidTr="00F21A49">
        <w:trPr>
          <w:jc w:val="center"/>
        </w:trPr>
        <w:tc>
          <w:tcPr>
            <w:tcW w:w="2344" w:type="dxa"/>
          </w:tcPr>
          <w:p w:rsidR="00E8541F" w:rsidRPr="00293362" w:rsidRDefault="00E8541F" w:rsidP="00F21A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846,5-873,2</w:t>
            </w:r>
          </w:p>
        </w:tc>
        <w:tc>
          <w:tcPr>
            <w:tcW w:w="7149" w:type="dxa"/>
          </w:tcPr>
          <w:p w:rsidR="00E8541F" w:rsidRPr="00293362" w:rsidRDefault="00E8541F" w:rsidP="00F21A49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Epoxy cycle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sym</w:t>
            </w:r>
            <w:proofErr w:type="spellEnd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deformation</w:t>
            </w:r>
            <w:proofErr w:type="spellEnd"/>
          </w:p>
        </w:tc>
      </w:tr>
      <w:tr w:rsidR="00E8541F" w:rsidRPr="00293362" w:rsidTr="00F21A49">
        <w:trPr>
          <w:jc w:val="center"/>
        </w:trPr>
        <w:tc>
          <w:tcPr>
            <w:tcW w:w="2344" w:type="dxa"/>
          </w:tcPr>
          <w:p w:rsidR="00E8541F" w:rsidRPr="00293362" w:rsidRDefault="00E8541F" w:rsidP="00F21A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791,3</w:t>
            </w:r>
          </w:p>
        </w:tc>
        <w:tc>
          <w:tcPr>
            <w:tcW w:w="7149" w:type="dxa"/>
          </w:tcPr>
          <w:p w:rsidR="00E8541F" w:rsidRPr="00293362" w:rsidRDefault="00E8541F" w:rsidP="00F21A49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δ C-H out-of-plane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deformation</w:t>
            </w:r>
            <w:proofErr w:type="spellEnd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of the para-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substituted</w:t>
            </w:r>
            <w:proofErr w:type="spellEnd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aromatic</w:t>
            </w:r>
            <w:proofErr w:type="spellEnd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ring</w:t>
            </w:r>
          </w:p>
        </w:tc>
      </w:tr>
      <w:tr w:rsidR="00E8541F" w:rsidRPr="00293362" w:rsidTr="00F21A49">
        <w:trPr>
          <w:jc w:val="center"/>
        </w:trPr>
        <w:tc>
          <w:tcPr>
            <w:tcW w:w="2344" w:type="dxa"/>
          </w:tcPr>
          <w:p w:rsidR="00E8541F" w:rsidRPr="00293362" w:rsidRDefault="00E8541F" w:rsidP="00F21A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752,8</w:t>
            </w:r>
          </w:p>
        </w:tc>
        <w:tc>
          <w:tcPr>
            <w:tcW w:w="7149" w:type="dxa"/>
          </w:tcPr>
          <w:p w:rsidR="00E8541F" w:rsidRPr="00293362" w:rsidRDefault="00E8541F" w:rsidP="00F21A49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δ C-H out-of-plane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deformation</w:t>
            </w:r>
            <w:proofErr w:type="spellEnd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of the ortho-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substituted</w:t>
            </w:r>
            <w:proofErr w:type="spellEnd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aromatic</w:t>
            </w:r>
            <w:proofErr w:type="spellEnd"/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ring</w:t>
            </w:r>
          </w:p>
        </w:tc>
      </w:tr>
    </w:tbl>
    <w:p w:rsidR="00617CBF" w:rsidRPr="00293362" w:rsidRDefault="00617CBF" w:rsidP="00E8541F">
      <w:pPr>
        <w:rPr>
          <w:lang w:eastAsia="fr-FR"/>
        </w:rPr>
      </w:pPr>
    </w:p>
    <w:p w:rsidR="00617CBF" w:rsidRPr="00293362" w:rsidRDefault="00617CBF" w:rsidP="00834449">
      <w:pPr>
        <w:pStyle w:val="Caption"/>
        <w:keepNext/>
        <w:jc w:val="both"/>
        <w:rPr>
          <w:rFonts w:asciiTheme="majorBidi" w:eastAsiaTheme="minorHAnsi" w:hAnsiTheme="majorBidi" w:cstheme="majorBidi"/>
          <w:b w:val="0"/>
          <w:bCs w:val="0"/>
          <w:color w:val="FF0000"/>
          <w:sz w:val="24"/>
          <w:szCs w:val="24"/>
          <w:lang w:eastAsia="en-US"/>
        </w:rPr>
      </w:pPr>
      <w:bookmarkStart w:id="3" w:name="_Toc55939455"/>
      <w:r w:rsidRPr="00293362">
        <w:rPr>
          <w:rFonts w:asciiTheme="majorBidi" w:eastAsiaTheme="minorHAnsi" w:hAnsiTheme="majorBidi" w:cstheme="majorBidi"/>
          <w:color w:val="FF0000"/>
          <w:sz w:val="24"/>
          <w:szCs w:val="24"/>
          <w:lang w:eastAsia="en-US"/>
        </w:rPr>
        <w:t xml:space="preserve">Table </w:t>
      </w:r>
      <w:r w:rsidRPr="00293362">
        <w:rPr>
          <w:rFonts w:asciiTheme="majorBidi" w:eastAsiaTheme="minorHAnsi" w:hAnsiTheme="majorBidi" w:cstheme="majorBidi"/>
          <w:color w:val="FF0000"/>
          <w:sz w:val="24"/>
          <w:szCs w:val="24"/>
          <w:lang w:eastAsia="en-US"/>
        </w:rPr>
        <w:fldChar w:fldCharType="begin"/>
      </w:r>
      <w:r w:rsidRPr="00293362">
        <w:rPr>
          <w:rFonts w:asciiTheme="majorBidi" w:eastAsiaTheme="minorHAnsi" w:hAnsiTheme="majorBidi" w:cstheme="majorBidi"/>
          <w:color w:val="FF0000"/>
          <w:sz w:val="24"/>
          <w:szCs w:val="24"/>
          <w:lang w:eastAsia="en-US"/>
        </w:rPr>
        <w:instrText xml:space="preserve"> SEQ Tableau \* ARABIC </w:instrText>
      </w:r>
      <w:r w:rsidRPr="00293362">
        <w:rPr>
          <w:rFonts w:asciiTheme="majorBidi" w:eastAsiaTheme="minorHAnsi" w:hAnsiTheme="majorBidi" w:cstheme="majorBidi"/>
          <w:color w:val="FF0000"/>
          <w:sz w:val="24"/>
          <w:szCs w:val="24"/>
          <w:lang w:eastAsia="en-US"/>
        </w:rPr>
        <w:fldChar w:fldCharType="separate"/>
      </w:r>
      <w:r w:rsidRPr="00293362">
        <w:rPr>
          <w:rFonts w:asciiTheme="majorBidi" w:eastAsiaTheme="minorHAnsi" w:hAnsiTheme="majorBidi" w:cstheme="majorBidi"/>
          <w:noProof/>
          <w:color w:val="FF0000"/>
          <w:sz w:val="24"/>
          <w:szCs w:val="24"/>
          <w:lang w:eastAsia="en-US"/>
        </w:rPr>
        <w:t>SI2</w:t>
      </w:r>
      <w:r w:rsidRPr="00293362">
        <w:rPr>
          <w:rFonts w:asciiTheme="majorBidi" w:eastAsiaTheme="minorHAnsi" w:hAnsiTheme="majorBidi" w:cstheme="majorBidi"/>
          <w:color w:val="FF0000"/>
          <w:sz w:val="24"/>
          <w:szCs w:val="24"/>
          <w:lang w:eastAsia="en-US"/>
        </w:rPr>
        <w:fldChar w:fldCharType="end"/>
      </w:r>
      <w:r w:rsidRPr="00293362">
        <w:rPr>
          <w:rFonts w:asciiTheme="majorBidi" w:eastAsiaTheme="minorHAnsi" w:hAnsiTheme="majorBidi" w:cstheme="majorBidi"/>
          <w:color w:val="FF0000"/>
          <w:sz w:val="24"/>
          <w:szCs w:val="24"/>
          <w:lang w:eastAsia="en-US"/>
        </w:rPr>
        <w:t>:</w:t>
      </w:r>
      <w:r w:rsidRPr="00293362">
        <w:rPr>
          <w:rFonts w:asciiTheme="majorBidi" w:eastAsiaTheme="minorHAnsi" w:hAnsiTheme="majorBidi" w:cstheme="majorBidi"/>
          <w:b w:val="0"/>
          <w:bCs w:val="0"/>
          <w:color w:val="FF0000"/>
          <w:sz w:val="24"/>
          <w:szCs w:val="24"/>
          <w:lang w:eastAsia="en-US"/>
        </w:rPr>
        <w:t xml:space="preserve"> </w:t>
      </w:r>
      <w:bookmarkEnd w:id="3"/>
      <w:r w:rsidR="00834449" w:rsidRPr="00293362">
        <w:rPr>
          <w:rFonts w:asciiTheme="majorBidi" w:eastAsiaTheme="minorHAnsi" w:hAnsiTheme="majorBidi" w:cstheme="majorBidi"/>
          <w:b w:val="0"/>
          <w:bCs w:val="0"/>
          <w:color w:val="FF0000"/>
          <w:sz w:val="24"/>
          <w:szCs w:val="24"/>
          <w:lang w:eastAsia="en-US"/>
        </w:rPr>
        <w:t xml:space="preserve">Chemical shifts in the </w:t>
      </w:r>
      <w:r w:rsidR="00834449" w:rsidRPr="00293362">
        <w:rPr>
          <w:rFonts w:asciiTheme="majorBidi" w:eastAsiaTheme="minorHAnsi" w:hAnsiTheme="majorBidi" w:cstheme="majorBidi"/>
          <w:b w:val="0"/>
          <w:bCs w:val="0"/>
          <w:color w:val="FF0000"/>
          <w:sz w:val="24"/>
          <w:szCs w:val="24"/>
          <w:vertAlign w:val="superscript"/>
          <w:lang w:eastAsia="en-US"/>
        </w:rPr>
        <w:t>1</w:t>
      </w:r>
      <w:r w:rsidR="00834449" w:rsidRPr="00293362">
        <w:rPr>
          <w:rFonts w:asciiTheme="majorBidi" w:eastAsiaTheme="minorHAnsi" w:hAnsiTheme="majorBidi" w:cstheme="majorBidi"/>
          <w:b w:val="0"/>
          <w:bCs w:val="0"/>
          <w:color w:val="FF0000"/>
          <w:sz w:val="24"/>
          <w:szCs w:val="24"/>
          <w:lang w:eastAsia="en-US"/>
        </w:rPr>
        <w:t>H</w:t>
      </w:r>
      <w:r w:rsidR="00BD49ED" w:rsidRPr="00293362">
        <w:rPr>
          <w:rFonts w:asciiTheme="majorBidi" w:eastAsiaTheme="minorHAnsi" w:hAnsiTheme="majorBidi" w:cstheme="majorBidi"/>
          <w:b w:val="0"/>
          <w:bCs w:val="0"/>
          <w:color w:val="FF0000"/>
          <w:sz w:val="24"/>
          <w:szCs w:val="24"/>
          <w:lang w:eastAsia="en-US"/>
        </w:rPr>
        <w:t xml:space="preserve"> NMR spectrum of TGEDADPTBBA.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617"/>
        <w:gridCol w:w="6445"/>
      </w:tblGrid>
      <w:tr w:rsidR="00BD49ED" w:rsidRPr="00293362" w:rsidTr="00617CBF">
        <w:tc>
          <w:tcPr>
            <w:tcW w:w="2660" w:type="dxa"/>
          </w:tcPr>
          <w:p w:rsidR="00617CBF" w:rsidRPr="00293362" w:rsidRDefault="00617CBF" w:rsidP="00BD49E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29336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eastAsia="fr-FR"/>
              </w:rPr>
              <w:t>δ ppm</w:t>
            </w:r>
          </w:p>
        </w:tc>
        <w:tc>
          <w:tcPr>
            <w:tcW w:w="6552" w:type="dxa"/>
          </w:tcPr>
          <w:p w:rsidR="00617CBF" w:rsidRPr="00293362" w:rsidRDefault="00BD49ED" w:rsidP="00BD49E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29336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Protons and </w:t>
            </w:r>
            <w:proofErr w:type="spellStart"/>
            <w:r w:rsidRPr="0029336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interpretations</w:t>
            </w:r>
            <w:proofErr w:type="spellEnd"/>
          </w:p>
        </w:tc>
      </w:tr>
      <w:tr w:rsidR="00BD49ED" w:rsidRPr="00293362" w:rsidTr="00617CBF">
        <w:tc>
          <w:tcPr>
            <w:tcW w:w="2660" w:type="dxa"/>
          </w:tcPr>
          <w:p w:rsidR="00617CBF" w:rsidRPr="00293362" w:rsidRDefault="00617CBF" w:rsidP="00BD49E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29336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0,90-0.95</w:t>
            </w:r>
          </w:p>
        </w:tc>
        <w:tc>
          <w:tcPr>
            <w:tcW w:w="6552" w:type="dxa"/>
          </w:tcPr>
          <w:p w:rsidR="00617CBF" w:rsidRPr="00293362" w:rsidRDefault="00617CBF" w:rsidP="00BD49ED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29336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s, 6H, CH</w:t>
            </w:r>
            <w:r w:rsidRPr="00293362">
              <w:rPr>
                <w:rFonts w:asciiTheme="majorBidi" w:hAnsiTheme="majorBidi" w:cstheme="majorBidi"/>
                <w:color w:val="FF0000"/>
                <w:sz w:val="24"/>
                <w:szCs w:val="24"/>
                <w:vertAlign w:val="subscript"/>
              </w:rPr>
              <w:t>3</w:t>
            </w:r>
          </w:p>
        </w:tc>
      </w:tr>
      <w:tr w:rsidR="00BD49ED" w:rsidRPr="00293362" w:rsidTr="00617CBF">
        <w:tc>
          <w:tcPr>
            <w:tcW w:w="2660" w:type="dxa"/>
          </w:tcPr>
          <w:p w:rsidR="00617CBF" w:rsidRPr="00293362" w:rsidRDefault="00617CBF" w:rsidP="00BD49E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29336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1,42-1,69</w:t>
            </w:r>
          </w:p>
        </w:tc>
        <w:tc>
          <w:tcPr>
            <w:tcW w:w="6552" w:type="dxa"/>
          </w:tcPr>
          <w:p w:rsidR="00617CBF" w:rsidRPr="00293362" w:rsidRDefault="00617CBF" w:rsidP="00BD49ED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29336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d, 2H, CH</w:t>
            </w:r>
            <w:r w:rsidRPr="00293362">
              <w:rPr>
                <w:rFonts w:asciiTheme="majorBidi" w:hAnsiTheme="majorBidi" w:cstheme="majorBidi"/>
                <w:color w:val="FF0000"/>
                <w:sz w:val="24"/>
                <w:szCs w:val="24"/>
                <w:vertAlign w:val="subscript"/>
              </w:rPr>
              <w:t>2</w:t>
            </w:r>
            <w:r w:rsidRPr="0029336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D49ED" w:rsidRPr="0029336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oxirane</w:t>
            </w:r>
            <w:proofErr w:type="spellEnd"/>
          </w:p>
        </w:tc>
      </w:tr>
      <w:tr w:rsidR="00BD49ED" w:rsidRPr="00293362" w:rsidTr="00617CBF">
        <w:tc>
          <w:tcPr>
            <w:tcW w:w="2660" w:type="dxa"/>
          </w:tcPr>
          <w:p w:rsidR="00617CBF" w:rsidRPr="00293362" w:rsidRDefault="00617CBF" w:rsidP="00BD49E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29336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4,21-4,24</w:t>
            </w:r>
          </w:p>
        </w:tc>
        <w:tc>
          <w:tcPr>
            <w:tcW w:w="6552" w:type="dxa"/>
          </w:tcPr>
          <w:p w:rsidR="00617CBF" w:rsidRPr="00293362" w:rsidRDefault="00617CBF" w:rsidP="00BD49ED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29336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d, 8H, CH</w:t>
            </w:r>
            <w:r w:rsidRPr="00293362">
              <w:rPr>
                <w:rFonts w:asciiTheme="majorBidi" w:hAnsiTheme="majorBidi" w:cstheme="majorBidi"/>
                <w:color w:val="FF0000"/>
                <w:sz w:val="24"/>
                <w:szCs w:val="24"/>
                <w:vertAlign w:val="subscript"/>
              </w:rPr>
              <w:t>2</w:t>
            </w:r>
            <w:r w:rsidRPr="0029336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D49ED" w:rsidRPr="0029336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bound</w:t>
            </w:r>
            <w:proofErr w:type="spellEnd"/>
            <w:r w:rsidR="00BD49ED" w:rsidRPr="0029336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 to </w:t>
            </w:r>
            <w:proofErr w:type="spellStart"/>
            <w:r w:rsidR="00BD49ED" w:rsidRPr="0029336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oxirane</w:t>
            </w:r>
            <w:proofErr w:type="spellEnd"/>
          </w:p>
        </w:tc>
      </w:tr>
      <w:tr w:rsidR="00BD49ED" w:rsidRPr="00293362" w:rsidTr="00617CBF">
        <w:tc>
          <w:tcPr>
            <w:tcW w:w="2660" w:type="dxa"/>
          </w:tcPr>
          <w:p w:rsidR="00617CBF" w:rsidRPr="00293362" w:rsidRDefault="00617CBF" w:rsidP="00BD49E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29336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5,29</w:t>
            </w:r>
          </w:p>
        </w:tc>
        <w:tc>
          <w:tcPr>
            <w:tcW w:w="6552" w:type="dxa"/>
          </w:tcPr>
          <w:p w:rsidR="00617CBF" w:rsidRPr="00293362" w:rsidRDefault="00617CBF" w:rsidP="00BD49ED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29336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d, 2H, CH</w:t>
            </w:r>
            <w:r w:rsidRPr="00293362">
              <w:rPr>
                <w:rFonts w:asciiTheme="majorBidi" w:hAnsiTheme="majorBidi" w:cstheme="majorBidi"/>
                <w:color w:val="FF0000"/>
                <w:sz w:val="24"/>
                <w:szCs w:val="24"/>
                <w:vertAlign w:val="subscript"/>
              </w:rPr>
              <w:t>2</w:t>
            </w:r>
            <w:r w:rsidRPr="0029336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D49ED" w:rsidRPr="0029336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bonded</w:t>
            </w:r>
            <w:proofErr w:type="spellEnd"/>
            <w:r w:rsidR="00BD49ED" w:rsidRPr="0029336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D49ED" w:rsidRPr="0029336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with</w:t>
            </w:r>
            <w:proofErr w:type="spellEnd"/>
            <w:r w:rsidR="00BD49ED" w:rsidRPr="0029336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D49ED" w:rsidRPr="0029336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oxygen</w:t>
            </w:r>
            <w:proofErr w:type="spellEnd"/>
          </w:p>
        </w:tc>
      </w:tr>
      <w:tr w:rsidR="00BD49ED" w:rsidRPr="00293362" w:rsidTr="00617CBF">
        <w:tc>
          <w:tcPr>
            <w:tcW w:w="2660" w:type="dxa"/>
          </w:tcPr>
          <w:p w:rsidR="00617CBF" w:rsidRPr="00293362" w:rsidRDefault="00617CBF" w:rsidP="00BD49E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29336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6,47-7,86</w:t>
            </w:r>
          </w:p>
        </w:tc>
        <w:tc>
          <w:tcPr>
            <w:tcW w:w="6552" w:type="dxa"/>
          </w:tcPr>
          <w:p w:rsidR="00617CBF" w:rsidRPr="00293362" w:rsidRDefault="00617CBF" w:rsidP="00BD49ED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29336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 m, 14, CH </w:t>
            </w:r>
            <w:proofErr w:type="spellStart"/>
            <w:r w:rsidRPr="0029336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aromati</w:t>
            </w:r>
            <w:r w:rsidR="00BD49ED" w:rsidRPr="0029336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c</w:t>
            </w:r>
            <w:proofErr w:type="spellEnd"/>
          </w:p>
        </w:tc>
      </w:tr>
    </w:tbl>
    <w:p w:rsidR="00617CBF" w:rsidRPr="00293362" w:rsidRDefault="00617CBF" w:rsidP="00617CBF">
      <w:pPr>
        <w:spacing w:line="360" w:lineRule="auto"/>
        <w:jc w:val="both"/>
        <w:rPr>
          <w:rFonts w:asciiTheme="majorBidi" w:hAnsiTheme="majorBidi" w:cstheme="majorBidi"/>
        </w:rPr>
      </w:pPr>
    </w:p>
    <w:p w:rsidR="00834449" w:rsidRPr="00293362" w:rsidRDefault="00834449" w:rsidP="00834449">
      <w:pPr>
        <w:pStyle w:val="Caption"/>
        <w:keepNext/>
        <w:jc w:val="both"/>
        <w:rPr>
          <w:rFonts w:asciiTheme="majorBidi" w:eastAsiaTheme="minorHAnsi" w:hAnsiTheme="majorBidi" w:cstheme="majorBidi"/>
          <w:b w:val="0"/>
          <w:bCs w:val="0"/>
          <w:color w:val="FF0000"/>
          <w:sz w:val="24"/>
          <w:szCs w:val="24"/>
          <w:lang w:eastAsia="en-US"/>
        </w:rPr>
      </w:pPr>
      <w:r w:rsidRPr="00293362">
        <w:rPr>
          <w:rFonts w:asciiTheme="majorBidi" w:eastAsiaTheme="minorHAnsi" w:hAnsiTheme="majorBidi" w:cstheme="majorBidi"/>
          <w:color w:val="FF0000"/>
          <w:sz w:val="24"/>
          <w:szCs w:val="24"/>
          <w:lang w:eastAsia="en-US"/>
        </w:rPr>
        <w:t>Table SI</w:t>
      </w:r>
      <w:r w:rsidR="00C56C3C" w:rsidRPr="00293362">
        <w:rPr>
          <w:rFonts w:asciiTheme="majorBidi" w:eastAsiaTheme="minorHAnsi" w:hAnsiTheme="majorBidi" w:cstheme="majorBidi"/>
          <w:color w:val="FF0000"/>
          <w:sz w:val="24"/>
          <w:szCs w:val="24"/>
          <w:lang w:eastAsia="en-US"/>
        </w:rPr>
        <w:t>3 :</w:t>
      </w:r>
      <w:r w:rsidRPr="00293362">
        <w:rPr>
          <w:rFonts w:asciiTheme="majorBidi" w:eastAsiaTheme="minorHAnsi" w:hAnsiTheme="majorBidi" w:cstheme="majorBidi"/>
          <w:b w:val="0"/>
          <w:bCs w:val="0"/>
          <w:color w:val="FF0000"/>
          <w:sz w:val="24"/>
          <w:szCs w:val="24"/>
          <w:lang w:eastAsia="en-US"/>
        </w:rPr>
        <w:t xml:space="preserve"> Chemical shifts in the </w:t>
      </w:r>
      <w:r w:rsidRPr="00293362">
        <w:rPr>
          <w:rFonts w:asciiTheme="majorBidi" w:eastAsiaTheme="minorHAnsi" w:hAnsiTheme="majorBidi" w:cstheme="majorBidi"/>
          <w:b w:val="0"/>
          <w:bCs w:val="0"/>
          <w:color w:val="FF0000"/>
          <w:sz w:val="24"/>
          <w:szCs w:val="24"/>
          <w:vertAlign w:val="superscript"/>
          <w:lang w:eastAsia="en-US"/>
        </w:rPr>
        <w:t>13</w:t>
      </w:r>
      <w:r w:rsidRPr="00293362">
        <w:rPr>
          <w:rFonts w:asciiTheme="majorBidi" w:eastAsiaTheme="minorHAnsi" w:hAnsiTheme="majorBidi" w:cstheme="majorBidi"/>
          <w:b w:val="0"/>
          <w:bCs w:val="0"/>
          <w:color w:val="FF0000"/>
          <w:sz w:val="24"/>
          <w:szCs w:val="24"/>
          <w:lang w:eastAsia="en-US"/>
        </w:rPr>
        <w:t>C NMR spectrum of TGEDADPTBBA.</w:t>
      </w:r>
    </w:p>
    <w:p w:rsidR="00834449" w:rsidRPr="00293362" w:rsidRDefault="00834449" w:rsidP="00834449">
      <w:pPr>
        <w:keepNext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928"/>
        <w:gridCol w:w="7134"/>
      </w:tblGrid>
      <w:tr w:rsidR="00834449" w:rsidRPr="00293362" w:rsidTr="00C56C3C">
        <w:tc>
          <w:tcPr>
            <w:tcW w:w="1951" w:type="dxa"/>
          </w:tcPr>
          <w:p w:rsidR="00834449" w:rsidRPr="00293362" w:rsidRDefault="00834449" w:rsidP="00C56C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δ ppm</w:t>
            </w:r>
          </w:p>
        </w:tc>
        <w:tc>
          <w:tcPr>
            <w:tcW w:w="7261" w:type="dxa"/>
          </w:tcPr>
          <w:p w:rsidR="00834449" w:rsidRPr="00293362" w:rsidRDefault="00C56C3C" w:rsidP="00C56C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proofErr w:type="spellStart"/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Carbons</w:t>
            </w:r>
            <w:proofErr w:type="spellEnd"/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 xml:space="preserve"> and </w:t>
            </w:r>
            <w:proofErr w:type="spellStart"/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interpretations</w:t>
            </w:r>
            <w:proofErr w:type="spellEnd"/>
          </w:p>
        </w:tc>
      </w:tr>
      <w:tr w:rsidR="00834449" w:rsidRPr="00293362" w:rsidTr="00C56C3C">
        <w:tc>
          <w:tcPr>
            <w:tcW w:w="1951" w:type="dxa"/>
          </w:tcPr>
          <w:p w:rsidR="00834449" w:rsidRPr="00293362" w:rsidRDefault="00834449" w:rsidP="00C56C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</w:pP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23-23,76</w:t>
            </w:r>
          </w:p>
        </w:tc>
        <w:tc>
          <w:tcPr>
            <w:tcW w:w="7261" w:type="dxa"/>
          </w:tcPr>
          <w:p w:rsidR="00834449" w:rsidRPr="00293362" w:rsidRDefault="00834449" w:rsidP="00C56C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fr-FR"/>
              </w:rPr>
            </w:pP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fr-FR"/>
              </w:rPr>
              <w:t xml:space="preserve"> C-</w:t>
            </w:r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val="en-US" w:eastAsia="fr-FR"/>
              </w:rPr>
              <w:t>C</w:t>
            </w: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fr-FR"/>
              </w:rPr>
              <w:t>H</w:t>
            </w: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bscript"/>
                <w:lang w:val="en-US" w:eastAsia="fr-FR"/>
              </w:rPr>
              <w:t>3</w:t>
            </w:r>
          </w:p>
        </w:tc>
      </w:tr>
      <w:tr w:rsidR="00834449" w:rsidRPr="00293362" w:rsidTr="00C56C3C">
        <w:tc>
          <w:tcPr>
            <w:tcW w:w="1951" w:type="dxa"/>
          </w:tcPr>
          <w:p w:rsidR="00834449" w:rsidRPr="00293362" w:rsidRDefault="00834449" w:rsidP="00C56C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</w:pP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30,97</w:t>
            </w:r>
          </w:p>
        </w:tc>
        <w:tc>
          <w:tcPr>
            <w:tcW w:w="7261" w:type="dxa"/>
          </w:tcPr>
          <w:p w:rsidR="00834449" w:rsidRPr="00293362" w:rsidRDefault="00834449" w:rsidP="00C56C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fr-FR"/>
              </w:rPr>
            </w:pP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fr-FR"/>
              </w:rPr>
              <w:t xml:space="preserve"> CH</w:t>
            </w: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bscript"/>
                <w:lang w:val="en-US" w:eastAsia="fr-FR"/>
              </w:rPr>
              <w:t>3</w:t>
            </w: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fr-FR"/>
              </w:rPr>
              <w:t>-</w:t>
            </w:r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val="en-US" w:eastAsia="fr-FR"/>
              </w:rPr>
              <w:t>C</w:t>
            </w:r>
          </w:p>
        </w:tc>
      </w:tr>
      <w:tr w:rsidR="00834449" w:rsidRPr="00293362" w:rsidTr="00C56C3C">
        <w:tc>
          <w:tcPr>
            <w:tcW w:w="1951" w:type="dxa"/>
          </w:tcPr>
          <w:p w:rsidR="00834449" w:rsidRPr="00293362" w:rsidRDefault="00834449" w:rsidP="00C56C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</w:pP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40,36</w:t>
            </w:r>
          </w:p>
        </w:tc>
        <w:tc>
          <w:tcPr>
            <w:tcW w:w="7261" w:type="dxa"/>
          </w:tcPr>
          <w:p w:rsidR="00834449" w:rsidRPr="00293362" w:rsidRDefault="00834449" w:rsidP="00C56C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fr-FR"/>
              </w:rPr>
            </w:pPr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val="en-US" w:eastAsia="fr-FR"/>
              </w:rPr>
              <w:t>C</w:t>
            </w: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fr-FR"/>
              </w:rPr>
              <w:t>H</w:t>
            </w: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bscript"/>
                <w:lang w:val="en-US" w:eastAsia="fr-FR"/>
              </w:rPr>
              <w:t xml:space="preserve">2 </w:t>
            </w: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fr-FR"/>
              </w:rPr>
              <w:t>oxirane</w:t>
            </w:r>
          </w:p>
        </w:tc>
      </w:tr>
      <w:tr w:rsidR="00834449" w:rsidRPr="00293362" w:rsidTr="00C56C3C">
        <w:tc>
          <w:tcPr>
            <w:tcW w:w="1951" w:type="dxa"/>
          </w:tcPr>
          <w:p w:rsidR="00834449" w:rsidRPr="00293362" w:rsidRDefault="00834449" w:rsidP="00C56C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</w:pP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42,43</w:t>
            </w:r>
          </w:p>
        </w:tc>
        <w:tc>
          <w:tcPr>
            <w:tcW w:w="7261" w:type="dxa"/>
          </w:tcPr>
          <w:p w:rsidR="00834449" w:rsidRPr="00293362" w:rsidRDefault="00834449" w:rsidP="00C56C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fr-FR"/>
              </w:rPr>
            </w:pP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fr-FR"/>
              </w:rPr>
              <w:t>CH-</w:t>
            </w:r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val="en-US" w:eastAsia="fr-FR"/>
              </w:rPr>
              <w:t>C</w:t>
            </w: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fr-FR"/>
              </w:rPr>
              <w:t>H</w:t>
            </w: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bscript"/>
                <w:lang w:val="en-US" w:eastAsia="fr-FR"/>
              </w:rPr>
              <w:t>2</w:t>
            </w: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fr-FR"/>
              </w:rPr>
              <w:t xml:space="preserve">-O </w:t>
            </w:r>
          </w:p>
        </w:tc>
      </w:tr>
      <w:tr w:rsidR="00834449" w:rsidRPr="00293362" w:rsidTr="00C56C3C">
        <w:tc>
          <w:tcPr>
            <w:tcW w:w="1951" w:type="dxa"/>
          </w:tcPr>
          <w:p w:rsidR="00834449" w:rsidRPr="00293362" w:rsidRDefault="00834449" w:rsidP="00C56C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</w:pP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68,17</w:t>
            </w:r>
          </w:p>
        </w:tc>
        <w:tc>
          <w:tcPr>
            <w:tcW w:w="7261" w:type="dxa"/>
          </w:tcPr>
          <w:p w:rsidR="00834449" w:rsidRPr="00293362" w:rsidRDefault="00834449" w:rsidP="00C56C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</w:pPr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val="en-US" w:eastAsia="fr-FR"/>
              </w:rPr>
              <w:t>C</w:t>
            </w: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fr-FR"/>
              </w:rPr>
              <w:t>H oxirane</w:t>
            </w:r>
          </w:p>
        </w:tc>
      </w:tr>
      <w:tr w:rsidR="00834449" w:rsidRPr="00293362" w:rsidTr="00C56C3C">
        <w:tc>
          <w:tcPr>
            <w:tcW w:w="1951" w:type="dxa"/>
          </w:tcPr>
          <w:p w:rsidR="00834449" w:rsidRPr="00293362" w:rsidRDefault="00834449" w:rsidP="00C56C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</w:pP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76,62</w:t>
            </w:r>
          </w:p>
        </w:tc>
        <w:tc>
          <w:tcPr>
            <w:tcW w:w="7261" w:type="dxa"/>
          </w:tcPr>
          <w:p w:rsidR="00834449" w:rsidRPr="00293362" w:rsidRDefault="00834449" w:rsidP="00C56C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fr-FR"/>
              </w:rPr>
            </w:pP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fr-FR"/>
              </w:rPr>
              <w:t>N-</w:t>
            </w:r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val="en-US" w:eastAsia="fr-FR"/>
              </w:rPr>
              <w:t>C</w:t>
            </w: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fr-FR"/>
              </w:rPr>
              <w:t>H</w:t>
            </w: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bscript"/>
                <w:lang w:val="en-US" w:eastAsia="fr-FR"/>
              </w:rPr>
              <w:t>2</w:t>
            </w: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fr-FR"/>
              </w:rPr>
              <w:t>-CH</w:t>
            </w:r>
          </w:p>
        </w:tc>
      </w:tr>
      <w:tr w:rsidR="00834449" w:rsidRPr="00293362" w:rsidTr="00C56C3C">
        <w:tc>
          <w:tcPr>
            <w:tcW w:w="1951" w:type="dxa"/>
          </w:tcPr>
          <w:p w:rsidR="00834449" w:rsidRPr="00293362" w:rsidRDefault="00834449" w:rsidP="00C56C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</w:pP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77,04-77,46</w:t>
            </w:r>
          </w:p>
        </w:tc>
        <w:tc>
          <w:tcPr>
            <w:tcW w:w="7261" w:type="dxa"/>
          </w:tcPr>
          <w:p w:rsidR="00834449" w:rsidRPr="00293362" w:rsidRDefault="00834449" w:rsidP="00C56C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fr-FR"/>
              </w:rPr>
            </w:pP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fr-FR"/>
              </w:rPr>
              <w:t>CH</w:t>
            </w: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bscript"/>
                <w:lang w:val="en-US" w:eastAsia="fr-FR"/>
              </w:rPr>
              <w:t>2</w:t>
            </w: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fr-FR"/>
              </w:rPr>
              <w:t>-</w:t>
            </w:r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val="en-US" w:eastAsia="fr-FR"/>
              </w:rPr>
              <w:t>C</w:t>
            </w: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fr-FR"/>
              </w:rPr>
              <w:t>H-CH</w:t>
            </w: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bscript"/>
                <w:lang w:val="en-US" w:eastAsia="fr-FR"/>
              </w:rPr>
              <w:t>2</w:t>
            </w:r>
          </w:p>
        </w:tc>
      </w:tr>
      <w:tr w:rsidR="00834449" w:rsidRPr="00293362" w:rsidTr="00C56C3C">
        <w:tc>
          <w:tcPr>
            <w:tcW w:w="1951" w:type="dxa"/>
          </w:tcPr>
          <w:p w:rsidR="00834449" w:rsidRPr="00293362" w:rsidRDefault="00834449" w:rsidP="00C56C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</w:pP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117,69-135,41</w:t>
            </w:r>
          </w:p>
        </w:tc>
        <w:tc>
          <w:tcPr>
            <w:tcW w:w="7261" w:type="dxa"/>
          </w:tcPr>
          <w:p w:rsidR="00834449" w:rsidRPr="00293362" w:rsidRDefault="00834449" w:rsidP="00C56C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</w:pPr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</w:t>
            </w:r>
            <w:r w:rsidR="00C56C3C"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H </w:t>
            </w:r>
            <w:proofErr w:type="spellStart"/>
            <w:r w:rsidR="00C56C3C"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aromatic</w:t>
            </w:r>
            <w:proofErr w:type="spellEnd"/>
          </w:p>
        </w:tc>
      </w:tr>
      <w:tr w:rsidR="00834449" w:rsidRPr="00293362" w:rsidTr="00C56C3C">
        <w:tc>
          <w:tcPr>
            <w:tcW w:w="1951" w:type="dxa"/>
          </w:tcPr>
          <w:p w:rsidR="00834449" w:rsidRPr="00293362" w:rsidRDefault="00834449" w:rsidP="00C56C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</w:pP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145,33-167,78</w:t>
            </w:r>
          </w:p>
        </w:tc>
        <w:tc>
          <w:tcPr>
            <w:tcW w:w="7261" w:type="dxa"/>
          </w:tcPr>
          <w:p w:rsidR="00834449" w:rsidRPr="00293362" w:rsidRDefault="00834449" w:rsidP="00C56C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</w:pPr>
            <w:r w:rsidRPr="0029336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</w:t>
            </w:r>
            <w:r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="00C56C3C"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aromatic</w:t>
            </w:r>
            <w:proofErr w:type="spellEnd"/>
            <w:r w:rsidR="00C56C3C"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="00C56C3C" w:rsidRPr="0029336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fr-FR"/>
              </w:rPr>
              <w:t>tertiary</w:t>
            </w:r>
            <w:bookmarkStart w:id="4" w:name="_GoBack"/>
            <w:bookmarkEnd w:id="4"/>
            <w:proofErr w:type="spellEnd"/>
          </w:p>
        </w:tc>
      </w:tr>
    </w:tbl>
    <w:p w:rsidR="00834449" w:rsidRPr="00293362" w:rsidRDefault="00834449" w:rsidP="00834449">
      <w:pPr>
        <w:spacing w:line="360" w:lineRule="auto"/>
        <w:jc w:val="both"/>
        <w:rPr>
          <w:rFonts w:ascii="Times New Roman" w:eastAsia="Calibri" w:hAnsi="Times New Roman" w:cs="Times New Roman"/>
          <w:lang w:eastAsia="fr-FR"/>
        </w:rPr>
      </w:pPr>
    </w:p>
    <w:p w:rsidR="00E8541F" w:rsidRPr="00293362" w:rsidRDefault="00E8541F" w:rsidP="00834449">
      <w:pPr>
        <w:rPr>
          <w:lang w:eastAsia="fr-FR"/>
        </w:rPr>
      </w:pPr>
    </w:p>
    <w:sectPr w:rsidR="00E8541F" w:rsidRPr="002933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937"/>
    <w:rsid w:val="002702C1"/>
    <w:rsid w:val="00293362"/>
    <w:rsid w:val="002D7D9A"/>
    <w:rsid w:val="00343329"/>
    <w:rsid w:val="00366E2C"/>
    <w:rsid w:val="005C6276"/>
    <w:rsid w:val="005C6822"/>
    <w:rsid w:val="00617CBF"/>
    <w:rsid w:val="00834449"/>
    <w:rsid w:val="00921CBA"/>
    <w:rsid w:val="00B71EE5"/>
    <w:rsid w:val="00BD49ED"/>
    <w:rsid w:val="00BF7FDF"/>
    <w:rsid w:val="00C56C3C"/>
    <w:rsid w:val="00D23A20"/>
    <w:rsid w:val="00E8541F"/>
    <w:rsid w:val="00FE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7813D5-F37E-4CF1-BB45-63E791FB0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32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ar"/>
    <w:rsid w:val="003433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ar">
    <w:name w:val="Default Car"/>
    <w:basedOn w:val="DefaultParagraphFont"/>
    <w:link w:val="Default"/>
    <w:rsid w:val="00343329"/>
    <w:rPr>
      <w:rFonts w:ascii="Times New Roman" w:hAnsi="Times New Roman" w:cs="Times New Roman"/>
      <w:color w:val="000000"/>
      <w:sz w:val="24"/>
      <w:szCs w:val="24"/>
    </w:rPr>
  </w:style>
  <w:style w:type="paragraph" w:customStyle="1" w:styleId="Cabealho21">
    <w:name w:val="Cabeçalho 21"/>
    <w:basedOn w:val="Normal"/>
    <w:uiPriority w:val="1"/>
    <w:qFormat/>
    <w:rsid w:val="00343329"/>
    <w:pPr>
      <w:widowControl w:val="0"/>
      <w:spacing w:before="207" w:after="0" w:line="240" w:lineRule="auto"/>
      <w:ind w:left="115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343329"/>
    <w:rPr>
      <w:color w:val="0563C1" w:themeColor="hyperlink"/>
      <w:u w:val="single"/>
    </w:rPr>
  </w:style>
  <w:style w:type="paragraph" w:customStyle="1" w:styleId="03-Address">
    <w:name w:val="03-Address"/>
    <w:basedOn w:val="Normal"/>
    <w:rsid w:val="00343329"/>
    <w:pPr>
      <w:spacing w:after="240" w:line="240" w:lineRule="auto"/>
      <w:ind w:right="567"/>
      <w:jc w:val="both"/>
    </w:pPr>
    <w:rPr>
      <w:rFonts w:ascii="Times New Roman" w:eastAsia="Times" w:hAnsi="Times New Roman" w:cs="Times New Roman"/>
      <w:i/>
      <w:sz w:val="20"/>
      <w:szCs w:val="20"/>
      <w:lang w:val="en-US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34332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43329"/>
  </w:style>
  <w:style w:type="paragraph" w:styleId="Header">
    <w:name w:val="header"/>
    <w:basedOn w:val="Normal"/>
    <w:link w:val="HeaderChar"/>
    <w:uiPriority w:val="99"/>
    <w:unhideWhenUsed/>
    <w:rsid w:val="00343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329"/>
  </w:style>
  <w:style w:type="paragraph" w:styleId="Caption">
    <w:name w:val="caption"/>
    <w:basedOn w:val="Normal"/>
    <w:next w:val="Normal"/>
    <w:unhideWhenUsed/>
    <w:qFormat/>
    <w:rsid w:val="00B71EE5"/>
    <w:pPr>
      <w:spacing w:line="240" w:lineRule="auto"/>
    </w:pPr>
    <w:rPr>
      <w:rFonts w:eastAsiaTheme="minorEastAsia"/>
      <w:b/>
      <w:bCs/>
      <w:color w:val="5B9BD5" w:themeColor="accent1"/>
      <w:sz w:val="18"/>
      <w:szCs w:val="18"/>
      <w:lang w:eastAsia="fr-FR"/>
    </w:rPr>
  </w:style>
  <w:style w:type="table" w:customStyle="1" w:styleId="Tramemoyenne1-Accent41">
    <w:name w:val="Trame moyenne 1 - Accent 41"/>
    <w:basedOn w:val="TableNormal"/>
    <w:next w:val="MediumShading1-Accent4"/>
    <w:uiPriority w:val="63"/>
    <w:rsid w:val="002D7D9A"/>
    <w:pPr>
      <w:spacing w:after="0" w:line="240" w:lineRule="auto"/>
    </w:p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D7D9A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Light">
    <w:name w:val="Grid Table Light"/>
    <w:basedOn w:val="TableNormal"/>
    <w:uiPriority w:val="40"/>
    <w:rsid w:val="002D7D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ediumGrid1-Accent2">
    <w:name w:val="Medium Grid 1 Accent 2"/>
    <w:basedOn w:val="TableNormal"/>
    <w:uiPriority w:val="67"/>
    <w:rsid w:val="00617CB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Grillemoyenne3-Accent61">
    <w:name w:val="Grille moyenne 3 - Accent 61"/>
    <w:basedOn w:val="TableNormal"/>
    <w:next w:val="MediumGrid3-Accent6"/>
    <w:uiPriority w:val="69"/>
    <w:rsid w:val="0083444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83444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elyor170690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skim70@gachon.ac.k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omar.dagdag@uit.ac.ma" TargetMode="External"/><Relationship Id="rId10" Type="http://schemas.openxmlformats.org/officeDocument/2006/relationships/image" Target="media/image3.jpeg"/><Relationship Id="rId4" Type="http://schemas.openxmlformats.org/officeDocument/2006/relationships/hyperlink" Target="https://www.scopus.com/affil/profile.uri?afid=60011066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425</Words>
  <Characters>2424</Characters>
  <Application>Microsoft Office Word</Application>
  <DocSecurity>0</DocSecurity>
  <Lines>20</Lines>
  <Paragraphs>5</Paragraphs>
  <ScaleCrop>false</ScaleCrop>
  <Company>HP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 Dagdag</dc:creator>
  <cp:keywords/>
  <dc:description/>
  <cp:lastModifiedBy>Elyor Berdimurodov</cp:lastModifiedBy>
  <cp:revision>19</cp:revision>
  <dcterms:created xsi:type="dcterms:W3CDTF">2023-07-20T05:31:00Z</dcterms:created>
  <dcterms:modified xsi:type="dcterms:W3CDTF">2023-07-21T04:52:00Z</dcterms:modified>
</cp:coreProperties>
</file>