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DAF" w:rsidRPr="00600803" w:rsidRDefault="00045DAF" w:rsidP="00045DAF">
      <w:pPr>
        <w:spacing w:after="0" w:line="240" w:lineRule="auto"/>
        <w:jc w:val="both"/>
        <w:rPr>
          <w:rFonts w:cstheme="minorHAnsi"/>
          <w:sz w:val="16"/>
          <w:szCs w:val="16"/>
          <w:lang w:val="en-GB"/>
        </w:rPr>
      </w:pPr>
      <w:r w:rsidRPr="004A7852">
        <w:rPr>
          <w:rFonts w:cstheme="minorHAnsi"/>
          <w:b/>
          <w:iCs/>
          <w:sz w:val="16"/>
          <w:szCs w:val="16"/>
          <w:lang w:val="en-US"/>
        </w:rPr>
        <w:t>Table S-3.</w:t>
      </w:r>
      <w:r w:rsidRPr="00600803">
        <w:rPr>
          <w:rFonts w:cstheme="minorHAnsi"/>
          <w:sz w:val="16"/>
          <w:szCs w:val="16"/>
          <w:lang w:val="en-GB"/>
        </w:rPr>
        <w:t xml:space="preserve"> Sagittal, frontal and transverse plane kinetics (mean and standard</w:t>
      </w:r>
      <w:r>
        <w:rPr>
          <w:rFonts w:cstheme="minorHAnsi"/>
          <w:sz w:val="16"/>
          <w:szCs w:val="16"/>
          <w:lang w:val="en-GB"/>
        </w:rPr>
        <w:t xml:space="preserve"> deviation) of the Lisfranc and first metatarsophalangeal </w:t>
      </w:r>
      <w:r w:rsidRPr="00600803">
        <w:rPr>
          <w:rFonts w:cstheme="minorHAnsi"/>
          <w:sz w:val="16"/>
          <w:szCs w:val="16"/>
          <w:lang w:val="en-GB"/>
        </w:rPr>
        <w:t>joint.</w:t>
      </w:r>
    </w:p>
    <w:p w:rsidR="00045DAF" w:rsidRDefault="00045DAF" w:rsidP="00045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elraster"/>
        <w:tblW w:w="9057" w:type="dxa"/>
        <w:tblLook w:val="04A0" w:firstRow="1" w:lastRow="0" w:firstColumn="1" w:lastColumn="0" w:noHBand="0" w:noVBand="1"/>
      </w:tblPr>
      <w:tblGrid>
        <w:gridCol w:w="2405"/>
        <w:gridCol w:w="1346"/>
        <w:gridCol w:w="1347"/>
        <w:gridCol w:w="1985"/>
        <w:gridCol w:w="987"/>
        <w:gridCol w:w="987"/>
      </w:tblGrid>
      <w:tr w:rsidR="00045DAF" w:rsidRPr="00A40EA5" w:rsidTr="003E7D35">
        <w:trPr>
          <w:trHeight w:val="408"/>
        </w:trPr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DAF" w:rsidRPr="00600803" w:rsidRDefault="00045DAF" w:rsidP="003E7D35">
            <w:pPr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Variable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DAF" w:rsidRPr="00600803" w:rsidRDefault="00045DAF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Patients</w:t>
            </w:r>
          </w:p>
          <w:p w:rsidR="00045DAF" w:rsidRPr="00600803" w:rsidRDefault="00E4640D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(n</w:t>
            </w:r>
            <w:r w:rsidR="00045DAF"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 xml:space="preserve"> = 11)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DAF" w:rsidRPr="00600803" w:rsidRDefault="00045DAF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Controls</w:t>
            </w:r>
          </w:p>
          <w:p w:rsidR="00045DAF" w:rsidRPr="00600803" w:rsidRDefault="00E4640D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(n</w:t>
            </w:r>
            <w:bookmarkStart w:id="0" w:name="_GoBack"/>
            <w:bookmarkEnd w:id="0"/>
            <w:r w:rsidR="00045DAF"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 xml:space="preserve"> = 11)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DAF" w:rsidRPr="00600803" w:rsidRDefault="00045DAF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Mean difference</w:t>
            </w:r>
          </w:p>
          <w:p w:rsidR="00045DAF" w:rsidRPr="00600803" w:rsidRDefault="00045DAF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[95% CI]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DAF" w:rsidRPr="00600803" w:rsidRDefault="00286A2C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F860AD">
              <w:rPr>
                <w:rFonts w:cstheme="minorHAnsi"/>
                <w:b/>
                <w:bCs/>
                <w:i/>
                <w:sz w:val="16"/>
                <w:szCs w:val="16"/>
                <w:lang w:val="en-US"/>
              </w:rPr>
              <w:t>P</w:t>
            </w:r>
            <w:r w:rsidRPr="00EF736C">
              <w:rPr>
                <w:rFonts w:cstheme="minorHAnsi"/>
                <w:b/>
                <w:bCs/>
                <w:sz w:val="16"/>
                <w:szCs w:val="16"/>
                <w:lang w:val="en-US"/>
              </w:rPr>
              <w:t>-value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45DAF" w:rsidRPr="00600803" w:rsidRDefault="00045DAF" w:rsidP="003E7D3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Cohen’s D</w:t>
            </w:r>
          </w:p>
        </w:tc>
      </w:tr>
      <w:tr w:rsidR="00045DAF" w:rsidRPr="00894627" w:rsidTr="00002A8A">
        <w:trPr>
          <w:trHeight w:val="24"/>
        </w:trPr>
        <w:tc>
          <w:tcPr>
            <w:tcW w:w="905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5DAF" w:rsidRPr="00600803" w:rsidRDefault="00045DAF" w:rsidP="00002A8A">
            <w:pPr>
              <w:spacing w:line="360" w:lineRule="auto"/>
              <w:jc w:val="both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LISFRANC JOINT</w:t>
            </w:r>
          </w:p>
        </w:tc>
      </w:tr>
      <w:tr w:rsidR="00045DAF" w:rsidRPr="00894627" w:rsidTr="00002A8A">
        <w:trPr>
          <w:trHeight w:val="24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45DAF" w:rsidRPr="00B80A84" w:rsidRDefault="00045DAF" w:rsidP="00002A8A">
            <w:pPr>
              <w:spacing w:line="360" w:lineRule="auto"/>
              <w:jc w:val="both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b/>
                <w:bCs/>
                <w:sz w:val="16"/>
                <w:szCs w:val="16"/>
                <w:lang w:val="en-GB"/>
              </w:rPr>
              <w:t>Sagittal plane</w:t>
            </w:r>
          </w:p>
        </w:tc>
      </w:tr>
      <w:tr w:rsidR="005B7FF2" w:rsidRPr="00AC6FC5" w:rsidTr="00AC6FC5">
        <w:trPr>
          <w:trHeight w:val="158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PF moment (Nm/kg)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0.4 ± 0.1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0.5 ± 0.1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0.1 [-0.03, 0.2]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C6FC5">
              <w:rPr>
                <w:rFonts w:cstheme="minorHAnsi"/>
                <w:bCs/>
                <w:sz w:val="16"/>
                <w:szCs w:val="16"/>
                <w:lang w:val="en-GB"/>
              </w:rPr>
              <w:t>0.663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iCs/>
                <w:sz w:val="16"/>
                <w:szCs w:val="16"/>
                <w:lang w:val="en-GB"/>
              </w:rPr>
            </w:pPr>
            <w:r>
              <w:rPr>
                <w:rFonts w:cstheme="minorHAnsi"/>
                <w:iCs/>
                <w:sz w:val="16"/>
                <w:szCs w:val="16"/>
                <w:lang w:val="en-GB"/>
              </w:rPr>
              <w:t>0.01</w:t>
            </w:r>
          </w:p>
        </w:tc>
      </w:tr>
      <w:tr w:rsidR="005B7FF2" w:rsidRPr="00AC6FC5" w:rsidTr="00002A8A">
        <w:trPr>
          <w:trHeight w:val="273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DF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74.7 ± 41.5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58.5 ± 21.7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16.2 [-16.9, 49.3]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0.071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iCs/>
                <w:sz w:val="16"/>
                <w:szCs w:val="16"/>
                <w:lang w:val="en-GB"/>
              </w:rPr>
            </w:pPr>
            <w:r>
              <w:rPr>
                <w:rFonts w:cstheme="minorHAnsi"/>
                <w:iCs/>
                <w:sz w:val="16"/>
                <w:szCs w:val="16"/>
                <w:lang w:val="en-GB"/>
              </w:rPr>
              <w:t>0.20</w:t>
            </w:r>
          </w:p>
        </w:tc>
      </w:tr>
      <w:tr w:rsidR="005B7FF2" w:rsidRPr="006A3FEA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PF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38.7 ± 20.6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68.3 ± 30.8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6A3FEA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29.6</w:t>
            </w:r>
            <w:r w:rsidR="00F14396" w:rsidRPr="00B80A84">
              <w:rPr>
                <w:rFonts w:cstheme="minorHAnsi"/>
                <w:sz w:val="16"/>
                <w:szCs w:val="16"/>
                <w:lang w:val="en-GB"/>
              </w:rPr>
              <w:t xml:space="preserve"> [3.4, 55.7]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0.712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iCs/>
                <w:sz w:val="16"/>
                <w:szCs w:val="16"/>
                <w:lang w:val="en-GB"/>
              </w:rPr>
            </w:pPr>
            <w:r>
              <w:rPr>
                <w:rFonts w:cstheme="minorHAnsi"/>
                <w:iCs/>
                <w:sz w:val="16"/>
                <w:szCs w:val="16"/>
                <w:lang w:val="en-GB"/>
              </w:rPr>
              <w:t>0.01</w:t>
            </w:r>
          </w:p>
        </w:tc>
      </w:tr>
      <w:tr w:rsidR="005B7FF2" w:rsidRPr="006A3FEA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generation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0.3 ± 0.3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0.4 ± 0.1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0.1 [-0.1, 0.3]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0.687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0.01</w:t>
            </w:r>
          </w:p>
        </w:tc>
      </w:tr>
      <w:tr w:rsidR="005B7FF2" w:rsidRPr="00AC6FC5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absorption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0.04 ± 0.03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0.04 ± 0.04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0.00 [-0.03, 0.04]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0.503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iCs/>
                <w:sz w:val="16"/>
                <w:szCs w:val="16"/>
                <w:lang w:val="en-GB"/>
              </w:rPr>
            </w:pPr>
            <w:r>
              <w:rPr>
                <w:rFonts w:cstheme="minorHAnsi"/>
                <w:iCs/>
                <w:sz w:val="16"/>
                <w:szCs w:val="16"/>
                <w:lang w:val="en-GB"/>
              </w:rPr>
              <w:t>0.03</w:t>
            </w:r>
          </w:p>
        </w:tc>
      </w:tr>
      <w:tr w:rsidR="005B7FF2" w:rsidRPr="00894627" w:rsidTr="00002A8A">
        <w:trPr>
          <w:trHeight w:val="262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F2" w:rsidRPr="00B80A84" w:rsidRDefault="005B7FF2" w:rsidP="005B7FF2">
            <w:pPr>
              <w:spacing w:line="360" w:lineRule="auto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b/>
                <w:bCs/>
                <w:sz w:val="16"/>
                <w:szCs w:val="16"/>
                <w:lang w:val="en-GB"/>
              </w:rPr>
              <w:t>Frontal plane</w:t>
            </w:r>
          </w:p>
        </w:tc>
      </w:tr>
      <w:tr w:rsidR="005B7FF2" w:rsidRPr="00AC6FC5" w:rsidTr="00002A8A">
        <w:trPr>
          <w:trHeight w:val="277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INV moment (Nm/kg)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0.06 ± 0.08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0.13 ± 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0.07 [0.003, 0.14]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AC6FC5">
              <w:rPr>
                <w:rFonts w:cstheme="minorHAnsi"/>
                <w:bCs/>
                <w:sz w:val="16"/>
                <w:szCs w:val="16"/>
                <w:lang w:val="en-GB"/>
              </w:rPr>
              <w:t>0.182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0.12</w:t>
            </w:r>
          </w:p>
        </w:tc>
      </w:tr>
      <w:tr w:rsidR="005B7FF2" w:rsidRPr="00894627" w:rsidTr="00AC6FC5">
        <w:trPr>
          <w:trHeight w:val="255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INV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38.9 ± 25.5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41.4 ± 19.5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2.5 [-20.2, 25.1]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0.861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&lt; 0.01</w:t>
            </w:r>
          </w:p>
        </w:tc>
      </w:tr>
      <w:tr w:rsidR="005B7FF2" w:rsidRPr="00894627" w:rsidTr="00002A8A">
        <w:trPr>
          <w:trHeight w:val="255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EV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47.6 ± 29.9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56.2 ± 26.8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8.6 [-19.8, 37.0]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0.736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0.01</w:t>
            </w:r>
          </w:p>
        </w:tc>
      </w:tr>
      <w:tr w:rsidR="005B7FF2" w:rsidRPr="00AC6FC5" w:rsidTr="00002A8A">
        <w:trPr>
          <w:trHeight w:val="234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generation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0.09 ± 0.14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0.06 ± 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0.03 [-0.08, 0.13]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0.111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0.16</w:t>
            </w:r>
          </w:p>
        </w:tc>
      </w:tr>
      <w:tr w:rsidR="005B7FF2" w:rsidRPr="00AC6FC5" w:rsidTr="00002A8A">
        <w:trPr>
          <w:trHeight w:val="234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absorption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0.02 ± 0.03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0.05 ± 0.04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0.03 [-0.01, 0.06]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0.798 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0.01</w:t>
            </w:r>
          </w:p>
        </w:tc>
      </w:tr>
      <w:tr w:rsidR="005B7FF2" w:rsidRPr="00894627" w:rsidTr="00002A8A">
        <w:trPr>
          <w:trHeight w:val="262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F2" w:rsidRPr="00B80A84" w:rsidRDefault="005B7FF2" w:rsidP="005B7FF2">
            <w:pPr>
              <w:spacing w:line="360" w:lineRule="auto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b/>
                <w:bCs/>
                <w:sz w:val="16"/>
                <w:szCs w:val="16"/>
                <w:lang w:val="en-GB"/>
              </w:rPr>
              <w:t xml:space="preserve">Transverse plane </w:t>
            </w:r>
          </w:p>
        </w:tc>
      </w:tr>
      <w:tr w:rsidR="005B7FF2" w:rsidRPr="00AC6FC5" w:rsidTr="00002A8A">
        <w:trPr>
          <w:trHeight w:val="273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ADD moment (Nm/kg)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0.02 ± 0.03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0.03 ± 0.03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0.01 [-0.01, 0.04]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bCs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sz w:val="16"/>
                <w:szCs w:val="16"/>
                <w:lang w:val="en-GB"/>
              </w:rPr>
              <w:t>0.880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&lt; 0.01</w:t>
            </w:r>
          </w:p>
        </w:tc>
      </w:tr>
      <w:tr w:rsidR="005B7FF2" w:rsidRPr="00894627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ADD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37.7 ± 18.4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49.3 ± 26.4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11.6 [-11.1, 34.4]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0.01</w:t>
            </w:r>
          </w:p>
        </w:tc>
      </w:tr>
      <w:tr w:rsidR="005B7FF2" w:rsidRPr="006A3FEA" w:rsidTr="00AC6FC5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ABD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42.5 ± 18.0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85.1 ± 40.5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6A3FEA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42.6</w:t>
            </w:r>
            <w:r w:rsidR="00F14396" w:rsidRPr="00B80A84">
              <w:rPr>
                <w:rFonts w:cstheme="minorHAnsi"/>
                <w:sz w:val="16"/>
                <w:szCs w:val="16"/>
                <w:lang w:val="en-GB"/>
              </w:rPr>
              <w:t xml:space="preserve"> [11.4, 74.0]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0.14</w:t>
            </w:r>
          </w:p>
        </w:tc>
      </w:tr>
      <w:tr w:rsidR="005B7FF2" w:rsidRPr="002411C1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generation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 ± 0.1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0.2 ± 0.1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0.1 [-0.01, 0.2]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0.604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0.02</w:t>
            </w:r>
          </w:p>
        </w:tc>
      </w:tr>
      <w:tr w:rsidR="005B7FF2" w:rsidRPr="002411C1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absorption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0.02 ± 0.03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</w:t>
            </w:r>
            <w:r w:rsidR="00F14396">
              <w:rPr>
                <w:rFonts w:cstheme="minorHAnsi"/>
                <w:sz w:val="16"/>
                <w:szCs w:val="16"/>
                <w:lang w:val="en-GB"/>
              </w:rPr>
              <w:t>0 ± 0.09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B80A84" w:rsidRDefault="00F14396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B80A84">
              <w:rPr>
                <w:rFonts w:cstheme="minorHAnsi"/>
                <w:sz w:val="16"/>
                <w:szCs w:val="16"/>
                <w:lang w:val="en-GB"/>
              </w:rPr>
              <w:t>0.08 [-0.01, 0.15]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0.166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0.12</w:t>
            </w:r>
          </w:p>
        </w:tc>
      </w:tr>
      <w:tr w:rsidR="005B7FF2" w:rsidRPr="002411C1" w:rsidTr="00002A8A">
        <w:trPr>
          <w:trHeight w:val="227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7FF2" w:rsidRPr="00600803" w:rsidRDefault="005B7FF2" w:rsidP="005B7FF2">
            <w:pPr>
              <w:spacing w:line="360" w:lineRule="auto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nl-BE"/>
              </w:rPr>
              <w:t>MTP1 JOINT</w:t>
            </w:r>
          </w:p>
        </w:tc>
      </w:tr>
      <w:tr w:rsidR="005B7FF2" w:rsidRPr="002411C1" w:rsidTr="00002A8A">
        <w:trPr>
          <w:trHeight w:val="262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b/>
                <w:bCs/>
                <w:sz w:val="16"/>
                <w:szCs w:val="16"/>
                <w:lang w:val="en-GB"/>
              </w:rPr>
              <w:t>Sagittal plane</w:t>
            </w:r>
          </w:p>
        </w:tc>
      </w:tr>
      <w:tr w:rsidR="005B7FF2" w:rsidRPr="00AC6FC5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PF moment (Nm/kg)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0.10 ± 0.07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0.13 ± 0.06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2411C1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0.03 [-0.04, 0.10]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0.531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0.03</w:t>
            </w:r>
          </w:p>
        </w:tc>
      </w:tr>
      <w:tr w:rsidR="005B7FF2" w:rsidRPr="00894627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DF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195.4 ± 96.6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319.9 ± 96.6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2411C1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124.5 [28.0, 221.1]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0.247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iCs/>
                <w:sz w:val="16"/>
                <w:szCs w:val="16"/>
                <w:lang w:val="en-GB"/>
              </w:rPr>
            </w:pPr>
            <w:r>
              <w:rPr>
                <w:rFonts w:cstheme="minorHAnsi"/>
                <w:iCs/>
                <w:sz w:val="16"/>
                <w:szCs w:val="16"/>
                <w:lang w:val="en-GB"/>
              </w:rPr>
              <w:t>0.09</w:t>
            </w:r>
          </w:p>
        </w:tc>
      </w:tr>
      <w:tr w:rsidR="005B7FF2" w:rsidRPr="00AC4B56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PF velocity (°/s)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92.3 </w:t>
            </w:r>
            <w:r>
              <w:rPr>
                <w:rFonts w:cstheme="minorHAnsi"/>
                <w:sz w:val="16"/>
                <w:szCs w:val="16"/>
                <w:lang w:val="en-GB"/>
              </w:rPr>
              <w:t>± 40.9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224.9 </w:t>
            </w:r>
            <w:r>
              <w:rPr>
                <w:rFonts w:cstheme="minorHAnsi"/>
                <w:sz w:val="16"/>
                <w:szCs w:val="16"/>
                <w:lang w:val="en-GB"/>
              </w:rPr>
              <w:t>± 104.3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AC4B56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132.6</w:t>
            </w:r>
            <w:r w:rsidR="002411C1"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 [53.4, 211.7]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0.078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0.19</w:t>
            </w:r>
          </w:p>
        </w:tc>
      </w:tr>
      <w:tr w:rsidR="005B7FF2" w:rsidRPr="00AC4B56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generation (W/kg)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0.04 </w:t>
            </w:r>
            <w:r>
              <w:rPr>
                <w:rFonts w:cstheme="minorHAnsi"/>
                <w:sz w:val="16"/>
                <w:szCs w:val="16"/>
                <w:lang w:val="en-GB"/>
              </w:rPr>
              <w:t>± 0.06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0.09 </w:t>
            </w:r>
            <w:r>
              <w:rPr>
                <w:rFonts w:cstheme="minorHAnsi"/>
                <w:sz w:val="16"/>
                <w:szCs w:val="16"/>
                <w:lang w:val="en-GB"/>
              </w:rPr>
              <w:t>± 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2411C1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0.05 [-0.</w:t>
            </w:r>
            <w:r w:rsidR="00AC4B56">
              <w:rPr>
                <w:rFonts w:cstheme="minorHAnsi"/>
                <w:color w:val="000000"/>
                <w:sz w:val="16"/>
                <w:szCs w:val="16"/>
                <w:lang w:val="en-GB"/>
              </w:rPr>
              <w:t>003, 0.11</w:t>
            </w: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0.173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0.12</w:t>
            </w:r>
          </w:p>
        </w:tc>
      </w:tr>
      <w:tr w:rsidR="005B7FF2" w:rsidRPr="00AC4B56" w:rsidTr="00002A8A">
        <w:trPr>
          <w:trHeight w:val="262"/>
        </w:trPr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7FF2" w:rsidRPr="00600803" w:rsidRDefault="005B7FF2" w:rsidP="005B7FF2">
            <w:pPr>
              <w:spacing w:line="360" w:lineRule="auto"/>
              <w:ind w:left="144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600803">
              <w:rPr>
                <w:rFonts w:cstheme="minorHAnsi"/>
                <w:sz w:val="16"/>
                <w:szCs w:val="16"/>
                <w:lang w:val="en-GB"/>
              </w:rPr>
              <w:t>Peak power absorption (W/kg)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0.4 </w:t>
            </w:r>
            <w:r>
              <w:rPr>
                <w:rFonts w:cstheme="minorHAnsi"/>
                <w:sz w:val="16"/>
                <w:szCs w:val="16"/>
                <w:lang w:val="en-GB"/>
              </w:rPr>
              <w:t>± 0.3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0.5 </w:t>
            </w:r>
            <w:r>
              <w:rPr>
                <w:rFonts w:cstheme="minorHAnsi"/>
                <w:sz w:val="16"/>
                <w:szCs w:val="16"/>
                <w:lang w:val="en-GB"/>
              </w:rPr>
              <w:t>± 0.2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7FF2" w:rsidRPr="00600803" w:rsidRDefault="00AC4B56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0.1</w:t>
            </w:r>
            <w:r w:rsidR="002411C1">
              <w:rPr>
                <w:rFonts w:cstheme="minorHAnsi"/>
                <w:color w:val="000000"/>
                <w:sz w:val="16"/>
                <w:szCs w:val="16"/>
                <w:lang w:val="en-GB"/>
              </w:rPr>
              <w:t xml:space="preserve"> [-0.1, 0.4]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7FF2" w:rsidRPr="00AC6FC5" w:rsidRDefault="005B7FF2" w:rsidP="005B7FF2">
            <w:pPr>
              <w:spacing w:line="360" w:lineRule="auto"/>
              <w:jc w:val="center"/>
              <w:rPr>
                <w:rFonts w:cstheme="minorHAnsi"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GB"/>
              </w:rPr>
              <w:t>0.891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7FF2" w:rsidRPr="00600803" w:rsidRDefault="005B7FF2" w:rsidP="005B7FF2">
            <w:pPr>
              <w:spacing w:line="360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&lt; 0.01</w:t>
            </w:r>
          </w:p>
        </w:tc>
      </w:tr>
    </w:tbl>
    <w:p w:rsidR="003E7D35" w:rsidRDefault="003E7D35" w:rsidP="003E7D35">
      <w:pPr>
        <w:spacing w:after="0" w:line="240" w:lineRule="auto"/>
        <w:jc w:val="both"/>
        <w:rPr>
          <w:rFonts w:cstheme="minorHAnsi"/>
          <w:sz w:val="16"/>
          <w:szCs w:val="16"/>
          <w:lang w:val="en-GB"/>
        </w:rPr>
      </w:pPr>
      <w:r w:rsidRPr="00E362E1">
        <w:rPr>
          <w:rFonts w:cstheme="minorHAnsi"/>
          <w:sz w:val="16"/>
          <w:szCs w:val="16"/>
          <w:lang w:val="en-GB"/>
        </w:rPr>
        <w:t>CI = confidence interval;</w:t>
      </w:r>
      <w:r>
        <w:rPr>
          <w:rFonts w:cstheme="minorHAnsi"/>
          <w:sz w:val="16"/>
          <w:szCs w:val="16"/>
          <w:lang w:val="en-GB"/>
        </w:rPr>
        <w:t xml:space="preserve"> </w:t>
      </w:r>
      <w:r w:rsidR="00286A2C">
        <w:rPr>
          <w:rFonts w:cstheme="minorHAnsi"/>
          <w:sz w:val="16"/>
          <w:szCs w:val="16"/>
          <w:lang w:val="en-GB"/>
        </w:rPr>
        <w:t xml:space="preserve">* ANCOVA: significant </w:t>
      </w:r>
      <w:r w:rsidR="00286A2C" w:rsidRPr="00286A2C">
        <w:rPr>
          <w:rFonts w:cstheme="minorHAnsi"/>
          <w:i/>
          <w:sz w:val="16"/>
          <w:szCs w:val="16"/>
          <w:lang w:val="en-GB"/>
        </w:rPr>
        <w:t>P</w:t>
      </w:r>
      <w:r w:rsidR="00286A2C">
        <w:rPr>
          <w:rFonts w:cstheme="minorHAnsi"/>
          <w:sz w:val="16"/>
          <w:szCs w:val="16"/>
          <w:lang w:val="en-GB"/>
        </w:rPr>
        <w:t>-</w:t>
      </w:r>
      <w:r w:rsidRPr="00E362E1">
        <w:rPr>
          <w:rFonts w:cstheme="minorHAnsi"/>
          <w:sz w:val="16"/>
          <w:szCs w:val="16"/>
          <w:lang w:val="en-GB"/>
        </w:rPr>
        <w:t>val</w:t>
      </w:r>
      <w:r>
        <w:rPr>
          <w:rFonts w:cstheme="minorHAnsi"/>
          <w:sz w:val="16"/>
          <w:szCs w:val="16"/>
          <w:lang w:val="en-GB"/>
        </w:rPr>
        <w:t>ues (&lt;0.01) ​​are noted in bold;</w:t>
      </w:r>
      <w:r w:rsidRPr="00E362E1">
        <w:rPr>
          <w:rFonts w:cstheme="minorHAnsi"/>
          <w:sz w:val="16"/>
          <w:szCs w:val="16"/>
          <w:lang w:val="en-GB"/>
        </w:rPr>
        <w:t xml:space="preserve"> </w:t>
      </w:r>
      <w:r w:rsidRPr="008D53AD">
        <w:rPr>
          <w:rFonts w:cstheme="minorHAnsi"/>
          <w:sz w:val="16"/>
          <w:szCs w:val="16"/>
          <w:lang w:val="en-GB"/>
        </w:rPr>
        <w:t>†</w:t>
      </w:r>
      <w:r w:rsidR="00286A2C">
        <w:rPr>
          <w:rFonts w:cstheme="minorHAnsi"/>
          <w:sz w:val="16"/>
          <w:szCs w:val="16"/>
          <w:lang w:val="en-GB"/>
        </w:rPr>
        <w:t xml:space="preserve"> ANCOVA: significant </w:t>
      </w:r>
      <w:r w:rsidR="00286A2C" w:rsidRPr="00286A2C">
        <w:rPr>
          <w:rFonts w:cstheme="minorHAnsi"/>
          <w:i/>
          <w:sz w:val="16"/>
          <w:szCs w:val="16"/>
          <w:lang w:val="en-GB"/>
        </w:rPr>
        <w:t>P</w:t>
      </w:r>
      <w:r w:rsidR="00286A2C">
        <w:rPr>
          <w:rFonts w:cstheme="minorHAnsi"/>
          <w:sz w:val="16"/>
          <w:szCs w:val="16"/>
          <w:lang w:val="en-GB"/>
        </w:rPr>
        <w:t>-</w:t>
      </w:r>
      <w:r>
        <w:rPr>
          <w:rFonts w:cstheme="minorHAnsi"/>
          <w:sz w:val="16"/>
          <w:szCs w:val="16"/>
          <w:lang w:val="en-GB"/>
        </w:rPr>
        <w:t xml:space="preserve">values (p&lt;0.05) for the covariate ‘walking speed’ in the analysis; </w:t>
      </w:r>
      <w:r w:rsidRPr="00E362E1">
        <w:rPr>
          <w:rFonts w:cstheme="minorHAnsi"/>
          <w:sz w:val="16"/>
          <w:szCs w:val="16"/>
          <w:lang w:val="en-GB"/>
        </w:rPr>
        <w:t>PF = plantarflexion; INV = inversion; ADD = adduction; DF = dorsiflexion; E</w:t>
      </w:r>
      <w:r>
        <w:rPr>
          <w:rFonts w:cstheme="minorHAnsi"/>
          <w:sz w:val="16"/>
          <w:szCs w:val="16"/>
          <w:lang w:val="en-GB"/>
        </w:rPr>
        <w:t>V = eversion; ABD = abduction.</w:t>
      </w:r>
    </w:p>
    <w:p w:rsidR="00F04DF5" w:rsidRPr="0064281E" w:rsidRDefault="00F02060">
      <w:pPr>
        <w:rPr>
          <w:lang w:val="en-US"/>
        </w:rPr>
      </w:pPr>
    </w:p>
    <w:sectPr w:rsidR="00F04DF5" w:rsidRPr="0064281E" w:rsidSect="00AC6FC5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851" w:right="1418" w:bottom="85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2060" w:rsidRDefault="00F02060">
      <w:pPr>
        <w:spacing w:after="0" w:line="240" w:lineRule="auto"/>
      </w:pPr>
      <w:r>
        <w:separator/>
      </w:r>
    </w:p>
  </w:endnote>
  <w:endnote w:type="continuationSeparator" w:id="0">
    <w:p w:rsidR="00F02060" w:rsidRDefault="00F02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1236060"/>
      <w:docPartObj>
        <w:docPartGallery w:val="Page Numbers (Bottom of Page)"/>
        <w:docPartUnique/>
      </w:docPartObj>
    </w:sdtPr>
    <w:sdtEndPr/>
    <w:sdtContent>
      <w:p w:rsidR="00D17382" w:rsidRDefault="00045DAF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640D" w:rsidRPr="00E4640D">
          <w:rPr>
            <w:noProof/>
            <w:lang w:val="nl-NL"/>
          </w:rPr>
          <w:t>1</w:t>
        </w:r>
        <w:r>
          <w:fldChar w:fldCharType="end"/>
        </w:r>
      </w:p>
    </w:sdtContent>
  </w:sdt>
  <w:p w:rsidR="00D17382" w:rsidRDefault="00F02060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382" w:rsidRDefault="00F02060">
    <w:pPr>
      <w:pStyle w:val="Voettekst"/>
      <w:jc w:val="right"/>
    </w:pPr>
  </w:p>
  <w:p w:rsidR="00D17382" w:rsidRDefault="00F0206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2060" w:rsidRDefault="00F02060">
      <w:pPr>
        <w:spacing w:after="0" w:line="240" w:lineRule="auto"/>
      </w:pPr>
      <w:r>
        <w:separator/>
      </w:r>
    </w:p>
  </w:footnote>
  <w:footnote w:type="continuationSeparator" w:id="0">
    <w:p w:rsidR="00F02060" w:rsidRDefault="00F020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382" w:rsidRPr="001F2F2A" w:rsidRDefault="00045DAF">
    <w:pPr>
      <w:pStyle w:val="Koptekst"/>
      <w:rPr>
        <w:b/>
        <w:bCs/>
        <w:sz w:val="28"/>
        <w:szCs w:val="28"/>
      </w:rPr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382" w:rsidRPr="001F2F2A" w:rsidRDefault="00045DAF" w:rsidP="002B3AFB">
    <w:pPr>
      <w:pStyle w:val="Koptekst"/>
      <w:rPr>
        <w:b/>
        <w:bCs/>
        <w:sz w:val="28"/>
        <w:szCs w:val="28"/>
      </w:rPr>
    </w:pPr>
    <w:r>
      <w:tab/>
    </w:r>
  </w:p>
  <w:p w:rsidR="00D17382" w:rsidRDefault="00F02060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AF"/>
    <w:rsid w:val="00045DAF"/>
    <w:rsid w:val="002411C1"/>
    <w:rsid w:val="00286A2C"/>
    <w:rsid w:val="002D1FEC"/>
    <w:rsid w:val="002E19DB"/>
    <w:rsid w:val="003E7D35"/>
    <w:rsid w:val="004A7235"/>
    <w:rsid w:val="005028F1"/>
    <w:rsid w:val="005B7FF2"/>
    <w:rsid w:val="0064281E"/>
    <w:rsid w:val="006A3FEA"/>
    <w:rsid w:val="00A83790"/>
    <w:rsid w:val="00AC4B56"/>
    <w:rsid w:val="00AC6FC5"/>
    <w:rsid w:val="00B80A84"/>
    <w:rsid w:val="00CB010B"/>
    <w:rsid w:val="00E4640D"/>
    <w:rsid w:val="00F02060"/>
    <w:rsid w:val="00F1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B6888"/>
  <w15:chartTrackingRefBased/>
  <w15:docId w15:val="{DA2A43E9-73CE-463B-89E4-1D697ECB8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045DA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45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45DAF"/>
  </w:style>
  <w:style w:type="paragraph" w:styleId="Voettekst">
    <w:name w:val="footer"/>
    <w:basedOn w:val="Standaard"/>
    <w:link w:val="VoettekstChar"/>
    <w:uiPriority w:val="99"/>
    <w:unhideWhenUsed/>
    <w:rsid w:val="00045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45DAF"/>
  </w:style>
  <w:style w:type="table" w:styleId="Tabelraster">
    <w:name w:val="Table Grid"/>
    <w:basedOn w:val="Standaardtabel"/>
    <w:uiPriority w:val="39"/>
    <w:rsid w:val="00045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045DAF"/>
  </w:style>
  <w:style w:type="paragraph" w:styleId="Ballontekst">
    <w:name w:val="Balloon Text"/>
    <w:basedOn w:val="Standaard"/>
    <w:link w:val="BallontekstChar"/>
    <w:uiPriority w:val="99"/>
    <w:semiHidden/>
    <w:unhideWhenUsed/>
    <w:rsid w:val="005B7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B7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77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339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Eline Vanstraelen</dc:creator>
  <cp:keywords/>
  <dc:description/>
  <cp:lastModifiedBy>Eline Vanstraelen</cp:lastModifiedBy>
  <cp:revision>11</cp:revision>
  <cp:lastPrinted>2022-06-02T13:38:00Z</cp:lastPrinted>
  <dcterms:created xsi:type="dcterms:W3CDTF">2021-12-20T07:40:00Z</dcterms:created>
  <dcterms:modified xsi:type="dcterms:W3CDTF">2022-06-10T15:44:00Z</dcterms:modified>
</cp:coreProperties>
</file>