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0685" w:rsidRPr="00D32671" w:rsidRDefault="00340685" w:rsidP="00340685">
      <w:pPr>
        <w:rPr>
          <w:rFonts w:ascii="Times New Roman" w:hAnsi="Times New Roman" w:cs="Times New Roman"/>
          <w:sz w:val="24"/>
        </w:rPr>
      </w:pP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Table S1. </w:t>
      </w:r>
      <w:r w:rsidRPr="00B52283">
        <w:rPr>
          <w:rFonts w:ascii="Times New Roman" w:eastAsia="等线" w:hAnsi="Times New Roman" w:cs="Times New Roman"/>
          <w:color w:val="000000"/>
          <w:kern w:val="0"/>
          <w:szCs w:val="21"/>
        </w:rPr>
        <w:t>Criteria of classification level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s</w:t>
      </w:r>
      <w:r w:rsidRPr="00B52283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for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PI and NIPI.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832"/>
        <w:gridCol w:w="1127"/>
        <w:gridCol w:w="2275"/>
        <w:gridCol w:w="1436"/>
      </w:tblGrid>
      <w:tr w:rsidR="005B66DF" w:rsidRPr="00D32671" w:rsidTr="005B66DF">
        <w:trPr>
          <w:trHeight w:val="280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66DF" w:rsidRPr="00D32671" w:rsidRDefault="005B66DF" w:rsidP="000829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267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Classification level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66DF" w:rsidRPr="00D32671" w:rsidRDefault="005B66DF" w:rsidP="000829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267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5B66DF" w:rsidRPr="00D32671" w:rsidRDefault="005B66DF" w:rsidP="000829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267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Classification level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5B66DF" w:rsidRPr="00D32671" w:rsidRDefault="005B66DF" w:rsidP="000829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267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5B66DF" w:rsidRPr="00D32671" w:rsidTr="005B66DF">
        <w:trPr>
          <w:trHeight w:val="270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6DF" w:rsidRPr="00D32671" w:rsidRDefault="005B66DF" w:rsidP="000829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Unpolluted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6DF" w:rsidRPr="00D32671" w:rsidRDefault="005B66DF" w:rsidP="000829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267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="00C9765C" w:rsidRPr="00EB550B">
              <w:rPr>
                <w:rFonts w:ascii="Times New Roman" w:eastAsia="等线" w:hAnsi="Times New Roman" w:cs="Times New Roman"/>
                <w:color w:val="000000"/>
                <w:kern w:val="0"/>
              </w:rPr>
              <w:t>≤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5B66DF" w:rsidRPr="00D32671" w:rsidRDefault="005B66DF" w:rsidP="000829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267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Safe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5B66DF" w:rsidRPr="00D32671" w:rsidRDefault="005B66DF" w:rsidP="000829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267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NIPI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="00C9765C" w:rsidRPr="00EB550B">
              <w:rPr>
                <w:rFonts w:ascii="Times New Roman" w:eastAsia="等线" w:hAnsi="Times New Roman" w:cs="Times New Roman"/>
                <w:color w:val="000000"/>
                <w:kern w:val="0"/>
              </w:rPr>
              <w:t>≤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Pr="00D3267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</w:t>
            </w:r>
          </w:p>
        </w:tc>
      </w:tr>
      <w:tr w:rsidR="005B66DF" w:rsidRPr="00D32671" w:rsidTr="00630D8E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6DF" w:rsidRPr="00D32671" w:rsidRDefault="005B66DF" w:rsidP="000829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Slightly polluted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6DF" w:rsidRPr="00D32671" w:rsidRDefault="005B66DF" w:rsidP="000829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Pr="00D3267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&lt; IPI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="00C9765C" w:rsidRPr="00EB550B">
              <w:rPr>
                <w:rFonts w:ascii="Times New Roman" w:eastAsia="等线" w:hAnsi="Times New Roman" w:cs="Times New Roman"/>
                <w:color w:val="000000"/>
                <w:kern w:val="0"/>
              </w:rPr>
              <w:t>≤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66DF" w:rsidRPr="00D32671" w:rsidRDefault="005B66DF" w:rsidP="000829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267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Precaution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66DF" w:rsidRPr="00D32671" w:rsidRDefault="005B66DF" w:rsidP="000829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267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 &lt; NIPI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="00C9765C" w:rsidRPr="00EB550B">
              <w:rPr>
                <w:rFonts w:ascii="Times New Roman" w:eastAsia="等线" w:hAnsi="Times New Roman" w:cs="Times New Roman"/>
                <w:color w:val="000000"/>
                <w:kern w:val="0"/>
              </w:rPr>
              <w:t>≤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Pr="00D3267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5B66DF" w:rsidRPr="00D32671" w:rsidTr="00630D8E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6DF" w:rsidRPr="00D32671" w:rsidRDefault="005B66DF" w:rsidP="000829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Mild polluted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6DF" w:rsidRPr="00D32671" w:rsidRDefault="005B66DF" w:rsidP="000829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  <w:r w:rsidRPr="00D3267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&lt; PI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="00C9765C" w:rsidRPr="00EB550B">
              <w:rPr>
                <w:rFonts w:ascii="Times New Roman" w:eastAsia="等线" w:hAnsi="Times New Roman" w:cs="Times New Roman"/>
                <w:color w:val="000000"/>
                <w:kern w:val="0"/>
              </w:rPr>
              <w:t>≤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66DF" w:rsidRPr="00D32671" w:rsidRDefault="005B66DF" w:rsidP="000829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267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Slighted contamination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66DF" w:rsidRPr="00D32671" w:rsidRDefault="005B66DF" w:rsidP="000829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267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 &lt; NIPI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="00C9765C" w:rsidRPr="00EB550B">
              <w:rPr>
                <w:rFonts w:ascii="Times New Roman" w:eastAsia="等线" w:hAnsi="Times New Roman" w:cs="Times New Roman"/>
                <w:color w:val="000000"/>
                <w:kern w:val="0"/>
              </w:rPr>
              <w:t>≤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Pr="00D3267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5B66DF" w:rsidRPr="00D32671" w:rsidTr="00630D8E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6DF" w:rsidRPr="00D32671" w:rsidRDefault="005B66DF" w:rsidP="000829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267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Moderate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polluted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6DF" w:rsidRPr="00D32671" w:rsidRDefault="005B66DF" w:rsidP="000829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  <w:r w:rsidRPr="00D3267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&lt; PI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="00C9765C" w:rsidRPr="00EB550B">
              <w:rPr>
                <w:rFonts w:ascii="Times New Roman" w:eastAsia="等线" w:hAnsi="Times New Roman" w:cs="Times New Roman"/>
                <w:color w:val="000000"/>
                <w:kern w:val="0"/>
              </w:rPr>
              <w:t>≤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66DF" w:rsidRPr="00D32671" w:rsidRDefault="005B66DF" w:rsidP="000829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267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Moderate contamination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66DF" w:rsidRPr="00D32671" w:rsidRDefault="005B66DF" w:rsidP="000829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267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 &lt; NIPI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="00C9765C" w:rsidRPr="00EB550B">
              <w:rPr>
                <w:rFonts w:ascii="Times New Roman" w:eastAsia="等线" w:hAnsi="Times New Roman" w:cs="Times New Roman"/>
                <w:color w:val="000000"/>
                <w:kern w:val="0"/>
              </w:rPr>
              <w:t>≤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Pr="00D3267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5B66DF" w:rsidRPr="00D32671" w:rsidTr="00630D8E">
        <w:trPr>
          <w:trHeight w:val="28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5B66DF" w:rsidRPr="00D32671" w:rsidRDefault="005B66DF" w:rsidP="000829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igh polluted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5B66DF" w:rsidRPr="00D32671" w:rsidRDefault="005B66DF" w:rsidP="000829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267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PI &gt;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5B66DF" w:rsidRPr="00D32671" w:rsidRDefault="005B66DF" w:rsidP="000829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267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Heavy contamination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5B66DF" w:rsidRPr="00D32671" w:rsidRDefault="005B66DF" w:rsidP="0008295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267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NIPI &gt; 3</w:t>
            </w:r>
          </w:p>
        </w:tc>
      </w:tr>
    </w:tbl>
    <w:p w:rsidR="00340685" w:rsidRDefault="00340685" w:rsidP="00340685">
      <w:pPr>
        <w:sectPr w:rsidR="0034068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40685" w:rsidRPr="00D32671" w:rsidRDefault="00340685" w:rsidP="00340685">
      <w:pPr>
        <w:rPr>
          <w:rFonts w:ascii="Times New Roman" w:hAnsi="Times New Roman" w:cs="Times New Roman"/>
          <w:sz w:val="24"/>
        </w:rPr>
      </w:pPr>
      <w:r>
        <w:rPr>
          <w:rFonts w:ascii="Times New Roman" w:eastAsia="等线" w:hAnsi="Times New Roman" w:cs="Times New Roman"/>
          <w:color w:val="000000"/>
          <w:kern w:val="0"/>
          <w:szCs w:val="21"/>
        </w:rPr>
        <w:lastRenderedPageBreak/>
        <w:t xml:space="preserve">Table S2. </w:t>
      </w:r>
      <w:r w:rsidRPr="00B52283">
        <w:rPr>
          <w:rFonts w:ascii="Times New Roman" w:eastAsia="等线" w:hAnsi="Times New Roman" w:cs="Times New Roman"/>
          <w:color w:val="000000"/>
          <w:kern w:val="0"/>
          <w:szCs w:val="21"/>
        </w:rPr>
        <w:t>Criteria of classification level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s</w:t>
      </w:r>
      <w:r w:rsidRPr="00B52283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for</w:t>
      </w:r>
      <w:r w:rsidRPr="00B52283">
        <w:rPr>
          <w:rFonts w:ascii="Times New Roman" w:eastAsia="等线" w:hAnsi="Times New Roman" w:cs="Times New Roman"/>
          <w:i/>
          <w:color w:val="000000"/>
          <w:kern w:val="0"/>
          <w:szCs w:val="21"/>
        </w:rPr>
        <w:t xml:space="preserve"> </w:t>
      </w:r>
      <w:r w:rsidRPr="00C9765C">
        <w:rPr>
          <w:rFonts w:ascii="Times New Roman" w:eastAsia="等线" w:hAnsi="Times New Roman" w:cs="Times New Roman"/>
          <w:color w:val="000000"/>
          <w:kern w:val="0"/>
          <w:szCs w:val="21"/>
        </w:rPr>
        <w:t>I</w:t>
      </w:r>
      <w:r w:rsidRPr="00C9765C">
        <w:rPr>
          <w:rFonts w:ascii="Times New Roman" w:eastAsia="等线" w:hAnsi="Times New Roman" w:cs="Times New Roman"/>
          <w:color w:val="000000"/>
          <w:kern w:val="0"/>
          <w:szCs w:val="21"/>
          <w:vertAlign w:val="subscript"/>
        </w:rPr>
        <w:t>geo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001"/>
        <w:gridCol w:w="1142"/>
      </w:tblGrid>
      <w:tr w:rsidR="00340685" w:rsidRPr="00D76F06" w:rsidTr="00630D8E">
        <w:trPr>
          <w:trHeight w:val="290"/>
        </w:trPr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340685" w:rsidRPr="00D76F06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F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Contamination level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340685" w:rsidRPr="00D76F06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F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340685" w:rsidRPr="00D76F06" w:rsidTr="00630D8E">
        <w:trPr>
          <w:trHeight w:val="310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340685" w:rsidRPr="00D76F06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F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Uncontaminated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340685" w:rsidRPr="00D76F06" w:rsidRDefault="00340685" w:rsidP="00C97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765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</w:t>
            </w:r>
            <w:r w:rsidRPr="00C9765C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geo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="00C9765C" w:rsidRPr="00EB550B">
              <w:rPr>
                <w:rFonts w:ascii="Times New Roman" w:eastAsia="等线" w:hAnsi="Times New Roman" w:cs="Times New Roman"/>
                <w:color w:val="000000"/>
                <w:kern w:val="0"/>
              </w:rPr>
              <w:t>≤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Pr="00D76F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340685" w:rsidRPr="00D76F06" w:rsidTr="00630D8E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D76F06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F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Uncontaminated to moderately contaminated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D76F06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F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 &lt; </w:t>
            </w:r>
            <w:r w:rsidRPr="00C9765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</w:t>
            </w:r>
            <w:r w:rsidRPr="00C9765C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geo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="00C9765C" w:rsidRPr="00EB550B">
              <w:rPr>
                <w:rFonts w:ascii="Times New Roman" w:eastAsia="等线" w:hAnsi="Times New Roman" w:cs="Times New Roman"/>
                <w:color w:val="000000"/>
                <w:kern w:val="0"/>
              </w:rPr>
              <w:t>≤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Pr="00D76F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340685" w:rsidRPr="00D76F06" w:rsidTr="00630D8E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D76F06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F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Moderately contaminated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D76F06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F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 &lt; </w:t>
            </w:r>
            <w:r w:rsidRPr="00C9765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</w:t>
            </w:r>
            <w:r w:rsidRPr="00C9765C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geo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="00C9765C" w:rsidRPr="00EB550B">
              <w:rPr>
                <w:rFonts w:ascii="Times New Roman" w:eastAsia="等线" w:hAnsi="Times New Roman" w:cs="Times New Roman"/>
                <w:color w:val="000000"/>
                <w:kern w:val="0"/>
              </w:rPr>
              <w:t>≤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Pr="00D76F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340685" w:rsidRPr="00D76F06" w:rsidTr="00630D8E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D76F06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F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Moderately to heavily contaminated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D76F06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F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 &lt; </w:t>
            </w:r>
            <w:r w:rsidRPr="00C9765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</w:t>
            </w:r>
            <w:r w:rsidRPr="00C9765C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geo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="00C9765C" w:rsidRPr="00EB550B">
              <w:rPr>
                <w:rFonts w:ascii="Times New Roman" w:eastAsia="等线" w:hAnsi="Times New Roman" w:cs="Times New Roman"/>
                <w:color w:val="000000"/>
                <w:kern w:val="0"/>
              </w:rPr>
              <w:t>≤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Pr="00D76F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40685" w:rsidRPr="00D76F06" w:rsidTr="00630D8E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D76F06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F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Heavily contaminated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D76F06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F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 &lt; </w:t>
            </w:r>
            <w:r w:rsidRPr="00C9765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</w:t>
            </w:r>
            <w:r w:rsidRPr="00C9765C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geo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="00C9765C" w:rsidRPr="00EB550B">
              <w:rPr>
                <w:rFonts w:ascii="Times New Roman" w:eastAsia="等线" w:hAnsi="Times New Roman" w:cs="Times New Roman"/>
                <w:color w:val="000000"/>
                <w:kern w:val="0"/>
              </w:rPr>
              <w:t>≤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Pr="00D76F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340685" w:rsidRPr="00D76F06" w:rsidTr="00630D8E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D76F06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F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Heavily to extremely contaminated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D76F06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F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 &lt;</w:t>
            </w:r>
            <w:r w:rsidRPr="00C9765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I</w:t>
            </w:r>
            <w:r w:rsidRPr="00C9765C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geo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="00C9765C" w:rsidRPr="00EB550B">
              <w:rPr>
                <w:rFonts w:ascii="Times New Roman" w:eastAsia="等线" w:hAnsi="Times New Roman" w:cs="Times New Roman"/>
                <w:color w:val="000000"/>
                <w:kern w:val="0"/>
              </w:rPr>
              <w:t>≤</w:t>
            </w:r>
            <w:r w:rsidR="00C9765C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Pr="00D76F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340685" w:rsidRPr="00D76F06" w:rsidTr="00630D8E">
        <w:trPr>
          <w:trHeight w:val="310"/>
        </w:trPr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40685" w:rsidRPr="00D76F06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F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Extremely contaminated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40685" w:rsidRPr="00C9765C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765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</w:t>
            </w:r>
            <w:r w:rsidRPr="00C9765C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 xml:space="preserve">geo </w:t>
            </w:r>
            <w:r w:rsidRPr="00C9765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 5</w:t>
            </w:r>
          </w:p>
        </w:tc>
      </w:tr>
    </w:tbl>
    <w:p w:rsidR="00340685" w:rsidRDefault="00340685" w:rsidP="00340685">
      <w:pPr>
        <w:sectPr w:rsidR="0034068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6231E" w:rsidRPr="007D4DA7" w:rsidRDefault="0036231E" w:rsidP="0036231E">
      <w:pPr>
        <w:rPr>
          <w:rFonts w:ascii="Times New Roman" w:eastAsia="等线" w:hAnsi="Times New Roman" w:cs="Times New Roman"/>
          <w:color w:val="000000"/>
          <w:kern w:val="0"/>
        </w:rPr>
      </w:pPr>
      <w:r w:rsidRPr="007D4DA7">
        <w:rPr>
          <w:rFonts w:ascii="Times New Roman" w:eastAsia="等线" w:hAnsi="Times New Roman" w:cs="Times New Roman"/>
          <w:color w:val="000000"/>
          <w:kern w:val="0"/>
        </w:rPr>
        <w:lastRenderedPageBreak/>
        <w:t>Table S3. Criteria of classification levels for ER and PER.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832"/>
        <w:gridCol w:w="1559"/>
        <w:gridCol w:w="1832"/>
        <w:gridCol w:w="1675"/>
      </w:tblGrid>
      <w:tr w:rsidR="0036231E" w:rsidRPr="00F14FE7" w:rsidTr="00D65A0F">
        <w:trPr>
          <w:trHeight w:val="280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231E" w:rsidRPr="00F14FE7" w:rsidRDefault="0036231E" w:rsidP="00D65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4FE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Classification level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231E" w:rsidRPr="00F14FE7" w:rsidRDefault="0036231E" w:rsidP="00D65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4FE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231E" w:rsidRPr="00F14FE7" w:rsidRDefault="0036231E" w:rsidP="00D65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4FE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Classification level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231E" w:rsidRPr="00F14FE7" w:rsidRDefault="0036231E" w:rsidP="00D65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4FE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PER</w:t>
            </w:r>
          </w:p>
        </w:tc>
      </w:tr>
      <w:tr w:rsidR="0036231E" w:rsidRPr="00F14FE7" w:rsidTr="00D65A0F">
        <w:trPr>
          <w:trHeight w:val="280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231E" w:rsidRPr="00F14FE7" w:rsidRDefault="0036231E" w:rsidP="00D65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4FE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 risk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231E" w:rsidRPr="00F14FE7" w:rsidRDefault="0036231E" w:rsidP="00D65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4FE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 &lt; 40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231E" w:rsidRPr="00F14FE7" w:rsidRDefault="0036231E" w:rsidP="00D65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4FE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 risk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231E" w:rsidRPr="00F14FE7" w:rsidRDefault="0036231E" w:rsidP="00D65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4FE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PER &lt; 150</w:t>
            </w:r>
          </w:p>
        </w:tc>
      </w:tr>
      <w:tr w:rsidR="0036231E" w:rsidRPr="00F14FE7" w:rsidTr="00D65A0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231E" w:rsidRPr="00F14FE7" w:rsidRDefault="0036231E" w:rsidP="00D65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4FE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Moderate risk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231E" w:rsidRPr="00F14FE7" w:rsidRDefault="0036231E" w:rsidP="00D65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4FE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</w:t>
            </w:r>
            <w:r w:rsidR="009A763A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="009A763A" w:rsidRPr="00EB550B">
              <w:rPr>
                <w:rFonts w:ascii="Times New Roman" w:eastAsia="等线" w:hAnsi="Times New Roman" w:cs="Times New Roman"/>
                <w:color w:val="000000"/>
                <w:kern w:val="0"/>
              </w:rPr>
              <w:t>≤</w:t>
            </w:r>
            <w:r w:rsidR="009A763A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Pr="00F14FE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 &lt; 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231E" w:rsidRPr="00F14FE7" w:rsidRDefault="0036231E" w:rsidP="00D65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4FE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Moderate risk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231E" w:rsidRPr="00F14FE7" w:rsidRDefault="0036231E" w:rsidP="00D65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4FE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150</w:t>
            </w:r>
            <w:r w:rsidR="009A763A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="009A763A" w:rsidRPr="00EB550B">
              <w:rPr>
                <w:rFonts w:ascii="Times New Roman" w:eastAsia="等线" w:hAnsi="Times New Roman" w:cs="Times New Roman"/>
                <w:color w:val="000000"/>
                <w:kern w:val="0"/>
              </w:rPr>
              <w:t>≤</w:t>
            </w:r>
            <w:r w:rsidR="009A763A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Pr="00F14FE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PER &lt; 300</w:t>
            </w:r>
          </w:p>
        </w:tc>
      </w:tr>
      <w:tr w:rsidR="0036231E" w:rsidRPr="00F14FE7" w:rsidTr="00D65A0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231E" w:rsidRPr="00F14FE7" w:rsidRDefault="0036231E" w:rsidP="00D65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4FE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Considerable risk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231E" w:rsidRPr="00F14FE7" w:rsidRDefault="0036231E" w:rsidP="00D65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4FE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  <w:r w:rsidR="009A763A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="009A763A" w:rsidRPr="00EB550B">
              <w:rPr>
                <w:rFonts w:ascii="Times New Roman" w:eastAsia="等线" w:hAnsi="Times New Roman" w:cs="Times New Roman"/>
                <w:color w:val="000000"/>
                <w:kern w:val="0"/>
              </w:rPr>
              <w:t>≤</w:t>
            </w:r>
            <w:r w:rsidR="009A763A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Pr="00F14FE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 &lt; 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231E" w:rsidRPr="00F14FE7" w:rsidRDefault="0036231E" w:rsidP="00D65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4FE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Considerable risk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231E" w:rsidRPr="00F14FE7" w:rsidRDefault="0036231E" w:rsidP="00D65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4FE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300</w:t>
            </w:r>
            <w:r w:rsidR="009A763A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="009A763A" w:rsidRPr="00EB550B">
              <w:rPr>
                <w:rFonts w:ascii="Times New Roman" w:eastAsia="等线" w:hAnsi="Times New Roman" w:cs="Times New Roman"/>
                <w:color w:val="000000"/>
                <w:kern w:val="0"/>
              </w:rPr>
              <w:t>≤</w:t>
            </w:r>
            <w:r w:rsidR="009A763A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Pr="00F14FE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PER &lt; 600</w:t>
            </w:r>
          </w:p>
        </w:tc>
      </w:tr>
      <w:tr w:rsidR="0036231E" w:rsidRPr="00F14FE7" w:rsidTr="00D65A0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231E" w:rsidRPr="00F14FE7" w:rsidRDefault="0036231E" w:rsidP="00D65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4FE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 risk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231E" w:rsidRPr="00F14FE7" w:rsidRDefault="0036231E" w:rsidP="00D65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4FE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  <w:r w:rsidR="009A763A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="009A763A" w:rsidRPr="00EB550B">
              <w:rPr>
                <w:rFonts w:ascii="Times New Roman" w:eastAsia="等线" w:hAnsi="Times New Roman" w:cs="Times New Roman"/>
                <w:color w:val="000000"/>
                <w:kern w:val="0"/>
              </w:rPr>
              <w:t>≤</w:t>
            </w:r>
            <w:r w:rsidR="009A763A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</w:t>
            </w:r>
            <w:r w:rsidRPr="00F14FE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 &lt; 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231E" w:rsidRPr="00F14FE7" w:rsidRDefault="0036231E" w:rsidP="00D65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4FE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Very high risk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231E" w:rsidRPr="00F14FE7" w:rsidRDefault="0036231E" w:rsidP="00D65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4FE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PER ≥ 600</w:t>
            </w:r>
          </w:p>
        </w:tc>
      </w:tr>
      <w:tr w:rsidR="0036231E" w:rsidRPr="00F14FE7" w:rsidTr="00D65A0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231E" w:rsidRPr="00F14FE7" w:rsidRDefault="0036231E" w:rsidP="00D65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4FE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Very high risk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231E" w:rsidRPr="00F14FE7" w:rsidRDefault="0036231E" w:rsidP="00D65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4FE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 ≥ 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231E" w:rsidRPr="00F14FE7" w:rsidRDefault="0036231E" w:rsidP="00D65A0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231E" w:rsidRPr="00F14FE7" w:rsidRDefault="0036231E" w:rsidP="00D65A0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36231E" w:rsidRDefault="0036231E" w:rsidP="00340685">
      <w:pPr>
        <w:sectPr w:rsidR="0036231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6231E" w:rsidRPr="00EB550B" w:rsidRDefault="0036231E" w:rsidP="0036231E">
      <w:pPr>
        <w:rPr>
          <w:rFonts w:ascii="Times New Roman" w:eastAsia="宋体" w:hAnsi="Times New Roman" w:cs="Times New Roman"/>
          <w:sz w:val="24"/>
          <w:szCs w:val="24"/>
        </w:rPr>
      </w:pPr>
      <w:r w:rsidRPr="00EB550B">
        <w:rPr>
          <w:rFonts w:ascii="Times New Roman" w:eastAsia="宋体" w:hAnsi="Times New Roman" w:cs="Times New Roman"/>
          <w:szCs w:val="24"/>
        </w:rPr>
        <w:lastRenderedPageBreak/>
        <w:t>Table S4. Parameters for daily intake estimation</w:t>
      </w:r>
      <w:r w:rsidRPr="00EB550B">
        <w:rPr>
          <w:rFonts w:ascii="Times New Roman" w:hAnsi="Times New Roman" w:cs="Times New Roman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054"/>
        <w:gridCol w:w="992"/>
        <w:gridCol w:w="992"/>
        <w:gridCol w:w="992"/>
        <w:gridCol w:w="992"/>
        <w:gridCol w:w="1001"/>
        <w:gridCol w:w="1001"/>
      </w:tblGrid>
      <w:tr w:rsidR="00340685" w:rsidRPr="00CD4911" w:rsidTr="00630D8E">
        <w:trPr>
          <w:trHeight w:val="280"/>
        </w:trPr>
        <w:tc>
          <w:tcPr>
            <w:tcW w:w="0" w:type="auto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40685" w:rsidRPr="00CD4911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  <w:r w:rsidRPr="005746F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arameter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340685" w:rsidRPr="00CD4911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ngestion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340685" w:rsidRPr="00CD4911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</w:t>
            </w: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ermal contact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340685" w:rsidRPr="00CD4911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nhalation</w:t>
            </w:r>
          </w:p>
        </w:tc>
      </w:tr>
      <w:tr w:rsidR="00340685" w:rsidRPr="00CD4911" w:rsidTr="00630D8E">
        <w:trPr>
          <w:trHeight w:val="280"/>
        </w:trPr>
        <w:tc>
          <w:tcPr>
            <w:tcW w:w="0" w:type="auto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340685" w:rsidRPr="00CD4911" w:rsidRDefault="00340685" w:rsidP="000829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340685" w:rsidRPr="00CD4911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dults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340685" w:rsidRPr="00CD4911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hildren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340685" w:rsidRPr="00CD4911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dults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340685" w:rsidRPr="00CD4911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hildren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340685" w:rsidRPr="00CD4911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dults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340685" w:rsidRPr="00CD4911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hildren</w:t>
            </w:r>
          </w:p>
        </w:tc>
      </w:tr>
      <w:tr w:rsidR="00D65A0F" w:rsidRPr="00CD4911" w:rsidTr="00630D8E">
        <w:trPr>
          <w:trHeight w:val="280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D65A0F" w:rsidRPr="00CD4911" w:rsidRDefault="00D65A0F" w:rsidP="00D44B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ng</w:t>
            </w: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  <w:r w:rsidRPr="00D65A0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vegetable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D65A0F" w:rsidRPr="00CD4911" w:rsidRDefault="00D65A0F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.345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D65A0F" w:rsidRPr="00CD4911" w:rsidRDefault="00D65A0F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0.2315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D65A0F" w:rsidRDefault="00D65A0F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D65A0F" w:rsidRDefault="00D65A0F" w:rsidP="00B338B5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D65A0F" w:rsidRDefault="00D65A0F" w:rsidP="00B338B5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D65A0F" w:rsidRDefault="00D65A0F" w:rsidP="00B338B5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340685" w:rsidRPr="00CD4911" w:rsidTr="00630D8E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InhR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B338B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B338B5" w:rsidRDefault="00B338B5" w:rsidP="00B338B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B338B5" w:rsidRDefault="00B338B5" w:rsidP="00B338B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B338B5" w:rsidRDefault="00B338B5" w:rsidP="00B338B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340685" w:rsidRPr="00CD4911" w:rsidTr="00630D8E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CF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AD5F4E" w:rsidP="00AD5F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085C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00</w:t>
            </w:r>
            <w:r w:rsidRPr="0096085C">
              <w:rPr>
                <w:rFonts w:ascii="Times New Roman" w:hAnsi="Times New Roman" w:cs="Times New Roman"/>
              </w:rPr>
              <w:t>E-0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340685" w:rsidRDefault="00AD5F4E" w:rsidP="00B338B5">
            <w:pPr>
              <w:jc w:val="left"/>
            </w:pPr>
            <w:r w:rsidRPr="0096085C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00</w:t>
            </w:r>
            <w:r w:rsidRPr="0096085C">
              <w:rPr>
                <w:rFonts w:ascii="Times New Roman" w:hAnsi="Times New Roman" w:cs="Times New Roman"/>
              </w:rPr>
              <w:t>E-0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340685" w:rsidRDefault="00AD5F4E" w:rsidP="00B338B5">
            <w:pPr>
              <w:jc w:val="left"/>
            </w:pPr>
            <w:r w:rsidRPr="0096085C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00</w:t>
            </w:r>
            <w:r w:rsidRPr="0096085C">
              <w:rPr>
                <w:rFonts w:ascii="Times New Roman" w:hAnsi="Times New Roman" w:cs="Times New Roman"/>
              </w:rPr>
              <w:t>E-0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340685" w:rsidRDefault="00AD5F4E" w:rsidP="00B338B5">
            <w:pPr>
              <w:jc w:val="left"/>
            </w:pPr>
            <w:r w:rsidRPr="0096085C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00</w:t>
            </w:r>
            <w:r w:rsidRPr="0096085C">
              <w:rPr>
                <w:rFonts w:ascii="Times New Roman" w:hAnsi="Times New Roman" w:cs="Times New Roman"/>
              </w:rPr>
              <w:t>E-0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340685" w:rsidRDefault="00AD5F4E" w:rsidP="00B338B5">
            <w:pPr>
              <w:jc w:val="left"/>
            </w:pPr>
            <w:r w:rsidRPr="0096085C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00</w:t>
            </w:r>
            <w:r w:rsidRPr="0096085C">
              <w:rPr>
                <w:rFonts w:ascii="Times New Roman" w:hAnsi="Times New Roman" w:cs="Times New Roman"/>
              </w:rPr>
              <w:t>E-0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340685" w:rsidRDefault="00AD5F4E" w:rsidP="00B338B5">
            <w:pPr>
              <w:jc w:val="left"/>
            </w:pPr>
            <w:r w:rsidRPr="0096085C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00</w:t>
            </w:r>
            <w:r w:rsidRPr="0096085C">
              <w:rPr>
                <w:rFonts w:ascii="Times New Roman" w:hAnsi="Times New Roman" w:cs="Times New Roman"/>
              </w:rPr>
              <w:t>E-0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340685" w:rsidRPr="00CD4911" w:rsidTr="00630D8E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B338B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B338B5" w:rsidRDefault="00B338B5" w:rsidP="00B338B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B338B5" w:rsidRDefault="00B338B5" w:rsidP="00B338B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B338B5" w:rsidRDefault="00B338B5" w:rsidP="00B338B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</w:tr>
      <w:tr w:rsidR="00340685" w:rsidRPr="00CD4911" w:rsidTr="00630D8E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365</w:t>
            </w:r>
          </w:p>
        </w:tc>
      </w:tr>
      <w:tr w:rsidR="00340685" w:rsidRPr="00CD4911" w:rsidTr="00630D8E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340685" w:rsidRPr="00CD4911" w:rsidTr="00630D8E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BW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 w:rsidR="00340685" w:rsidRPr="00CD4911" w:rsidTr="00630D8E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carcinogenic</w:t>
            </w: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sym w:font="Symbol" w:char="F0B4"/>
            </w: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sym w:font="Symbol" w:char="F0B4"/>
            </w: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sym w:font="Symbol" w:char="F0B4"/>
            </w: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sym w:font="Symbol" w:char="F0B4"/>
            </w: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sym w:font="Symbol" w:char="F0B4"/>
            </w: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sym w:font="Symbol" w:char="F0B4"/>
            </w: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 w:rsidR="00340685" w:rsidRPr="00CD4911" w:rsidTr="00630D8E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 (non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-carcinogenic</w:t>
            </w: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sym w:font="Symbol" w:char="F0B4"/>
            </w: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sym w:font="Symbol" w:char="F0B4"/>
            </w: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sym w:font="Symbol" w:char="F0B4"/>
            </w: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sym w:font="Symbol" w:char="F0B4"/>
            </w: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sym w:font="Symbol" w:char="F0B4"/>
            </w: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sym w:font="Symbol" w:char="F0B4"/>
            </w: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340685" w:rsidRPr="00CD4911" w:rsidTr="00630D8E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B338B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B338B5" w:rsidRDefault="00B338B5" w:rsidP="00B338B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B338B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B338B5" w:rsidRDefault="00B338B5" w:rsidP="00B338B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</w:tr>
      <w:tr w:rsidR="00340685" w:rsidRPr="00CD4911" w:rsidTr="00630D8E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B338B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B338B5" w:rsidRDefault="00B338B5" w:rsidP="00B338B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B338B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B338B5" w:rsidRDefault="00B338B5" w:rsidP="00B338B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</w:tr>
      <w:tr w:rsidR="00340685" w:rsidRPr="00CD4911" w:rsidTr="00630D8E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ABS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B338B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B338B5" w:rsidRDefault="00B338B5" w:rsidP="00B338B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D4911" w:rsidRDefault="00B338B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B338B5" w:rsidRDefault="00B338B5" w:rsidP="00B338B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</w:tr>
      <w:tr w:rsidR="00340685" w:rsidRPr="00CD4911" w:rsidTr="00630D8E">
        <w:trPr>
          <w:trHeight w:val="280"/>
        </w:trPr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40685" w:rsidRPr="00CD4911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PEF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40685" w:rsidRPr="00CD4911" w:rsidRDefault="00B338B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40685" w:rsidRPr="00B338B5" w:rsidRDefault="00B338B5" w:rsidP="00B338B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40685" w:rsidRPr="00B338B5" w:rsidRDefault="00B338B5" w:rsidP="00B338B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40685" w:rsidRPr="00B338B5" w:rsidRDefault="00B338B5" w:rsidP="00B338B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1.36E+09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40685" w:rsidRPr="00CD4911" w:rsidRDefault="00340685" w:rsidP="00B338B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49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1.36E+09</w:t>
            </w:r>
          </w:p>
        </w:tc>
      </w:tr>
    </w:tbl>
    <w:p w:rsidR="00340685" w:rsidRDefault="00340685" w:rsidP="00340685">
      <w:pPr>
        <w:sectPr w:rsidR="0034068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40685" w:rsidRPr="005E26B7" w:rsidRDefault="0036231E" w:rsidP="00340685">
      <w:pPr>
        <w:rPr>
          <w:rFonts w:ascii="Times New Roman" w:eastAsia="宋体" w:hAnsi="Times New Roman" w:cs="Times New Roman"/>
          <w:szCs w:val="21"/>
        </w:rPr>
      </w:pPr>
      <w:r w:rsidRPr="00EB550B">
        <w:rPr>
          <w:rFonts w:ascii="Times New Roman" w:eastAsia="宋体" w:hAnsi="Times New Roman" w:cs="Times New Roman"/>
        </w:rPr>
        <w:lastRenderedPageBreak/>
        <w:t>Table S5. Parameters for non-carcinogenic risk and carcinogenic risk estimations</w:t>
      </w:r>
      <w:r w:rsidRPr="00EB550B">
        <w:rPr>
          <w:rFonts w:ascii="Times New Roman" w:hAnsi="Times New Roman" w:cs="Times New Roman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68"/>
        <w:gridCol w:w="1004"/>
        <w:gridCol w:w="794"/>
        <w:gridCol w:w="899"/>
        <w:gridCol w:w="899"/>
        <w:gridCol w:w="794"/>
        <w:gridCol w:w="689"/>
        <w:gridCol w:w="899"/>
        <w:gridCol w:w="1004"/>
      </w:tblGrid>
      <w:tr w:rsidR="00340685" w:rsidRPr="000C382A" w:rsidTr="00630D8E">
        <w:trPr>
          <w:trHeight w:val="280"/>
        </w:trPr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685" w:rsidRPr="000C382A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Parameter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40685" w:rsidRPr="000C382A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40685" w:rsidRPr="000C382A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40685" w:rsidRPr="000C382A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40685" w:rsidRPr="000C382A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40685" w:rsidRPr="000C382A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Cu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40685" w:rsidRPr="000C382A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40685" w:rsidRPr="000C382A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Pb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40685" w:rsidRPr="000C382A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Hg</w:t>
            </w:r>
          </w:p>
        </w:tc>
      </w:tr>
      <w:tr w:rsidR="003F5E97" w:rsidRPr="000C382A" w:rsidTr="00630D8E">
        <w:trPr>
          <w:trHeight w:val="280"/>
        </w:trPr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F5E97" w:rsidRPr="000C382A" w:rsidRDefault="003F5E9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</w:t>
            </w:r>
            <w:r w:rsidRPr="003F5E9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i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F5E97" w:rsidRPr="000C382A" w:rsidRDefault="003F5E9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.002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F5E97" w:rsidRPr="000C382A" w:rsidRDefault="003F5E9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.023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F5E97" w:rsidRPr="000C382A" w:rsidRDefault="003F5E9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.050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F5E97" w:rsidRPr="000C382A" w:rsidRDefault="003F5E9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.580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F5E97" w:rsidRPr="000C382A" w:rsidRDefault="003F5E9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.022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F5E97" w:rsidRPr="000C382A" w:rsidRDefault="003F5E9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.060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F5E97" w:rsidRPr="000C382A" w:rsidRDefault="003F5E9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.003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F5E97" w:rsidRPr="000C382A" w:rsidRDefault="003F5E9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.006</w:t>
            </w:r>
            <w:bookmarkStart w:id="0" w:name="_GoBack"/>
            <w:bookmarkEnd w:id="0"/>
          </w:p>
        </w:tc>
      </w:tr>
      <w:tr w:rsidR="00340685" w:rsidRPr="000C382A" w:rsidTr="00630D8E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685" w:rsidRPr="000C382A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RfD</w:t>
            </w: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ing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0.0003</w:t>
            </w:r>
          </w:p>
        </w:tc>
      </w:tr>
      <w:tr w:rsidR="00340685" w:rsidRPr="000C382A" w:rsidTr="00630D8E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0C382A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RfD</w:t>
            </w: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dermal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0.000021</w:t>
            </w:r>
          </w:p>
        </w:tc>
      </w:tr>
      <w:tr w:rsidR="00340685" w:rsidRPr="000C382A" w:rsidTr="00630D8E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0C382A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RfD</w:t>
            </w: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inh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0.000086</w:t>
            </w:r>
          </w:p>
        </w:tc>
      </w:tr>
      <w:tr w:rsidR="00340685" w:rsidRPr="000C382A" w:rsidTr="00630D8E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0C382A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</w:t>
            </w: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ing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E0DC5" w:rsidRDefault="00340685" w:rsidP="0008295C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E0DC5" w:rsidRDefault="00340685" w:rsidP="0008295C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E0DC5" w:rsidRDefault="00340685" w:rsidP="0008295C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E0DC5" w:rsidRDefault="00340685" w:rsidP="0008295C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E0DC5" w:rsidRDefault="00340685" w:rsidP="0008295C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E0DC5" w:rsidRDefault="00340685" w:rsidP="0008295C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E0DC5" w:rsidRDefault="00340685" w:rsidP="0008295C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-</w:t>
            </w:r>
          </w:p>
        </w:tc>
      </w:tr>
      <w:tr w:rsidR="00340685" w:rsidRPr="000C382A" w:rsidTr="00630D8E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0C382A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</w:t>
            </w: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dermal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E0DC5" w:rsidRDefault="00340685" w:rsidP="0008295C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E0DC5" w:rsidRDefault="00340685" w:rsidP="0008295C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E0DC5" w:rsidRDefault="00340685" w:rsidP="0008295C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E0DC5" w:rsidRDefault="00340685" w:rsidP="0008295C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E0DC5" w:rsidRDefault="00340685" w:rsidP="0008295C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E0DC5" w:rsidRDefault="00340685" w:rsidP="0008295C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40685" w:rsidRPr="00CE0DC5" w:rsidRDefault="00340685" w:rsidP="0008295C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-</w:t>
            </w:r>
          </w:p>
        </w:tc>
      </w:tr>
      <w:tr w:rsidR="00340685" w:rsidRPr="000C382A" w:rsidTr="00630D8E">
        <w:trPr>
          <w:trHeight w:val="280"/>
        </w:trPr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40685" w:rsidRPr="000C382A" w:rsidRDefault="00340685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</w:t>
            </w: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inh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15.1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C382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6.3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40685" w:rsidRPr="000C382A" w:rsidRDefault="00340685" w:rsidP="000829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40685" w:rsidRPr="00CE0DC5" w:rsidRDefault="00340685" w:rsidP="0008295C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-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40685" w:rsidRPr="00CE0DC5" w:rsidRDefault="00340685" w:rsidP="0008295C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-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40685" w:rsidRPr="00CE0DC5" w:rsidRDefault="00340685" w:rsidP="0008295C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-</w:t>
            </w:r>
          </w:p>
        </w:tc>
      </w:tr>
    </w:tbl>
    <w:p w:rsidR="0059608A" w:rsidRDefault="0059608A"/>
    <w:p w:rsidR="0059608A" w:rsidRDefault="0059608A">
      <w:pPr>
        <w:widowControl/>
        <w:jc w:val="left"/>
      </w:pPr>
      <w:r>
        <w:br w:type="page"/>
      </w:r>
    </w:p>
    <w:p w:rsidR="0036231E" w:rsidRPr="00EB550B" w:rsidRDefault="0036231E" w:rsidP="0036231E">
      <w:pPr>
        <w:rPr>
          <w:rFonts w:ascii="Times New Roman" w:eastAsia="宋体" w:hAnsi="Times New Roman" w:cs="Times New Roman"/>
          <w:szCs w:val="24"/>
        </w:rPr>
      </w:pPr>
      <w:r w:rsidRPr="00EB550B">
        <w:rPr>
          <w:rFonts w:ascii="Times New Roman" w:eastAsia="宋体" w:hAnsi="Times New Roman" w:cs="Times New Roman"/>
          <w:szCs w:val="24"/>
        </w:rPr>
        <w:lastRenderedPageBreak/>
        <w:t>Table S6. Descriptive statistics of physical-chemical properties of soils around landfill</w:t>
      </w:r>
      <w:r w:rsidRPr="00EB550B">
        <w:rPr>
          <w:rFonts w:ascii="Times New Roman" w:hAnsi="Times New Roman" w:cs="Times New Roman"/>
        </w:rPr>
        <w:t xml:space="preserve"> (n=60).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615"/>
        <w:gridCol w:w="701"/>
        <w:gridCol w:w="1021"/>
        <w:gridCol w:w="1170"/>
        <w:gridCol w:w="584"/>
        <w:gridCol w:w="584"/>
        <w:gridCol w:w="1750"/>
      </w:tblGrid>
      <w:tr w:rsidR="00D81AC7" w:rsidRPr="00B1044A" w:rsidTr="00506561">
        <w:trPr>
          <w:trHeight w:val="540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Unit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Range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506561" w:rsidRPr="000446F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</w:t>
            </w:r>
            <w:r w:rsidR="00506561" w:rsidRPr="00B00CBB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D81AC7" w:rsidRPr="00B1044A" w:rsidRDefault="00506561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46F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SD</w:t>
            </w:r>
            <w:r w:rsidRPr="00B00CB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D81AC7" w:rsidRPr="00B1044A" w:rsidRDefault="00506561" w:rsidP="0050656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46F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CV</w:t>
            </w:r>
            <w:r w:rsidRPr="00B00CB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Background</w:t>
            </w:r>
            <w:r w:rsidR="0050656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</w:tr>
      <w:tr w:rsidR="00D81AC7" w:rsidRPr="00B1044A" w:rsidTr="00506561">
        <w:trPr>
          <w:trHeight w:val="280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4.52-7.46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5.77±0.09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0.69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</w:tr>
      <w:tr w:rsidR="00D81AC7" w:rsidRPr="00B1044A" w:rsidTr="00506561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OM</w:t>
            </w:r>
            <w:r w:rsidR="00506561" w:rsidRPr="00506561">
              <w:rPr>
                <w:rFonts w:ascii="Times New Roman" w:eastAsia="等线" w:hAnsi="Times New Roman" w:cs="Times New Roman" w:hint="eastAsia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1.18-3.86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2.15±0.06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1.31</w:t>
            </w:r>
          </w:p>
        </w:tc>
      </w:tr>
      <w:tr w:rsidR="00D81AC7" w:rsidRPr="00B1044A" w:rsidTr="00506561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</w:t>
            </w:r>
            <w:r w:rsidR="00506561" w:rsidRPr="00506561">
              <w:rPr>
                <w:rFonts w:ascii="Times New Roman" w:eastAsia="等线" w:hAnsi="Times New Roman" w:cs="Times New Roman"/>
                <w:sz w:val="18"/>
                <w:szCs w:val="18"/>
                <w:vertAlign w:val="superscript"/>
              </w:rPr>
              <w:t>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 kg</w:t>
            </w: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-1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0.71-2.53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1.23±0.04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</w:t>
            </w:r>
          </w:p>
        </w:tc>
      </w:tr>
      <w:tr w:rsidR="00D81AC7" w:rsidRPr="00B1044A" w:rsidTr="00506561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D81AC7" w:rsidRPr="00B1044A" w:rsidRDefault="00D81AC7" w:rsidP="0050656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</w:t>
            </w:r>
            <w:r w:rsidR="00506561" w:rsidRPr="00506561">
              <w:rPr>
                <w:rFonts w:ascii="Times New Roman" w:eastAsia="等线" w:hAnsi="Times New Roman" w:cs="Times New Roman"/>
                <w:sz w:val="18"/>
                <w:szCs w:val="18"/>
                <w:vertAlign w:val="superscript"/>
              </w:rPr>
              <w:t>f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 kg</w:t>
            </w: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-1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0.32-2.83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0.66±0.04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81AC7" w:rsidRPr="00B1044A" w:rsidRDefault="00D81AC7" w:rsidP="00630D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44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</w:t>
            </w:r>
          </w:p>
        </w:tc>
      </w:tr>
    </w:tbl>
    <w:p w:rsidR="00506561" w:rsidRPr="00CE3F6F" w:rsidRDefault="00506561" w:rsidP="00506561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B00CBB">
        <w:rPr>
          <w:rFonts w:ascii="Times New Roman" w:eastAsia="等线" w:hAnsi="Times New Roman" w:cs="Times New Roman" w:hint="eastAsia"/>
          <w:color w:val="000000"/>
          <w:kern w:val="0"/>
          <w:szCs w:val="21"/>
          <w:vertAlign w:val="superscript"/>
        </w:rPr>
        <w:t>a</w:t>
      </w:r>
      <w:r w:rsidRPr="00CE3F6F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Standard error</w:t>
      </w:r>
    </w:p>
    <w:p w:rsidR="00506561" w:rsidRPr="00CE3F6F" w:rsidRDefault="00506561" w:rsidP="00506561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B00CBB"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>b</w:t>
      </w:r>
      <w:r w:rsidRPr="00CE3F6F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Standard deviation</w:t>
      </w:r>
    </w:p>
    <w:p w:rsidR="00506561" w:rsidRPr="00CE3F6F" w:rsidRDefault="00506561" w:rsidP="00506561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B00CBB"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>c</w:t>
      </w:r>
      <w:r w:rsidRPr="00CE3F6F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Coefficient of variation</w:t>
      </w:r>
    </w:p>
    <w:p w:rsidR="00506561" w:rsidRDefault="00506561">
      <w:pPr>
        <w:rPr>
          <w:rFonts w:ascii="Times New Roman" w:eastAsia="等线" w:hAnsi="Times New Roman" w:cs="Times New Roman"/>
          <w:sz w:val="18"/>
          <w:szCs w:val="18"/>
        </w:rPr>
      </w:pPr>
      <w:r w:rsidRPr="00506561">
        <w:rPr>
          <w:rFonts w:ascii="Times New Roman" w:eastAsia="等线" w:hAnsi="Times New Roman" w:cs="Times New Roman" w:hint="eastAsia"/>
          <w:sz w:val="18"/>
          <w:szCs w:val="18"/>
          <w:vertAlign w:val="superscript"/>
        </w:rPr>
        <w:t>d</w:t>
      </w:r>
      <w:r>
        <w:rPr>
          <w:rFonts w:ascii="Times New Roman" w:eastAsia="等线" w:hAnsi="Times New Roman" w:cs="Times New Roman"/>
          <w:sz w:val="18"/>
          <w:szCs w:val="18"/>
        </w:rPr>
        <w:t xml:space="preserve"> </w:t>
      </w:r>
      <w:r w:rsidR="00DC69A4" w:rsidRPr="00B40B7E">
        <w:rPr>
          <w:rFonts w:ascii="Times New Roman" w:eastAsia="等线" w:hAnsi="Times New Roman" w:cs="Times New Roman"/>
          <w:sz w:val="18"/>
          <w:szCs w:val="18"/>
        </w:rPr>
        <w:t xml:space="preserve">OM = </w:t>
      </w:r>
      <w:r w:rsidR="00DC69A4">
        <w:rPr>
          <w:rFonts w:ascii="Times New Roman" w:eastAsia="等线" w:hAnsi="Times New Roman" w:cs="Times New Roman"/>
          <w:sz w:val="18"/>
          <w:szCs w:val="18"/>
        </w:rPr>
        <w:t>O</w:t>
      </w:r>
      <w:r w:rsidR="00DC69A4" w:rsidRPr="00B40B7E">
        <w:rPr>
          <w:rFonts w:ascii="Times New Roman" w:eastAsia="等线" w:hAnsi="Times New Roman" w:cs="Times New Roman"/>
          <w:sz w:val="18"/>
          <w:szCs w:val="18"/>
        </w:rPr>
        <w:t xml:space="preserve">rganic </w:t>
      </w:r>
      <w:r w:rsidR="0036231E">
        <w:rPr>
          <w:rFonts w:ascii="Times New Roman" w:eastAsia="等线" w:hAnsi="Times New Roman" w:cs="Times New Roman"/>
          <w:sz w:val="18"/>
          <w:szCs w:val="18"/>
        </w:rPr>
        <w:t>m</w:t>
      </w:r>
      <w:r w:rsidR="00DC69A4" w:rsidRPr="00B40B7E">
        <w:rPr>
          <w:rFonts w:ascii="Times New Roman" w:eastAsia="等线" w:hAnsi="Times New Roman" w:cs="Times New Roman"/>
          <w:sz w:val="18"/>
          <w:szCs w:val="18"/>
        </w:rPr>
        <w:t>atter</w:t>
      </w:r>
    </w:p>
    <w:p w:rsidR="00506561" w:rsidRDefault="00506561">
      <w:pPr>
        <w:rPr>
          <w:rFonts w:ascii="Times New Roman" w:eastAsia="等线" w:hAnsi="Times New Roman" w:cs="Times New Roman"/>
          <w:sz w:val="18"/>
          <w:szCs w:val="18"/>
        </w:rPr>
      </w:pPr>
      <w:r w:rsidRPr="00506561">
        <w:rPr>
          <w:rFonts w:ascii="Times New Roman" w:eastAsia="等线" w:hAnsi="Times New Roman" w:cs="Times New Roman"/>
          <w:sz w:val="18"/>
          <w:szCs w:val="18"/>
          <w:vertAlign w:val="superscript"/>
        </w:rPr>
        <w:t>e</w:t>
      </w:r>
      <w:r w:rsidR="00DC69A4" w:rsidRPr="00B40B7E">
        <w:rPr>
          <w:rFonts w:ascii="Times New Roman" w:eastAsia="等线" w:hAnsi="Times New Roman" w:cs="Times New Roman"/>
          <w:sz w:val="18"/>
          <w:szCs w:val="18"/>
        </w:rPr>
        <w:t xml:space="preserve"> </w:t>
      </w:r>
      <w:r w:rsidR="00DC69A4">
        <w:rPr>
          <w:rFonts w:ascii="Times New Roman" w:eastAsia="等线" w:hAnsi="Times New Roman" w:cs="Times New Roman"/>
          <w:sz w:val="18"/>
          <w:szCs w:val="18"/>
        </w:rPr>
        <w:t>TN</w:t>
      </w:r>
      <w:r w:rsidR="00DC69A4" w:rsidRPr="00B40B7E">
        <w:rPr>
          <w:rFonts w:ascii="Times New Roman" w:eastAsia="等线" w:hAnsi="Times New Roman" w:cs="Times New Roman"/>
          <w:sz w:val="18"/>
          <w:szCs w:val="18"/>
        </w:rPr>
        <w:t xml:space="preserve"> = </w:t>
      </w:r>
      <w:r w:rsidR="00DC69A4">
        <w:rPr>
          <w:rFonts w:ascii="Times New Roman" w:eastAsia="等线" w:hAnsi="Times New Roman" w:cs="Times New Roman"/>
          <w:sz w:val="18"/>
          <w:szCs w:val="18"/>
        </w:rPr>
        <w:t xml:space="preserve">Total </w:t>
      </w:r>
      <w:r w:rsidR="0036231E">
        <w:rPr>
          <w:rFonts w:ascii="Times New Roman" w:eastAsia="等线" w:hAnsi="Times New Roman" w:cs="Times New Roman"/>
          <w:sz w:val="18"/>
          <w:szCs w:val="18"/>
        </w:rPr>
        <w:t>n</w:t>
      </w:r>
      <w:r w:rsidR="00DC69A4">
        <w:rPr>
          <w:rFonts w:ascii="Times New Roman" w:eastAsia="等线" w:hAnsi="Times New Roman" w:cs="Times New Roman"/>
          <w:sz w:val="18"/>
          <w:szCs w:val="18"/>
        </w:rPr>
        <w:t>itrogen</w:t>
      </w:r>
    </w:p>
    <w:p w:rsidR="000C1F0E" w:rsidRDefault="00506561">
      <w:r w:rsidRPr="00506561">
        <w:rPr>
          <w:rFonts w:ascii="Times New Roman" w:eastAsia="等线" w:hAnsi="Times New Roman" w:cs="Times New Roman"/>
          <w:sz w:val="18"/>
          <w:szCs w:val="18"/>
          <w:vertAlign w:val="superscript"/>
        </w:rPr>
        <w:t>f</w:t>
      </w:r>
      <w:r w:rsidR="00DC69A4" w:rsidRPr="00B40B7E">
        <w:rPr>
          <w:rFonts w:ascii="Times New Roman" w:eastAsia="等线" w:hAnsi="Times New Roman" w:cs="Times New Roman"/>
          <w:sz w:val="18"/>
          <w:szCs w:val="18"/>
        </w:rPr>
        <w:t xml:space="preserve"> </w:t>
      </w:r>
      <w:r w:rsidR="00DC69A4">
        <w:rPr>
          <w:rFonts w:ascii="Times New Roman" w:eastAsia="等线" w:hAnsi="Times New Roman" w:cs="Times New Roman"/>
          <w:sz w:val="18"/>
          <w:szCs w:val="18"/>
        </w:rPr>
        <w:t>TP</w:t>
      </w:r>
      <w:r w:rsidR="00DC69A4" w:rsidRPr="00B40B7E">
        <w:rPr>
          <w:rFonts w:ascii="Times New Roman" w:eastAsia="等线" w:hAnsi="Times New Roman" w:cs="Times New Roman"/>
          <w:sz w:val="18"/>
          <w:szCs w:val="18"/>
        </w:rPr>
        <w:t xml:space="preserve"> = </w:t>
      </w:r>
      <w:r w:rsidR="00DC69A4">
        <w:rPr>
          <w:rFonts w:ascii="Times New Roman" w:eastAsia="等线" w:hAnsi="Times New Roman" w:cs="Times New Roman"/>
          <w:sz w:val="18"/>
          <w:szCs w:val="18"/>
        </w:rPr>
        <w:t xml:space="preserve">Total </w:t>
      </w:r>
      <w:r w:rsidR="0036231E">
        <w:rPr>
          <w:rFonts w:ascii="Times New Roman" w:eastAsia="等线" w:hAnsi="Times New Roman" w:cs="Times New Roman"/>
          <w:sz w:val="18"/>
          <w:szCs w:val="18"/>
        </w:rPr>
        <w:t>p</w:t>
      </w:r>
      <w:r w:rsidR="00DC69A4">
        <w:rPr>
          <w:rFonts w:ascii="Times New Roman" w:eastAsia="等线" w:hAnsi="Times New Roman" w:cs="Times New Roman"/>
          <w:sz w:val="18"/>
          <w:szCs w:val="18"/>
        </w:rPr>
        <w:t>hosphorus</w:t>
      </w:r>
      <w:r w:rsidR="00DC69A4" w:rsidRPr="00B40B7E">
        <w:rPr>
          <w:rFonts w:ascii="Times New Roman" w:eastAsia="等线" w:hAnsi="Times New Roman" w:cs="Times New Roman"/>
          <w:sz w:val="18"/>
          <w:szCs w:val="18"/>
        </w:rPr>
        <w:t>.</w:t>
      </w:r>
    </w:p>
    <w:p w:rsidR="000C1F0E" w:rsidRDefault="000C1F0E">
      <w:pPr>
        <w:widowControl/>
        <w:jc w:val="left"/>
      </w:pPr>
      <w:r>
        <w:br w:type="page"/>
      </w:r>
    </w:p>
    <w:p w:rsidR="00BE0E55" w:rsidRDefault="00C9765C" w:rsidP="00BE0E55">
      <w:pPr>
        <w:rPr>
          <w:rFonts w:ascii="Times New Roman" w:hAnsi="Times New Roman" w:cs="Times New Roman"/>
          <w:szCs w:val="21"/>
        </w:rPr>
      </w:pPr>
      <w:r w:rsidRPr="007B7DA6">
        <w:rPr>
          <w:rFonts w:ascii="Times New Roman" w:eastAsia="宋体" w:hAnsi="Times New Roman" w:cs="Times New Roman"/>
        </w:rPr>
        <w:lastRenderedPageBreak/>
        <w:t xml:space="preserve">Table S7. </w:t>
      </w:r>
      <w:r w:rsidRPr="00264834">
        <w:rPr>
          <w:rFonts w:ascii="Times New Roman" w:eastAsia="宋体" w:hAnsi="Times New Roman" w:cs="Times New Roman"/>
        </w:rPr>
        <w:t>Percentage</w:t>
      </w:r>
      <w:r>
        <w:rPr>
          <w:rFonts w:ascii="Times New Roman" w:eastAsia="宋体" w:hAnsi="Times New Roman" w:cs="Times New Roman" w:hint="eastAsia"/>
        </w:rPr>
        <w:t>s</w:t>
      </w:r>
      <w:r w:rsidRPr="00264834">
        <w:rPr>
          <w:rFonts w:ascii="Times New Roman" w:eastAsia="宋体" w:hAnsi="Times New Roman" w:cs="Times New Roman"/>
        </w:rPr>
        <w:t xml:space="preserve"> of sampling sites at different heavy metal pollution levels based on</w:t>
      </w:r>
      <w:r w:rsidRPr="007B7DA6">
        <w:rPr>
          <w:rFonts w:ascii="Times New Roman" w:eastAsia="宋体" w:hAnsi="Times New Roman" w:cs="Times New Roman"/>
        </w:rPr>
        <w:t xml:space="preserve"> the single factor pollution index.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836"/>
        <w:gridCol w:w="808"/>
        <w:gridCol w:w="808"/>
        <w:gridCol w:w="809"/>
        <w:gridCol w:w="809"/>
        <w:gridCol w:w="809"/>
        <w:gridCol w:w="809"/>
        <w:gridCol w:w="809"/>
        <w:gridCol w:w="809"/>
      </w:tblGrid>
      <w:tr w:rsidR="00BE0E55" w:rsidRPr="008A6A64" w:rsidTr="00BE0E55">
        <w:trPr>
          <w:trHeight w:val="290"/>
        </w:trPr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Class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Cu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Pb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Hg</w:t>
            </w:r>
          </w:p>
        </w:tc>
      </w:tr>
      <w:tr w:rsidR="00BE0E55" w:rsidRPr="008A6A64" w:rsidTr="00BE0E55">
        <w:trPr>
          <w:trHeight w:val="270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Safe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</w:tr>
      <w:tr w:rsidR="00BE0E55" w:rsidRPr="008A6A64" w:rsidTr="00BE0E55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Precaution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BE0E55" w:rsidRPr="008A6A64" w:rsidTr="00BE0E55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Slighted contamination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BE0E55" w:rsidRPr="008A6A64" w:rsidTr="00BE0E55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Moderate contamination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BE0E55" w:rsidRPr="008A6A64" w:rsidTr="00BE0E55">
        <w:trPr>
          <w:trHeight w:val="280"/>
        </w:trPr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Heavy contamination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0E55" w:rsidRPr="008A6A64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A6A6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</w:tbl>
    <w:p w:rsidR="00BE0E55" w:rsidRDefault="00BE0E55" w:rsidP="00BE0E55"/>
    <w:p w:rsidR="00BE0E55" w:rsidRDefault="00BE0E55" w:rsidP="00BE0E55">
      <w:pPr>
        <w:widowControl/>
      </w:pPr>
      <w:r>
        <w:br w:type="page"/>
      </w:r>
    </w:p>
    <w:p w:rsidR="00C9765C" w:rsidRPr="007B7DA6" w:rsidRDefault="00C9765C" w:rsidP="00C9765C">
      <w:pPr>
        <w:rPr>
          <w:rFonts w:ascii="Times New Roman" w:eastAsia="宋体" w:hAnsi="Times New Roman" w:cs="Times New Roman"/>
        </w:rPr>
      </w:pPr>
      <w:r w:rsidRPr="007B7DA6">
        <w:rPr>
          <w:rFonts w:ascii="Times New Roman" w:eastAsia="宋体" w:hAnsi="Times New Roman" w:cs="Times New Roman"/>
        </w:rPr>
        <w:lastRenderedPageBreak/>
        <w:t xml:space="preserve">Table S8. </w:t>
      </w:r>
      <w:r w:rsidRPr="00264834">
        <w:rPr>
          <w:rFonts w:ascii="Times New Roman" w:eastAsia="宋体" w:hAnsi="Times New Roman" w:cs="Times New Roman"/>
        </w:rPr>
        <w:t>Percentage</w:t>
      </w:r>
      <w:r>
        <w:rPr>
          <w:rFonts w:ascii="Times New Roman" w:eastAsia="宋体" w:hAnsi="Times New Roman" w:cs="Times New Roman"/>
        </w:rPr>
        <w:t>s</w:t>
      </w:r>
      <w:r w:rsidRPr="00264834">
        <w:rPr>
          <w:rFonts w:ascii="Times New Roman" w:eastAsia="宋体" w:hAnsi="Times New Roman" w:cs="Times New Roman"/>
        </w:rPr>
        <w:t xml:space="preserve"> of sampling sites at different heavy metal pollution levels based on</w:t>
      </w:r>
      <w:r w:rsidRPr="007B7DA6">
        <w:rPr>
          <w:rFonts w:ascii="Times New Roman" w:eastAsia="宋体" w:hAnsi="Times New Roman" w:cs="Times New Roman"/>
        </w:rPr>
        <w:t xml:space="preserve"> the geo-accumulation index.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840"/>
        <w:gridCol w:w="665"/>
        <w:gridCol w:w="665"/>
        <w:gridCol w:w="665"/>
        <w:gridCol w:w="738"/>
        <w:gridCol w:w="665"/>
        <w:gridCol w:w="665"/>
        <w:gridCol w:w="738"/>
        <w:gridCol w:w="665"/>
      </w:tblGrid>
      <w:tr w:rsidR="00BE0E55" w:rsidRPr="003C6085" w:rsidTr="00BE0E55">
        <w:trPr>
          <w:trHeight w:val="280"/>
        </w:trPr>
        <w:tc>
          <w:tcPr>
            <w:tcW w:w="1710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Class</w:t>
            </w:r>
          </w:p>
        </w:tc>
        <w:tc>
          <w:tcPr>
            <w:tcW w:w="400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</w:t>
            </w:r>
          </w:p>
        </w:tc>
        <w:tc>
          <w:tcPr>
            <w:tcW w:w="400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Cu</w:t>
            </w:r>
          </w:p>
        </w:tc>
        <w:tc>
          <w:tcPr>
            <w:tcW w:w="400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</w:t>
            </w:r>
          </w:p>
        </w:tc>
        <w:tc>
          <w:tcPr>
            <w:tcW w:w="444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Pb</w:t>
            </w:r>
          </w:p>
        </w:tc>
        <w:tc>
          <w:tcPr>
            <w:tcW w:w="400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</w:t>
            </w:r>
          </w:p>
        </w:tc>
        <w:tc>
          <w:tcPr>
            <w:tcW w:w="400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</w:t>
            </w:r>
          </w:p>
        </w:tc>
        <w:tc>
          <w:tcPr>
            <w:tcW w:w="444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</w:t>
            </w:r>
          </w:p>
        </w:tc>
        <w:tc>
          <w:tcPr>
            <w:tcW w:w="400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Hg</w:t>
            </w:r>
          </w:p>
        </w:tc>
      </w:tr>
      <w:tr w:rsidR="00BE0E55" w:rsidRPr="003C6085" w:rsidTr="00BE0E55">
        <w:trPr>
          <w:trHeight w:val="280"/>
        </w:trPr>
        <w:tc>
          <w:tcPr>
            <w:tcW w:w="1710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Uncontaminated</w:t>
            </w:r>
          </w:p>
        </w:tc>
        <w:tc>
          <w:tcPr>
            <w:tcW w:w="400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68.33%</w:t>
            </w:r>
          </w:p>
        </w:tc>
        <w:tc>
          <w:tcPr>
            <w:tcW w:w="400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80.00%</w:t>
            </w:r>
          </w:p>
        </w:tc>
        <w:tc>
          <w:tcPr>
            <w:tcW w:w="400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54A4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61.67%</w:t>
            </w:r>
          </w:p>
        </w:tc>
        <w:tc>
          <w:tcPr>
            <w:tcW w:w="444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  <w:tc>
          <w:tcPr>
            <w:tcW w:w="400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98.33%</w:t>
            </w:r>
          </w:p>
        </w:tc>
        <w:tc>
          <w:tcPr>
            <w:tcW w:w="400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18.33%</w:t>
            </w:r>
          </w:p>
        </w:tc>
        <w:tc>
          <w:tcPr>
            <w:tcW w:w="444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  <w:tc>
          <w:tcPr>
            <w:tcW w:w="400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66.67%</w:t>
            </w:r>
          </w:p>
        </w:tc>
      </w:tr>
      <w:tr w:rsidR="00BE0E55" w:rsidRPr="003C6085" w:rsidTr="00BE0E55">
        <w:trPr>
          <w:trHeight w:val="280"/>
        </w:trPr>
        <w:tc>
          <w:tcPr>
            <w:tcW w:w="1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Uncontaminated to moderately contaminated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31.67%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20.00%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38.33%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1.67%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81.67%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33.33%</w:t>
            </w:r>
          </w:p>
        </w:tc>
      </w:tr>
      <w:tr w:rsidR="00BE0E55" w:rsidRPr="003C6085" w:rsidTr="00BE0E55">
        <w:trPr>
          <w:trHeight w:val="280"/>
        </w:trPr>
        <w:tc>
          <w:tcPr>
            <w:tcW w:w="1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Moderately contaminated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BE0E55" w:rsidRPr="003C6085" w:rsidTr="00BE0E55">
        <w:trPr>
          <w:trHeight w:val="280"/>
        </w:trPr>
        <w:tc>
          <w:tcPr>
            <w:tcW w:w="1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Moderately to heavily contaminated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BE0E55" w:rsidRPr="003C6085" w:rsidTr="00BE0E55">
        <w:trPr>
          <w:trHeight w:val="280"/>
        </w:trPr>
        <w:tc>
          <w:tcPr>
            <w:tcW w:w="1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Heavily contaminated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BE0E55" w:rsidRPr="003C6085" w:rsidTr="00BE0E55">
        <w:trPr>
          <w:trHeight w:val="280"/>
        </w:trPr>
        <w:tc>
          <w:tcPr>
            <w:tcW w:w="1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Heavily to extremely contaminated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BE0E55" w:rsidRPr="003C6085" w:rsidTr="00BE0E55">
        <w:trPr>
          <w:trHeight w:val="280"/>
        </w:trPr>
        <w:tc>
          <w:tcPr>
            <w:tcW w:w="171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Extremely contaminated</w:t>
            </w:r>
          </w:p>
        </w:tc>
        <w:tc>
          <w:tcPr>
            <w:tcW w:w="40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E0E55" w:rsidRPr="003C6085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C608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</w:tbl>
    <w:p w:rsidR="00BE0E55" w:rsidRDefault="00BE0E55" w:rsidP="00BE0E55"/>
    <w:p w:rsidR="00BE0E55" w:rsidRDefault="00BE0E55" w:rsidP="00BE0E55">
      <w:pPr>
        <w:widowControl/>
        <w:jc w:val="left"/>
      </w:pPr>
      <w:r>
        <w:br w:type="page"/>
      </w:r>
    </w:p>
    <w:p w:rsidR="00C9765C" w:rsidRPr="007B7DA6" w:rsidRDefault="00C9765C" w:rsidP="00C9765C">
      <w:pPr>
        <w:rPr>
          <w:rFonts w:ascii="Times New Roman" w:eastAsia="宋体" w:hAnsi="Times New Roman" w:cs="Times New Roman"/>
        </w:rPr>
      </w:pPr>
      <w:r w:rsidRPr="007B7DA6">
        <w:rPr>
          <w:rFonts w:ascii="Times New Roman" w:eastAsia="宋体" w:hAnsi="Times New Roman" w:cs="Times New Roman"/>
        </w:rPr>
        <w:lastRenderedPageBreak/>
        <w:t xml:space="preserve">Table S9. </w:t>
      </w:r>
      <w:r w:rsidRPr="00264834">
        <w:rPr>
          <w:rFonts w:ascii="Times New Roman" w:eastAsia="宋体" w:hAnsi="Times New Roman" w:cs="Times New Roman"/>
        </w:rPr>
        <w:t>Percentage</w:t>
      </w:r>
      <w:r>
        <w:rPr>
          <w:rFonts w:ascii="Times New Roman" w:eastAsia="宋体" w:hAnsi="Times New Roman" w:cs="Times New Roman"/>
        </w:rPr>
        <w:t>s</w:t>
      </w:r>
      <w:r w:rsidRPr="00264834">
        <w:rPr>
          <w:rFonts w:ascii="Times New Roman" w:eastAsia="宋体" w:hAnsi="Times New Roman" w:cs="Times New Roman"/>
        </w:rPr>
        <w:t xml:space="preserve"> of sampling sites at different heavy metal pollution levels based on</w:t>
      </w:r>
      <w:r w:rsidRPr="00EB550B">
        <w:rPr>
          <w:rFonts w:ascii="Times New Roman" w:eastAsia="宋体" w:hAnsi="Times New Roman" w:cs="Times New Roman"/>
        </w:rPr>
        <w:t xml:space="preserve"> the</w:t>
      </w:r>
      <w:r w:rsidRPr="007B7DA6">
        <w:rPr>
          <w:rFonts w:ascii="Times New Roman" w:eastAsia="宋体" w:hAnsi="Times New Roman" w:cs="Times New Roman"/>
        </w:rPr>
        <w:t xml:space="preserve"> potential ecological risk index.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13"/>
        <w:gridCol w:w="873"/>
        <w:gridCol w:w="873"/>
        <w:gridCol w:w="873"/>
        <w:gridCol w:w="873"/>
        <w:gridCol w:w="873"/>
        <w:gridCol w:w="873"/>
        <w:gridCol w:w="873"/>
        <w:gridCol w:w="782"/>
      </w:tblGrid>
      <w:tr w:rsidR="00BE0E55" w:rsidRPr="00CE17CB" w:rsidTr="00BE0E55">
        <w:trPr>
          <w:trHeight w:val="330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Class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Cu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Pb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Hg</w:t>
            </w:r>
          </w:p>
        </w:tc>
      </w:tr>
      <w:tr w:rsidR="00BE0E55" w:rsidRPr="00CE17CB" w:rsidTr="00BE0E55">
        <w:trPr>
          <w:trHeight w:val="310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 risk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100.00%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10.00%</w:t>
            </w:r>
          </w:p>
        </w:tc>
      </w:tr>
      <w:tr w:rsidR="00BE0E55" w:rsidRPr="00CE17CB" w:rsidTr="00BE0E55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Moderate risk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3.33%</w:t>
            </w:r>
          </w:p>
        </w:tc>
      </w:tr>
      <w:tr w:rsidR="00BE0E55" w:rsidRPr="00CE17CB" w:rsidTr="00BE0E55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Considerate risk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86.67%</w:t>
            </w:r>
          </w:p>
        </w:tc>
      </w:tr>
      <w:tr w:rsidR="00BE0E55" w:rsidRPr="00CE17CB" w:rsidTr="00BE0E55">
        <w:trPr>
          <w:trHeight w:val="31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 risk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BE0E55" w:rsidRPr="00CE17CB" w:rsidTr="00BE0E55">
        <w:trPr>
          <w:trHeight w:val="36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Very high risk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E0E55" w:rsidRPr="00CE17CB" w:rsidRDefault="00BE0E55" w:rsidP="00BE0E5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17C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</w:tbl>
    <w:p w:rsidR="00BE0E55" w:rsidRDefault="00BE0E55" w:rsidP="00BE0E55">
      <w:pPr>
        <w:sectPr w:rsidR="00BE0E55" w:rsidSect="00BE0E5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C9765C" w:rsidRPr="007B7DA6" w:rsidRDefault="00C9765C" w:rsidP="00C9765C">
      <w:pPr>
        <w:rPr>
          <w:rFonts w:ascii="Times New Roman" w:eastAsia="宋体" w:hAnsi="Times New Roman" w:cs="Times New Roman"/>
        </w:rPr>
      </w:pPr>
      <w:r w:rsidRPr="007B7DA6">
        <w:rPr>
          <w:rFonts w:ascii="Times New Roman" w:eastAsia="宋体" w:hAnsi="Times New Roman" w:cs="Times New Roman"/>
        </w:rPr>
        <w:lastRenderedPageBreak/>
        <w:t xml:space="preserve">Table S10. Non-carcinogenic risks and carcinogenic risks </w:t>
      </w:r>
      <w:r w:rsidRPr="00EB550B">
        <w:rPr>
          <w:rFonts w:ascii="Times New Roman" w:eastAsia="宋体" w:hAnsi="Times New Roman" w:cs="Times New Roman"/>
        </w:rPr>
        <w:t>posed to</w:t>
      </w:r>
      <w:r w:rsidRPr="007B7DA6">
        <w:rPr>
          <w:rFonts w:ascii="Times New Roman" w:eastAsia="宋体" w:hAnsi="Times New Roman" w:cs="Times New Roman"/>
        </w:rPr>
        <w:t xml:space="preserve"> adults and children </w:t>
      </w:r>
      <w:r w:rsidRPr="00EB550B">
        <w:rPr>
          <w:rFonts w:ascii="Times New Roman" w:eastAsia="宋体" w:hAnsi="Times New Roman" w:cs="Times New Roman"/>
        </w:rPr>
        <w:t>by</w:t>
      </w:r>
      <w:r w:rsidRPr="007B7DA6">
        <w:rPr>
          <w:rFonts w:ascii="Times New Roman" w:eastAsia="宋体" w:hAnsi="Times New Roman" w:cs="Times New Roman"/>
        </w:rPr>
        <w:t xml:space="preserve"> each element and exposure pathway</w:t>
      </w:r>
      <w:r w:rsidRPr="00EB550B">
        <w:rPr>
          <w:rFonts w:ascii="Times New Roman" w:eastAsia="宋体" w:hAnsi="Times New Roman" w:cs="Times New Roman"/>
        </w:rPr>
        <w:t>, by</w:t>
      </w:r>
      <w:r w:rsidRPr="007B7DA6">
        <w:rPr>
          <w:rFonts w:ascii="Times New Roman" w:eastAsia="宋体" w:hAnsi="Times New Roman" w:cs="Times New Roman"/>
        </w:rPr>
        <w:t xml:space="preserve"> group</w:t>
      </w:r>
      <w:r w:rsidRPr="00EB550B">
        <w:rPr>
          <w:rFonts w:ascii="Times New Roman" w:eastAsia="宋体" w:hAnsi="Times New Roman" w:cs="Times New Roman"/>
        </w:rPr>
        <w:t>.</w:t>
      </w:r>
    </w:p>
    <w:tbl>
      <w:tblPr>
        <w:tblStyle w:val="ac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7"/>
        <w:gridCol w:w="1043"/>
        <w:gridCol w:w="881"/>
        <w:gridCol w:w="880"/>
        <w:gridCol w:w="880"/>
        <w:gridCol w:w="880"/>
        <w:gridCol w:w="880"/>
        <w:gridCol w:w="880"/>
        <w:gridCol w:w="885"/>
      </w:tblGrid>
      <w:tr w:rsidR="00B949B1" w:rsidRPr="0096085C" w:rsidTr="006A1D28">
        <w:tc>
          <w:tcPr>
            <w:tcW w:w="660" w:type="pct"/>
            <w:tcBorders>
              <w:top w:val="single" w:sz="12" w:space="0" w:color="auto"/>
              <w:bottom w:val="single" w:sz="4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Element</w:t>
            </w:r>
          </w:p>
        </w:tc>
        <w:tc>
          <w:tcPr>
            <w:tcW w:w="627" w:type="pct"/>
            <w:tcBorders>
              <w:top w:val="single" w:sz="12" w:space="0" w:color="auto"/>
              <w:bottom w:val="single" w:sz="4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 xml:space="preserve">Cr </w:t>
            </w:r>
          </w:p>
        </w:tc>
        <w:tc>
          <w:tcPr>
            <w:tcW w:w="530" w:type="pct"/>
            <w:tcBorders>
              <w:top w:val="single" w:sz="12" w:space="0" w:color="auto"/>
              <w:bottom w:val="single" w:sz="4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 xml:space="preserve">Cu </w:t>
            </w:r>
          </w:p>
        </w:tc>
        <w:tc>
          <w:tcPr>
            <w:tcW w:w="530" w:type="pct"/>
            <w:tcBorders>
              <w:top w:val="single" w:sz="12" w:space="0" w:color="auto"/>
              <w:bottom w:val="single" w:sz="4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 xml:space="preserve">Ni </w:t>
            </w:r>
          </w:p>
        </w:tc>
        <w:tc>
          <w:tcPr>
            <w:tcW w:w="530" w:type="pct"/>
            <w:tcBorders>
              <w:top w:val="single" w:sz="12" w:space="0" w:color="auto"/>
              <w:bottom w:val="single" w:sz="4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 xml:space="preserve">Pb </w:t>
            </w:r>
          </w:p>
        </w:tc>
        <w:tc>
          <w:tcPr>
            <w:tcW w:w="530" w:type="pct"/>
            <w:tcBorders>
              <w:top w:val="single" w:sz="12" w:space="0" w:color="auto"/>
              <w:bottom w:val="single" w:sz="4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 xml:space="preserve">Zn </w:t>
            </w:r>
          </w:p>
        </w:tc>
        <w:tc>
          <w:tcPr>
            <w:tcW w:w="530" w:type="pct"/>
            <w:tcBorders>
              <w:top w:val="single" w:sz="12" w:space="0" w:color="auto"/>
              <w:bottom w:val="single" w:sz="4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 xml:space="preserve">As </w:t>
            </w:r>
          </w:p>
        </w:tc>
        <w:tc>
          <w:tcPr>
            <w:tcW w:w="530" w:type="pct"/>
            <w:tcBorders>
              <w:top w:val="single" w:sz="12" w:space="0" w:color="auto"/>
              <w:bottom w:val="single" w:sz="4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 xml:space="preserve">Cd </w:t>
            </w:r>
          </w:p>
        </w:tc>
        <w:tc>
          <w:tcPr>
            <w:tcW w:w="530" w:type="pct"/>
            <w:tcBorders>
              <w:top w:val="single" w:sz="12" w:space="0" w:color="auto"/>
              <w:bottom w:val="single" w:sz="4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 xml:space="preserve">Hg </w:t>
            </w:r>
          </w:p>
        </w:tc>
      </w:tr>
      <w:tr w:rsidR="00B949B1" w:rsidRPr="0096085C" w:rsidTr="006A1D28">
        <w:tc>
          <w:tcPr>
            <w:tcW w:w="5000" w:type="pct"/>
            <w:gridSpan w:val="9"/>
            <w:vAlign w:val="center"/>
          </w:tcPr>
          <w:p w:rsidR="00B949B1" w:rsidRPr="0096085C" w:rsidRDefault="00B949B1" w:rsidP="00BE0E55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Group 1</w:t>
            </w:r>
          </w:p>
        </w:tc>
      </w:tr>
      <w:tr w:rsidR="00B949B1" w:rsidRPr="0096085C" w:rsidTr="006A1D28">
        <w:tc>
          <w:tcPr>
            <w:tcW w:w="66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Adult</w:t>
            </w: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27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</w:tr>
      <w:tr w:rsidR="00946E6A" w:rsidRPr="0096085C" w:rsidTr="006A1D28">
        <w:tc>
          <w:tcPr>
            <w:tcW w:w="660" w:type="pct"/>
          </w:tcPr>
          <w:p w:rsidR="00946E6A" w:rsidRPr="0096085C" w:rsidRDefault="00946E6A" w:rsidP="00946E6A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HQ</w:t>
            </w:r>
            <w:r w:rsidRPr="0096085C">
              <w:rPr>
                <w:rFonts w:ascii="Times New Roman" w:hAnsi="Times New Roman" w:cs="Times New Roman"/>
                <w:vertAlign w:val="subscript"/>
              </w:rPr>
              <w:t>ing</w:t>
            </w:r>
          </w:p>
        </w:tc>
        <w:tc>
          <w:tcPr>
            <w:tcW w:w="627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/>
              </w:rPr>
            </w:pPr>
            <w:r w:rsidRPr="00215D43">
              <w:rPr>
                <w:rFonts w:ascii="Times New Roman" w:hAnsi="Times New Roman" w:cs="Times New Roman" w:hint="eastAsia"/>
              </w:rPr>
              <w:t>5.49E+00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6.27E-02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1.61E-01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1.05E-01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6.18E-02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3.18E-01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2.96E-01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3.87E-03</w:t>
            </w:r>
          </w:p>
        </w:tc>
      </w:tr>
      <w:tr w:rsidR="00946E6A" w:rsidRPr="0096085C" w:rsidTr="006A1D28">
        <w:tc>
          <w:tcPr>
            <w:tcW w:w="660" w:type="pct"/>
          </w:tcPr>
          <w:p w:rsidR="00946E6A" w:rsidRPr="0096085C" w:rsidRDefault="00946E6A" w:rsidP="00946E6A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HQ</w:t>
            </w:r>
            <w:r w:rsidRPr="0096085C">
              <w:rPr>
                <w:rFonts w:ascii="Times New Roman" w:hAnsi="Times New Roman" w:cs="Times New Roman"/>
                <w:vertAlign w:val="subscript"/>
              </w:rPr>
              <w:t>dermal</w:t>
            </w:r>
          </w:p>
        </w:tc>
        <w:tc>
          <w:tcPr>
            <w:tcW w:w="627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/>
              </w:rPr>
            </w:pPr>
            <w:r w:rsidRPr="00215D43">
              <w:rPr>
                <w:rFonts w:ascii="Times New Roman" w:hAnsi="Times New Roman" w:cs="Times New Roman" w:hint="eastAsia"/>
              </w:rPr>
              <w:t>1.27E-03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1.10E-04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3.01E-04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2.71E-04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5.95E-05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4.48E-03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5.90E-04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1.07E-04</w:t>
            </w:r>
          </w:p>
        </w:tc>
      </w:tr>
      <w:tr w:rsidR="00946E6A" w:rsidRPr="0096085C" w:rsidTr="006A1D28">
        <w:tc>
          <w:tcPr>
            <w:tcW w:w="660" w:type="pct"/>
          </w:tcPr>
          <w:p w:rsidR="00946E6A" w:rsidRPr="0096085C" w:rsidRDefault="00946E6A" w:rsidP="00946E6A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HQ</w:t>
            </w:r>
            <w:r w:rsidRPr="0096085C">
              <w:rPr>
                <w:rFonts w:ascii="Times New Roman" w:hAnsi="Times New Roman" w:cs="Times New Roman"/>
                <w:vertAlign w:val="subscript"/>
              </w:rPr>
              <w:t>inh</w:t>
            </w:r>
          </w:p>
        </w:tc>
        <w:tc>
          <w:tcPr>
            <w:tcW w:w="627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/>
              </w:rPr>
            </w:pPr>
            <w:r w:rsidRPr="00215D43">
              <w:rPr>
                <w:rFonts w:ascii="Times New Roman" w:hAnsi="Times New Roman" w:cs="Times New Roman" w:hint="eastAsia"/>
              </w:rPr>
              <w:t>2.34E-04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1.21E-07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2.91E-07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1.49E-06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4.39E-08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6.55E-06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2.17E-08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9.60E-08</w:t>
            </w:r>
          </w:p>
        </w:tc>
      </w:tr>
      <w:tr w:rsidR="00946E6A" w:rsidRPr="0096085C" w:rsidTr="006A1D28">
        <w:tc>
          <w:tcPr>
            <w:tcW w:w="660" w:type="pct"/>
          </w:tcPr>
          <w:p w:rsidR="00946E6A" w:rsidRPr="0096085C" w:rsidRDefault="00946E6A" w:rsidP="00946E6A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HI=ΣHQ</w:t>
            </w:r>
            <w:r w:rsidRPr="0096085C">
              <w:rPr>
                <w:rFonts w:ascii="Times New Roman" w:hAnsi="Times New Roman" w:cs="Times New Roman"/>
                <w:vertAlign w:val="subscript"/>
              </w:rPr>
              <w:t>i</w:t>
            </w:r>
          </w:p>
        </w:tc>
        <w:tc>
          <w:tcPr>
            <w:tcW w:w="627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/>
              </w:rPr>
            </w:pPr>
            <w:r w:rsidRPr="00215D43">
              <w:rPr>
                <w:rFonts w:ascii="Times New Roman" w:hAnsi="Times New Roman" w:cs="Times New Roman" w:hint="eastAsia"/>
              </w:rPr>
              <w:t>5.49E+00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6.28E-02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1.62E-01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1.06E-01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6.18E-02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3.22E-01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2.96E-01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3.98E-03</w:t>
            </w:r>
          </w:p>
        </w:tc>
      </w:tr>
      <w:tr w:rsidR="00B949B1" w:rsidRPr="0096085C" w:rsidTr="006A1D28">
        <w:tc>
          <w:tcPr>
            <w:tcW w:w="66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Cancer risk</w:t>
            </w:r>
          </w:p>
        </w:tc>
        <w:tc>
          <w:tcPr>
            <w:tcW w:w="627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2.53E-07</w:t>
            </w: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2.15E-09</w:t>
            </w: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1.31E-08</w:t>
            </w: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5.87E-11</w:t>
            </w: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</w:tr>
      <w:tr w:rsidR="00E41A53" w:rsidRPr="0096085C" w:rsidTr="006A1D28">
        <w:tc>
          <w:tcPr>
            <w:tcW w:w="660" w:type="pct"/>
          </w:tcPr>
          <w:p w:rsidR="00E41A53" w:rsidRPr="0096085C" w:rsidRDefault="00E41A53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7" w:type="pct"/>
          </w:tcPr>
          <w:p w:rsidR="00E41A53" w:rsidRPr="0096085C" w:rsidRDefault="00E41A53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E41A53" w:rsidRPr="0096085C" w:rsidRDefault="00E41A53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E41A53" w:rsidRPr="0096085C" w:rsidRDefault="00E41A53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E41A53" w:rsidRPr="0096085C" w:rsidRDefault="00E41A53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E41A53" w:rsidRPr="0096085C" w:rsidRDefault="00E41A53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E41A53" w:rsidRPr="0096085C" w:rsidRDefault="00E41A53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E41A53" w:rsidRPr="0096085C" w:rsidRDefault="00E41A53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E41A53" w:rsidRPr="0096085C" w:rsidRDefault="00E41A53" w:rsidP="00630D8E">
            <w:pPr>
              <w:rPr>
                <w:rFonts w:ascii="Times New Roman" w:hAnsi="Times New Roman" w:cs="Times New Roman"/>
              </w:rPr>
            </w:pPr>
          </w:p>
        </w:tc>
      </w:tr>
      <w:tr w:rsidR="00B949B1" w:rsidRPr="0096085C" w:rsidTr="006A1D28">
        <w:tc>
          <w:tcPr>
            <w:tcW w:w="66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Child</w:t>
            </w:r>
            <w:r>
              <w:rPr>
                <w:rFonts w:ascii="Times New Roman" w:hAnsi="Times New Roman" w:cs="Times New Roman"/>
              </w:rPr>
              <w:t>ren</w:t>
            </w:r>
          </w:p>
        </w:tc>
        <w:tc>
          <w:tcPr>
            <w:tcW w:w="627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</w:tr>
      <w:tr w:rsidR="00946E6A" w:rsidRPr="0096085C" w:rsidTr="006A1D28">
        <w:tc>
          <w:tcPr>
            <w:tcW w:w="660" w:type="pct"/>
          </w:tcPr>
          <w:p w:rsidR="00946E6A" w:rsidRPr="0096085C" w:rsidRDefault="00946E6A" w:rsidP="00946E6A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HQ</w:t>
            </w:r>
            <w:r w:rsidRPr="0096085C">
              <w:rPr>
                <w:rFonts w:ascii="Times New Roman" w:hAnsi="Times New Roman" w:cs="Times New Roman"/>
                <w:vertAlign w:val="subscript"/>
              </w:rPr>
              <w:t>ing</w:t>
            </w:r>
          </w:p>
        </w:tc>
        <w:tc>
          <w:tcPr>
            <w:tcW w:w="627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/>
              </w:rPr>
            </w:pPr>
            <w:r w:rsidRPr="00215D43">
              <w:rPr>
                <w:rFonts w:ascii="Times New Roman" w:hAnsi="Times New Roman" w:cs="Times New Roman" w:hint="eastAsia"/>
              </w:rPr>
              <w:t>1.29E+01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1.47E-01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3.79E-01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2.48E-01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1.45E-01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7.46E-01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6.94E-01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9.10E-03</w:t>
            </w:r>
          </w:p>
        </w:tc>
      </w:tr>
      <w:tr w:rsidR="00946E6A" w:rsidRPr="0096085C" w:rsidTr="006A1D28">
        <w:tc>
          <w:tcPr>
            <w:tcW w:w="660" w:type="pct"/>
          </w:tcPr>
          <w:p w:rsidR="00946E6A" w:rsidRPr="0096085C" w:rsidRDefault="00946E6A" w:rsidP="00946E6A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HQ</w:t>
            </w:r>
            <w:r w:rsidRPr="0096085C">
              <w:rPr>
                <w:rFonts w:ascii="Times New Roman" w:hAnsi="Times New Roman" w:cs="Times New Roman"/>
                <w:vertAlign w:val="subscript"/>
              </w:rPr>
              <w:t>dermal</w:t>
            </w:r>
          </w:p>
        </w:tc>
        <w:tc>
          <w:tcPr>
            <w:tcW w:w="627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/>
              </w:rPr>
            </w:pPr>
            <w:r w:rsidRPr="00215D43">
              <w:rPr>
                <w:rFonts w:ascii="Times New Roman" w:hAnsi="Times New Roman" w:cs="Times New Roman" w:hint="eastAsia"/>
              </w:rPr>
              <w:t>6.24E-04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5.40E-05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1.48E-04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1.33E-04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2.92E-05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2.20E-03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2.90E-04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5.24E-05</w:t>
            </w:r>
          </w:p>
        </w:tc>
      </w:tr>
      <w:tr w:rsidR="00946E6A" w:rsidRPr="0096085C" w:rsidTr="006A1D28">
        <w:tc>
          <w:tcPr>
            <w:tcW w:w="660" w:type="pct"/>
          </w:tcPr>
          <w:p w:rsidR="00946E6A" w:rsidRPr="0096085C" w:rsidRDefault="00946E6A" w:rsidP="00946E6A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HQ</w:t>
            </w:r>
            <w:r w:rsidRPr="0096085C">
              <w:rPr>
                <w:rFonts w:ascii="Times New Roman" w:hAnsi="Times New Roman" w:cs="Times New Roman"/>
                <w:vertAlign w:val="subscript"/>
              </w:rPr>
              <w:t>inh</w:t>
            </w:r>
          </w:p>
        </w:tc>
        <w:tc>
          <w:tcPr>
            <w:tcW w:w="627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/>
              </w:rPr>
            </w:pPr>
            <w:r w:rsidRPr="00215D43">
              <w:rPr>
                <w:rFonts w:ascii="Times New Roman" w:hAnsi="Times New Roman" w:cs="Times New Roman" w:hint="eastAsia"/>
              </w:rPr>
              <w:t>2.05E-04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1.06E-07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2.54E-07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1.30E-06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3.84E-08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5.73E-06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1.90E-08</w:t>
            </w:r>
          </w:p>
        </w:tc>
        <w:tc>
          <w:tcPr>
            <w:tcW w:w="530" w:type="pct"/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8.40E-08</w:t>
            </w:r>
          </w:p>
        </w:tc>
      </w:tr>
      <w:tr w:rsidR="00946E6A" w:rsidRPr="0096085C" w:rsidTr="006A1D28">
        <w:tc>
          <w:tcPr>
            <w:tcW w:w="660" w:type="pct"/>
            <w:tcBorders>
              <w:bottom w:val="nil"/>
            </w:tcBorders>
          </w:tcPr>
          <w:p w:rsidR="00946E6A" w:rsidRPr="0096085C" w:rsidRDefault="00946E6A" w:rsidP="00946E6A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HI=ΣHQ</w:t>
            </w:r>
            <w:r w:rsidRPr="0096085C">
              <w:rPr>
                <w:rFonts w:ascii="Times New Roman" w:hAnsi="Times New Roman" w:cs="Times New Roman"/>
                <w:vertAlign w:val="subscript"/>
              </w:rPr>
              <w:t>i</w:t>
            </w:r>
          </w:p>
        </w:tc>
        <w:tc>
          <w:tcPr>
            <w:tcW w:w="627" w:type="pct"/>
            <w:tcBorders>
              <w:bottom w:val="nil"/>
            </w:tcBorders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/>
              </w:rPr>
            </w:pPr>
            <w:r w:rsidRPr="00215D43">
              <w:rPr>
                <w:rFonts w:ascii="Times New Roman" w:hAnsi="Times New Roman" w:cs="Times New Roman" w:hint="eastAsia"/>
              </w:rPr>
              <w:t>1.29E+01</w:t>
            </w:r>
          </w:p>
        </w:tc>
        <w:tc>
          <w:tcPr>
            <w:tcW w:w="530" w:type="pct"/>
            <w:tcBorders>
              <w:bottom w:val="nil"/>
            </w:tcBorders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1.47E-01</w:t>
            </w:r>
          </w:p>
        </w:tc>
        <w:tc>
          <w:tcPr>
            <w:tcW w:w="530" w:type="pct"/>
            <w:tcBorders>
              <w:bottom w:val="nil"/>
            </w:tcBorders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3.79E-01</w:t>
            </w:r>
          </w:p>
        </w:tc>
        <w:tc>
          <w:tcPr>
            <w:tcW w:w="530" w:type="pct"/>
            <w:tcBorders>
              <w:bottom w:val="nil"/>
            </w:tcBorders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2.48E-01</w:t>
            </w:r>
          </w:p>
        </w:tc>
        <w:tc>
          <w:tcPr>
            <w:tcW w:w="530" w:type="pct"/>
            <w:tcBorders>
              <w:bottom w:val="nil"/>
            </w:tcBorders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1.45E-01</w:t>
            </w:r>
          </w:p>
        </w:tc>
        <w:tc>
          <w:tcPr>
            <w:tcW w:w="530" w:type="pct"/>
            <w:tcBorders>
              <w:bottom w:val="nil"/>
            </w:tcBorders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7.48E-01</w:t>
            </w:r>
          </w:p>
        </w:tc>
        <w:tc>
          <w:tcPr>
            <w:tcW w:w="530" w:type="pct"/>
            <w:tcBorders>
              <w:bottom w:val="nil"/>
            </w:tcBorders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6.95E-01</w:t>
            </w:r>
          </w:p>
        </w:tc>
        <w:tc>
          <w:tcPr>
            <w:tcW w:w="530" w:type="pct"/>
            <w:tcBorders>
              <w:bottom w:val="nil"/>
            </w:tcBorders>
            <w:vAlign w:val="center"/>
          </w:tcPr>
          <w:p w:rsidR="00946E6A" w:rsidRPr="00215D43" w:rsidRDefault="00946E6A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9.15E-03</w:t>
            </w:r>
          </w:p>
        </w:tc>
      </w:tr>
      <w:tr w:rsidR="00B949B1" w:rsidRPr="0096085C" w:rsidTr="006A1D28">
        <w:tc>
          <w:tcPr>
            <w:tcW w:w="660" w:type="pct"/>
            <w:tcBorders>
              <w:top w:val="nil"/>
              <w:bottom w:val="single" w:sz="6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Cancer risk</w:t>
            </w:r>
          </w:p>
        </w:tc>
        <w:tc>
          <w:tcPr>
            <w:tcW w:w="627" w:type="pct"/>
            <w:tcBorders>
              <w:top w:val="nil"/>
              <w:bottom w:val="single" w:sz="6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1.55E-07</w:t>
            </w:r>
          </w:p>
        </w:tc>
        <w:tc>
          <w:tcPr>
            <w:tcW w:w="530" w:type="pct"/>
            <w:tcBorders>
              <w:top w:val="nil"/>
              <w:bottom w:val="single" w:sz="6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  <w:tcBorders>
              <w:top w:val="nil"/>
              <w:bottom w:val="single" w:sz="6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1.32E-09</w:t>
            </w:r>
          </w:p>
        </w:tc>
        <w:tc>
          <w:tcPr>
            <w:tcW w:w="530" w:type="pct"/>
            <w:tcBorders>
              <w:top w:val="nil"/>
              <w:bottom w:val="single" w:sz="6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  <w:tcBorders>
              <w:top w:val="nil"/>
              <w:bottom w:val="single" w:sz="6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  <w:tcBorders>
              <w:top w:val="nil"/>
              <w:bottom w:val="single" w:sz="6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8.05E-09</w:t>
            </w:r>
          </w:p>
        </w:tc>
        <w:tc>
          <w:tcPr>
            <w:tcW w:w="530" w:type="pct"/>
            <w:tcBorders>
              <w:top w:val="nil"/>
              <w:bottom w:val="single" w:sz="6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3.59E-11</w:t>
            </w:r>
          </w:p>
        </w:tc>
        <w:tc>
          <w:tcPr>
            <w:tcW w:w="530" w:type="pct"/>
            <w:tcBorders>
              <w:top w:val="nil"/>
              <w:bottom w:val="single" w:sz="6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</w:tr>
      <w:tr w:rsidR="00B949B1" w:rsidRPr="0096085C" w:rsidTr="006A1D28">
        <w:tc>
          <w:tcPr>
            <w:tcW w:w="5000" w:type="pct"/>
            <w:gridSpan w:val="9"/>
            <w:tcBorders>
              <w:top w:val="single" w:sz="6" w:space="0" w:color="auto"/>
              <w:bottom w:val="nil"/>
            </w:tcBorders>
            <w:vAlign w:val="center"/>
          </w:tcPr>
          <w:p w:rsidR="00B949B1" w:rsidRPr="0096085C" w:rsidRDefault="00B949B1" w:rsidP="00215D43">
            <w:pPr>
              <w:rPr>
                <w:rFonts w:ascii="Times New Roman" w:hAnsi="Times New Roman" w:cs="Times New Roman"/>
              </w:rPr>
            </w:pPr>
          </w:p>
        </w:tc>
      </w:tr>
      <w:tr w:rsidR="00BE0E55" w:rsidRPr="0096085C" w:rsidTr="006A1D28">
        <w:tc>
          <w:tcPr>
            <w:tcW w:w="5000" w:type="pct"/>
            <w:gridSpan w:val="9"/>
            <w:tcBorders>
              <w:top w:val="nil"/>
              <w:bottom w:val="nil"/>
            </w:tcBorders>
            <w:vAlign w:val="center"/>
          </w:tcPr>
          <w:p w:rsidR="00BE0E55" w:rsidRDefault="00BE0E55" w:rsidP="00215D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Group 2</w:t>
            </w:r>
          </w:p>
        </w:tc>
      </w:tr>
      <w:tr w:rsidR="00B949B1" w:rsidRPr="0096085C" w:rsidTr="006A1D28">
        <w:tc>
          <w:tcPr>
            <w:tcW w:w="660" w:type="pct"/>
            <w:tcBorders>
              <w:top w:val="nil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Adult</w:t>
            </w: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27" w:type="pct"/>
            <w:tcBorders>
              <w:top w:val="nil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  <w:tcBorders>
              <w:top w:val="nil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  <w:tcBorders>
              <w:top w:val="nil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  <w:tcBorders>
              <w:top w:val="nil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  <w:tcBorders>
              <w:top w:val="nil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  <w:tcBorders>
              <w:top w:val="nil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  <w:tcBorders>
              <w:top w:val="nil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  <w:tcBorders>
              <w:top w:val="nil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</w:tr>
      <w:tr w:rsidR="00F378DC" w:rsidRPr="0096085C" w:rsidTr="006A1D28">
        <w:tc>
          <w:tcPr>
            <w:tcW w:w="660" w:type="pct"/>
          </w:tcPr>
          <w:p w:rsidR="00F378DC" w:rsidRPr="0096085C" w:rsidRDefault="00F378DC" w:rsidP="00F378DC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HQ</w:t>
            </w:r>
            <w:r w:rsidRPr="0096085C">
              <w:rPr>
                <w:rFonts w:ascii="Times New Roman" w:hAnsi="Times New Roman" w:cs="Times New Roman"/>
                <w:vertAlign w:val="subscript"/>
              </w:rPr>
              <w:t>ing</w:t>
            </w:r>
          </w:p>
        </w:tc>
        <w:tc>
          <w:tcPr>
            <w:tcW w:w="627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/>
              </w:rPr>
            </w:pPr>
            <w:r w:rsidRPr="00215D43">
              <w:rPr>
                <w:rFonts w:ascii="Times New Roman" w:hAnsi="Times New Roman" w:cs="Times New Roman" w:hint="eastAsia"/>
              </w:rPr>
              <w:t>5.52E+00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6.36E-02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1.52E-01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1.06E-01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6.10E-02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4.03E-01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2.57E-01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5.45E-03</w:t>
            </w:r>
          </w:p>
        </w:tc>
      </w:tr>
      <w:tr w:rsidR="00F378DC" w:rsidRPr="0096085C" w:rsidTr="006A1D28">
        <w:tc>
          <w:tcPr>
            <w:tcW w:w="660" w:type="pct"/>
          </w:tcPr>
          <w:p w:rsidR="00F378DC" w:rsidRPr="0096085C" w:rsidRDefault="00F378DC" w:rsidP="00F378DC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HQ</w:t>
            </w:r>
            <w:r w:rsidRPr="0096085C">
              <w:rPr>
                <w:rFonts w:ascii="Times New Roman" w:hAnsi="Times New Roman" w:cs="Times New Roman"/>
                <w:vertAlign w:val="subscript"/>
              </w:rPr>
              <w:t>dermal</w:t>
            </w:r>
          </w:p>
        </w:tc>
        <w:tc>
          <w:tcPr>
            <w:tcW w:w="627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/>
              </w:rPr>
            </w:pPr>
            <w:r w:rsidRPr="00215D43">
              <w:rPr>
                <w:rFonts w:ascii="Times New Roman" w:hAnsi="Times New Roman" w:cs="Times New Roman" w:hint="eastAsia"/>
              </w:rPr>
              <w:t>1.28E-03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1.11E-04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2.83E-04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2.71E-04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5.88E-05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5.68E-03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5.13E-04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1.50E-04</w:t>
            </w:r>
          </w:p>
        </w:tc>
      </w:tr>
      <w:tr w:rsidR="00F378DC" w:rsidRPr="0096085C" w:rsidTr="006A1D28">
        <w:tc>
          <w:tcPr>
            <w:tcW w:w="660" w:type="pct"/>
          </w:tcPr>
          <w:p w:rsidR="00F378DC" w:rsidRPr="0096085C" w:rsidRDefault="00F378DC" w:rsidP="00F378DC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HQ</w:t>
            </w:r>
            <w:r w:rsidRPr="0096085C">
              <w:rPr>
                <w:rFonts w:ascii="Times New Roman" w:hAnsi="Times New Roman" w:cs="Times New Roman"/>
                <w:vertAlign w:val="subscript"/>
              </w:rPr>
              <w:t>inh</w:t>
            </w:r>
          </w:p>
        </w:tc>
        <w:tc>
          <w:tcPr>
            <w:tcW w:w="627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/>
              </w:rPr>
            </w:pPr>
            <w:r w:rsidRPr="00215D43">
              <w:rPr>
                <w:rFonts w:ascii="Times New Roman" w:hAnsi="Times New Roman" w:cs="Times New Roman" w:hint="eastAsia"/>
              </w:rPr>
              <w:t>2.36E-04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1.23E-07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2.73E-07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1.49E-06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4.33E-08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8.30E-06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1.89E-08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1.35E-07</w:t>
            </w:r>
          </w:p>
        </w:tc>
      </w:tr>
      <w:tr w:rsidR="00F378DC" w:rsidRPr="0096085C" w:rsidTr="006A1D28">
        <w:tc>
          <w:tcPr>
            <w:tcW w:w="660" w:type="pct"/>
          </w:tcPr>
          <w:p w:rsidR="00F378DC" w:rsidRPr="0096085C" w:rsidRDefault="00F378DC" w:rsidP="00F378DC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HI=</w:t>
            </w:r>
            <w:r w:rsidRPr="0096085C">
              <w:rPr>
                <w:rFonts w:ascii="Times New Roman" w:eastAsia="等线" w:hAnsi="Times New Roman" w:cs="Times New Roman"/>
              </w:rPr>
              <w:t>Σ</w:t>
            </w:r>
            <w:r w:rsidRPr="0096085C">
              <w:rPr>
                <w:rFonts w:ascii="Times New Roman" w:hAnsi="Times New Roman" w:cs="Times New Roman"/>
              </w:rPr>
              <w:t>HQ</w:t>
            </w:r>
            <w:r w:rsidRPr="0096085C">
              <w:rPr>
                <w:rFonts w:ascii="Times New Roman" w:hAnsi="Times New Roman" w:cs="Times New Roman"/>
                <w:vertAlign w:val="subscript"/>
              </w:rPr>
              <w:t>i</w:t>
            </w:r>
          </w:p>
        </w:tc>
        <w:tc>
          <w:tcPr>
            <w:tcW w:w="627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/>
              </w:rPr>
            </w:pPr>
            <w:r w:rsidRPr="00215D43">
              <w:rPr>
                <w:rFonts w:ascii="Times New Roman" w:hAnsi="Times New Roman" w:cs="Times New Roman" w:hint="eastAsia"/>
              </w:rPr>
              <w:t>5.53E+00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6.37E-02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1.52E-01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1.06E-01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6.10E-02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4.08E-01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2.58E-01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5.60E-03</w:t>
            </w:r>
          </w:p>
        </w:tc>
      </w:tr>
      <w:tr w:rsidR="00B949B1" w:rsidRPr="0096085C" w:rsidTr="006A1D28">
        <w:tc>
          <w:tcPr>
            <w:tcW w:w="66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Cancer risk</w:t>
            </w:r>
          </w:p>
        </w:tc>
        <w:tc>
          <w:tcPr>
            <w:tcW w:w="627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2.54E-07</w:t>
            </w: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2.03E-09</w:t>
            </w: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1.67E-08</w:t>
            </w: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5.10E-11</w:t>
            </w: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</w:tr>
      <w:tr w:rsidR="00E41A53" w:rsidRPr="0096085C" w:rsidTr="006A1D28">
        <w:tc>
          <w:tcPr>
            <w:tcW w:w="660" w:type="pct"/>
          </w:tcPr>
          <w:p w:rsidR="00E41A53" w:rsidRPr="0096085C" w:rsidRDefault="00E41A53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7" w:type="pct"/>
          </w:tcPr>
          <w:p w:rsidR="00E41A53" w:rsidRPr="0096085C" w:rsidRDefault="00E41A53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E41A53" w:rsidRPr="0096085C" w:rsidRDefault="00E41A53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E41A53" w:rsidRPr="0096085C" w:rsidRDefault="00E41A53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E41A53" w:rsidRPr="0096085C" w:rsidRDefault="00E41A53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E41A53" w:rsidRPr="0096085C" w:rsidRDefault="00E41A53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E41A53" w:rsidRPr="0096085C" w:rsidRDefault="00E41A53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E41A53" w:rsidRPr="0096085C" w:rsidRDefault="00E41A53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E41A53" w:rsidRPr="0096085C" w:rsidRDefault="00E41A53" w:rsidP="00630D8E">
            <w:pPr>
              <w:rPr>
                <w:rFonts w:ascii="Times New Roman" w:hAnsi="Times New Roman" w:cs="Times New Roman"/>
              </w:rPr>
            </w:pPr>
          </w:p>
        </w:tc>
      </w:tr>
      <w:tr w:rsidR="00B949B1" w:rsidRPr="0096085C" w:rsidTr="006A1D28">
        <w:tc>
          <w:tcPr>
            <w:tcW w:w="66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Child</w:t>
            </w:r>
            <w:r>
              <w:rPr>
                <w:rFonts w:ascii="Times New Roman" w:hAnsi="Times New Roman" w:cs="Times New Roman"/>
              </w:rPr>
              <w:t>ren</w:t>
            </w:r>
          </w:p>
        </w:tc>
        <w:tc>
          <w:tcPr>
            <w:tcW w:w="627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</w:tr>
      <w:tr w:rsidR="00F378DC" w:rsidRPr="0096085C" w:rsidTr="006A1D28">
        <w:tc>
          <w:tcPr>
            <w:tcW w:w="660" w:type="pct"/>
          </w:tcPr>
          <w:p w:rsidR="00F378DC" w:rsidRPr="0096085C" w:rsidRDefault="00F378DC" w:rsidP="00F378DC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HQ</w:t>
            </w:r>
            <w:r w:rsidRPr="0096085C">
              <w:rPr>
                <w:rFonts w:ascii="Times New Roman" w:hAnsi="Times New Roman" w:cs="Times New Roman"/>
                <w:vertAlign w:val="subscript"/>
              </w:rPr>
              <w:t>ing</w:t>
            </w:r>
          </w:p>
        </w:tc>
        <w:tc>
          <w:tcPr>
            <w:tcW w:w="627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/>
              </w:rPr>
            </w:pPr>
            <w:r w:rsidRPr="00215D43">
              <w:rPr>
                <w:rFonts w:ascii="Times New Roman" w:hAnsi="Times New Roman" w:cs="Times New Roman" w:hint="eastAsia"/>
              </w:rPr>
              <w:t>1.30E+01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1.49E-01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3.57E-01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2.48E-01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1.43E-01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9.45E-01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6.04E-01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1.28E-02</w:t>
            </w:r>
          </w:p>
        </w:tc>
      </w:tr>
      <w:tr w:rsidR="00F378DC" w:rsidRPr="0096085C" w:rsidTr="006A1D28">
        <w:tc>
          <w:tcPr>
            <w:tcW w:w="660" w:type="pct"/>
          </w:tcPr>
          <w:p w:rsidR="00F378DC" w:rsidRPr="0096085C" w:rsidRDefault="00F378DC" w:rsidP="00F378DC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lastRenderedPageBreak/>
              <w:t>HQ</w:t>
            </w:r>
            <w:r w:rsidRPr="0096085C">
              <w:rPr>
                <w:rFonts w:ascii="Times New Roman" w:hAnsi="Times New Roman" w:cs="Times New Roman"/>
                <w:vertAlign w:val="subscript"/>
              </w:rPr>
              <w:t>dermal</w:t>
            </w:r>
          </w:p>
        </w:tc>
        <w:tc>
          <w:tcPr>
            <w:tcW w:w="627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/>
              </w:rPr>
            </w:pPr>
            <w:r w:rsidRPr="00215D43">
              <w:rPr>
                <w:rFonts w:ascii="Times New Roman" w:hAnsi="Times New Roman" w:cs="Times New Roman" w:hint="eastAsia"/>
              </w:rPr>
              <w:t>6.28E-04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5.47E-05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1.39E-04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1.33E-04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2.89E-05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2.79E-03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2.52E-04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7.37E-05</w:t>
            </w:r>
          </w:p>
        </w:tc>
      </w:tr>
      <w:tr w:rsidR="00F378DC" w:rsidRPr="0096085C" w:rsidTr="006A1D28">
        <w:tc>
          <w:tcPr>
            <w:tcW w:w="660" w:type="pct"/>
          </w:tcPr>
          <w:p w:rsidR="00F378DC" w:rsidRPr="0096085C" w:rsidRDefault="00F378DC" w:rsidP="00F378DC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HQ</w:t>
            </w:r>
            <w:r w:rsidRPr="0096085C">
              <w:rPr>
                <w:rFonts w:ascii="Times New Roman" w:hAnsi="Times New Roman" w:cs="Times New Roman"/>
                <w:vertAlign w:val="subscript"/>
              </w:rPr>
              <w:t>inh</w:t>
            </w:r>
          </w:p>
        </w:tc>
        <w:tc>
          <w:tcPr>
            <w:tcW w:w="627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/>
              </w:rPr>
            </w:pPr>
            <w:r w:rsidRPr="00215D43">
              <w:rPr>
                <w:rFonts w:ascii="Times New Roman" w:hAnsi="Times New Roman" w:cs="Times New Roman" w:hint="eastAsia"/>
              </w:rPr>
              <w:t>2.06E-04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1.07E-07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2.39E-07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1.31E-06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3.79E-08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7.26E-06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1.65E-08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1.18E-07</w:t>
            </w:r>
          </w:p>
        </w:tc>
      </w:tr>
      <w:tr w:rsidR="00F378DC" w:rsidRPr="0096085C" w:rsidTr="006A1D28">
        <w:tc>
          <w:tcPr>
            <w:tcW w:w="660" w:type="pct"/>
          </w:tcPr>
          <w:p w:rsidR="00F378DC" w:rsidRPr="0096085C" w:rsidRDefault="00F378DC" w:rsidP="00F378DC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HI=</w:t>
            </w:r>
            <w:r w:rsidRPr="0096085C">
              <w:rPr>
                <w:rFonts w:ascii="Times New Roman" w:eastAsia="等线" w:hAnsi="Times New Roman" w:cs="Times New Roman"/>
              </w:rPr>
              <w:t>Σ</w:t>
            </w:r>
            <w:r w:rsidRPr="0096085C">
              <w:rPr>
                <w:rFonts w:ascii="Times New Roman" w:hAnsi="Times New Roman" w:cs="Times New Roman"/>
              </w:rPr>
              <w:t>HQ</w:t>
            </w:r>
            <w:r w:rsidRPr="0096085C">
              <w:rPr>
                <w:rFonts w:ascii="Times New Roman" w:hAnsi="Times New Roman" w:cs="Times New Roman"/>
                <w:vertAlign w:val="subscript"/>
              </w:rPr>
              <w:t>i</w:t>
            </w:r>
          </w:p>
        </w:tc>
        <w:tc>
          <w:tcPr>
            <w:tcW w:w="627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/>
              </w:rPr>
            </w:pPr>
            <w:r w:rsidRPr="00215D43">
              <w:rPr>
                <w:rFonts w:ascii="Times New Roman" w:hAnsi="Times New Roman" w:cs="Times New Roman" w:hint="eastAsia"/>
              </w:rPr>
              <w:t>1.30E+01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1.49E-01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3.57E-01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2.48E-01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1.43E-01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9.48E-01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6.04E-01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1.29E-02</w:t>
            </w:r>
          </w:p>
        </w:tc>
      </w:tr>
      <w:tr w:rsidR="00B949B1" w:rsidRPr="0096085C" w:rsidTr="006A1D28">
        <w:tc>
          <w:tcPr>
            <w:tcW w:w="660" w:type="pct"/>
            <w:tcBorders>
              <w:bottom w:val="single" w:sz="6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Cancer risk</w:t>
            </w:r>
          </w:p>
        </w:tc>
        <w:tc>
          <w:tcPr>
            <w:tcW w:w="627" w:type="pct"/>
            <w:tcBorders>
              <w:bottom w:val="single" w:sz="6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1.56E-07</w:t>
            </w:r>
          </w:p>
        </w:tc>
        <w:tc>
          <w:tcPr>
            <w:tcW w:w="530" w:type="pct"/>
            <w:tcBorders>
              <w:bottom w:val="single" w:sz="6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  <w:tcBorders>
              <w:bottom w:val="single" w:sz="6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1.24E-09</w:t>
            </w:r>
          </w:p>
        </w:tc>
        <w:tc>
          <w:tcPr>
            <w:tcW w:w="530" w:type="pct"/>
            <w:tcBorders>
              <w:bottom w:val="single" w:sz="6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  <w:tcBorders>
              <w:bottom w:val="single" w:sz="6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  <w:tcBorders>
              <w:bottom w:val="single" w:sz="6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1.02E-08</w:t>
            </w:r>
          </w:p>
        </w:tc>
        <w:tc>
          <w:tcPr>
            <w:tcW w:w="530" w:type="pct"/>
            <w:tcBorders>
              <w:bottom w:val="single" w:sz="6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3.12E-11</w:t>
            </w:r>
          </w:p>
        </w:tc>
        <w:tc>
          <w:tcPr>
            <w:tcW w:w="530" w:type="pct"/>
            <w:tcBorders>
              <w:bottom w:val="single" w:sz="6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</w:tr>
      <w:tr w:rsidR="00E41A53" w:rsidRPr="0096085C" w:rsidTr="006A1D28">
        <w:tc>
          <w:tcPr>
            <w:tcW w:w="5000" w:type="pct"/>
            <w:gridSpan w:val="9"/>
            <w:tcBorders>
              <w:top w:val="nil"/>
              <w:bottom w:val="nil"/>
            </w:tcBorders>
            <w:vAlign w:val="center"/>
          </w:tcPr>
          <w:p w:rsidR="00E41A53" w:rsidRDefault="00E41A53" w:rsidP="00215D43">
            <w:pPr>
              <w:rPr>
                <w:rFonts w:ascii="Times New Roman" w:hAnsi="Times New Roman" w:cs="Times New Roman"/>
              </w:rPr>
            </w:pPr>
          </w:p>
        </w:tc>
      </w:tr>
      <w:tr w:rsidR="00B949B1" w:rsidRPr="0096085C" w:rsidTr="006A1D28">
        <w:tc>
          <w:tcPr>
            <w:tcW w:w="5000" w:type="pct"/>
            <w:gridSpan w:val="9"/>
            <w:tcBorders>
              <w:top w:val="nil"/>
              <w:bottom w:val="nil"/>
            </w:tcBorders>
            <w:vAlign w:val="center"/>
          </w:tcPr>
          <w:p w:rsidR="00B949B1" w:rsidRPr="0096085C" w:rsidRDefault="00B949B1" w:rsidP="00215D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Group 3</w:t>
            </w:r>
          </w:p>
        </w:tc>
      </w:tr>
      <w:tr w:rsidR="00B949B1" w:rsidRPr="0096085C" w:rsidTr="006A1D28">
        <w:tc>
          <w:tcPr>
            <w:tcW w:w="660" w:type="pct"/>
            <w:tcBorders>
              <w:top w:val="nil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Adult</w:t>
            </w: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27" w:type="pct"/>
            <w:tcBorders>
              <w:top w:val="nil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  <w:tcBorders>
              <w:top w:val="nil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  <w:tcBorders>
              <w:top w:val="nil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  <w:tcBorders>
              <w:top w:val="nil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  <w:tcBorders>
              <w:top w:val="nil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  <w:tcBorders>
              <w:top w:val="nil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  <w:tcBorders>
              <w:top w:val="nil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  <w:tcBorders>
              <w:top w:val="nil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</w:tr>
      <w:tr w:rsidR="00F378DC" w:rsidRPr="0096085C" w:rsidTr="006A1D28">
        <w:tc>
          <w:tcPr>
            <w:tcW w:w="660" w:type="pct"/>
          </w:tcPr>
          <w:p w:rsidR="00F378DC" w:rsidRPr="0096085C" w:rsidRDefault="00F378DC" w:rsidP="00F378DC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HQ</w:t>
            </w:r>
            <w:r w:rsidRPr="0096085C">
              <w:rPr>
                <w:rFonts w:ascii="Times New Roman" w:hAnsi="Times New Roman" w:cs="Times New Roman"/>
                <w:vertAlign w:val="subscript"/>
              </w:rPr>
              <w:t>ing</w:t>
            </w:r>
          </w:p>
        </w:tc>
        <w:tc>
          <w:tcPr>
            <w:tcW w:w="627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/>
              </w:rPr>
            </w:pPr>
            <w:r w:rsidRPr="00215D43">
              <w:rPr>
                <w:rFonts w:ascii="Times New Roman" w:hAnsi="Times New Roman" w:cs="Times New Roman" w:hint="eastAsia"/>
              </w:rPr>
              <w:t>5.61E+00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6.32E-02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1.57E-01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1.04E-01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6.28E-02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3.44E-01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2.94E-01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4.73E-03</w:t>
            </w:r>
          </w:p>
        </w:tc>
      </w:tr>
      <w:tr w:rsidR="00F378DC" w:rsidRPr="0096085C" w:rsidTr="006A1D28">
        <w:tc>
          <w:tcPr>
            <w:tcW w:w="660" w:type="pct"/>
          </w:tcPr>
          <w:p w:rsidR="00F378DC" w:rsidRPr="0096085C" w:rsidRDefault="00F378DC" w:rsidP="00F378DC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HQ</w:t>
            </w:r>
            <w:r w:rsidRPr="0096085C">
              <w:rPr>
                <w:rFonts w:ascii="Times New Roman" w:hAnsi="Times New Roman" w:cs="Times New Roman"/>
                <w:vertAlign w:val="subscript"/>
              </w:rPr>
              <w:t>dermal</w:t>
            </w:r>
          </w:p>
        </w:tc>
        <w:tc>
          <w:tcPr>
            <w:tcW w:w="627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/>
              </w:rPr>
            </w:pPr>
            <w:r w:rsidRPr="00215D43">
              <w:rPr>
                <w:rFonts w:ascii="Times New Roman" w:hAnsi="Times New Roman" w:cs="Times New Roman" w:hint="eastAsia"/>
              </w:rPr>
              <w:t>1.30E-03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1.11E-04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2.92E-04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2.66E-04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6.05E-05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4.85E-03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5.87E-04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1.30E-04</w:t>
            </w:r>
          </w:p>
        </w:tc>
      </w:tr>
      <w:tr w:rsidR="00F378DC" w:rsidRPr="0096085C" w:rsidTr="006A1D28">
        <w:tc>
          <w:tcPr>
            <w:tcW w:w="660" w:type="pct"/>
          </w:tcPr>
          <w:p w:rsidR="00F378DC" w:rsidRPr="0096085C" w:rsidRDefault="00F378DC" w:rsidP="00F378DC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HQ</w:t>
            </w:r>
            <w:r w:rsidRPr="0096085C">
              <w:rPr>
                <w:rFonts w:ascii="Times New Roman" w:hAnsi="Times New Roman" w:cs="Times New Roman"/>
                <w:vertAlign w:val="subscript"/>
              </w:rPr>
              <w:t>inh</w:t>
            </w:r>
          </w:p>
        </w:tc>
        <w:tc>
          <w:tcPr>
            <w:tcW w:w="627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/>
              </w:rPr>
            </w:pPr>
            <w:r w:rsidRPr="00215D43">
              <w:rPr>
                <w:rFonts w:ascii="Times New Roman" w:hAnsi="Times New Roman" w:cs="Times New Roman" w:hint="eastAsia"/>
              </w:rPr>
              <w:t>2.39E-04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1.22E-07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2.83E-07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1.46E-06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4.46E-08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7.10E-06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2.16E-08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1.17E-07</w:t>
            </w:r>
          </w:p>
        </w:tc>
      </w:tr>
      <w:tr w:rsidR="00F378DC" w:rsidRPr="0096085C" w:rsidTr="006A1D28">
        <w:tc>
          <w:tcPr>
            <w:tcW w:w="660" w:type="pct"/>
          </w:tcPr>
          <w:p w:rsidR="00F378DC" w:rsidRPr="0096085C" w:rsidRDefault="00F378DC" w:rsidP="00F378DC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HI=ΣHQ</w:t>
            </w:r>
            <w:r w:rsidRPr="0096085C">
              <w:rPr>
                <w:rFonts w:ascii="Times New Roman" w:hAnsi="Times New Roman" w:cs="Times New Roman"/>
                <w:vertAlign w:val="subscript"/>
              </w:rPr>
              <w:t>i</w:t>
            </w:r>
          </w:p>
        </w:tc>
        <w:tc>
          <w:tcPr>
            <w:tcW w:w="627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/>
              </w:rPr>
            </w:pPr>
            <w:r w:rsidRPr="00215D43">
              <w:rPr>
                <w:rFonts w:ascii="Times New Roman" w:hAnsi="Times New Roman" w:cs="Times New Roman" w:hint="eastAsia"/>
              </w:rPr>
              <w:t>5.61E+00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6.33E-02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1.57E-01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1.04E-01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6.29E-02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3.49E-01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2.95E-01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4.86E-03</w:t>
            </w:r>
          </w:p>
        </w:tc>
      </w:tr>
      <w:tr w:rsidR="00B949B1" w:rsidRPr="0096085C" w:rsidTr="006A1D28">
        <w:tc>
          <w:tcPr>
            <w:tcW w:w="66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Cancer risk</w:t>
            </w:r>
          </w:p>
        </w:tc>
        <w:tc>
          <w:tcPr>
            <w:tcW w:w="627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2.58E-07</w:t>
            </w: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2.10E-09</w:t>
            </w: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1.42E-08</w:t>
            </w: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5.84E-11</w:t>
            </w: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</w:tr>
      <w:tr w:rsidR="00E41A53" w:rsidRPr="0096085C" w:rsidTr="006A1D28">
        <w:tc>
          <w:tcPr>
            <w:tcW w:w="660" w:type="pct"/>
          </w:tcPr>
          <w:p w:rsidR="00E41A53" w:rsidRPr="0096085C" w:rsidRDefault="00E41A53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7" w:type="pct"/>
          </w:tcPr>
          <w:p w:rsidR="00E41A53" w:rsidRPr="0096085C" w:rsidRDefault="00E41A53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E41A53" w:rsidRPr="0096085C" w:rsidRDefault="00E41A53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E41A53" w:rsidRPr="0096085C" w:rsidRDefault="00E41A53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E41A53" w:rsidRPr="0096085C" w:rsidRDefault="00E41A53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E41A53" w:rsidRPr="0096085C" w:rsidRDefault="00E41A53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E41A53" w:rsidRPr="0096085C" w:rsidRDefault="00E41A53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E41A53" w:rsidRPr="0096085C" w:rsidRDefault="00E41A53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E41A53" w:rsidRPr="0096085C" w:rsidRDefault="00E41A53" w:rsidP="00630D8E">
            <w:pPr>
              <w:rPr>
                <w:rFonts w:ascii="Times New Roman" w:hAnsi="Times New Roman" w:cs="Times New Roman"/>
              </w:rPr>
            </w:pPr>
          </w:p>
        </w:tc>
      </w:tr>
      <w:tr w:rsidR="00B949B1" w:rsidRPr="0096085C" w:rsidTr="006A1D28">
        <w:tc>
          <w:tcPr>
            <w:tcW w:w="66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Child</w:t>
            </w:r>
            <w:r>
              <w:rPr>
                <w:rFonts w:ascii="Times New Roman" w:hAnsi="Times New Roman" w:cs="Times New Roman"/>
              </w:rPr>
              <w:t>ren</w:t>
            </w:r>
          </w:p>
        </w:tc>
        <w:tc>
          <w:tcPr>
            <w:tcW w:w="627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</w:tr>
      <w:tr w:rsidR="00F378DC" w:rsidRPr="0096085C" w:rsidTr="006A1D28">
        <w:tc>
          <w:tcPr>
            <w:tcW w:w="660" w:type="pct"/>
          </w:tcPr>
          <w:p w:rsidR="00F378DC" w:rsidRPr="0096085C" w:rsidRDefault="00F378DC" w:rsidP="00F378DC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HQ</w:t>
            </w:r>
            <w:r w:rsidRPr="0096085C">
              <w:rPr>
                <w:rFonts w:ascii="Times New Roman" w:hAnsi="Times New Roman" w:cs="Times New Roman"/>
                <w:vertAlign w:val="subscript"/>
              </w:rPr>
              <w:t>ing</w:t>
            </w:r>
          </w:p>
        </w:tc>
        <w:tc>
          <w:tcPr>
            <w:tcW w:w="627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/>
              </w:rPr>
            </w:pPr>
            <w:r w:rsidRPr="00215D43">
              <w:rPr>
                <w:rFonts w:ascii="Times New Roman" w:hAnsi="Times New Roman" w:cs="Times New Roman" w:hint="eastAsia"/>
              </w:rPr>
              <w:t>1.32E+01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1.48E-01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3.69E-01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2.43E-01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1.48E-01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8.08E-01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6.91E-01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1.11E-02</w:t>
            </w:r>
          </w:p>
        </w:tc>
      </w:tr>
      <w:tr w:rsidR="00F378DC" w:rsidRPr="0096085C" w:rsidTr="006A1D28">
        <w:tc>
          <w:tcPr>
            <w:tcW w:w="660" w:type="pct"/>
          </w:tcPr>
          <w:p w:rsidR="00F378DC" w:rsidRPr="0096085C" w:rsidRDefault="00F378DC" w:rsidP="00F378DC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HQ</w:t>
            </w:r>
            <w:r w:rsidRPr="0096085C">
              <w:rPr>
                <w:rFonts w:ascii="Times New Roman" w:hAnsi="Times New Roman" w:cs="Times New Roman"/>
                <w:vertAlign w:val="subscript"/>
              </w:rPr>
              <w:t>dermal</w:t>
            </w:r>
          </w:p>
        </w:tc>
        <w:tc>
          <w:tcPr>
            <w:tcW w:w="627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/>
              </w:rPr>
            </w:pPr>
            <w:r w:rsidRPr="00215D43">
              <w:rPr>
                <w:rFonts w:ascii="Times New Roman" w:hAnsi="Times New Roman" w:cs="Times New Roman" w:hint="eastAsia"/>
              </w:rPr>
              <w:t>6.37E-04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5.44E-05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1.44E-04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1.31E-04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2.97E-05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2.38E-03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2.88E-04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6.40E-05</w:t>
            </w:r>
          </w:p>
        </w:tc>
      </w:tr>
      <w:tr w:rsidR="00F378DC" w:rsidRPr="0096085C" w:rsidTr="006A1D28">
        <w:tc>
          <w:tcPr>
            <w:tcW w:w="660" w:type="pct"/>
          </w:tcPr>
          <w:p w:rsidR="00F378DC" w:rsidRPr="0096085C" w:rsidRDefault="00F378DC" w:rsidP="00F378DC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HQ</w:t>
            </w:r>
            <w:r w:rsidRPr="0096085C">
              <w:rPr>
                <w:rFonts w:ascii="Times New Roman" w:hAnsi="Times New Roman" w:cs="Times New Roman"/>
                <w:vertAlign w:val="subscript"/>
              </w:rPr>
              <w:t>inh</w:t>
            </w:r>
          </w:p>
        </w:tc>
        <w:tc>
          <w:tcPr>
            <w:tcW w:w="627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/>
              </w:rPr>
            </w:pPr>
            <w:r w:rsidRPr="00215D43">
              <w:rPr>
                <w:rFonts w:ascii="Times New Roman" w:hAnsi="Times New Roman" w:cs="Times New Roman" w:hint="eastAsia"/>
              </w:rPr>
              <w:t>2.09E-04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1.07E-07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2.47E-07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1.28E-06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3.90E-08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6.21E-06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1.89E-08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1.03E-07</w:t>
            </w:r>
          </w:p>
        </w:tc>
      </w:tr>
      <w:tr w:rsidR="00F378DC" w:rsidRPr="0096085C" w:rsidTr="006A1D28">
        <w:tc>
          <w:tcPr>
            <w:tcW w:w="660" w:type="pct"/>
          </w:tcPr>
          <w:p w:rsidR="00F378DC" w:rsidRPr="0096085C" w:rsidRDefault="00F378DC" w:rsidP="00F378DC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HI=ΣHQ</w:t>
            </w:r>
            <w:r w:rsidRPr="0096085C">
              <w:rPr>
                <w:rFonts w:ascii="Times New Roman" w:hAnsi="Times New Roman" w:cs="Times New Roman"/>
                <w:vertAlign w:val="subscript"/>
              </w:rPr>
              <w:t>i</w:t>
            </w:r>
          </w:p>
        </w:tc>
        <w:tc>
          <w:tcPr>
            <w:tcW w:w="627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/>
              </w:rPr>
            </w:pPr>
            <w:r w:rsidRPr="00215D43">
              <w:rPr>
                <w:rFonts w:ascii="Times New Roman" w:hAnsi="Times New Roman" w:cs="Times New Roman" w:hint="eastAsia"/>
              </w:rPr>
              <w:t>1.32E+01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1.48E-01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3.69E-01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2.43E-01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1.48E-01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8.11E-01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6.92E-01</w:t>
            </w:r>
          </w:p>
        </w:tc>
        <w:tc>
          <w:tcPr>
            <w:tcW w:w="530" w:type="pct"/>
            <w:vAlign w:val="center"/>
          </w:tcPr>
          <w:p w:rsidR="00F378DC" w:rsidRPr="00215D43" w:rsidRDefault="00F378DC" w:rsidP="00215D43">
            <w:pPr>
              <w:rPr>
                <w:rFonts w:ascii="Times New Roman" w:hAnsi="Times New Roman" w:cs="Times New Roman" w:hint="eastAsia"/>
              </w:rPr>
            </w:pPr>
            <w:r w:rsidRPr="00215D43">
              <w:rPr>
                <w:rFonts w:ascii="Times New Roman" w:hAnsi="Times New Roman" w:cs="Times New Roman" w:hint="eastAsia"/>
              </w:rPr>
              <w:t>1.12E-02</w:t>
            </w:r>
          </w:p>
        </w:tc>
      </w:tr>
      <w:tr w:rsidR="00B949B1" w:rsidRPr="0096085C" w:rsidTr="006A1D28">
        <w:tc>
          <w:tcPr>
            <w:tcW w:w="660" w:type="pct"/>
            <w:tcBorders>
              <w:bottom w:val="single" w:sz="12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Cancer risk</w:t>
            </w:r>
          </w:p>
        </w:tc>
        <w:tc>
          <w:tcPr>
            <w:tcW w:w="627" w:type="pct"/>
            <w:tcBorders>
              <w:bottom w:val="single" w:sz="12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1.58E-07</w:t>
            </w:r>
          </w:p>
        </w:tc>
        <w:tc>
          <w:tcPr>
            <w:tcW w:w="530" w:type="pct"/>
            <w:tcBorders>
              <w:bottom w:val="single" w:sz="12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  <w:tcBorders>
              <w:bottom w:val="single" w:sz="12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1.28E-09</w:t>
            </w:r>
          </w:p>
        </w:tc>
        <w:tc>
          <w:tcPr>
            <w:tcW w:w="530" w:type="pct"/>
            <w:tcBorders>
              <w:bottom w:val="single" w:sz="12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  <w:tcBorders>
              <w:bottom w:val="single" w:sz="12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" w:type="pct"/>
            <w:tcBorders>
              <w:bottom w:val="single" w:sz="12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8.72E-09</w:t>
            </w:r>
          </w:p>
        </w:tc>
        <w:tc>
          <w:tcPr>
            <w:tcW w:w="530" w:type="pct"/>
            <w:tcBorders>
              <w:bottom w:val="single" w:sz="12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  <w:r w:rsidRPr="0096085C">
              <w:rPr>
                <w:rFonts w:ascii="Times New Roman" w:hAnsi="Times New Roman" w:cs="Times New Roman"/>
              </w:rPr>
              <w:t>3.58E-11</w:t>
            </w:r>
          </w:p>
        </w:tc>
        <w:tc>
          <w:tcPr>
            <w:tcW w:w="530" w:type="pct"/>
            <w:tcBorders>
              <w:bottom w:val="single" w:sz="12" w:space="0" w:color="auto"/>
            </w:tcBorders>
          </w:tcPr>
          <w:p w:rsidR="00B949B1" w:rsidRPr="0096085C" w:rsidRDefault="00B949B1" w:rsidP="00630D8E">
            <w:pPr>
              <w:rPr>
                <w:rFonts w:ascii="Times New Roman" w:hAnsi="Times New Roman" w:cs="Times New Roman"/>
              </w:rPr>
            </w:pPr>
          </w:p>
        </w:tc>
      </w:tr>
    </w:tbl>
    <w:p w:rsidR="000E7E4C" w:rsidRDefault="000E7E4C"/>
    <w:p w:rsidR="000E7E4C" w:rsidRDefault="000E7E4C">
      <w:pPr>
        <w:widowControl/>
        <w:jc w:val="left"/>
      </w:pPr>
      <w:r>
        <w:br w:type="page"/>
      </w:r>
    </w:p>
    <w:p w:rsidR="000E7E4C" w:rsidRDefault="000E7E4C" w:rsidP="000E7E4C">
      <w:pPr>
        <w:rPr>
          <w:rFonts w:ascii="Times New Roman" w:eastAsia="宋体" w:hAnsi="Times New Roman" w:cs="Times New Roman"/>
          <w:sz w:val="24"/>
          <w:szCs w:val="24"/>
        </w:rPr>
      </w:pPr>
      <w:r w:rsidRPr="006C1175">
        <w:rPr>
          <w:rFonts w:ascii="Times New Roman" w:hAnsi="Times New Roman" w:cs="Times New Roman"/>
          <w:szCs w:val="21"/>
        </w:rPr>
        <w:lastRenderedPageBreak/>
        <w:t>Table</w:t>
      </w:r>
      <w:r>
        <w:rPr>
          <w:rFonts w:ascii="Times New Roman" w:hAnsi="Times New Roman" w:cs="Times New Roman"/>
          <w:szCs w:val="21"/>
        </w:rPr>
        <w:t xml:space="preserve"> S1</w:t>
      </w:r>
      <w:r w:rsidR="006C5155">
        <w:rPr>
          <w:rFonts w:ascii="Times New Roman" w:hAnsi="Times New Roman" w:cs="Times New Roman"/>
          <w:szCs w:val="21"/>
        </w:rPr>
        <w:t>1</w:t>
      </w:r>
      <w:r>
        <w:rPr>
          <w:rFonts w:ascii="Times New Roman" w:hAnsi="Times New Roman" w:cs="Times New Roman"/>
          <w:szCs w:val="21"/>
        </w:rPr>
        <w:t xml:space="preserve">. Spearman </w:t>
      </w:r>
      <w:r w:rsidRPr="00B40B7E">
        <w:rPr>
          <w:rFonts w:ascii="Times New Roman" w:hAnsi="Times New Roman" w:cs="Times New Roman"/>
          <w:szCs w:val="21"/>
        </w:rPr>
        <w:t>correlation</w:t>
      </w:r>
      <w:r>
        <w:rPr>
          <w:rFonts w:ascii="Times New Roman" w:hAnsi="Times New Roman" w:cs="Times New Roman"/>
          <w:szCs w:val="21"/>
        </w:rPr>
        <w:t xml:space="preserve"> coefficients</w:t>
      </w:r>
      <w:r w:rsidRPr="00B40B7E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among</w:t>
      </w:r>
      <w:r w:rsidRPr="00B40B7E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heavy metals </w:t>
      </w:r>
      <w:r w:rsidRPr="00B40B7E">
        <w:rPr>
          <w:rFonts w:ascii="Times New Roman" w:hAnsi="Times New Roman" w:cs="Times New Roman"/>
          <w:szCs w:val="21"/>
        </w:rPr>
        <w:t>and soil properties.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23"/>
        <w:gridCol w:w="923"/>
        <w:gridCol w:w="923"/>
        <w:gridCol w:w="924"/>
        <w:gridCol w:w="924"/>
        <w:gridCol w:w="924"/>
        <w:gridCol w:w="924"/>
        <w:gridCol w:w="924"/>
        <w:gridCol w:w="917"/>
      </w:tblGrid>
      <w:tr w:rsidR="000E7E4C" w:rsidRPr="005A2C8D" w:rsidTr="00A714AB">
        <w:trPr>
          <w:trHeight w:val="280"/>
        </w:trPr>
        <w:tc>
          <w:tcPr>
            <w:tcW w:w="556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Element</w:t>
            </w:r>
          </w:p>
        </w:tc>
        <w:tc>
          <w:tcPr>
            <w:tcW w:w="556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Cr</w:t>
            </w:r>
          </w:p>
        </w:tc>
        <w:tc>
          <w:tcPr>
            <w:tcW w:w="556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Cu</w:t>
            </w:r>
          </w:p>
        </w:tc>
        <w:tc>
          <w:tcPr>
            <w:tcW w:w="556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Ni</w:t>
            </w:r>
          </w:p>
        </w:tc>
        <w:tc>
          <w:tcPr>
            <w:tcW w:w="556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Pb</w:t>
            </w:r>
          </w:p>
        </w:tc>
        <w:tc>
          <w:tcPr>
            <w:tcW w:w="556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556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As</w:t>
            </w:r>
          </w:p>
        </w:tc>
        <w:tc>
          <w:tcPr>
            <w:tcW w:w="556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552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Hg</w:t>
            </w:r>
          </w:p>
        </w:tc>
      </w:tr>
      <w:tr w:rsidR="000E7E4C" w:rsidRPr="005A2C8D" w:rsidTr="00A714AB">
        <w:trPr>
          <w:trHeight w:val="320"/>
        </w:trPr>
        <w:tc>
          <w:tcPr>
            <w:tcW w:w="556" w:type="pct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Cr</w:t>
            </w:r>
          </w:p>
        </w:tc>
        <w:tc>
          <w:tcPr>
            <w:tcW w:w="556" w:type="pct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56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2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</w:tr>
      <w:tr w:rsidR="000E7E4C" w:rsidRPr="005A2C8D" w:rsidTr="00A714AB">
        <w:trPr>
          <w:trHeight w:val="320"/>
        </w:trPr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Cu</w:t>
            </w:r>
          </w:p>
        </w:tc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0.900**</w:t>
            </w:r>
          </w:p>
        </w:tc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56" w:type="pct"/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2" w:type="pct"/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</w:tr>
      <w:tr w:rsidR="000E7E4C" w:rsidRPr="005A2C8D" w:rsidTr="00A714AB">
        <w:trPr>
          <w:trHeight w:val="320"/>
        </w:trPr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Ni</w:t>
            </w:r>
          </w:p>
        </w:tc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0.955**</w:t>
            </w:r>
          </w:p>
        </w:tc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0.882**</w:t>
            </w:r>
          </w:p>
        </w:tc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56" w:type="pct"/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2" w:type="pct"/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</w:tr>
      <w:tr w:rsidR="000E7E4C" w:rsidRPr="005A2C8D" w:rsidTr="00A714AB">
        <w:trPr>
          <w:trHeight w:val="320"/>
        </w:trPr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Pb</w:t>
            </w:r>
          </w:p>
        </w:tc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0.857**</w:t>
            </w:r>
          </w:p>
        </w:tc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0.850**</w:t>
            </w:r>
          </w:p>
        </w:tc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0.876**</w:t>
            </w:r>
          </w:p>
        </w:tc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56" w:type="pct"/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2" w:type="pct"/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</w:tr>
      <w:tr w:rsidR="000E7E4C" w:rsidRPr="005A2C8D" w:rsidTr="00A714AB">
        <w:trPr>
          <w:trHeight w:val="320"/>
        </w:trPr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0.786**</w:t>
            </w:r>
          </w:p>
        </w:tc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0.919**</w:t>
            </w:r>
          </w:p>
        </w:tc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0.782**</w:t>
            </w:r>
          </w:p>
        </w:tc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0.823**</w:t>
            </w:r>
          </w:p>
        </w:tc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56" w:type="pct"/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2" w:type="pct"/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</w:tr>
      <w:tr w:rsidR="000E7E4C" w:rsidRPr="005A2C8D" w:rsidTr="00A714AB">
        <w:trPr>
          <w:trHeight w:val="320"/>
        </w:trPr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As</w:t>
            </w:r>
          </w:p>
        </w:tc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0.402**</w:t>
            </w:r>
          </w:p>
        </w:tc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0.336**</w:t>
            </w:r>
          </w:p>
        </w:tc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0.294*</w:t>
            </w:r>
          </w:p>
        </w:tc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0.382**</w:t>
            </w:r>
          </w:p>
        </w:tc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0.319*</w:t>
            </w:r>
          </w:p>
        </w:tc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56" w:type="pct"/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2" w:type="pct"/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</w:tr>
      <w:tr w:rsidR="000E7E4C" w:rsidRPr="005A2C8D" w:rsidTr="00A714AB">
        <w:trPr>
          <w:trHeight w:val="320"/>
        </w:trPr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0.295*</w:t>
            </w:r>
          </w:p>
        </w:tc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0.363**</w:t>
            </w:r>
          </w:p>
        </w:tc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0.357**</w:t>
            </w:r>
          </w:p>
        </w:tc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0.326*</w:t>
            </w:r>
          </w:p>
        </w:tc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0.484**</w:t>
            </w:r>
          </w:p>
        </w:tc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-0.093</w:t>
            </w:r>
          </w:p>
        </w:tc>
        <w:tc>
          <w:tcPr>
            <w:tcW w:w="556" w:type="pct"/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52" w:type="pct"/>
            <w:shd w:val="clear" w:color="auto" w:fill="auto"/>
            <w:vAlign w:val="center"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</w:p>
        </w:tc>
      </w:tr>
      <w:tr w:rsidR="000E7E4C" w:rsidRPr="005A2C8D" w:rsidTr="00A714AB">
        <w:trPr>
          <w:trHeight w:val="320"/>
        </w:trPr>
        <w:tc>
          <w:tcPr>
            <w:tcW w:w="556" w:type="pct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556" w:type="pct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0.395**</w:t>
            </w:r>
          </w:p>
        </w:tc>
        <w:tc>
          <w:tcPr>
            <w:tcW w:w="556" w:type="pct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0.420**</w:t>
            </w:r>
          </w:p>
        </w:tc>
        <w:tc>
          <w:tcPr>
            <w:tcW w:w="556" w:type="pct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0.265*</w:t>
            </w:r>
          </w:p>
        </w:tc>
        <w:tc>
          <w:tcPr>
            <w:tcW w:w="556" w:type="pct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0.361**</w:t>
            </w:r>
          </w:p>
        </w:tc>
        <w:tc>
          <w:tcPr>
            <w:tcW w:w="556" w:type="pct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0.407**</w:t>
            </w:r>
          </w:p>
        </w:tc>
        <w:tc>
          <w:tcPr>
            <w:tcW w:w="556" w:type="pct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0.535**</w:t>
            </w:r>
          </w:p>
        </w:tc>
        <w:tc>
          <w:tcPr>
            <w:tcW w:w="556" w:type="pct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0.035</w:t>
            </w:r>
          </w:p>
        </w:tc>
        <w:tc>
          <w:tcPr>
            <w:tcW w:w="552" w:type="pct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0E7E4C" w:rsidRPr="005A2C8D" w:rsidRDefault="000E7E4C" w:rsidP="00630D8E">
            <w:pPr>
              <w:rPr>
                <w:rFonts w:ascii="Times New Roman" w:hAnsi="Times New Roman" w:cs="Times New Roman"/>
              </w:rPr>
            </w:pPr>
            <w:r w:rsidRPr="005A2C8D">
              <w:rPr>
                <w:rFonts w:ascii="Times New Roman" w:hAnsi="Times New Roman" w:cs="Times New Roman"/>
              </w:rPr>
              <w:t>1</w:t>
            </w:r>
          </w:p>
        </w:tc>
      </w:tr>
    </w:tbl>
    <w:p w:rsidR="00E94DF7" w:rsidRDefault="00F5247C" w:rsidP="00D50BE6">
      <w:pPr>
        <w:rPr>
          <w:rFonts w:ascii="Times New Roman" w:hAnsi="Times New Roman" w:cs="Times New Roman"/>
          <w:b/>
          <w:bCs/>
          <w:color w:val="000000"/>
          <w:kern w:val="0"/>
          <w:sz w:val="40"/>
          <w:szCs w:val="40"/>
        </w:rPr>
        <w:sectPr w:rsidR="00E94DF7" w:rsidSect="0026134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fldChar w:fldCharType="begin"/>
      </w:r>
      <w:r>
        <w:instrText xml:space="preserve"> ADDIN NE.Bib</w:instrText>
      </w:r>
      <w:r>
        <w:fldChar w:fldCharType="separate"/>
      </w:r>
    </w:p>
    <w:p w:rsidR="00F5247C" w:rsidRPr="00103E1D" w:rsidRDefault="00103E1D" w:rsidP="00D50BE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References</w:t>
      </w:r>
    </w:p>
    <w:p w:rsidR="00F5247C" w:rsidRDefault="00F5247C" w:rsidP="00103E1D">
      <w:pPr>
        <w:autoSpaceDE w:val="0"/>
        <w:autoSpaceDN w:val="0"/>
        <w:adjustRightInd w:val="0"/>
        <w:ind w:left="357" w:hanging="357"/>
        <w:rPr>
          <w:rFonts w:ascii="Times New Roman" w:hAnsi="Times New Roman" w:cs="Times New Roman"/>
          <w:kern w:val="0"/>
          <w:sz w:val="24"/>
          <w:szCs w:val="24"/>
        </w:rPr>
      </w:pPr>
      <w:bookmarkStart w:id="1" w:name="_nebBE635AF7_1224_4212_994C_C2CF611CBC3F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Adamcova, D., Vaverkova, M.D., Barton, S., Havlicek, Z., Brouskova, E., 2016. Soil contamination in landfills: a case study of a landfill in Czech Republic. SOLID EARTH</w:t>
      </w:r>
      <w:r w:rsidR="00103E1D">
        <w:rPr>
          <w:rFonts w:ascii="Times New Roman" w:hAnsi="Times New Roman" w:cs="Times New Roman" w:hint="eastAsia"/>
          <w:color w:val="000000"/>
          <w:kern w:val="0"/>
          <w:sz w:val="20"/>
          <w:szCs w:val="20"/>
        </w:rPr>
        <w:t>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7, 239-247.</w:t>
      </w:r>
      <w:bookmarkEnd w:id="1"/>
    </w:p>
    <w:p w:rsidR="00F5247C" w:rsidRDefault="00F5247C" w:rsidP="00103E1D">
      <w:pPr>
        <w:autoSpaceDE w:val="0"/>
        <w:autoSpaceDN w:val="0"/>
        <w:adjustRightInd w:val="0"/>
        <w:ind w:left="357" w:hanging="357"/>
        <w:rPr>
          <w:rFonts w:ascii="Times New Roman" w:hAnsi="Times New Roman" w:cs="Times New Roman"/>
          <w:kern w:val="0"/>
          <w:sz w:val="24"/>
          <w:szCs w:val="24"/>
        </w:rPr>
      </w:pPr>
      <w:bookmarkStart w:id="2" w:name="_neb5B99C4ED_D765_4C33_AEAE_75265C7EB233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Liu, C., Cui, J., Jiang, G., Chen, X., Wang, L., Fang, C., 2013. Soil Heavy Metal Pollution Assessment Near the Largest Landfill of China. SOIL SEDIMENT CONTAM</w:t>
      </w:r>
      <w:r w:rsidR="00103E1D">
        <w:rPr>
          <w:rFonts w:ascii="Times New Roman" w:hAnsi="Times New Roman" w:cs="Times New Roman"/>
          <w:color w:val="000000"/>
          <w:kern w:val="0"/>
          <w:sz w:val="20"/>
          <w:szCs w:val="20"/>
        </w:rPr>
        <w:t>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22, 390-403.</w:t>
      </w:r>
      <w:bookmarkEnd w:id="2"/>
    </w:p>
    <w:p w:rsidR="00F5247C" w:rsidRDefault="00F5247C" w:rsidP="00103E1D">
      <w:pPr>
        <w:autoSpaceDE w:val="0"/>
        <w:autoSpaceDN w:val="0"/>
        <w:adjustRightInd w:val="0"/>
        <w:ind w:left="357" w:hanging="357"/>
        <w:rPr>
          <w:rFonts w:ascii="Times New Roman" w:hAnsi="Times New Roman" w:cs="Times New Roman"/>
          <w:kern w:val="0"/>
          <w:sz w:val="24"/>
          <w:szCs w:val="24"/>
        </w:rPr>
      </w:pPr>
      <w:bookmarkStart w:id="3" w:name="_neb6DF9302C_1DC4_488C_B61F_8D636C2F8153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Nannoni, F., Mazzeo, R., Santolini, R., Protano, G., 2017. Multi-matrix environmental monitoring to assess heavy element distribution around a municipal solid waste landfill in Italy. INT J ENVIRON SCI TE</w:t>
      </w:r>
      <w:r w:rsidR="00103E1D">
        <w:rPr>
          <w:rFonts w:ascii="Times New Roman" w:hAnsi="Times New Roman" w:cs="Times New Roman"/>
          <w:color w:val="000000"/>
          <w:kern w:val="0"/>
          <w:sz w:val="20"/>
          <w:szCs w:val="20"/>
        </w:rPr>
        <w:t>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14, 2591-2602.</w:t>
      </w:r>
      <w:bookmarkEnd w:id="3"/>
    </w:p>
    <w:p w:rsidR="00F5247C" w:rsidRDefault="00F5247C" w:rsidP="00103E1D">
      <w:pPr>
        <w:autoSpaceDE w:val="0"/>
        <w:autoSpaceDN w:val="0"/>
        <w:adjustRightInd w:val="0"/>
        <w:ind w:left="357" w:hanging="357"/>
        <w:rPr>
          <w:rFonts w:ascii="Times New Roman" w:hAnsi="Times New Roman" w:cs="Times New Roman"/>
          <w:kern w:val="0"/>
          <w:sz w:val="24"/>
          <w:szCs w:val="24"/>
        </w:rPr>
      </w:pPr>
      <w:bookmarkStart w:id="4" w:name="_neb2F0F0120_4F06_48D1_984F_CF55C999D1ED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Vongdala, N., Tran, H., Xuan, T.D., Teschke, R., Khanh, T.D., 2019. Heavy Metal Accumulation in Water, Soil, and Plants of Municipal Solid Waste Landfill in Vientiane, Laos. INT J ENV RES PUB HE</w:t>
      </w:r>
      <w:r w:rsidR="00103E1D">
        <w:rPr>
          <w:rFonts w:ascii="Times New Roman" w:hAnsi="Times New Roman" w:cs="Times New Roman"/>
          <w:color w:val="000000"/>
          <w:kern w:val="0"/>
          <w:sz w:val="20"/>
          <w:szCs w:val="20"/>
        </w:rPr>
        <w:t>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16</w:t>
      </w:r>
      <w:r w:rsidR="003D6121">
        <w:rPr>
          <w:rFonts w:ascii="Times New Roman" w:hAnsi="Times New Roman" w:cs="Times New Roman"/>
          <w:color w:val="000000"/>
          <w:kern w:val="0"/>
          <w:sz w:val="20"/>
          <w:szCs w:val="20"/>
        </w:rPr>
        <w:t>, 22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.</w:t>
      </w:r>
      <w:bookmarkEnd w:id="4"/>
    </w:p>
    <w:p w:rsidR="0059608A" w:rsidRPr="000E7E4C" w:rsidRDefault="00F5247C" w:rsidP="00F5247C">
      <w:r>
        <w:fldChar w:fldCharType="end"/>
      </w:r>
    </w:p>
    <w:sectPr w:rsidR="0059608A" w:rsidRPr="000E7E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2F6C" w:rsidRDefault="003B2F6C" w:rsidP="00340685">
      <w:r>
        <w:separator/>
      </w:r>
    </w:p>
  </w:endnote>
  <w:endnote w:type="continuationSeparator" w:id="0">
    <w:p w:rsidR="003B2F6C" w:rsidRDefault="003B2F6C" w:rsidP="00340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2F6C" w:rsidRDefault="003B2F6C" w:rsidP="00340685">
      <w:r>
        <w:separator/>
      </w:r>
    </w:p>
  </w:footnote>
  <w:footnote w:type="continuationSeparator" w:id="0">
    <w:p w:rsidR="003B2F6C" w:rsidRDefault="003B2F6C" w:rsidP="003406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NE.Ref{0DAC4DD2-2287-46C0-83B5-FB60720E708E}" w:val=" ADDIN NE.Ref.{0DAC4DD2-2287-46C0-83B5-FB60720E708E}&lt;Citation&gt;&lt;Group&gt;&lt;References&gt;&lt;Item&gt;&lt;ID&gt;12829&lt;/ID&gt;&lt;UID&gt;{31AC564A-599F-4EAD-B8B6-2FDE9190C3FF}&lt;/UID&gt;&lt;Title&gt;Evaluation of heavy metal contamination in water, soil and plant around the open landfill site Mogla Bazar in Sylhet, Bangladesh&lt;/Title&gt;&lt;Template&gt;Journal Article&lt;/Template&gt;&lt;Star&gt;0&lt;/Star&gt;&lt;Tag&gt;0&lt;/Tag&gt;&lt;Author&gt;Alam, Rafiul;Ahmed, Zia;Howladar, M. Farhad&lt;/Author&gt;&lt;Year&gt;2020&lt;/Year&gt;&lt;Details&gt;&lt;_created&gt;63180822&lt;/_created&gt;&lt;_db_provider&gt;ScienceDirect&lt;/_db_provider&gt;&lt;_doi&gt;https://doi.org/10.1016/j.gsd.2019.100311&lt;/_doi&gt;&lt;_isbn&gt;2352-801X&lt;/_isbn&gt;&lt;_journal&gt;Groundwater for Sustainable Development&lt;/_journal&gt;&lt;_keywords&gt;Mogla bazar landfill site;Heavy metals accumulation;Soil;Water;Plant&lt;/_keywords&gt;&lt;_modified&gt;63180822&lt;/_modified&gt;&lt;_pages&gt;100311&lt;/_pages&gt;&lt;_url&gt;http://www.sciencedirect.com/science/article/pii/S2352801X19301109&lt;/_url&gt;&lt;_volume&gt;10&lt;/_volume&gt;&lt;/Details&gt;&lt;Extra&gt;&lt;DBUID&gt;{D3E91938-C33C-421A-8536-1DFF496831A2}&lt;/DBUID&gt;&lt;/Extra&gt;&lt;/Item&gt;&lt;/References&gt;&lt;/Group&gt;&lt;/Citation&gt;_x000a_"/>
    <w:docVar w:name="NE.Ref{20C23BCD-B869-42EB-A38D-47AEF34621DF}" w:val=" ADDIN NE.Ref.{20C23BCD-B869-42EB-A38D-47AEF34621DF}&lt;Citation&gt;&lt;Group&gt;&lt;References&gt;&lt;Item&gt;&lt;ID&gt;12832&lt;/ID&gt;&lt;UID&gt;{BE635AF7-1224-4212-994C-C2CF611CBC3F}&lt;/UID&gt;&lt;Title&gt;Soil contamination in landfills: a case study of a landfill in Czech Republic&lt;/Title&gt;&lt;Template&gt;Journal Article&lt;/Template&gt;&lt;Star&gt;0&lt;/Star&gt;&lt;Tag&gt;0&lt;/Tag&gt;&lt;Author&gt;Adamcova, D.; Vaverkova, M. D.; Barton, S.; Havlicek, Z.; Brouskova, E.&lt;/Author&gt;&lt;Year&gt;2016&lt;/Year&gt;&lt;Details&gt;&lt;_accession_num&gt;WOS:000374542300018&lt;/_accession_num&gt;&lt;_collection_scope&gt;SCIE;EI&lt;/_collection_scope&gt;&lt;_created&gt;63181306&lt;/_created&gt;&lt;_db_provider&gt;Web of Science&lt;/_db_provider&gt;&lt;_doi&gt;10.5194/se-7-239-2016&lt;/_doi&gt;&lt;_impact_factor&gt;   2.380&lt;/_impact_factor&gt;&lt;_isbn&gt;1869-9510&lt;/_isbn&gt;&lt;_issue&gt;1&lt;/_issue&gt;&lt;_journal&gt;SOLID EARTH&lt;/_journal&gt;&lt;_modified&gt;63181306&lt;/_modified&gt;&lt;_pages&gt;239-247&lt;/_pages&gt;&lt;_url&gt;https://doi.org/10.5194/se-7-239-2016&lt;/_url&gt;&lt;_volume&gt;7&lt;/_volume&gt;&lt;/Details&gt;&lt;Extra&gt;&lt;DBUID&gt;{D3E91938-C33C-421A-8536-1DFF496831A2}&lt;/DBUID&gt;&lt;/Extra&gt;&lt;/Item&gt;&lt;/References&gt;&lt;/Group&gt;&lt;/Citation&gt;_x000a_"/>
    <w:docVar w:name="NE.Ref{247F0BE4-C7FE-4991-BC66-8895C6F5D9D7}" w:val=" ADDIN NE.Ref.{247F0BE4-C7FE-4991-BC66-8895C6F5D9D7}&lt;Citation&gt;&lt;Group&gt;&lt;References&gt;&lt;Item&gt;&lt;ID&gt;12832&lt;/ID&gt;&lt;UID&gt;{BE635AF7-1224-4212-994C-C2CF611CBC3F}&lt;/UID&gt;&lt;Title&gt;Soil contamination in landfills: a case study of a landfill in Czech Republic&lt;/Title&gt;&lt;Template&gt;Journal Article&lt;/Template&gt;&lt;Star&gt;0&lt;/Star&gt;&lt;Tag&gt;0&lt;/Tag&gt;&lt;Author&gt;Adamcova, D.; Vaverkova, M. D.; Barton, S.; Havlicek, Z.; Brouskova, E.&lt;/Author&gt;&lt;Year&gt;2016&lt;/Year&gt;&lt;Details&gt;&lt;_accession_num&gt;WOS:000374542300018&lt;/_accession_num&gt;&lt;_collection_scope&gt;SCIE;EI&lt;/_collection_scope&gt;&lt;_created&gt;63181306&lt;/_created&gt;&lt;_db_provider&gt;Web of Science&lt;/_db_provider&gt;&lt;_doi&gt;10.5194/se-7-239-2016&lt;/_doi&gt;&lt;_impact_factor&gt;   2.380&lt;/_impact_factor&gt;&lt;_isbn&gt;1869-9510&lt;/_isbn&gt;&lt;_issue&gt;1&lt;/_issue&gt;&lt;_journal&gt;SOLID EARTH&lt;/_journal&gt;&lt;_modified&gt;63181306&lt;/_modified&gt;&lt;_pages&gt;239-247&lt;/_pages&gt;&lt;_url&gt;https://doi.org/10.5194/se-7-239-2016&lt;/_url&gt;&lt;_volume&gt;7&lt;/_volume&gt;&lt;/Details&gt;&lt;Extra&gt;&lt;DBUID&gt;{D3E91938-C33C-421A-8536-1DFF496831A2}&lt;/DBUID&gt;&lt;/Extra&gt;&lt;/Item&gt;&lt;/References&gt;&lt;/Group&gt;&lt;/Citation&gt;_x000a_"/>
    <w:docVar w:name="NE.Ref{3185BC5B-722E-4AE1-B0D3-1A9DA9025FF6}" w:val=" ADDIN NE.Ref.{3185BC5B-722E-4AE1-B0D3-1A9DA9025FF6}&lt;Citation&gt;&lt;Group&gt;&lt;References&gt;&lt;Item&gt;&lt;ID&gt;12830&lt;/ID&gt;&lt;UID&gt;{6DF9302C-1DC4-488C-B61F-8D636C2F8153}&lt;/UID&gt;&lt;Title&gt;Multi-matrix environmental monitoring to assess heavy element distribution around a municipal solid waste landfill in Italy&lt;/Title&gt;&lt;Template&gt;Journal Article&lt;/Template&gt;&lt;Star&gt;0&lt;/Star&gt;&lt;Tag&gt;0&lt;/Tag&gt;&lt;Author&gt;Nannoni, F; Mazzeo, R; Santolini, R; Protano, G&lt;/Author&gt;&lt;Year&gt;2017&lt;/Year&gt;&lt;Details&gt;&lt;_alternate_title&gt;International Journal of Environmental Science and Technology&lt;/_alternate_title&gt;&lt;_collection_scope&gt;SCIE;EI&lt;/_collection_scope&gt;&lt;_created&gt;63180898&lt;/_created&gt;&lt;_date&gt;2017-01-01&lt;/_date&gt;&lt;_date_display&gt;2017&lt;/_date_display&gt;&lt;_db_updated&gt;SpringerLink&lt;/_db_updated&gt;&lt;_doi&gt;10.1007/s13762-017-1342-y&lt;/_doi&gt;&lt;_impact_factor&gt;   2.031&lt;/_impact_factor&gt;&lt;_isbn&gt;1735-2630&lt;/_isbn&gt;&lt;_issue&gt;12&lt;/_issue&gt;&lt;_journal&gt;International Journal of Environmental Science and Technology&lt;/_journal&gt;&lt;_modified&gt;63182108&lt;/_modified&gt;&lt;_number&gt;Nannoni2017&lt;/_number&gt;&lt;_pages&gt;2591-2602&lt;/_pages&gt;&lt;_url&gt;https://doi.org/10.1007/s13762-017-1342-y _x000d__x000a_http://link.springer.com/content/pdf/10.1007%2Fs13762-017-1342-y.pdf _x000d__x000a_&lt;/_url&gt;&lt;_volume&gt;14&lt;/_volume&gt;&lt;/Details&gt;&lt;Extra&gt;&lt;DBUID&gt;{D3E91938-C33C-421A-8536-1DFF496831A2}&lt;/DBUID&gt;&lt;/Extra&gt;&lt;/Item&gt;&lt;/References&gt;&lt;/Group&gt;&lt;/Citation&gt;_x000a_"/>
    <w:docVar w:name="NE.Ref{4D7A99D5-3250-4700-9E57-4D35C807F427}" w:val=" ADDIN NE.Ref.{4D7A99D5-3250-4700-9E57-4D35C807F427}&lt;Citation&gt;&lt;Group&gt;&lt;References&gt;&lt;Item&gt;&lt;ID&gt;12830&lt;/ID&gt;&lt;UID&gt;{6DF9302C-1DC4-488C-B61F-8D636C2F8153}&lt;/UID&gt;&lt;Title&gt;Multi-matrix environmental monitoring to assess heavy element distribution around a municipal solid waste landfill in Italy&lt;/Title&gt;&lt;Template&gt;Journal Article&lt;/Template&gt;&lt;Star&gt;0&lt;/Star&gt;&lt;Tag&gt;0&lt;/Tag&gt;&lt;Author&gt;Nannoni, F; Mazzeo, R; Santolini, R; Protano, G&lt;/Author&gt;&lt;Year&gt;2017&lt;/Year&gt;&lt;Details&gt;&lt;_alternate_title&gt;International Journal of Environmental Science and Technology&lt;/_alternate_title&gt;&lt;_collection_scope&gt;SCIE;EI&lt;/_collection_scope&gt;&lt;_created&gt;63180898&lt;/_created&gt;&lt;_date&gt;2017-01-01&lt;/_date&gt;&lt;_date_display&gt;2017&lt;/_date_display&gt;&lt;_db_updated&gt;SpringerLink&lt;/_db_updated&gt;&lt;_doi&gt;10.1007/s13762-017-1342-y&lt;/_doi&gt;&lt;_impact_factor&gt;   2.031&lt;/_impact_factor&gt;&lt;_isbn&gt;1735-2630&lt;/_isbn&gt;&lt;_issue&gt;12&lt;/_issue&gt;&lt;_journal&gt;International Journal of Environmental Science and Technology&lt;/_journal&gt;&lt;_modified&gt;63182108&lt;/_modified&gt;&lt;_number&gt;Nannoni2017&lt;/_number&gt;&lt;_pages&gt;2591-2602&lt;/_pages&gt;&lt;_url&gt;https://doi.org/10.1007/s13762-017-1342-y _x000d__x000a_http://link.springer.com/content/pdf/10.1007%2Fs13762-017-1342-y.pdf _x000d__x000a_&lt;/_url&gt;&lt;_volume&gt;14&lt;/_volume&gt;&lt;/Details&gt;&lt;Extra&gt;&lt;DBUID&gt;{D3E91938-C33C-421A-8536-1DFF496831A2}&lt;/DBUID&gt;&lt;/Extra&gt;&lt;/Item&gt;&lt;/References&gt;&lt;/Group&gt;&lt;/Citation&gt;_x000a_"/>
    <w:docVar w:name="NE.Ref{77876A55-0E47-4850-9188-7680E2B3E4AB}" w:val=" ADDIN NE.Ref.{77876A55-0E47-4850-9188-7680E2B3E4AB}&lt;Citation&gt;&lt;Group&gt;&lt;References&gt;&lt;Item&gt;&lt;ID&gt;12859&lt;/ID&gt;&lt;UID&gt;{2F0F0120-4F06-48D1-984F-CF55C999D1ED}&lt;/UID&gt;&lt;Title&gt;Heavy Metal Accumulation in Water, Soil, and Plants of Municipal Solid Waste Landfill in Vientiane, Laos&lt;/Title&gt;&lt;Template&gt;Journal Article&lt;/Template&gt;&lt;Star&gt;0&lt;/Star&gt;&lt;Tag&gt;0&lt;/Tag&gt;&lt;Author&gt;Vongdala, Noudeng; Hoang-Dung Tran; Tran Dang Xuan; Teschke, Rolf; Tran Dang Khanh&lt;/Author&gt;&lt;Year&gt;2019&lt;/Year&gt;&lt;Details&gt;&lt;_accession_num&gt;WOS:000459111400022&lt;/_accession_num&gt;&lt;_collection_scope&gt;SCIE;SSCI&lt;/_collection_scope&gt;&lt;_created&gt;63202309&lt;/_created&gt;&lt;_db_provider&gt;Web of Science&lt;/_db_provider&gt;&lt;_doi&gt;10.3390/ijerph16010022&lt;/_doi&gt;&lt;_impact_factor&gt;   2.468&lt;/_impact_factor&gt;&lt;_isbn&gt;1660-4601&lt;/_isbn&gt;&lt;_issue&gt;1&lt;/_issue&gt;&lt;_journal&gt;INTERNATIONAL JOURNAL OF ENVIRONMENTAL RESEARCH AND PUBLIC HEALTH&lt;/_journal&gt;&lt;_modified&gt;63202309&lt;/_modified&gt;&lt;_url&gt;https://doi.org/10.3390/ijerph16010022&lt;/_url&gt;&lt;_volume&gt;16&lt;/_volume&gt;&lt;/Details&gt;&lt;Extra&gt;&lt;DBUID&gt;{D3E91938-C33C-421A-8536-1DFF496831A2}&lt;/DBUID&gt;&lt;/Extra&gt;&lt;/Item&gt;&lt;/References&gt;&lt;/Group&gt;&lt;/Citation&gt;_x000a_"/>
    <w:docVar w:name="NE.Ref{7AB23AF9-3093-4ECF-A58B-7E59E81A5919}" w:val=" ADDIN NE.Ref.{7AB23AF9-3093-4ECF-A58B-7E59E81A5919}&lt;Citation&gt;&lt;Group&gt;&lt;References&gt;&lt;Item&gt;&lt;ID&gt;12833&lt;/ID&gt;&lt;UID&gt;{5B99C4ED-D765-4C33-AEAE-75265C7EB233}&lt;/UID&gt;&lt;Title&gt;Soil Heavy Metal Pollution Assessment Near the Largest Landfill of China&lt;/Title&gt;&lt;Template&gt;Journal Article&lt;/Template&gt;&lt;Star&gt;0&lt;/Star&gt;&lt;Tag&gt;0&lt;/Tag&gt;&lt;Author&gt;Liu, Chang; Cui, Jun; Jiang, Guofu; Chen, Xiaofeng; Wang, Li; Fang, Changming&lt;/Author&gt;&lt;Year&gt;2013&lt;/Year&gt;&lt;Details&gt;&lt;_accession_num&gt;WOS:000314640500003&lt;/_accession_num&gt;&lt;_collection_scope&gt;SCIE;EI&lt;/_collection_scope&gt;&lt;_created&gt;63181307&lt;/_created&gt;&lt;_db_provider&gt;Web of Science&lt;/_db_provider&gt;&lt;_doi&gt;10.1080/15320383.2013.733447&lt;/_doi&gt;&lt;_impact_factor&gt;   0.992&lt;/_impact_factor&gt;&lt;_isbn&gt;1532-0383&lt;/_isbn&gt;&lt;_issue&gt;4&lt;/_issue&gt;&lt;_journal&gt;SOIL &amp;amp; SEDIMENT CONTAMINATION&lt;/_journal&gt;&lt;_modified&gt;63181307&lt;/_modified&gt;&lt;_pages&gt;390-403&lt;/_pages&gt;&lt;_url&gt;https://doi.org/10.1080/15320383.2013.733447&lt;/_url&gt;&lt;_volume&gt;22&lt;/_volume&gt;&lt;/Details&gt;&lt;Extra&gt;&lt;DBUID&gt;{D3E91938-C33C-421A-8536-1DFF496831A2}&lt;/DBUID&gt;&lt;/Extra&gt;&lt;/Item&gt;&lt;/References&gt;&lt;/Group&gt;&lt;/Citation&gt;_x000a_"/>
    <w:docVar w:name="NE.Ref{8CF6401F-9805-4D62-96E6-7E1B9DF160DA}" w:val=" ADDIN NE.Ref.{8CF6401F-9805-4D62-96E6-7E1B9DF160DA}&lt;Citation&gt;&lt;Group&gt;&lt;References&gt;&lt;Item&gt;&lt;ID&gt;12833&lt;/ID&gt;&lt;UID&gt;{5B99C4ED-D765-4C33-AEAE-75265C7EB233}&lt;/UID&gt;&lt;Title&gt;Soil Heavy Metal Pollution Assessment Near the Largest Landfill of China&lt;/Title&gt;&lt;Template&gt;Journal Article&lt;/Template&gt;&lt;Star&gt;0&lt;/Star&gt;&lt;Tag&gt;0&lt;/Tag&gt;&lt;Author&gt;Liu, Chang; Cui, Jun; Jiang, Guofu; Chen, Xiaofeng; Wang, Li; Fang, Changming&lt;/Author&gt;&lt;Year&gt;2013&lt;/Year&gt;&lt;Details&gt;&lt;_accession_num&gt;WOS:000314640500003&lt;/_accession_num&gt;&lt;_collection_scope&gt;SCIE;EI&lt;/_collection_scope&gt;&lt;_created&gt;63181307&lt;/_created&gt;&lt;_db_provider&gt;Web of Science&lt;/_db_provider&gt;&lt;_doi&gt;10.1080/15320383.2013.733447&lt;/_doi&gt;&lt;_impact_factor&gt;   0.992&lt;/_impact_factor&gt;&lt;_isbn&gt;1532-0383&lt;/_isbn&gt;&lt;_issue&gt;4&lt;/_issue&gt;&lt;_journal&gt;SOIL &amp;amp; SEDIMENT CONTAMINATION&lt;/_journal&gt;&lt;_modified&gt;63181307&lt;/_modified&gt;&lt;_pages&gt;390-403&lt;/_pages&gt;&lt;_url&gt;https://doi.org/10.1080/15320383.2013.733447&lt;/_url&gt;&lt;_volume&gt;22&lt;/_volume&gt;&lt;/Details&gt;&lt;Extra&gt;&lt;DBUID&gt;{D3E91938-C33C-421A-8536-1DFF496831A2}&lt;/DBUID&gt;&lt;/Extra&gt;&lt;/Item&gt;&lt;/References&gt;&lt;/Group&gt;&lt;/Citation&gt;_x000a_"/>
    <w:docVar w:name="NE.Ref{DE858BD3-5A91-4AA3-B297-013F81EB4038}" w:val=" ADDIN NE.Ref.{DE858BD3-5A91-4AA3-B297-013F81EB4038}&lt;Citation&gt;&lt;Group&gt;&lt;References&gt;&lt;Item&gt;&lt;ID&gt;12775&lt;/ID&gt;&lt;UID&gt;{5C81883E-82D5-4D9B-8672-714AEBCFA238}&lt;/UID&gt;&lt;Title&gt;Impact of the Municipal Solid Waste Lubna Landfill on Environmental Pollution by Heavy Metals&lt;/Title&gt;&lt;Template&gt;Journal Article&lt;/Template&gt;&lt;Star&gt;0&lt;/Star&gt;&lt;Tag&gt;0&lt;/Tag&gt;&lt;Author&gt;Gworek, Barbara; Dmuchowski, Wojciech; Koda, Eugeniusz; Marecka, Marta; Baczewska, Aneta H.; Bragoszewska, Paulina; Sieczka, Anna; Osinski, Piotr&lt;/Author&gt;&lt;Year&gt;2016&lt;/Year&gt;&lt;Details&gt;&lt;_accession_num&gt;WOS:000389659200055&lt;/_accession_num&gt;&lt;_collection_scope&gt;SCIE;EI&lt;/_collection_scope&gt;&lt;_created&gt;63107083&lt;/_created&gt;&lt;_db_provider&gt;Web of Science&lt;/_db_provider&gt;&lt;_doi&gt;10.3390/w8100470&lt;/_doi&gt;&lt;_impact_factor&gt;   2.524&lt;/_impact_factor&gt;&lt;_isbn&gt;2073-4441&lt;/_isbn&gt;&lt;_issue&gt;10&lt;/_issue&gt;&lt;_journal&gt;WATER&lt;/_journal&gt;&lt;_modified&gt;63107099&lt;/_modified&gt;&lt;_url&gt;https://doi.org/10.3390/w8100470&lt;/_url&gt;&lt;_volume&gt;8&lt;/_volume&gt;&lt;/Details&gt;&lt;Extra&gt;&lt;DBUID&gt;{D3E91938-C33C-421A-8536-1DFF496831A2}&lt;/DBUID&gt;&lt;/Extra&gt;&lt;/Item&gt;&lt;/References&gt;&lt;/Group&gt;&lt;/Citation&gt;_x000a_"/>
    <w:docVar w:name="ne_docsoft" w:val="MSWord"/>
    <w:docVar w:name="ne_docversion" w:val="NoteExpress 2.0"/>
    <w:docVar w:name="ne_stylename" w:val="Chemosphere"/>
  </w:docVars>
  <w:rsids>
    <w:rsidRoot w:val="00EA20FA"/>
    <w:rsid w:val="000251CA"/>
    <w:rsid w:val="0004759E"/>
    <w:rsid w:val="00051C7F"/>
    <w:rsid w:val="000615D7"/>
    <w:rsid w:val="0008295C"/>
    <w:rsid w:val="000C1F0E"/>
    <w:rsid w:val="000E7E4C"/>
    <w:rsid w:val="000F78C5"/>
    <w:rsid w:val="00103E1D"/>
    <w:rsid w:val="00146171"/>
    <w:rsid w:val="00154C3E"/>
    <w:rsid w:val="001749BD"/>
    <w:rsid w:val="00176657"/>
    <w:rsid w:val="00185A29"/>
    <w:rsid w:val="00215D43"/>
    <w:rsid w:val="00261343"/>
    <w:rsid w:val="002876F7"/>
    <w:rsid w:val="002A3572"/>
    <w:rsid w:val="002D42A1"/>
    <w:rsid w:val="002F58C6"/>
    <w:rsid w:val="0032723A"/>
    <w:rsid w:val="0033073C"/>
    <w:rsid w:val="00330E86"/>
    <w:rsid w:val="00340685"/>
    <w:rsid w:val="0036231E"/>
    <w:rsid w:val="003B2F6C"/>
    <w:rsid w:val="003D6121"/>
    <w:rsid w:val="003E168D"/>
    <w:rsid w:val="003F5E97"/>
    <w:rsid w:val="004F2365"/>
    <w:rsid w:val="00503327"/>
    <w:rsid w:val="00506561"/>
    <w:rsid w:val="0059608A"/>
    <w:rsid w:val="005B66DF"/>
    <w:rsid w:val="005F380D"/>
    <w:rsid w:val="00630D8E"/>
    <w:rsid w:val="006A1D28"/>
    <w:rsid w:val="006A25D7"/>
    <w:rsid w:val="006C5155"/>
    <w:rsid w:val="00734A39"/>
    <w:rsid w:val="00872A88"/>
    <w:rsid w:val="00946E6A"/>
    <w:rsid w:val="009678CC"/>
    <w:rsid w:val="009A763A"/>
    <w:rsid w:val="00A714AB"/>
    <w:rsid w:val="00A85ED1"/>
    <w:rsid w:val="00AB222D"/>
    <w:rsid w:val="00AB2CC0"/>
    <w:rsid w:val="00AD5F4E"/>
    <w:rsid w:val="00B338B5"/>
    <w:rsid w:val="00B949B1"/>
    <w:rsid w:val="00BE0E55"/>
    <w:rsid w:val="00C94189"/>
    <w:rsid w:val="00C9765C"/>
    <w:rsid w:val="00C97773"/>
    <w:rsid w:val="00D44B21"/>
    <w:rsid w:val="00D50BE6"/>
    <w:rsid w:val="00D56001"/>
    <w:rsid w:val="00D65A0F"/>
    <w:rsid w:val="00D81AC7"/>
    <w:rsid w:val="00D8707C"/>
    <w:rsid w:val="00DA51D0"/>
    <w:rsid w:val="00DC69A4"/>
    <w:rsid w:val="00E17CA8"/>
    <w:rsid w:val="00E377E1"/>
    <w:rsid w:val="00E41A53"/>
    <w:rsid w:val="00E5218A"/>
    <w:rsid w:val="00E94DF7"/>
    <w:rsid w:val="00EA20FA"/>
    <w:rsid w:val="00EC5EDB"/>
    <w:rsid w:val="00ED5D37"/>
    <w:rsid w:val="00F151CA"/>
    <w:rsid w:val="00F378DC"/>
    <w:rsid w:val="00F5247C"/>
    <w:rsid w:val="00F9270F"/>
    <w:rsid w:val="00FA7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40C990"/>
  <w15:chartTrackingRefBased/>
  <w15:docId w15:val="{83FA46BC-DE24-4DEB-874E-2B4C8E58D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06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06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06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06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0685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340685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340685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340685"/>
  </w:style>
  <w:style w:type="paragraph" w:styleId="aa">
    <w:name w:val="Balloon Text"/>
    <w:basedOn w:val="a"/>
    <w:link w:val="ab"/>
    <w:uiPriority w:val="99"/>
    <w:semiHidden/>
    <w:unhideWhenUsed/>
    <w:rsid w:val="00340685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340685"/>
    <w:rPr>
      <w:sz w:val="18"/>
      <w:szCs w:val="18"/>
    </w:rPr>
  </w:style>
  <w:style w:type="table" w:styleId="ac">
    <w:name w:val="Table Grid"/>
    <w:basedOn w:val="a1"/>
    <w:uiPriority w:val="39"/>
    <w:rsid w:val="00B949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912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86A273-DCFD-49D1-920E-D747321CD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596</TotalTime>
  <Pages>13</Pages>
  <Words>1141</Words>
  <Characters>6510</Characters>
  <Application>Microsoft Office Word</Application>
  <DocSecurity>0</DocSecurity>
  <Lines>54</Lines>
  <Paragraphs>15</Paragraphs>
  <ScaleCrop>false</ScaleCrop>
  <Company/>
  <LinksUpToDate>false</LinksUpToDate>
  <CharactersWithSpaces>7636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媛</dc:creator>
  <cp:keywords/>
  <dc:description>NE.Bib</dc:description>
  <cp:lastModifiedBy>王 媛</cp:lastModifiedBy>
  <cp:revision>48</cp:revision>
  <dcterms:created xsi:type="dcterms:W3CDTF">2020-03-12T03:24:00Z</dcterms:created>
  <dcterms:modified xsi:type="dcterms:W3CDTF">2021-03-09T12:18:00Z</dcterms:modified>
</cp:coreProperties>
</file>