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01986A" w14:textId="77777777" w:rsidR="00D923C8" w:rsidRPr="009708A3" w:rsidRDefault="00D923C8" w:rsidP="00D923C8">
      <w:pPr>
        <w:autoSpaceDE w:val="0"/>
        <w:autoSpaceDN w:val="0"/>
        <w:adjustRightInd w:val="0"/>
        <w:spacing w:line="480" w:lineRule="auto"/>
        <w:jc w:val="center"/>
        <w:rPr>
          <w:b/>
          <w:bCs/>
          <w:color w:val="000000" w:themeColor="text1"/>
        </w:rPr>
      </w:pPr>
      <w:r w:rsidRPr="009708A3">
        <w:rPr>
          <w:b/>
          <w:bCs/>
          <w:color w:val="000000" w:themeColor="text1"/>
        </w:rPr>
        <w:pict w14:anchorId="7020FF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6.25pt;height:23.2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100&quot;/&gt;&lt;w:doNotEmbedSystemFonts/&gt;&lt;w:defaultTabStop w:val=&quot;720&quot;/&gt;&lt;w:hyphenationZone w:val=&quot;425&quot;/&gt;&lt;w:drawingGridHorizontalSpacing w:val=&quot;110&quot;/&gt;&lt;w:displayHorizontalDrawingGridEvery w:val=&quot;2&quot;/&gt;&lt;w:displayVerticalDrawingGridEvery w:val=&quot;2&quot;/&gt;&lt;w:punctuationKerning/&gt;&lt;w:characterSpacingControl w:val=&quot;DontCompress&quot;/&gt;&lt;w:optimizeForBrowser/&gt;&lt;w:relyOnVML/&gt;&lt;w:allowPNG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EN.InstantFormat&quot; w:val=&quot;&amp;lt;ENInstantFormat&amp;gt;&amp;lt;Enabled&amp;gt;1&amp;lt;/Enabled&amp;gt;&amp;lt;ScanUnformatted&amp;gt;1&amp;lt;/ScanUnformatted&amp;gt;&amp;lt;ScanChanges&amp;gt;1&amp;lt;/ScanChanges&amp;gt;&amp;lt;Suspended&amp;gt;0&amp;lt;/Suspended&amp;gt;&amp;lt;/ENInstantFormat&amp;gt;&quot;/&gt;&lt;w:docVar w:name=&quot;EN.Layout&quot; w:val=&quot;&amp;lt;ENLayout&amp;gt;&amp;lt;Style&amp;gt;Nanoscale (1)&amp;lt;/Style&amp;gt;&amp;lt;LeftDelim&amp;gt;{&amp;lt;/LeftDelim&amp;gt;&amp;lt;RightDelim&amp;gt;}&amp;lt;/RightDelim&amp;gt;&amp;lt;FontName&amp;gt;Times New Roman&amp;lt;/FontName&amp;gt;&amp;lt;FontSize&amp;gt;12&amp;lt;/FontSize&amp;gt;&amp;lt;ReflistTitle&amp;gt;&amp;lt;/ReflistTitle&amp;gt;&amp;lt;StartingRefnum&amp;gt;1&amp;lt;/StartingRefnum&amp;gt;&amp;lt;FirstLineIndent&amp;gt;0&amp;lt;/FirstLineIndent&amp;gt;&amp;lt;HangingIndent&amp;gt;720&amp;lt;/HangingIndent&amp;gt;&amp;lt;LineSpacing&amp;gt;0&amp;lt;/LineSpacing&amp;gt;&amp;lt;SpaceAfter&amp;gt;0&amp;lt;/SpaceAfter&amp;gt;&amp;lt;HyperlinksEnabled&amp;gt;0&amp;lt;/HyperlinksEnabled&amp;gt;&amp;lt;HyperlinksVisible&amp;gt;0&amp;lt;/HyperlinksVisible&amp;gt;&amp;lt;EnableBibliographyCategories&amp;gt;0&amp;lt;/EnableBibliographyCategories&amp;gt;&amp;lt;/ENLayout&amp;gt;&quot;/&gt;&lt;w:docVar w:name=&quot;EN.Libraries&quot; w:val=&quot;&amp;lt;Libraries&amp;gt;&amp;lt;item db-id=&amp;quot;tf5fxtx9yvaf0me92z5p9w0xzptv0v0d5va0&amp;quot;&amp;gt;My EndNote Library Nano&amp;lt;record-ids&amp;gt;&amp;lt;item&amp;gt;1&amp;lt;/item&amp;gt;&amp;lt;item&amp;gt;2&amp;lt;/item&amp;gt;&amp;lt;item&amp;gt;3&amp;lt;/item&amp;gt;&amp;lt;item&amp;gt;5&amp;lt;/item&amp;gt;&amp;lt;item&amp;gt;6&amp;lt;/item&amp;gt;&amp;lt;item&amp;gt;7&amp;lt;/item&amp;gt;&amp;lt;item&amp;gt;9&amp;lt;/item&amp;gt;&amp;lt;item&amp;gt;10&amp;lt;/item&amp;gt;&amp;lt;item&amp;gt;11&amp;lt;/item&amp;gt;&amp;lt;item&amp;gt;12&amp;lt;/item&amp;gt;&amp;lt;item&amp;gt;13&amp;lt;/item&amp;gt;&amp;lt;item&amp;gt;14&amp;lt;/item&amp;gt;&amp;lt;item&amp;gt;15&amp;lt;/item&amp;gt;&amp;lt;item&amp;gt;16&amp;lt;/item&amp;gt;&amp;lt;item&amp;gt;17&amp;lt;/item&amp;gt;&amp;lt;item&amp;gt;18&amp;lt;/item&amp;gt;&amp;lt;item&amp;gt;19&amp;lt;/item&amp;gt;&amp;lt;item&amp;gt;20&amp;lt;/item&amp;gt;&amp;lt;item&amp;gt;21&amp;lt;/item&amp;gt;&amp;lt;item&amp;gt;22&amp;lt;/item&amp;gt;&amp;lt;item&amp;gt;23&amp;lt;/item&amp;gt;&amp;lt;item&amp;gt;24&amp;lt;/item&amp;gt;&amp;lt;item&amp;gt;25&amp;lt;/item&amp;gt;&amp;lt;item&amp;gt;26&amp;lt;/item&amp;gt;&amp;lt;item&amp;gt;27&amp;lt;/item&amp;gt;&amp;lt;item&amp;gt;28&amp;lt;/item&amp;gt;&amp;lt;item&amp;gt;29&amp;lt;/item&amp;gt;&amp;lt;item&amp;gt;30&amp;lt;/item&amp;gt;&amp;lt;item&amp;gt;32&amp;lt;/item&amp;gt;&amp;lt;item&amp;gt;34&amp;lt;/item&amp;gt;&amp;lt;item&amp;gt;35&amp;lt;/item&amp;gt;&amp;lt;item&amp;gt;36&amp;lt;/item&amp;gt;&amp;lt;item&amp;gt;37&amp;lt;/item&amp;gt;&amp;lt;item&amp;gt;38&amp;lt;/item&amp;gt;&amp;lt;item&amp;gt;39&amp;lt;/item&amp;gt;&amp;lt;item&amp;gt;42&amp;lt;/item&amp;gt;&amp;lt;item&amp;gt;43&amp;lt;/item&amp;gt;&amp;lt;item&amp;gt;44&amp;lt;/item&amp;gt;&amp;lt;item&amp;gt;45&amp;lt;/item&amp;gt;&amp;lt;item&amp;gt;46&amp;lt;/item&amp;gt;&amp;lt;item&amp;gt;47&amp;lt;/item&amp;gt;&amp;lt;item&amp;gt;50&amp;lt;/item&amp;gt;&amp;lt;item&amp;gt;51&amp;lt;/item&amp;gt;&amp;lt;/record-ids&amp;gt;&amp;lt;/item&amp;gt;&amp;lt;/Libraries&amp;gt;&quot;/&gt;&lt;/w:docVars&gt;&lt;wsp:rsids&gt;&lt;wsp:rsidRoot wsp:val=&quot;0057357B&quot;/&gt;&lt;wsp:rsid wsp:val=&quot;00002FDF&quot;/&gt;&lt;wsp:rsid wsp:val=&quot;0000388C&quot;/&gt;&lt;wsp:rsid wsp:val=&quot;0000471D&quot;/&gt;&lt;wsp:rsid wsp:val=&quot;00016A59&quot;/&gt;&lt;wsp:rsid wsp:val=&quot;00022D9F&quot;/&gt;&lt;wsp:rsid wsp:val=&quot;00030506&quot;/&gt;&lt;wsp:rsid wsp:val=&quot;00030DF2&quot;/&gt;&lt;wsp:rsid wsp:val=&quot;00031E62&quot;/&gt;&lt;wsp:rsid wsp:val=&quot;0003311E&quot;/&gt;&lt;wsp:rsid wsp:val=&quot;00035248&quot;/&gt;&lt;wsp:rsid wsp:val=&quot;00035314&quot;/&gt;&lt;wsp:rsid wsp:val=&quot;00047866&quot;/&gt;&lt;wsp:rsid wsp:val=&quot;00050610&quot;/&gt;&lt;wsp:rsid wsp:val=&quot;00053482&quot;/&gt;&lt;wsp:rsid wsp:val=&quot;0006305C&quot;/&gt;&lt;wsp:rsid wsp:val=&quot;00063673&quot;/&gt;&lt;wsp:rsid wsp:val=&quot;000807FD&quot;/&gt;&lt;wsp:rsid wsp:val=&quot;000812CC&quot;/&gt;&lt;wsp:rsid wsp:val=&quot;00082233&quot;/&gt;&lt;wsp:rsid wsp:val=&quot;00083A89&quot;/&gt;&lt;wsp:rsid wsp:val=&quot;00084834&quot;/&gt;&lt;wsp:rsid wsp:val=&quot;000901E1&quot;/&gt;&lt;wsp:rsid wsp:val=&quot;000A1613&quot;/&gt;&lt;wsp:rsid wsp:val=&quot;000B21DE&quot;/&gt;&lt;wsp:rsid wsp:val=&quot;000B49EB&quot;/&gt;&lt;wsp:rsid wsp:val=&quot;000B60CC&quot;/&gt;&lt;wsp:rsid wsp:val=&quot;000C2185&quot;/&gt;&lt;wsp:rsid wsp:val=&quot;000C2A6E&quot;/&gt;&lt;wsp:rsid wsp:val=&quot;000C3964&quot;/&gt;&lt;wsp:rsid wsp:val=&quot;000C3E73&quot;/&gt;&lt;wsp:rsid wsp:val=&quot;000C5D0C&quot;/&gt;&lt;wsp:rsid wsp:val=&quot;000C71C2&quot;/&gt;&lt;wsp:rsid wsp:val=&quot;000D137D&quot;/&gt;&lt;wsp:rsid wsp:val=&quot;000D2D68&quot;/&gt;&lt;wsp:rsid wsp:val=&quot;000D53F5&quot;/&gt;&lt;wsp:rsid wsp:val=&quot;000D6B4D&quot;/&gt;&lt;wsp:rsid wsp:val=&quot;000E11A9&quot;/&gt;&lt;wsp:rsid wsp:val=&quot;000F0CBA&quot;/&gt;&lt;wsp:rsid wsp:val=&quot;000F6F86&quot;/&gt;&lt;wsp:rsid wsp:val=&quot;00103CA4&quot;/&gt;&lt;wsp:rsid wsp:val=&quot;00104868&quot;/&gt;&lt;wsp:rsid wsp:val=&quot;001148EB&quot;/&gt;&lt;wsp:rsid wsp:val=&quot;001178E1&quot;/&gt;&lt;wsp:rsid wsp:val=&quot;001207B8&quot;/&gt;&lt;wsp:rsid wsp:val=&quot;00123CA4&quot;/&gt;&lt;wsp:rsid wsp:val=&quot;001245BD&quot;/&gt;&lt;wsp:rsid wsp:val=&quot;0013088A&quot;/&gt;&lt;wsp:rsid wsp:val=&quot;0013225B&quot;/&gt;&lt;wsp:rsid wsp:val=&quot;0013327B&quot;/&gt;&lt;wsp:rsid wsp:val=&quot;001359F2&quot;/&gt;&lt;wsp:rsid wsp:val=&quot;00143D60&quot;/&gt;&lt;wsp:rsid wsp:val=&quot;00146441&quot;/&gt;&lt;wsp:rsid wsp:val=&quot;00146C16&quot;/&gt;&lt;wsp:rsid wsp:val=&quot;00146E81&quot;/&gt;&lt;wsp:rsid wsp:val=&quot;00154514&quot;/&gt;&lt;wsp:rsid wsp:val=&quot;00155710&quot;/&gt;&lt;wsp:rsid wsp:val=&quot;001616C6&quot;/&gt;&lt;wsp:rsid wsp:val=&quot;00165BDC&quot;/&gt;&lt;wsp:rsid wsp:val=&quot;001703F1&quot;/&gt;&lt;wsp:rsid wsp:val=&quot;00176551&quot;/&gt;&lt;wsp:rsid wsp:val=&quot;00176C63&quot;/&gt;&lt;wsp:rsid wsp:val=&quot;00182CF1&quot;/&gt;&lt;wsp:rsid wsp:val=&quot;001851AD&quot;/&gt;&lt;wsp:rsid wsp:val=&quot;00191DB1&quot;/&gt;&lt;wsp:rsid wsp:val=&quot;00197D0F&quot;/&gt;&lt;wsp:rsid wsp:val=&quot;001B1789&quot;/&gt;&lt;wsp:rsid wsp:val=&quot;001B259C&quot;/&gt;&lt;wsp:rsid wsp:val=&quot;001C1FB3&quot;/&gt;&lt;wsp:rsid wsp:val=&quot;001D0338&quot;/&gt;&lt;wsp:rsid wsp:val=&quot;001D197B&quot;/&gt;&lt;wsp:rsid wsp:val=&quot;001D2CB8&quot;/&gt;&lt;wsp:rsid wsp:val=&quot;001D3EDC&quot;/&gt;&lt;wsp:rsid wsp:val=&quot;001D76E5&quot;/&gt;&lt;wsp:rsid wsp:val=&quot;001D7838&quot;/&gt;&lt;wsp:rsid wsp:val=&quot;001E0F52&quot;/&gt;&lt;wsp:rsid wsp:val=&quot;001E1A84&quot;/&gt;&lt;wsp:rsid wsp:val=&quot;001E5B7D&quot;/&gt;&lt;wsp:rsid wsp:val=&quot;001F2C0C&quot;/&gt;&lt;wsp:rsid wsp:val=&quot;001F3C78&quot;/&gt;&lt;wsp:rsid wsp:val=&quot;002004FF&quot;/&gt;&lt;wsp:rsid wsp:val=&quot;00202340&quot;/&gt;&lt;wsp:rsid wsp:val=&quot;00206F21&quot;/&gt;&lt;wsp:rsid wsp:val=&quot;00216719&quot;/&gt;&lt;wsp:rsid wsp:val=&quot;00216C5B&quot;/&gt;&lt;wsp:rsid wsp:val=&quot;00220783&quot;/&gt;&lt;wsp:rsid wsp:val=&quot;002210B8&quot;/&gt;&lt;wsp:rsid wsp:val=&quot;002215EF&quot;/&gt;&lt;wsp:rsid wsp:val=&quot;00221C44&quot;/&gt;&lt;wsp:rsid wsp:val=&quot;0022209B&quot;/&gt;&lt;wsp:rsid wsp:val=&quot;002237A8&quot;/&gt;&lt;wsp:rsid wsp:val=&quot;00225FAF&quot;/&gt;&lt;wsp:rsid wsp:val=&quot;00226939&quot;/&gt;&lt;wsp:rsid wsp:val=&quot;002271A0&quot;/&gt;&lt;wsp:rsid wsp:val=&quot;00231B49&quot;/&gt;&lt;wsp:rsid wsp:val=&quot;00233A56&quot;/&gt;&lt;wsp:rsid wsp:val=&quot;002405B0&quot;/&gt;&lt;wsp:rsid wsp:val=&quot;00246A99&quot;/&gt;&lt;wsp:rsid wsp:val=&quot;00247D4E&quot;/&gt;&lt;wsp:rsid wsp:val=&quot;00250951&quot;/&gt;&lt;wsp:rsid wsp:val=&quot;0025295D&quot;/&gt;&lt;wsp:rsid wsp:val=&quot;00256956&quot;/&gt;&lt;wsp:rsid wsp:val=&quot;00257599&quot;/&gt;&lt;wsp:rsid wsp:val=&quot;002700E8&quot;/&gt;&lt;wsp:rsid wsp:val=&quot;002719BF&quot;/&gt;&lt;wsp:rsid wsp:val=&quot;002726A2&quot;/&gt;&lt;wsp:rsid wsp:val=&quot;002948E3&quot;/&gt;&lt;wsp:rsid wsp:val=&quot;002A56D4&quot;/&gt;&lt;wsp:rsid wsp:val=&quot;002B1DC0&quot;/&gt;&lt;wsp:rsid wsp:val=&quot;002B238E&quot;/&gt;&lt;wsp:rsid wsp:val=&quot;002B3266&quot;/&gt;&lt;wsp:rsid wsp:val=&quot;002B461F&quot;/&gt;&lt;wsp:rsid wsp:val=&quot;002C10BE&quot;/&gt;&lt;wsp:rsid wsp:val=&quot;002C508C&quot;/&gt;&lt;wsp:rsid wsp:val=&quot;002D1695&quot;/&gt;&lt;wsp:rsid wsp:val=&quot;002E59D0&quot;/&gt;&lt;wsp:rsid wsp:val=&quot;002F1C70&quot;/&gt;&lt;wsp:rsid wsp:val=&quot;00300CC4&quot;/&gt;&lt;wsp:rsid wsp:val=&quot;00301A90&quot;/&gt;&lt;wsp:rsid wsp:val=&quot;00303EC4&quot;/&gt;&lt;wsp:rsid wsp:val=&quot;003064BF&quot;/&gt;&lt;wsp:rsid wsp:val=&quot;003066E8&quot;/&gt;&lt;wsp:rsid wsp:val=&quot;00306C41&quot;/&gt;&lt;wsp:rsid wsp:val=&quot;0031380E&quot;/&gt;&lt;wsp:rsid wsp:val=&quot;00316537&quot;/&gt;&lt;wsp:rsid wsp:val=&quot;00316A32&quot;/&gt;&lt;wsp:rsid wsp:val=&quot;0032337F&quot;/&gt;&lt;wsp:rsid wsp:val=&quot;00327620&quot;/&gt;&lt;wsp:rsid wsp:val=&quot;00331B7D&quot;/&gt;&lt;wsp:rsid wsp:val=&quot;00331CBA&quot;/&gt;&lt;wsp:rsid wsp:val=&quot;00331FD0&quot;/&gt;&lt;wsp:rsid wsp:val=&quot;003410A7&quot;/&gt;&lt;wsp:rsid wsp:val=&quot;003506B3&quot;/&gt;&lt;wsp:rsid wsp:val=&quot;0036053E&quot;/&gt;&lt;wsp:rsid wsp:val=&quot;00367AD4&quot;/&gt;&lt;wsp:rsid wsp:val=&quot;00367F53&quot;/&gt;&lt;wsp:rsid wsp:val=&quot;00370457&quot;/&gt;&lt;wsp:rsid wsp:val=&quot;0037250E&quot;/&gt;&lt;wsp:rsid wsp:val=&quot;003747DF&quot;/&gt;&lt;wsp:rsid wsp:val=&quot;0038181A&quot;/&gt;&lt;wsp:rsid wsp:val=&quot;0038367C&quot;/&gt;&lt;wsp:rsid wsp:val=&quot;00383CC0&quot;/&gt;&lt;wsp:rsid wsp:val=&quot;003866FA&quot;/&gt;&lt;wsp:rsid wsp:val=&quot;00390DE3&quot;/&gt;&lt;wsp:rsid wsp:val=&quot;0039297E&quot;/&gt;&lt;wsp:rsid wsp:val=&quot;003941F8&quot;/&gt;&lt;wsp:rsid wsp:val=&quot;003A2C46&quot;/&gt;&lt;wsp:rsid wsp:val=&quot;003B0481&quot;/&gt;&lt;wsp:rsid wsp:val=&quot;003B19B2&quot;/&gt;&lt;wsp:rsid wsp:val=&quot;003B5AC7&quot;/&gt;&lt;wsp:rsid wsp:val=&quot;003C13B2&quot;/&gt;&lt;wsp:rsid wsp:val=&quot;003C2148&quot;/&gt;&lt;wsp:rsid wsp:val=&quot;003C32D1&quot;/&gt;&lt;wsp:rsid wsp:val=&quot;003D118D&quot;/&gt;&lt;wsp:rsid wsp:val=&quot;003D23E2&quot;/&gt;&lt;wsp:rsid wsp:val=&quot;003D3F01&quot;/&gt;&lt;wsp:rsid wsp:val=&quot;003D4F9F&quot;/&gt;&lt;wsp:rsid wsp:val=&quot;003D61C8&quot;/&gt;&lt;wsp:rsid wsp:val=&quot;003D6928&quot;/&gt;&lt;wsp:rsid wsp:val=&quot;003E6380&quot;/&gt;&lt;wsp:rsid wsp:val=&quot;003E7AF7&quot;/&gt;&lt;wsp:rsid wsp:val=&quot;003F139C&quot;/&gt;&lt;wsp:rsid wsp:val=&quot;003F2904&quot;/&gt;&lt;wsp:rsid wsp:val=&quot;003F4684&quot;/&gt;&lt;wsp:rsid wsp:val=&quot;003F73AA&quot;/&gt;&lt;wsp:rsid wsp:val=&quot;00404507&quot;/&gt;&lt;wsp:rsid wsp:val=&quot;0041049C&quot;/&gt;&lt;wsp:rsid wsp:val=&quot;00410F7C&quot;/&gt;&lt;wsp:rsid wsp:val=&quot;00421A30&quot;/&gt;&lt;wsp:rsid wsp:val=&quot;0042459C&quot;/&gt;&lt;wsp:rsid wsp:val=&quot;00424A93&quot;/&gt;&lt;wsp:rsid wsp:val=&quot;0042509C&quot;/&gt;&lt;wsp:rsid wsp:val=&quot;00425AFA&quot;/&gt;&lt;wsp:rsid wsp:val=&quot;004338EB&quot;/&gt;&lt;wsp:rsid wsp:val=&quot;00434CB0&quot;/&gt;&lt;wsp:rsid wsp:val=&quot;0043619E&quot;/&gt;&lt;wsp:rsid wsp:val=&quot;00446B8E&quot;/&gt;&lt;wsp:rsid wsp:val=&quot;00454DCB&quot;/&gt;&lt;wsp:rsid wsp:val=&quot;00456284&quot;/&gt;&lt;wsp:rsid wsp:val=&quot;00460FF4&quot;/&gt;&lt;wsp:rsid wsp:val=&quot;00461F10&quot;/&gt;&lt;wsp:rsid wsp:val=&quot;004661E7&quot;/&gt;&lt;wsp:rsid wsp:val=&quot;0046715A&quot;/&gt;&lt;wsp:rsid wsp:val=&quot;00483CD7&quot;/&gt;&lt;wsp:rsid wsp:val=&quot;00484546&quot;/&gt;&lt;wsp:rsid wsp:val=&quot;00485334&quot;/&gt;&lt;wsp:rsid wsp:val=&quot;00491290&quot;/&gt;&lt;wsp:rsid wsp:val=&quot;00494A50&quot;/&gt;&lt;wsp:rsid wsp:val=&quot;004964C1&quot;/&gt;&lt;wsp:rsid wsp:val=&quot;00497F30&quot;/&gt;&lt;wsp:rsid wsp:val=&quot;004A3B17&quot;/&gt;&lt;wsp:rsid wsp:val=&quot;004A681C&quot;/&gt;&lt;wsp:rsid wsp:val=&quot;004C1281&quot;/&gt;&lt;wsp:rsid wsp:val=&quot;004C5DC1&quot;/&gt;&lt;wsp:rsid wsp:val=&quot;004C672B&quot;/&gt;&lt;wsp:rsid wsp:val=&quot;004C6B57&quot;/&gt;&lt;wsp:rsid wsp:val=&quot;004C6C63&quot;/&gt;&lt;wsp:rsid wsp:val=&quot;004D6C7B&quot;/&gt;&lt;wsp:rsid wsp:val=&quot;004E168A&quot;/&gt;&lt;wsp:rsid wsp:val=&quot;004E2FF5&quot;/&gt;&lt;wsp:rsid wsp:val=&quot;004E3998&quot;/&gt;&lt;wsp:rsid wsp:val=&quot;004E78A2&quot;/&gt;&lt;wsp:rsid wsp:val=&quot;004F53EC&quot;/&gt;&lt;wsp:rsid wsp:val=&quot;0050603E&quot;/&gt;&lt;wsp:rsid wsp:val=&quot;005070E8&quot;/&gt;&lt;wsp:rsid wsp:val=&quot;005074AA&quot;/&gt;&lt;wsp:rsid wsp:val=&quot;00510B9E&quot;/&gt;&lt;wsp:rsid wsp:val=&quot;00510DCD&quot;/&gt;&lt;wsp:rsid wsp:val=&quot;005125A3&quot;/&gt;&lt;wsp:rsid wsp:val=&quot;00514B92&quot;/&gt;&lt;wsp:rsid wsp:val=&quot;00516AF8&quot;/&gt;&lt;wsp:rsid wsp:val=&quot;0052045D&quot;/&gt;&lt;wsp:rsid wsp:val=&quot;00520709&quot;/&gt;&lt;wsp:rsid wsp:val=&quot;0053199F&quot;/&gt;&lt;wsp:rsid wsp:val=&quot;00535C89&quot;/&gt;&lt;wsp:rsid wsp:val=&quot;0054151A&quot;/&gt;&lt;wsp:rsid wsp:val=&quot;0054197F&quot;/&gt;&lt;wsp:rsid wsp:val=&quot;0054538E&quot;/&gt;&lt;wsp:rsid wsp:val=&quot;005456C6&quot;/&gt;&lt;wsp:rsid wsp:val=&quot;0055036E&quot;/&gt;&lt;wsp:rsid wsp:val=&quot;00551DA2&quot;/&gt;&lt;wsp:rsid wsp:val=&quot;0055260F&quot;/&gt;&lt;wsp:rsid wsp:val=&quot;00557F33&quot;/&gt;&lt;wsp:rsid wsp:val=&quot;005732D8&quot;/&gt;&lt;wsp:rsid wsp:val=&quot;0057357B&quot;/&gt;&lt;wsp:rsid wsp:val=&quot;0057528E&quot;/&gt;&lt;wsp:rsid wsp:val=&quot;005823E6&quot;/&gt;&lt;wsp:rsid wsp:val=&quot;0058406E&quot;/&gt;&lt;wsp:rsid wsp:val=&quot;005868F7&quot;/&gt;&lt;wsp:rsid wsp:val=&quot;0059098B&quot;/&gt;&lt;wsp:rsid wsp:val=&quot;0059630A&quot;/&gt;&lt;wsp:rsid wsp:val=&quot;00596858&quot;/&gt;&lt;wsp:rsid wsp:val=&quot;005A191C&quot;/&gt;&lt;wsp:rsid wsp:val=&quot;005A6F11&quot;/&gt;&lt;wsp:rsid wsp:val=&quot;005B3ABF&quot;/&gt;&lt;wsp:rsid wsp:val=&quot;005B4C72&quot;/&gt;&lt;wsp:rsid wsp:val=&quot;005C07E0&quot;/&gt;&lt;wsp:rsid wsp:val=&quot;005D17C3&quot;/&gt;&lt;wsp:rsid wsp:val=&quot;005D2E32&quot;/&gt;&lt;wsp:rsid wsp:val=&quot;005D7531&quot;/&gt;&lt;wsp:rsid wsp:val=&quot;005E1B57&quot;/&gt;&lt;wsp:rsid wsp:val=&quot;005F0CF6&quot;/&gt;&lt;wsp:rsid wsp:val=&quot;005F311A&quot;/&gt;&lt;wsp:rsid wsp:val=&quot;005F46B5&quot;/&gt;&lt;wsp:rsid wsp:val=&quot;00601B9A&quot;/&gt;&lt;wsp:rsid wsp:val=&quot;00607DEF&quot;/&gt;&lt;wsp:rsid wsp:val=&quot;00615714&quot;/&gt;&lt;wsp:rsid wsp:val=&quot;00615A69&quot;/&gt;&lt;wsp:rsid wsp:val=&quot;0061602B&quot;/&gt;&lt;wsp:rsid wsp:val=&quot;0061648F&quot;/&gt;&lt;wsp:rsid wsp:val=&quot;0062021F&quot;/&gt;&lt;wsp:rsid wsp:val=&quot;006240A7&quot;/&gt;&lt;wsp:rsid wsp:val=&quot;006273D1&quot;/&gt;&lt;wsp:rsid wsp:val=&quot;00627D4C&quot;/&gt;&lt;wsp:rsid wsp:val=&quot;00631BB6&quot;/&gt;&lt;wsp:rsid wsp:val=&quot;00633199&quot;/&gt;&lt;wsp:rsid wsp:val=&quot;00635E61&quot;/&gt;&lt;wsp:rsid wsp:val=&quot;00636D58&quot;/&gt;&lt;wsp:rsid wsp:val=&quot;00643DFF&quot;/&gt;&lt;wsp:rsid wsp:val=&quot;00643FD2&quot;/&gt;&lt;wsp:rsid wsp:val=&quot;00646DDB&quot;/&gt;&lt;wsp:rsid wsp:val=&quot;00653A46&quot;/&gt;&lt;wsp:rsid wsp:val=&quot;006544B3&quot;/&gt;&lt;wsp:rsid wsp:val=&quot;006549BE&quot;/&gt;&lt;wsp:rsid wsp:val=&quot;00657BCC&quot;/&gt;&lt;wsp:rsid wsp:val=&quot;00657E12&quot;/&gt;&lt;wsp:rsid wsp:val=&quot;006619EF&quot;/&gt;&lt;wsp:rsid wsp:val=&quot;00667108&quot;/&gt;&lt;wsp:rsid wsp:val=&quot;00671ACE&quot;/&gt;&lt;wsp:rsid wsp:val=&quot;00673A61&quot;/&gt;&lt;wsp:rsid wsp:val=&quot;006752D5&quot;/&gt;&lt;wsp:rsid wsp:val=&quot;00675AB0&quot;/&gt;&lt;wsp:rsid wsp:val=&quot;006822F5&quot;/&gt;&lt;wsp:rsid wsp:val=&quot;006857D9&quot;/&gt;&lt;wsp:rsid wsp:val=&quot;006867D7&quot;/&gt;&lt;wsp:rsid wsp:val=&quot;00693E69&quot;/&gt;&lt;wsp:rsid wsp:val=&quot;006A008B&quot;/&gt;&lt;wsp:rsid wsp:val=&quot;006A602F&quot;/&gt;&lt;wsp:rsid wsp:val=&quot;006A71AB&quot;/&gt;&lt;wsp:rsid wsp:val=&quot;006C15E7&quot;/&gt;&lt;wsp:rsid wsp:val=&quot;006C2943&quot;/&gt;&lt;wsp:rsid wsp:val=&quot;006C3A43&quot;/&gt;&lt;wsp:rsid wsp:val=&quot;006C5BE7&quot;/&gt;&lt;wsp:rsid wsp:val=&quot;006C781F&quot;/&gt;&lt;wsp:rsid wsp:val=&quot;006D022B&quot;/&gt;&lt;wsp:rsid wsp:val=&quot;006D044E&quot;/&gt;&lt;wsp:rsid wsp:val=&quot;006D36E9&quot;/&gt;&lt;wsp:rsid wsp:val=&quot;006D50EA&quot;/&gt;&lt;wsp:rsid wsp:val=&quot;006E4980&quot;/&gt;&lt;wsp:rsid wsp:val=&quot;00700846&quot;/&gt;&lt;wsp:rsid wsp:val=&quot;00706999&quot;/&gt;&lt;wsp:rsid wsp:val=&quot;00711290&quot;/&gt;&lt;wsp:rsid wsp:val=&quot;00712A9D&quot;/&gt;&lt;wsp:rsid wsp:val=&quot;00717EC0&quot;/&gt;&lt;wsp:rsid wsp:val=&quot;00724F92&quot;/&gt;&lt;wsp:rsid wsp:val=&quot;007302D8&quot;/&gt;&lt;wsp:rsid wsp:val=&quot;00732483&quot;/&gt;&lt;wsp:rsid wsp:val=&quot;007326EB&quot;/&gt;&lt;wsp:rsid wsp:val=&quot;00732AD9&quot;/&gt;&lt;wsp:rsid wsp:val=&quot;0073416D&quot;/&gt;&lt;wsp:rsid wsp:val=&quot;007353BC&quot;/&gt;&lt;wsp:rsid wsp:val=&quot;00735869&quot;/&gt;&lt;wsp:rsid wsp:val=&quot;0073612F&quot;/&gt;&lt;wsp:rsid wsp:val=&quot;007378F7&quot;/&gt;&lt;wsp:rsid wsp:val=&quot;007434AC&quot;/&gt;&lt;wsp:rsid wsp:val=&quot;00745F64&quot;/&gt;&lt;wsp:rsid wsp:val=&quot;007503D7&quot;/&gt;&lt;wsp:rsid wsp:val=&quot;00753E96&quot;/&gt;&lt;wsp:rsid wsp:val=&quot;007553F8&quot;/&gt;&lt;wsp:rsid wsp:val=&quot;00762E45&quot;/&gt;&lt;wsp:rsid wsp:val=&quot;00763F34&quot;/&gt;&lt;wsp:rsid wsp:val=&quot;007765F0&quot;/&gt;&lt;wsp:rsid wsp:val=&quot;0078071F&quot;/&gt;&lt;wsp:rsid wsp:val=&quot;00786A80&quot;/&gt;&lt;wsp:rsid wsp:val=&quot;00791868&quot;/&gt;&lt;wsp:rsid wsp:val=&quot;00794090&quot;/&gt;&lt;wsp:rsid wsp:val=&quot;007941AE&quot;/&gt;&lt;wsp:rsid wsp:val=&quot;00794D8F&quot;/&gt;&lt;wsp:rsid wsp:val=&quot;007A19D3&quot;/&gt;&lt;wsp:rsid wsp:val=&quot;007A5EC0&quot;/&gt;&lt;wsp:rsid wsp:val=&quot;007A5FD7&quot;/&gt;&lt;wsp:rsid wsp:val=&quot;007A6DC1&quot;/&gt;&lt;wsp:rsid wsp:val=&quot;007B53D8&quot;/&gt;&lt;wsp:rsid wsp:val=&quot;007D137B&quot;/&gt;&lt;wsp:rsid wsp:val=&quot;007D28E4&quot;/&gt;&lt;wsp:rsid wsp:val=&quot;007D7E8B&quot;/&gt;&lt;wsp:rsid wsp:val=&quot;007E0A59&quot;/&gt;&lt;wsp:rsid wsp:val=&quot;007E1F15&quot;/&gt;&lt;wsp:rsid wsp:val=&quot;007E229F&quot;/&gt;&lt;wsp:rsid wsp:val=&quot;007F0BF4&quot;/&gt;&lt;wsp:rsid wsp:val=&quot;007F486B&quot;/&gt;&lt;wsp:rsid wsp:val=&quot;007F7ECD&quot;/&gt;&lt;wsp:rsid wsp:val=&quot;00805B92&quot;/&gt;&lt;wsp:rsid wsp:val=&quot;00811DE2&quot;/&gt;&lt;wsp:rsid wsp:val=&quot;00814236&quot;/&gt;&lt;wsp:rsid wsp:val=&quot;008149F6&quot;/&gt;&lt;wsp:rsid wsp:val=&quot;00816588&quot;/&gt;&lt;wsp:rsid wsp:val=&quot;00817864&quot;/&gt;&lt;wsp:rsid wsp:val=&quot;00817996&quot;/&gt;&lt;wsp:rsid wsp:val=&quot;00826A0C&quot;/&gt;&lt;wsp:rsid wsp:val=&quot;008318F6&quot;/&gt;&lt;wsp:rsid wsp:val=&quot;00833325&quot;/&gt;&lt;wsp:rsid wsp:val=&quot;00834E31&quot;/&gt;&lt;wsp:rsid wsp:val=&quot;008372AB&quot;/&gt;&lt;wsp:rsid wsp:val=&quot;008404A1&quot;/&gt;&lt;wsp:rsid wsp:val=&quot;00841FE0&quot;/&gt;&lt;wsp:rsid wsp:val=&quot;0084386D&quot;/&gt;&lt;wsp:rsid wsp:val=&quot;00843BD2&quot;/&gt;&lt;wsp:rsid wsp:val=&quot;00845497&quot;/&gt;&lt;wsp:rsid wsp:val=&quot;00846B4E&quot;/&gt;&lt;wsp:rsid wsp:val=&quot;008517F2&quot;/&gt;&lt;wsp:rsid wsp:val=&quot;008554FB&quot;/&gt;&lt;wsp:rsid wsp:val=&quot;00856CD1&quot;/&gt;&lt;wsp:rsid wsp:val=&quot;00861E86&quot;/&gt;&lt;wsp:rsid wsp:val=&quot;008654B7&quot;/&gt;&lt;wsp:rsid wsp:val=&quot;00866A64&quot;/&gt;&lt;wsp:rsid wsp:val=&quot;008719CC&quot;/&gt;&lt;wsp:rsid wsp:val=&quot;0087395F&quot;/&gt;&lt;wsp:rsid wsp:val=&quot;00877DA6&quot;/&gt;&lt;wsp:rsid wsp:val=&quot;00881ADE&quot;/&gt;&lt;wsp:rsid wsp:val=&quot;00882776&quot;/&gt;&lt;wsp:rsid wsp:val=&quot;008847CF&quot;/&gt;&lt;wsp:rsid wsp:val=&quot;008866D2&quot;/&gt;&lt;wsp:rsid wsp:val=&quot;0089021D&quot;/&gt;&lt;wsp:rsid wsp:val=&quot;00895F9D&quot;/&gt;&lt;wsp:rsid wsp:val=&quot;008A2D5E&quot;/&gt;&lt;wsp:rsid wsp:val=&quot;008A5D68&quot;/&gt;&lt;wsp:rsid wsp:val=&quot;008A6A8D&quot;/&gt;&lt;wsp:rsid wsp:val=&quot;008B0704&quot;/&gt;&lt;wsp:rsid wsp:val=&quot;008B319E&quot;/&gt;&lt;wsp:rsid wsp:val=&quot;008B48BB&quot;/&gt;&lt;wsp:rsid wsp:val=&quot;008C4300&quot;/&gt;&lt;wsp:rsid wsp:val=&quot;008D3B9E&quot;/&gt;&lt;wsp:rsid wsp:val=&quot;008D43F7&quot;/&gt;&lt;wsp:rsid wsp:val=&quot;008E002F&quot;/&gt;&lt;wsp:rsid wsp:val=&quot;008E1694&quot;/&gt;&lt;wsp:rsid wsp:val=&quot;008E245D&quot;/&gt;&lt;wsp:rsid wsp:val=&quot;008E4E07&quot;/&gt;&lt;wsp:rsid wsp:val=&quot;008F1DB3&quot;/&gt;&lt;wsp:rsid wsp:val=&quot;009004A2&quot;/&gt;&lt;wsp:rsid wsp:val=&quot;00901EC2&quot;/&gt;&lt;wsp:rsid wsp:val=&quot;00906743&quot;/&gt;&lt;wsp:rsid wsp:val=&quot;0091052D&quot;/&gt;&lt;wsp:rsid wsp:val=&quot;0091126E&quot;/&gt;&lt;wsp:rsid wsp:val=&quot;009112B1&quot;/&gt;&lt;wsp:rsid wsp:val=&quot;00913E96&quot;/&gt;&lt;wsp:rsid wsp:val=&quot;00915881&quot;/&gt;&lt;wsp:rsid wsp:val=&quot;0091694F&quot;/&gt;&lt;wsp:rsid wsp:val=&quot;00920345&quot;/&gt;&lt;wsp:rsid wsp:val=&quot;00921DD8&quot;/&gt;&lt;wsp:rsid wsp:val=&quot;00923751&quot;/&gt;&lt;wsp:rsid wsp:val=&quot;009274A2&quot;/&gt;&lt;wsp:rsid wsp:val=&quot;0093409C&quot;/&gt;&lt;wsp:rsid wsp:val=&quot;009352F3&quot;/&gt;&lt;wsp:rsid wsp:val=&quot;00935E5D&quot;/&gt;&lt;wsp:rsid wsp:val=&quot;00937020&quot;/&gt;&lt;wsp:rsid wsp:val=&quot;009377DD&quot;/&gt;&lt;wsp:rsid wsp:val=&quot;00947524&quot;/&gt;&lt;wsp:rsid wsp:val=&quot;009529D3&quot;/&gt;&lt;wsp:rsid wsp:val=&quot;009538E2&quot;/&gt;&lt;wsp:rsid wsp:val=&quot;00957A42&quot;/&gt;&lt;wsp:rsid wsp:val=&quot;0096068A&quot;/&gt;&lt;wsp:rsid wsp:val=&quot;00962136&quot;/&gt;&lt;wsp:rsid wsp:val=&quot;00970F53&quot;/&gt;&lt;wsp:rsid wsp:val=&quot;00977E12&quot;/&gt;&lt;wsp:rsid wsp:val=&quot;00981F0F&quot;/&gt;&lt;wsp:rsid wsp:val=&quot;0098351C&quot;/&gt;&lt;wsp:rsid wsp:val=&quot;009845DE&quot;/&gt;&lt;wsp:rsid wsp:val=&quot;00992D55&quot;/&gt;&lt;wsp:rsid wsp:val=&quot;0099709E&quot;/&gt;&lt;wsp:rsid wsp:val=&quot;009A67F7&quot;/&gt;&lt;wsp:rsid wsp:val=&quot;009B02C9&quot;/&gt;&lt;wsp:rsid wsp:val=&quot;009D1E91&quot;/&gt;&lt;wsp:rsid wsp:val=&quot;009E2E7F&quot;/&gt;&lt;wsp:rsid wsp:val=&quot;009F6169&quot;/&gt;&lt;wsp:rsid wsp:val=&quot;00A01F01&quot;/&gt;&lt;wsp:rsid wsp:val=&quot;00A034DE&quot;/&gt;&lt;wsp:rsid wsp:val=&quot;00A069BC&quot;/&gt;&lt;wsp:rsid wsp:val=&quot;00A105A8&quot;/&gt;&lt;wsp:rsid wsp:val=&quot;00A11909&quot;/&gt;&lt;wsp:rsid wsp:val=&quot;00A13373&quot;/&gt;&lt;wsp:rsid wsp:val=&quot;00A16B39&quot;/&gt;&lt;wsp:rsid wsp:val=&quot;00A2692B&quot;/&gt;&lt;wsp:rsid wsp:val=&quot;00A274D4&quot;/&gt;&lt;wsp:rsid wsp:val=&quot;00A31922&quot;/&gt;&lt;wsp:rsid wsp:val=&quot;00A32257&quot;/&gt;&lt;wsp:rsid wsp:val=&quot;00A3407E&quot;/&gt;&lt;wsp:rsid wsp:val=&quot;00A42C73&quot;/&gt;&lt;wsp:rsid wsp:val=&quot;00A50C3E&quot;/&gt;&lt;wsp:rsid wsp:val=&quot;00A54988&quot;/&gt;&lt;wsp:rsid wsp:val=&quot;00A606DF&quot;/&gt;&lt;wsp:rsid wsp:val=&quot;00A62E58&quot;/&gt;&lt;wsp:rsid wsp:val=&quot;00A63F49&quot;/&gt;&lt;wsp:rsid wsp:val=&quot;00A65038&quot;/&gt;&lt;wsp:rsid wsp:val=&quot;00A66097&quot;/&gt;&lt;wsp:rsid wsp:val=&quot;00A73009&quot;/&gt;&lt;wsp:rsid wsp:val=&quot;00A777A8&quot;/&gt;&lt;wsp:rsid wsp:val=&quot;00A82817&quot;/&gt;&lt;wsp:rsid wsp:val=&quot;00A86555&quot;/&gt;&lt;wsp:rsid wsp:val=&quot;00A86B84&quot;/&gt;&lt;wsp:rsid wsp:val=&quot;00A9281B&quot;/&gt;&lt;wsp:rsid wsp:val=&quot;00A93B31&quot;/&gt;&lt;wsp:rsid wsp:val=&quot;00A95EE3&quot;/&gt;&lt;wsp:rsid wsp:val=&quot;00AA1ED2&quot;/&gt;&lt;wsp:rsid wsp:val=&quot;00AA5A8D&quot;/&gt;&lt;wsp:rsid wsp:val=&quot;00AA7BC5&quot;/&gt;&lt;wsp:rsid wsp:val=&quot;00AB08AF&quot;/&gt;&lt;wsp:rsid wsp:val=&quot;00AB2782&quot;/&gt;&lt;wsp:rsid wsp:val=&quot;00AB5F50&quot;/&gt;&lt;wsp:rsid wsp:val=&quot;00AD22B8&quot;/&gt;&lt;wsp:rsid wsp:val=&quot;00AD32EA&quot;/&gt;&lt;wsp:rsid wsp:val=&quot;00AD366A&quot;/&gt;&lt;wsp:rsid wsp:val=&quot;00AD3CAA&quot;/&gt;&lt;wsp:rsid wsp:val=&quot;00AD5FEE&quot;/&gt;&lt;wsp:rsid wsp:val=&quot;00AE0417&quot;/&gt;&lt;wsp:rsid wsp:val=&quot;00AE2CC9&quot;/&gt;&lt;wsp:rsid wsp:val=&quot;00AF0D48&quot;/&gt;&lt;wsp:rsid wsp:val=&quot;00AF3F33&quot;/&gt;&lt;wsp:rsid wsp:val=&quot;00AF54C5&quot;/&gt;&lt;wsp:rsid wsp:val=&quot;00AF5A74&quot;/&gt;&lt;wsp:rsid wsp:val=&quot;00AF697C&quot;/&gt;&lt;wsp:rsid wsp:val=&quot;00B02636&quot;/&gt;&lt;wsp:rsid wsp:val=&quot;00B04CB7&quot;/&gt;&lt;wsp:rsid wsp:val=&quot;00B05301&quot;/&gt;&lt;wsp:rsid wsp:val=&quot;00B102F2&quot;/&gt;&lt;wsp:rsid wsp:val=&quot;00B118AF&quot;/&gt;&lt;wsp:rsid wsp:val=&quot;00B12452&quot;/&gt;&lt;wsp:rsid wsp:val=&quot;00B130C3&quot;/&gt;&lt;wsp:rsid wsp:val=&quot;00B13CE3&quot;/&gt;&lt;wsp:rsid wsp:val=&quot;00B13EB6&quot;/&gt;&lt;wsp:rsid wsp:val=&quot;00B152BE&quot;/&gt;&lt;wsp:rsid wsp:val=&quot;00B20211&quot;/&gt;&lt;wsp:rsid wsp:val=&quot;00B308BE&quot;/&gt;&lt;wsp:rsid wsp:val=&quot;00B31573&quot;/&gt;&lt;wsp:rsid wsp:val=&quot;00B3203C&quot;/&gt;&lt;wsp:rsid wsp:val=&quot;00B37653&quot;/&gt;&lt;wsp:rsid wsp:val=&quot;00B40EB2&quot;/&gt;&lt;wsp:rsid wsp:val=&quot;00B43B0E&quot;/&gt;&lt;wsp:rsid wsp:val=&quot;00B50F85&quot;/&gt;&lt;wsp:rsid wsp:val=&quot;00B54A9F&quot;/&gt;&lt;wsp:rsid wsp:val=&quot;00B56B9B&quot;/&gt;&lt;wsp:rsid wsp:val=&quot;00B57A8A&quot;/&gt;&lt;wsp:rsid wsp:val=&quot;00B629EC&quot;/&gt;&lt;wsp:rsid wsp:val=&quot;00B71D19&quot;/&gt;&lt;wsp:rsid wsp:val=&quot;00B73649&quot;/&gt;&lt;wsp:rsid wsp:val=&quot;00B838AC&quot;/&gt;&lt;wsp:rsid wsp:val=&quot;00B83ABF&quot;/&gt;&lt;wsp:rsid wsp:val=&quot;00B846FC&quot;/&gt;&lt;wsp:rsid wsp:val=&quot;00B9504B&quot;/&gt;&lt;wsp:rsid wsp:val=&quot;00B97445&quot;/&gt;&lt;wsp:rsid wsp:val=&quot;00BA2C15&quot;/&gt;&lt;wsp:rsid wsp:val=&quot;00BA5905&quot;/&gt;&lt;wsp:rsid wsp:val=&quot;00BA6289&quot;/&gt;&lt;wsp:rsid wsp:val=&quot;00BA65A3&quot;/&gt;&lt;wsp:rsid wsp:val=&quot;00BB0010&quot;/&gt;&lt;wsp:rsid wsp:val=&quot;00BB3E9A&quot;/&gt;&lt;wsp:rsid wsp:val=&quot;00BB7D4B&quot;/&gt;&lt;wsp:rsid wsp:val=&quot;00BC027F&quot;/&gt;&lt;wsp:rsid wsp:val=&quot;00BC0D8B&quot;/&gt;&lt;wsp:rsid wsp:val=&quot;00BC4452&quot;/&gt;&lt;wsp:rsid wsp:val=&quot;00BC4D19&quot;/&gt;&lt;wsp:rsid wsp:val=&quot;00BD069D&quot;/&gt;&lt;wsp:rsid wsp:val=&quot;00BD4B81&quot;/&gt;&lt;wsp:rsid wsp:val=&quot;00BE0995&quot;/&gt;&lt;wsp:rsid wsp:val=&quot;00BF02C8&quot;/&gt;&lt;wsp:rsid wsp:val=&quot;00BF101B&quot;/&gt;&lt;wsp:rsid wsp:val=&quot;00BF11D5&quot;/&gt;&lt;wsp:rsid wsp:val=&quot;00BF647F&quot;/&gt;&lt;wsp:rsid wsp:val=&quot;00C137F9&quot;/&gt;&lt;wsp:rsid wsp:val=&quot;00C151C0&quot;/&gt;&lt;wsp:rsid wsp:val=&quot;00C20347&quot;/&gt;&lt;wsp:rsid wsp:val=&quot;00C23D2D&quot;/&gt;&lt;wsp:rsid wsp:val=&quot;00C25451&quot;/&gt;&lt;wsp:rsid wsp:val=&quot;00C311F7&quot;/&gt;&lt;wsp:rsid wsp:val=&quot;00C408E2&quot;/&gt;&lt;wsp:rsid wsp:val=&quot;00C409A4&quot;/&gt;&lt;wsp:rsid wsp:val=&quot;00C46119&quot;/&gt;&lt;wsp:rsid wsp:val=&quot;00C4618A&quot;/&gt;&lt;wsp:rsid wsp:val=&quot;00C50D42&quot;/&gt;&lt;wsp:rsid wsp:val=&quot;00C50DD6&quot;/&gt;&lt;wsp:rsid wsp:val=&quot;00C60F29&quot;/&gt;&lt;wsp:rsid wsp:val=&quot;00C66408&quot;/&gt;&lt;wsp:rsid wsp:val=&quot;00C722BE&quot;/&gt;&lt;wsp:rsid wsp:val=&quot;00C8172E&quot;/&gt;&lt;wsp:rsid wsp:val=&quot;00C83FFF&quot;/&gt;&lt;wsp:rsid wsp:val=&quot;00C930C4&quot;/&gt;&lt;wsp:rsid wsp:val=&quot;00C9447F&quot;/&gt;&lt;wsp:rsid wsp:val=&quot;00CB1E6E&quot;/&gt;&lt;wsp:rsid wsp:val=&quot;00CB2032&quot;/&gt;&lt;wsp:rsid wsp:val=&quot;00CB3067&quot;/&gt;&lt;wsp:rsid wsp:val=&quot;00CB41F2&quot;/&gt;&lt;wsp:rsid wsp:val=&quot;00CC550A&quot;/&gt;&lt;wsp:rsid wsp:val=&quot;00CC741B&quot;/&gt;&lt;wsp:rsid wsp:val=&quot;00CD3F6E&quot;/&gt;&lt;wsp:rsid wsp:val=&quot;00CD4FC6&quot;/&gt;&lt;wsp:rsid wsp:val=&quot;00CD6073&quot;/&gt;&lt;wsp:rsid wsp:val=&quot;00CE17A5&quot;/&gt;&lt;wsp:rsid wsp:val=&quot;00CE35E5&quot;/&gt;&lt;wsp:rsid wsp:val=&quot;00CE7A9B&quot;/&gt;&lt;wsp:rsid wsp:val=&quot;00CF0485&quot;/&gt;&lt;wsp:rsid wsp:val=&quot;00CF7B0D&quot;/&gt;&lt;wsp:rsid wsp:val=&quot;00CF7FE5&quot;/&gt;&lt;wsp:rsid wsp:val=&quot;00D03558&quot;/&gt;&lt;wsp:rsid wsp:val=&quot;00D2324A&quot;/&gt;&lt;wsp:rsid wsp:val=&quot;00D24A2B&quot;/&gt;&lt;wsp:rsid wsp:val=&quot;00D3127B&quot;/&gt;&lt;wsp:rsid wsp:val=&quot;00D31421&quot;/&gt;&lt;wsp:rsid wsp:val=&quot;00D321FE&quot;/&gt;&lt;wsp:rsid wsp:val=&quot;00D32E71&quot;/&gt;&lt;wsp:rsid wsp:val=&quot;00D34F0A&quot;/&gt;&lt;wsp:rsid wsp:val=&quot;00D357EC&quot;/&gt;&lt;wsp:rsid wsp:val=&quot;00D361AF&quot;/&gt;&lt;wsp:rsid wsp:val=&quot;00D3668E&quot;/&gt;&lt;wsp:rsid wsp:val=&quot;00D40ED5&quot;/&gt;&lt;wsp:rsid wsp:val=&quot;00D518E2&quot;/&gt;&lt;wsp:rsid wsp:val=&quot;00D632F9&quot;/&gt;&lt;wsp:rsid wsp:val=&quot;00D73294&quot;/&gt;&lt;wsp:rsid wsp:val=&quot;00D75D46&quot;/&gt;&lt;wsp:rsid wsp:val=&quot;00D76694&quot;/&gt;&lt;wsp:rsid wsp:val=&quot;00D80701&quot;/&gt;&lt;wsp:rsid wsp:val=&quot;00D80D47&quot;/&gt;&lt;wsp:rsid wsp:val=&quot;00D81B5E&quot;/&gt;&lt;wsp:rsid wsp:val=&quot;00D83007&quot;/&gt;&lt;wsp:rsid wsp:val=&quot;00D83C46&quot;/&gt;&lt;wsp:rsid wsp:val=&quot;00D91CEB&quot;/&gt;&lt;wsp:rsid wsp:val=&quot;00D93B6D&quot;/&gt;&lt;wsp:rsid wsp:val=&quot;00DA4F16&quot;/&gt;&lt;wsp:rsid wsp:val=&quot;00DB0C4A&quot;/&gt;&lt;wsp:rsid wsp:val=&quot;00DB237B&quot;/&gt;&lt;wsp:rsid wsp:val=&quot;00DB24C3&quot;/&gt;&lt;wsp:rsid wsp:val=&quot;00DB31C5&quot;/&gt;&lt;wsp:rsid wsp:val=&quot;00DB4880&quot;/&gt;&lt;wsp:rsid wsp:val=&quot;00DB5B52&quot;/&gt;&lt;wsp:rsid wsp:val=&quot;00DC2EAD&quot;/&gt;&lt;wsp:rsid wsp:val=&quot;00DC63FB&quot;/&gt;&lt;wsp:rsid wsp:val=&quot;00DD270E&quot;/&gt;&lt;wsp:rsid wsp:val=&quot;00DD36A0&quot;/&gt;&lt;wsp:rsid wsp:val=&quot;00DD7CD6&quot;/&gt;&lt;wsp:rsid wsp:val=&quot;00DF154B&quot;/&gt;&lt;wsp:rsid wsp:val=&quot;00DF32C2&quot;/&gt;&lt;wsp:rsid wsp:val=&quot;00DF35DE&quot;/&gt;&lt;wsp:rsid wsp:val=&quot;00DF4E70&quot;/&gt;&lt;wsp:rsid wsp:val=&quot;00DF5164&quot;/&gt;&lt;wsp:rsid wsp:val=&quot;00DF5D7F&quot;/&gt;&lt;wsp:rsid wsp:val=&quot;00E02E82&quot;/&gt;&lt;wsp:rsid wsp:val=&quot;00E0385A&quot;/&gt;&lt;wsp:rsid wsp:val=&quot;00E06E3F&quot;/&gt;&lt;wsp:rsid wsp:val=&quot;00E10947&quot;/&gt;&lt;wsp:rsid wsp:val=&quot;00E1255A&quot;/&gt;&lt;wsp:rsid wsp:val=&quot;00E13058&quot;/&gt;&lt;wsp:rsid wsp:val=&quot;00E13A78&quot;/&gt;&lt;wsp:rsid wsp:val=&quot;00E16914&quot;/&gt;&lt;wsp:rsid wsp:val=&quot;00E170CE&quot;/&gt;&lt;wsp:rsid wsp:val=&quot;00E211A2&quot;/&gt;&lt;wsp:rsid wsp:val=&quot;00E252DC&quot;/&gt;&lt;wsp:rsid wsp:val=&quot;00E27936&quot;/&gt;&lt;wsp:rsid wsp:val=&quot;00E27B76&quot;/&gt;&lt;wsp:rsid wsp:val=&quot;00E31C72&quot;/&gt;&lt;wsp:rsid wsp:val=&quot;00E3593D&quot;/&gt;&lt;wsp:rsid wsp:val=&quot;00E3718F&quot;/&gt;&lt;wsp:rsid wsp:val=&quot;00E51942&quot;/&gt;&lt;wsp:rsid wsp:val=&quot;00E577C3&quot;/&gt;&lt;wsp:rsid wsp:val=&quot;00E57A8D&quot;/&gt;&lt;wsp:rsid wsp:val=&quot;00E6175D&quot;/&gt;&lt;wsp:rsid wsp:val=&quot;00E70A6E&quot;/&gt;&lt;wsp:rsid wsp:val=&quot;00E70E76&quot;/&gt;&lt;wsp:rsid wsp:val=&quot;00E72CD3&quot;/&gt;&lt;wsp:rsid wsp:val=&quot;00E732C3&quot;/&gt;&lt;wsp:rsid wsp:val=&quot;00E963B4&quot;/&gt;&lt;wsp:rsid wsp:val=&quot;00E969EC&quot;/&gt;&lt;wsp:rsid wsp:val=&quot;00E96F73&quot;/&gt;&lt;wsp:rsid wsp:val=&quot;00E978D7&quot;/&gt;&lt;wsp:rsid wsp:val=&quot;00EA0F0F&quot;/&gt;&lt;wsp:rsid wsp:val=&quot;00EA7DEB&quot;/&gt;&lt;wsp:rsid wsp:val=&quot;00EB3065&quot;/&gt;&lt;wsp:rsid wsp:val=&quot;00EC0639&quot;/&gt;&lt;wsp:rsid wsp:val=&quot;00EC3F2B&quot;/&gt;&lt;wsp:rsid wsp:val=&quot;00EC71D1&quot;/&gt;&lt;wsp:rsid wsp:val=&quot;00EC757E&quot;/&gt;&lt;wsp:rsid wsp:val=&quot;00ED749B&quot;/&gt;&lt;wsp:rsid wsp:val=&quot;00ED7B02&quot;/&gt;&lt;wsp:rsid wsp:val=&quot;00EE0E45&quot;/&gt;&lt;wsp:rsid wsp:val=&quot;00EE2891&quot;/&gt;&lt;wsp:rsid wsp:val=&quot;00EE387A&quot;/&gt;&lt;wsp:rsid wsp:val=&quot;00EE3D88&quot;/&gt;&lt;wsp:rsid wsp:val=&quot;00EE48CA&quot;/&gt;&lt;wsp:rsid wsp:val=&quot;00EE62F4&quot;/&gt;&lt;wsp:rsid wsp:val=&quot;00EF26D1&quot;/&gt;&lt;wsp:rsid wsp:val=&quot;00EF39C2&quot;/&gt;&lt;wsp:rsid wsp:val=&quot;00EF5D8E&quot;/&gt;&lt;wsp:rsid wsp:val=&quot;00EF6980&quot;/&gt;&lt;wsp:rsid wsp:val=&quot;00F03EEA&quot;/&gt;&lt;wsp:rsid wsp:val=&quot;00F04E86&quot;/&gt;&lt;wsp:rsid wsp:val=&quot;00F0604A&quot;/&gt;&lt;wsp:rsid wsp:val=&quot;00F06686&quot;/&gt;&lt;wsp:rsid wsp:val=&quot;00F12C3D&quot;/&gt;&lt;wsp:rsid wsp:val=&quot;00F12E89&quot;/&gt;&lt;wsp:rsid wsp:val=&quot;00F17740&quot;/&gt;&lt;wsp:rsid wsp:val=&quot;00F23F96&quot;/&gt;&lt;wsp:rsid wsp:val=&quot;00F30C6B&quot;/&gt;&lt;wsp:rsid wsp:val=&quot;00F325EE&quot;/&gt;&lt;wsp:rsid wsp:val=&quot;00F37F4A&quot;/&gt;&lt;wsp:rsid wsp:val=&quot;00F41CE3&quot;/&gt;&lt;wsp:rsid wsp:val=&quot;00F55C94&quot;/&gt;&lt;wsp:rsid wsp:val=&quot;00F638D8&quot;/&gt;&lt;wsp:rsid wsp:val=&quot;00F65302&quot;/&gt;&lt;wsp:rsid wsp:val=&quot;00F657B1&quot;/&gt;&lt;wsp:rsid wsp:val=&quot;00F74018&quot;/&gt;&lt;wsp:rsid wsp:val=&quot;00F744A7&quot;/&gt;&lt;wsp:rsid wsp:val=&quot;00F751ED&quot;/&gt;&lt;wsp:rsid wsp:val=&quot;00F757A4&quot;/&gt;&lt;wsp:rsid wsp:val=&quot;00F76B5F&quot;/&gt;&lt;wsp:rsid wsp:val=&quot;00F77305&quot;/&gt;&lt;wsp:rsid wsp:val=&quot;00F82978&quot;/&gt;&lt;wsp:rsid wsp:val=&quot;00F85575&quot;/&gt;&lt;wsp:rsid wsp:val=&quot;00F86601&quot;/&gt;&lt;wsp:rsid wsp:val=&quot;00F90975&quot;/&gt;&lt;wsp:rsid wsp:val=&quot;00F92030&quot;/&gt;&lt;wsp:rsid wsp:val=&quot;00FA3413&quot;/&gt;&lt;wsp:rsid wsp:val=&quot;00FA4226&quot;/&gt;&lt;wsp:rsid wsp:val=&quot;00FA5BCE&quot;/&gt;&lt;wsp:rsid wsp:val=&quot;00FA6BC8&quot;/&gt;&lt;wsp:rsid wsp:val=&quot;00FA6BF8&quot;/&gt;&lt;wsp:rsid wsp:val=&quot;00FB0583&quot;/&gt;&lt;wsp:rsid wsp:val=&quot;00FB1595&quot;/&gt;&lt;wsp:rsid wsp:val=&quot;00FB20B3&quot;/&gt;&lt;wsp:rsid wsp:val=&quot;00FB2907&quot;/&gt;&lt;wsp:rsid wsp:val=&quot;00FB3CED&quot;/&gt;&lt;wsp:rsid wsp:val=&quot;00FB4F11&quot;/&gt;&lt;wsp:rsid wsp:val=&quot;00FC44F3&quot;/&gt;&lt;wsp:rsid wsp:val=&quot;00FC467D&quot;/&gt;&lt;wsp:rsid wsp:val=&quot;00FC4D1D&quot;/&gt;&lt;wsp:rsid wsp:val=&quot;00FC584B&quot;/&gt;&lt;wsp:rsid wsp:val=&quot;00FC5E6C&quot;/&gt;&lt;wsp:rsid wsp:val=&quot;00FC60D4&quot;/&gt;&lt;wsp:rsid wsp:val=&quot;00FC6D81&quot;/&gt;&lt;wsp:rsid wsp:val=&quot;00FC7561&quot;/&gt;&lt;wsp:rsid wsp:val=&quot;00FE4877&quot;/&gt;&lt;wsp:rsid wsp:val=&quot;00FE5A1B&quot;/&gt;&lt;wsp:rsid wsp:val=&quot;00FE6ED9&quot;/&gt;&lt;wsp:rsid wsp:val=&quot;00FF655D&quot;/&gt;&lt;/wsp:rsids&gt;&lt;/w:docPr&gt;&lt;w:body&gt;&lt;wx:sect&gt;&lt;w:p wsp:rsidR=&quot;00000000&quot; wsp:rsidRPr=&quot;005D2E32&quot; wsp:rsidRDefault=&quot;005D2E32&quot; wsp:rsidP=&quot;005D2E32&quot;&gt;&lt;m:oMathPara&gt;&lt;m:oMathParaPr&gt;&lt;m:jc m:val=&quot;center&quot;/&gt;&lt;/m:oMathParaPr&gt;&lt;m:oMath&gt;&lt;m:box&gt;&lt;m:boxPr&gt;&lt;m:ctrlPr&gt;&lt;w:rPr&gt;&lt;w:rFonts w:ascii=&quot;Cambria Math&quot; w:h-ansi=&quot;Cambria Math&quot;/&gt;&lt;wx:font wx:val=&quot;Cambria Math&quot;/&gt;&lt;w:spacing w:val=&quot;-4&quot;/&gt;&lt;/w:rPr&gt;&lt;/m:ctrlPr&gt;&lt;/m:boxPr&gt;&lt;m:e&gt;&lt;m:argPr&gt;&lt;m:argSz m:val=&quot;-1&quot;/&gt;&lt;/m:argPr&gt;&lt;m:r&gt;&lt;m:rPr&gt;&lt;m:sty m:val=&quot;p&quot;/&gt;&lt;/m:rPr&gt;&lt;w:rPr&gt;&lt;w:rFonts w:ascii=&quot;Cambria Math&quot; w:h-ansi=&quot;Cambria Math&quot;/&gt;&lt;wx:font wx:val=&quot;Cambria Math&quot;/&gt;&lt;w:color w:val=&quot;231F20&quot;/&gt;&lt;/w:rPr&gt;&lt;m:t&gt;Encapsulation effciency (%) &lt;/m:t&gt;&lt;/m:r&gt;&lt;m:r&gt;&lt;w:rPr&gt;&lt;w:rFonts w:ascii=&quot;Cambria Math&quot; w:h-ansi=&quot;Cambria Math&quot;/&gt;&lt;wx:font wx:val=&quot;Cambria Math&quot;/&gt;&lt;w:i/&gt;&lt;w:spacing w:val=&quot;-4&quot;/&gt;&lt;/w:rPr&gt;&lt;m:t&gt;=&lt;/m:t&gt;&lt;/m:r&gt;&lt;m:r&gt;&lt;m:rPr&gt;&lt;m:sty m:val=&quot;p&quot;/&gt;&lt;/m:rPr&gt;&lt;w:rPr&gt;&lt;w:rFonts w:ascii=&quot;Cambria Math&quot; w:h-ansi=&quot;Cambria Math&quot;/&gt;&lt;wx:font wx:val=&quot;Cambria Math&quot;/&gt;&lt;w:spacing w:val=&quot;-4&quot;/&gt;&lt;/w:rPr&gt;&lt;m:t&gt; &lt;/m:t&gt;&lt;/m:r&gt;&lt;m:f&gt;&lt;m:fPr&gt;&lt;m:ctrlPr&gt;&lt;w:rPr&gt;&lt;w:rFonts w:ascii=&quot;Cambria Math&quot; w:h-ansi=&quot;Cambria Math&quot;/&gt;&lt;wx:font wx:val=&quot;Cambria Math&quot;/&gt;&lt;w:i-cs/&gt;&lt;w:spacing w:val=&quot;-4&quot;/&gt;&lt;/w:rPr&gt;&lt;/m:ctrlPr&gt;&lt;/m:fPr&gt;&lt;m:num&gt;&lt;m:r&gt;&lt;m:rPr&gt;&lt;m:sty m:val=&quot;p&quot;/&gt;&lt;/m:rPr&gt;&lt;w:rPr&gt;&lt;w:rFonts w:ascii=&quot;Cambria Math&quot; w:h-ansi=&quot;Cambria Math&quot;/&gt;&lt;wx:font wx:val=&quot;Cambria Math&quot;/&gt;&lt;/w:rPr&gt;&lt;m:t&gt;essential oil &lt;/m:t&gt;&lt;/m:r&gt;&lt;m:r&gt;&lt;m:rPr&gt;&lt;m:sty m:val=&quot;p&quot;/&gt;&lt;/m:rPr&gt;&lt;w:rPr&gt;&lt;w:rFonts w:ascii=&quot;Cambria Math&quot; w:h-ansi=&quot;Cambria Math&quot;/&gt;&lt;wx:font wx:val=&quot;Cambria Math&quot;/&gt;&lt;w:color w:val=&quot;231F20&quot;/&gt;&lt;/w:rPr&gt;&lt;m:t&gt;in liposome (mg)&lt;/m:t&gt;&lt;/m:r&gt;&lt;m:r&gt;&lt;m:rPr&gt;&lt;m:sty m:val=&quot;p&quot;/&gt;&lt;/m:rPr&gt;&lt;w:rPr&gt;&lt;w:rFonts w:ascii=&quot;Cambria Math&quot; w:h-ansi=&quot;Cambria Math&quot;/&gt;&lt;w:spacing w:val=&quot;-4&quot;/&gt;&lt;w:rtl/&gt;&lt;/w:rPr&gt;&lt;m:t&gt; &lt;/m:t&gt;&lt;/m:r&gt;&lt;/m:num&gt;&lt;m:den&gt;&lt;m:r&gt;&lt;m:rPr&gt;&lt;m:sty m:val=&quot;p&quot;/&gt;&lt;/m:rPr&gt;&lt;w:rPr&gt;&lt;w:rFonts w:ascii=&quot;Cambria Math&quot; w:h-ansi=&quot;Cambria Math&quot;/&gt;&lt;wx:font wx:val=&quot;Cambria Math&quot;/&gt;&lt;w:color w:val=&quot;231F20&quot;/&gt;&lt;/w:rPr&gt;&lt;m:t&gt;Total of &lt;/m:t&gt;&lt;/m:r&gt;&lt;m:r&gt;&lt;m:rPr&gt;&lt;m:sty m:val=&quot;p&quot;/&gt;&lt;/m:rPr&gt;&lt;w:rPr&gt;&lt;w:rFonts w:ascii=&quot;Cambria Math&quot; w:h-ansi=&quot;Cambria Math&quot;/&gt;&lt;wx:font wx:val=&quot;Cambria Math&quot;/&gt;&lt;/w:rPr&gt;&lt;m:t&gt;essential oil &lt;/m:t&gt;&lt;/m:r&gt;&lt;m:r&gt;&lt;m:rPr&gt;&lt;m:sty m:val=&quot;p&quot;/&gt;&lt;/m:rPr&gt;&lt;w:rPr&gt;&lt;w:rFonts w:ascii=&quot;Cambria Math&quot; w:h-ansi=&quot;Cambria Math&quot;/&gt;&lt;wx:font wx:val=&quot;Cambria Math&quot;/&gt;&lt;w:color w:val=&quot;231F20&quot;/&gt;&lt;/w:rPr&gt;&lt;m:t&gt;(mg)&lt;/m:t&gt;&lt;/m:r&gt;&lt;/m:den&gt;&lt;/m:f&gt;&lt;m:r&gt;&lt;w:rPr&gt;&lt;w:rFonts w:ascii=&quot;Cambria Math&quot; w:h-ansi=&quot;Cambria Math&quot;/&gt;&lt;w:i/&gt;&lt;w:spacing w:val=&quot;-4&quot;/&gt;&lt;w:rtl/&gt;&lt;/w:rPr&gt;&lt;m:t&gt;?—&lt;/m:t&gt;&lt;/m:r&gt;&lt;m:r&gt;&lt;m:rPr&gt;&lt;m:sty m:val=&quot;p&quot;/&gt;&lt;/m:rPr&gt;&lt;w:rPr&gt;&lt;w:rFonts w:ascii=&quot;Cambria Math&quot; w:h-ansi=&quot;Cambria Math&quot;/&gt;&lt;wx:font wx:val=&quot;Cambria Math&quot;/&gt;&lt;w:spacing w:val=&quot;-4&quot;/&gt;&lt;/w:rPr&gt;&lt;m:t&gt;100&lt;/m:t&gt;&lt;/m:r&gt;&lt;/m:e&gt;&lt;/m:box&gt;&lt;/m:oMath&gt;&lt;/m:oMathPara&gt;&lt;/w:p&gt;&lt;w:sectPr wsp:rsidR=&quot;00000000&quot; wsp:rsidRPr=&quot;005D2E32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4" o:title="" chromakey="white"/>
          </v:shape>
        </w:pict>
      </w:r>
    </w:p>
    <w:p w14:paraId="573F5D1A" w14:textId="77777777" w:rsidR="005F6A14" w:rsidRPr="009708A3" w:rsidRDefault="005F6A14" w:rsidP="005F6A14">
      <w:pPr>
        <w:spacing w:line="480" w:lineRule="auto"/>
        <w:ind w:firstLine="284"/>
        <w:jc w:val="thaiDistribute"/>
        <w:rPr>
          <w:color w:val="000000" w:themeColor="text1"/>
        </w:rPr>
      </w:pPr>
      <m:oMathPara>
        <m:oMath>
          <m:f>
            <m:fPr>
              <m:ctrlPr>
                <w:rPr>
                  <w:rFonts w:ascii="Cambria Math" w:hAnsi="Cambria Math"/>
                  <w:color w:val="000000" w:themeColor="text1"/>
                </w:rPr>
              </m:ctrlPr>
            </m:fPr>
            <m:num>
              <m:r>
                <w:rPr>
                  <w:rFonts w:ascii="Cambria Math" w:hAnsi="Cambria Math"/>
                  <w:color w:val="000000" w:themeColor="text1"/>
                </w:rPr>
                <m:t>Mean optical absorption in the test group-Average light absorption in culture medium</m:t>
              </m:r>
            </m:num>
            <m:den>
              <m:r>
                <w:rPr>
                  <w:rFonts w:ascii="Cambria Math" w:hAnsi="Cambria Math"/>
                  <w:color w:val="000000" w:themeColor="text1"/>
                </w:rPr>
                <m:t>Mean optical absorption in control group- Average light absorption in culture medium</m:t>
              </m:r>
            </m:den>
          </m:f>
        </m:oMath>
      </m:oMathPara>
    </w:p>
    <w:p w14:paraId="6FF175BA" w14:textId="6CF6D04E" w:rsidR="00386883" w:rsidRDefault="005F6A14"/>
    <w:p w14:paraId="53A22FC1" w14:textId="77777777" w:rsidR="005F6A14" w:rsidRDefault="005F6A14"/>
    <w:sectPr w:rsidR="005F6A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3C8"/>
    <w:rsid w:val="00316534"/>
    <w:rsid w:val="005F6A14"/>
    <w:rsid w:val="00A0389B"/>
    <w:rsid w:val="00B1250C"/>
    <w:rsid w:val="00D50CFA"/>
    <w:rsid w:val="00D923C8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D5337"/>
  <w15:chartTrackingRefBased/>
  <w15:docId w15:val="{56294C6E-2BBB-43D0-B275-F8A4841C9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3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2020-08-26T13:35:00Z</dcterms:created>
  <dcterms:modified xsi:type="dcterms:W3CDTF">2020-08-26T13:35:00Z</dcterms:modified>
</cp:coreProperties>
</file>