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1131F" w:rsidRPr="0071131F" w:rsidRDefault="0071131F" w:rsidP="0071131F">
      <w:pPr>
        <w:rPr>
          <w:rFonts w:ascii="Gill Sans MT" w:hAnsi="Gill Sans MT" w:cs="Times New Roman"/>
          <w:b/>
          <w:bCs/>
          <w:sz w:val="16"/>
          <w:szCs w:val="16"/>
        </w:rPr>
      </w:pPr>
      <w:r w:rsidRPr="0071131F">
        <w:rPr>
          <w:rFonts w:ascii="Gill Sans MT" w:hAnsi="Gill Sans MT" w:cs="Times New Roman"/>
          <w:b/>
          <w:bCs/>
          <w:sz w:val="16"/>
          <w:szCs w:val="16"/>
        </w:rPr>
        <w:t>Supplementary Table 1. Primers used in this study</w:t>
      </w:r>
    </w:p>
    <w:p w:rsidR="0071131F" w:rsidRPr="0071131F" w:rsidRDefault="0071131F" w:rsidP="0071131F">
      <w:pPr>
        <w:rPr>
          <w:rFonts w:ascii="Gill Sans MT" w:hAnsi="Gill Sans MT" w:cs="Times New Roman"/>
          <w:sz w:val="16"/>
          <w:szCs w:val="16"/>
        </w:rPr>
      </w:pPr>
    </w:p>
    <w:p w:rsidR="0071131F" w:rsidRPr="0071131F" w:rsidRDefault="0071131F" w:rsidP="0071131F">
      <w:pPr>
        <w:rPr>
          <w:rFonts w:ascii="Gill Sans MT" w:hAnsi="Gill Sans MT" w:cs="Times New Roman"/>
          <w:b/>
          <w:bCs/>
          <w:sz w:val="16"/>
          <w:szCs w:val="16"/>
        </w:rPr>
      </w:pPr>
      <w:r w:rsidRPr="0071131F">
        <w:rPr>
          <w:rFonts w:ascii="Gill Sans MT" w:hAnsi="Gill Sans MT" w:cs="Times New Roman"/>
          <w:b/>
          <w:bCs/>
          <w:sz w:val="16"/>
          <w:szCs w:val="16"/>
        </w:rPr>
        <w:t>Table 1a. Primers for RT-qPCR</w:t>
      </w: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1727"/>
        <w:gridCol w:w="1794"/>
        <w:gridCol w:w="2836"/>
        <w:gridCol w:w="1949"/>
      </w:tblGrid>
      <w:tr w:rsidR="0071131F" w:rsidRPr="0071131F" w:rsidTr="00B46B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7" w:type="dxa"/>
            <w:shd w:val="clear" w:color="auto" w:fill="auto"/>
          </w:tcPr>
          <w:p w:rsidR="0071131F" w:rsidRPr="0071131F" w:rsidRDefault="0071131F" w:rsidP="00B46B35">
            <w:pPr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</w:pPr>
            <w:r w:rsidRPr="0071131F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Target</w:t>
            </w:r>
          </w:p>
        </w:tc>
        <w:tc>
          <w:tcPr>
            <w:tcW w:w="1794" w:type="dxa"/>
            <w:shd w:val="clear" w:color="auto" w:fill="auto"/>
          </w:tcPr>
          <w:p w:rsidR="0071131F" w:rsidRPr="0071131F" w:rsidRDefault="0071131F" w:rsidP="00B46B3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</w:pPr>
            <w:r w:rsidRPr="0071131F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Direction</w:t>
            </w:r>
          </w:p>
        </w:tc>
        <w:tc>
          <w:tcPr>
            <w:tcW w:w="2836" w:type="dxa"/>
            <w:shd w:val="clear" w:color="auto" w:fill="auto"/>
          </w:tcPr>
          <w:p w:rsidR="0071131F" w:rsidRPr="0071131F" w:rsidRDefault="0071131F" w:rsidP="00B46B3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</w:pPr>
            <w:r w:rsidRPr="0071131F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Sequence</w:t>
            </w:r>
          </w:p>
        </w:tc>
        <w:tc>
          <w:tcPr>
            <w:tcW w:w="1949" w:type="dxa"/>
            <w:shd w:val="clear" w:color="auto" w:fill="auto"/>
          </w:tcPr>
          <w:p w:rsidR="0071131F" w:rsidRPr="0071131F" w:rsidRDefault="0071131F" w:rsidP="00B46B3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</w:pPr>
            <w:r w:rsidRPr="0071131F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Accession Number</w:t>
            </w:r>
          </w:p>
        </w:tc>
      </w:tr>
      <w:tr w:rsidR="0071131F" w:rsidRPr="0071131F" w:rsidTr="00B46B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7" w:type="dxa"/>
            <w:vMerge w:val="restart"/>
            <w:shd w:val="clear" w:color="auto" w:fill="auto"/>
            <w:vAlign w:val="center"/>
          </w:tcPr>
          <w:p w:rsidR="0071131F" w:rsidRPr="0071131F" w:rsidRDefault="0071131F" w:rsidP="00B46B35">
            <w:pPr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</w:pPr>
            <w:r w:rsidRPr="0071131F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Kcnj10</w:t>
            </w:r>
          </w:p>
        </w:tc>
        <w:tc>
          <w:tcPr>
            <w:tcW w:w="1794" w:type="dxa"/>
            <w:shd w:val="clear" w:color="auto" w:fill="auto"/>
          </w:tcPr>
          <w:p w:rsidR="0071131F" w:rsidRPr="0071131F" w:rsidRDefault="0071131F" w:rsidP="00B46B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71131F">
              <w:rPr>
                <w:rFonts w:ascii="Gill Sans MT" w:hAnsi="Gill Sans MT" w:cs="Times New Roman"/>
                <w:sz w:val="16"/>
                <w:szCs w:val="16"/>
              </w:rPr>
              <w:t>Forward</w:t>
            </w:r>
          </w:p>
        </w:tc>
        <w:tc>
          <w:tcPr>
            <w:tcW w:w="2836" w:type="dxa"/>
            <w:shd w:val="clear" w:color="auto" w:fill="auto"/>
          </w:tcPr>
          <w:p w:rsidR="0071131F" w:rsidRPr="0071131F" w:rsidRDefault="0071131F" w:rsidP="00B46B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71131F">
              <w:rPr>
                <w:rFonts w:ascii="Gill Sans MT" w:hAnsi="Gill Sans MT" w:cs="Times New Roman"/>
                <w:sz w:val="16"/>
                <w:szCs w:val="16"/>
              </w:rPr>
              <w:t>ACCTTCGAGCCAAGATGACG</w:t>
            </w:r>
          </w:p>
        </w:tc>
        <w:tc>
          <w:tcPr>
            <w:tcW w:w="1949" w:type="dxa"/>
            <w:vMerge w:val="restart"/>
            <w:shd w:val="clear" w:color="auto" w:fill="auto"/>
            <w:vAlign w:val="center"/>
          </w:tcPr>
          <w:p w:rsidR="0071131F" w:rsidRPr="0071131F" w:rsidRDefault="0071131F" w:rsidP="00B46B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71131F">
              <w:rPr>
                <w:rFonts w:ascii="Gill Sans MT" w:hAnsi="Gill Sans MT" w:cs="Times New Roman"/>
                <w:sz w:val="16"/>
                <w:szCs w:val="16"/>
              </w:rPr>
              <w:t>NM_001039484</w:t>
            </w:r>
          </w:p>
        </w:tc>
      </w:tr>
      <w:tr w:rsidR="0071131F" w:rsidRPr="0071131F" w:rsidTr="00B46B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7" w:type="dxa"/>
            <w:vMerge/>
            <w:shd w:val="clear" w:color="auto" w:fill="auto"/>
            <w:vAlign w:val="center"/>
          </w:tcPr>
          <w:p w:rsidR="0071131F" w:rsidRPr="0071131F" w:rsidRDefault="0071131F" w:rsidP="00B46B35">
            <w:pPr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794" w:type="dxa"/>
            <w:shd w:val="clear" w:color="auto" w:fill="auto"/>
          </w:tcPr>
          <w:p w:rsidR="0071131F" w:rsidRPr="0071131F" w:rsidRDefault="0071131F" w:rsidP="00B46B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71131F">
              <w:rPr>
                <w:rFonts w:ascii="Gill Sans MT" w:hAnsi="Gill Sans MT" w:cs="Times New Roman"/>
                <w:sz w:val="16"/>
                <w:szCs w:val="16"/>
              </w:rPr>
              <w:t>Reverse</w:t>
            </w:r>
          </w:p>
        </w:tc>
        <w:tc>
          <w:tcPr>
            <w:tcW w:w="2836" w:type="dxa"/>
            <w:shd w:val="clear" w:color="auto" w:fill="auto"/>
          </w:tcPr>
          <w:p w:rsidR="0071131F" w:rsidRPr="0071131F" w:rsidRDefault="0071131F" w:rsidP="00B46B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71131F">
              <w:rPr>
                <w:rFonts w:ascii="Gill Sans MT" w:hAnsi="Gill Sans MT" w:cs="Times New Roman"/>
                <w:sz w:val="16"/>
                <w:szCs w:val="16"/>
              </w:rPr>
              <w:t>CATTCTCACATTGCTCCGGC</w:t>
            </w:r>
          </w:p>
        </w:tc>
        <w:tc>
          <w:tcPr>
            <w:tcW w:w="1949" w:type="dxa"/>
            <w:vMerge/>
            <w:shd w:val="clear" w:color="auto" w:fill="auto"/>
            <w:vAlign w:val="center"/>
          </w:tcPr>
          <w:p w:rsidR="0071131F" w:rsidRPr="0071131F" w:rsidRDefault="0071131F" w:rsidP="00B46B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</w:p>
        </w:tc>
      </w:tr>
      <w:tr w:rsidR="0071131F" w:rsidRPr="0071131F" w:rsidTr="00B46B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7" w:type="dxa"/>
            <w:vMerge w:val="restart"/>
            <w:shd w:val="clear" w:color="auto" w:fill="auto"/>
            <w:vAlign w:val="center"/>
          </w:tcPr>
          <w:p w:rsidR="0071131F" w:rsidRPr="0071131F" w:rsidRDefault="0071131F" w:rsidP="00B46B35">
            <w:pPr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</w:pPr>
            <w:proofErr w:type="spellStart"/>
            <w:r w:rsidRPr="0071131F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Gapdh</w:t>
            </w:r>
            <w:proofErr w:type="spellEnd"/>
          </w:p>
        </w:tc>
        <w:tc>
          <w:tcPr>
            <w:tcW w:w="1794" w:type="dxa"/>
            <w:shd w:val="clear" w:color="auto" w:fill="auto"/>
          </w:tcPr>
          <w:p w:rsidR="0071131F" w:rsidRPr="0071131F" w:rsidRDefault="0071131F" w:rsidP="00B46B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71131F">
              <w:rPr>
                <w:rFonts w:ascii="Gill Sans MT" w:hAnsi="Gill Sans MT" w:cs="Times New Roman"/>
                <w:sz w:val="16"/>
                <w:szCs w:val="16"/>
              </w:rPr>
              <w:t>Forward</w:t>
            </w:r>
          </w:p>
        </w:tc>
        <w:tc>
          <w:tcPr>
            <w:tcW w:w="2836" w:type="dxa"/>
            <w:shd w:val="clear" w:color="auto" w:fill="auto"/>
          </w:tcPr>
          <w:p w:rsidR="0071131F" w:rsidRPr="0071131F" w:rsidRDefault="0071131F" w:rsidP="00B46B3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71131F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TGTTCCTACCCCCAATGTGT</w:t>
            </w:r>
          </w:p>
        </w:tc>
        <w:tc>
          <w:tcPr>
            <w:tcW w:w="1949" w:type="dxa"/>
            <w:vMerge w:val="restart"/>
            <w:shd w:val="clear" w:color="auto" w:fill="auto"/>
            <w:vAlign w:val="center"/>
          </w:tcPr>
          <w:p w:rsidR="0071131F" w:rsidRPr="0071131F" w:rsidRDefault="0071131F" w:rsidP="00B46B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71131F">
              <w:rPr>
                <w:rFonts w:ascii="Gill Sans MT" w:hAnsi="Gill Sans MT" w:cs="Times New Roman"/>
                <w:sz w:val="16"/>
                <w:szCs w:val="16"/>
              </w:rPr>
              <w:t>NM_001289726</w:t>
            </w:r>
          </w:p>
        </w:tc>
      </w:tr>
      <w:tr w:rsidR="0071131F" w:rsidRPr="0071131F" w:rsidTr="00B46B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7" w:type="dxa"/>
            <w:vMerge/>
            <w:shd w:val="clear" w:color="auto" w:fill="auto"/>
          </w:tcPr>
          <w:p w:rsidR="0071131F" w:rsidRPr="0071131F" w:rsidRDefault="0071131F" w:rsidP="00B46B35">
            <w:pPr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794" w:type="dxa"/>
            <w:shd w:val="clear" w:color="auto" w:fill="auto"/>
          </w:tcPr>
          <w:p w:rsidR="0071131F" w:rsidRPr="0071131F" w:rsidRDefault="0071131F" w:rsidP="00B46B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71131F">
              <w:rPr>
                <w:rFonts w:ascii="Gill Sans MT" w:hAnsi="Gill Sans MT" w:cs="Times New Roman"/>
                <w:sz w:val="16"/>
                <w:szCs w:val="16"/>
              </w:rPr>
              <w:t>Reverse</w:t>
            </w:r>
          </w:p>
        </w:tc>
        <w:tc>
          <w:tcPr>
            <w:tcW w:w="2836" w:type="dxa"/>
            <w:shd w:val="clear" w:color="auto" w:fill="auto"/>
          </w:tcPr>
          <w:p w:rsidR="0071131F" w:rsidRPr="0071131F" w:rsidRDefault="0071131F" w:rsidP="00B46B3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71131F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CCCTGTTGCTGTAGCCGTAT</w:t>
            </w:r>
          </w:p>
        </w:tc>
        <w:tc>
          <w:tcPr>
            <w:tcW w:w="1949" w:type="dxa"/>
            <w:vMerge/>
            <w:shd w:val="clear" w:color="auto" w:fill="auto"/>
          </w:tcPr>
          <w:p w:rsidR="0071131F" w:rsidRPr="0071131F" w:rsidRDefault="0071131F" w:rsidP="00B46B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</w:p>
        </w:tc>
      </w:tr>
    </w:tbl>
    <w:p w:rsidR="0071131F" w:rsidRPr="0071131F" w:rsidRDefault="0071131F" w:rsidP="0071131F">
      <w:pPr>
        <w:rPr>
          <w:rFonts w:ascii="Gill Sans MT" w:hAnsi="Gill Sans MT" w:cs="Times New Roman"/>
          <w:sz w:val="16"/>
          <w:szCs w:val="16"/>
        </w:rPr>
      </w:pPr>
    </w:p>
    <w:p w:rsidR="0071131F" w:rsidRPr="0071131F" w:rsidRDefault="0071131F" w:rsidP="0071131F">
      <w:pPr>
        <w:rPr>
          <w:rFonts w:ascii="Gill Sans MT" w:hAnsi="Gill Sans MT" w:cs="Times New Roman"/>
          <w:b/>
          <w:bCs/>
          <w:sz w:val="16"/>
          <w:szCs w:val="16"/>
        </w:rPr>
      </w:pPr>
      <w:r w:rsidRPr="0071131F">
        <w:rPr>
          <w:rFonts w:ascii="Gill Sans MT" w:hAnsi="Gill Sans MT" w:cs="Times New Roman"/>
          <w:b/>
          <w:bCs/>
          <w:sz w:val="16"/>
          <w:szCs w:val="16"/>
        </w:rPr>
        <w:t>Table 1b. Primers for Sanger Sequencing of Exon 2 of KCNJ10</w:t>
      </w:r>
    </w:p>
    <w:tbl>
      <w:tblPr>
        <w:tblStyle w:val="6"/>
        <w:tblW w:w="8392" w:type="dxa"/>
        <w:tblLook w:val="04A0" w:firstRow="1" w:lastRow="0" w:firstColumn="1" w:lastColumn="0" w:noHBand="0" w:noVBand="1"/>
      </w:tblPr>
      <w:tblGrid>
        <w:gridCol w:w="2206"/>
        <w:gridCol w:w="2305"/>
        <w:gridCol w:w="3881"/>
      </w:tblGrid>
      <w:tr w:rsidR="0071131F" w:rsidRPr="0071131F" w:rsidTr="00B46B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  <w:shd w:val="clear" w:color="auto" w:fill="auto"/>
          </w:tcPr>
          <w:p w:rsidR="0071131F" w:rsidRPr="0071131F" w:rsidRDefault="0071131F" w:rsidP="00B46B35">
            <w:pPr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</w:pPr>
            <w:r w:rsidRPr="0071131F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Primer</w:t>
            </w:r>
          </w:p>
        </w:tc>
        <w:tc>
          <w:tcPr>
            <w:tcW w:w="2305" w:type="dxa"/>
            <w:shd w:val="clear" w:color="auto" w:fill="auto"/>
          </w:tcPr>
          <w:p w:rsidR="0071131F" w:rsidRPr="0071131F" w:rsidRDefault="0071131F" w:rsidP="00B46B3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</w:pPr>
            <w:r w:rsidRPr="0071131F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Direction</w:t>
            </w:r>
          </w:p>
        </w:tc>
        <w:tc>
          <w:tcPr>
            <w:tcW w:w="3881" w:type="dxa"/>
            <w:shd w:val="clear" w:color="auto" w:fill="auto"/>
          </w:tcPr>
          <w:p w:rsidR="0071131F" w:rsidRPr="0071131F" w:rsidRDefault="0071131F" w:rsidP="00B46B3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</w:pPr>
            <w:r w:rsidRPr="0071131F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Sequence</w:t>
            </w:r>
          </w:p>
        </w:tc>
      </w:tr>
      <w:tr w:rsidR="0071131F" w:rsidRPr="0071131F" w:rsidTr="00B46B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  <w:vMerge w:val="restart"/>
            <w:shd w:val="clear" w:color="auto" w:fill="auto"/>
          </w:tcPr>
          <w:p w:rsidR="0071131F" w:rsidRPr="0071131F" w:rsidRDefault="0071131F" w:rsidP="00B46B35">
            <w:pPr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</w:pPr>
            <w:r w:rsidRPr="0071131F">
              <w:rPr>
                <w:rFonts w:ascii="Gill Sans MT" w:hAnsi="Gill Sans MT" w:cs="Times New Roman"/>
                <w:b w:val="0"/>
                <w:bCs w:val="0"/>
                <w:i/>
                <w:iCs/>
                <w:sz w:val="16"/>
                <w:szCs w:val="16"/>
              </w:rPr>
              <w:t>KCNJ10</w:t>
            </w:r>
            <w:r w:rsidRPr="0071131F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-Exon2A</w:t>
            </w:r>
          </w:p>
        </w:tc>
        <w:tc>
          <w:tcPr>
            <w:tcW w:w="2305" w:type="dxa"/>
            <w:shd w:val="clear" w:color="auto" w:fill="auto"/>
          </w:tcPr>
          <w:p w:rsidR="0071131F" w:rsidRPr="0071131F" w:rsidRDefault="0071131F" w:rsidP="00B46B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71131F">
              <w:rPr>
                <w:rFonts w:ascii="Gill Sans MT" w:hAnsi="Gill Sans MT" w:cs="Times New Roman"/>
                <w:sz w:val="16"/>
                <w:szCs w:val="16"/>
              </w:rPr>
              <w:t>Forward</w:t>
            </w:r>
          </w:p>
        </w:tc>
        <w:tc>
          <w:tcPr>
            <w:tcW w:w="3881" w:type="dxa"/>
            <w:shd w:val="clear" w:color="auto" w:fill="auto"/>
          </w:tcPr>
          <w:p w:rsidR="0071131F" w:rsidRPr="0071131F" w:rsidRDefault="0071131F" w:rsidP="00B46B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71131F">
              <w:rPr>
                <w:rFonts w:ascii="Gill Sans MT" w:hAnsi="Gill Sans MT" w:cs="Times New Roman"/>
                <w:sz w:val="16"/>
                <w:szCs w:val="16"/>
              </w:rPr>
              <w:t>GGCACATAGCAAGTGCTCAA</w:t>
            </w:r>
          </w:p>
        </w:tc>
      </w:tr>
      <w:tr w:rsidR="0071131F" w:rsidRPr="0071131F" w:rsidTr="00B46B35">
        <w:trPr>
          <w:trHeight w:val="1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  <w:vMerge/>
            <w:shd w:val="clear" w:color="auto" w:fill="auto"/>
          </w:tcPr>
          <w:p w:rsidR="0071131F" w:rsidRPr="0071131F" w:rsidRDefault="0071131F" w:rsidP="00B46B35">
            <w:pPr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305" w:type="dxa"/>
            <w:shd w:val="clear" w:color="auto" w:fill="auto"/>
          </w:tcPr>
          <w:p w:rsidR="0071131F" w:rsidRPr="0071131F" w:rsidRDefault="0071131F" w:rsidP="00B46B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71131F">
              <w:rPr>
                <w:rFonts w:ascii="Gill Sans MT" w:hAnsi="Gill Sans MT" w:cs="Times New Roman"/>
                <w:sz w:val="16"/>
                <w:szCs w:val="16"/>
              </w:rPr>
              <w:t>Reverse</w:t>
            </w:r>
          </w:p>
        </w:tc>
        <w:tc>
          <w:tcPr>
            <w:tcW w:w="3881" w:type="dxa"/>
            <w:shd w:val="clear" w:color="auto" w:fill="auto"/>
          </w:tcPr>
          <w:p w:rsidR="0071131F" w:rsidRPr="0071131F" w:rsidRDefault="0071131F" w:rsidP="00B46B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71131F">
              <w:rPr>
                <w:rFonts w:ascii="Gill Sans MT" w:hAnsi="Gill Sans MT" w:cs="Times New Roman"/>
                <w:sz w:val="16"/>
                <w:szCs w:val="16"/>
              </w:rPr>
              <w:t>CATATTGGCAACTCGGATCA</w:t>
            </w:r>
          </w:p>
        </w:tc>
      </w:tr>
      <w:tr w:rsidR="0071131F" w:rsidRPr="0071131F" w:rsidTr="00B46B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  <w:vMerge w:val="restart"/>
            <w:shd w:val="clear" w:color="auto" w:fill="auto"/>
          </w:tcPr>
          <w:p w:rsidR="0071131F" w:rsidRPr="0071131F" w:rsidRDefault="0071131F" w:rsidP="00B46B35">
            <w:pPr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</w:pPr>
            <w:r w:rsidRPr="0071131F">
              <w:rPr>
                <w:rFonts w:ascii="Gill Sans MT" w:hAnsi="Gill Sans MT" w:cs="Times New Roman"/>
                <w:b w:val="0"/>
                <w:bCs w:val="0"/>
                <w:i/>
                <w:iCs/>
                <w:sz w:val="16"/>
                <w:szCs w:val="16"/>
              </w:rPr>
              <w:t>KCNJ10</w:t>
            </w:r>
            <w:r w:rsidRPr="0071131F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-Exon2B</w:t>
            </w:r>
          </w:p>
        </w:tc>
        <w:tc>
          <w:tcPr>
            <w:tcW w:w="2305" w:type="dxa"/>
            <w:shd w:val="clear" w:color="auto" w:fill="auto"/>
          </w:tcPr>
          <w:p w:rsidR="0071131F" w:rsidRPr="0071131F" w:rsidRDefault="0071131F" w:rsidP="00B46B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71131F">
              <w:rPr>
                <w:rFonts w:ascii="Gill Sans MT" w:hAnsi="Gill Sans MT" w:cs="Times New Roman"/>
                <w:sz w:val="16"/>
                <w:szCs w:val="16"/>
              </w:rPr>
              <w:t>Forward</w:t>
            </w:r>
          </w:p>
        </w:tc>
        <w:tc>
          <w:tcPr>
            <w:tcW w:w="3881" w:type="dxa"/>
            <w:shd w:val="clear" w:color="auto" w:fill="auto"/>
          </w:tcPr>
          <w:p w:rsidR="0071131F" w:rsidRPr="0071131F" w:rsidRDefault="0071131F" w:rsidP="00B46B3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71131F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TACCTTCCTGGCGAAGATTG</w:t>
            </w:r>
          </w:p>
        </w:tc>
      </w:tr>
      <w:tr w:rsidR="0071131F" w:rsidRPr="0071131F" w:rsidTr="00B46B35">
        <w:trPr>
          <w:trHeight w:val="1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  <w:vMerge/>
            <w:shd w:val="clear" w:color="auto" w:fill="auto"/>
          </w:tcPr>
          <w:p w:rsidR="0071131F" w:rsidRPr="0071131F" w:rsidRDefault="0071131F" w:rsidP="00B46B35">
            <w:pPr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305" w:type="dxa"/>
            <w:shd w:val="clear" w:color="auto" w:fill="auto"/>
          </w:tcPr>
          <w:p w:rsidR="0071131F" w:rsidRPr="0071131F" w:rsidRDefault="0071131F" w:rsidP="00B46B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71131F">
              <w:rPr>
                <w:rFonts w:ascii="Gill Sans MT" w:hAnsi="Gill Sans MT" w:cs="Times New Roman"/>
                <w:sz w:val="16"/>
                <w:szCs w:val="16"/>
              </w:rPr>
              <w:t>Reverse</w:t>
            </w:r>
          </w:p>
        </w:tc>
        <w:tc>
          <w:tcPr>
            <w:tcW w:w="3881" w:type="dxa"/>
            <w:shd w:val="clear" w:color="auto" w:fill="auto"/>
          </w:tcPr>
          <w:p w:rsidR="0071131F" w:rsidRPr="0071131F" w:rsidRDefault="0071131F" w:rsidP="00B46B3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71131F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TTACCAGGGCATTGGAAGAG</w:t>
            </w:r>
          </w:p>
        </w:tc>
      </w:tr>
    </w:tbl>
    <w:p w:rsidR="00B14E7A" w:rsidRDefault="00B14E7A"/>
    <w:p w:rsidR="0071131F" w:rsidRDefault="0071131F"/>
    <w:p w:rsidR="0071131F" w:rsidRDefault="0071131F"/>
    <w:p w:rsidR="0071131F" w:rsidRDefault="0071131F"/>
    <w:p w:rsidR="0071131F" w:rsidRPr="00C77B8C" w:rsidRDefault="0071131F" w:rsidP="0071131F">
      <w:pPr>
        <w:rPr>
          <w:rFonts w:ascii="Gill Sans MT" w:hAnsi="Gill Sans MT" w:cs="Times New Roman"/>
          <w:b/>
          <w:sz w:val="16"/>
          <w:szCs w:val="16"/>
        </w:rPr>
      </w:pPr>
      <w:r w:rsidRPr="00C77B8C">
        <w:rPr>
          <w:rFonts w:ascii="Gill Sans MT" w:hAnsi="Gill Sans MT" w:cs="Times New Roman"/>
          <w:b/>
          <w:sz w:val="16"/>
          <w:szCs w:val="16"/>
        </w:rPr>
        <w:t xml:space="preserve">Supplementary Table 2. The clinical and bioinformatic information of </w:t>
      </w:r>
      <w:r w:rsidRPr="00C77B8C">
        <w:rPr>
          <w:rFonts w:ascii="Gill Sans MT" w:hAnsi="Gill Sans MT" w:cs="Times New Roman"/>
          <w:b/>
          <w:i/>
          <w:iCs/>
          <w:sz w:val="16"/>
          <w:szCs w:val="16"/>
        </w:rPr>
        <w:t>KCNJ10</w:t>
      </w:r>
      <w:r w:rsidRPr="00C77B8C">
        <w:rPr>
          <w:rFonts w:ascii="Gill Sans MT" w:hAnsi="Gill Sans MT" w:cs="Times New Roman"/>
          <w:b/>
          <w:sz w:val="16"/>
          <w:szCs w:val="16"/>
        </w:rPr>
        <w:t xml:space="preserve"> Variants identified in </w:t>
      </w:r>
      <w:proofErr w:type="spellStart"/>
      <w:r w:rsidRPr="00C77B8C">
        <w:rPr>
          <w:rFonts w:ascii="Gill Sans MT" w:hAnsi="Gill Sans MT" w:cs="Times New Roman"/>
          <w:b/>
          <w:sz w:val="16"/>
          <w:szCs w:val="16"/>
        </w:rPr>
        <w:t>WESctrl</w:t>
      </w:r>
      <w:proofErr w:type="spellEnd"/>
    </w:p>
    <w:p w:rsidR="0071131F" w:rsidRPr="00C77B8C" w:rsidRDefault="0071131F" w:rsidP="0071131F">
      <w:pPr>
        <w:rPr>
          <w:rFonts w:ascii="Gill Sans MT" w:hAnsi="Gill Sans MT" w:cs="Times New Roman"/>
          <w:b/>
          <w:sz w:val="16"/>
          <w:szCs w:val="16"/>
        </w:rPr>
      </w:pPr>
    </w:p>
    <w:tbl>
      <w:tblPr>
        <w:tblW w:w="4649" w:type="pct"/>
        <w:jc w:val="center"/>
        <w:tblLayout w:type="fixed"/>
        <w:tblLook w:val="04A0" w:firstRow="1" w:lastRow="0" w:firstColumn="1" w:lastColumn="0" w:noHBand="0" w:noVBand="1"/>
      </w:tblPr>
      <w:tblGrid>
        <w:gridCol w:w="3546"/>
        <w:gridCol w:w="1278"/>
        <w:gridCol w:w="1914"/>
        <w:gridCol w:w="1165"/>
        <w:gridCol w:w="1881"/>
        <w:gridCol w:w="1558"/>
        <w:gridCol w:w="1134"/>
        <w:gridCol w:w="1841"/>
      </w:tblGrid>
      <w:tr w:rsidR="0071131F" w:rsidRPr="00C77B8C" w:rsidTr="0071131F">
        <w:trPr>
          <w:trHeight w:val="303"/>
          <w:jc w:val="center"/>
        </w:trPr>
        <w:tc>
          <w:tcPr>
            <w:tcW w:w="1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/>
                <w:sz w:val="16"/>
                <w:szCs w:val="16"/>
              </w:rPr>
              <w:t>Variants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/>
                <w:sz w:val="16"/>
                <w:szCs w:val="16"/>
              </w:rPr>
              <w:t>Diagnosis</w:t>
            </w:r>
          </w:p>
        </w:tc>
        <w:tc>
          <w:tcPr>
            <w:tcW w:w="6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/>
                <w:sz w:val="16"/>
                <w:szCs w:val="16"/>
              </w:rPr>
            </w:pPr>
            <w:proofErr w:type="spellStart"/>
            <w:r w:rsidRPr="00C77B8C">
              <w:rPr>
                <w:rFonts w:ascii="Gill Sans MT" w:hAnsi="Gill Sans MT" w:cs="Times New Roman"/>
                <w:b/>
                <w:sz w:val="16"/>
                <w:szCs w:val="16"/>
              </w:rPr>
              <w:t>GnomAD</w:t>
            </w:r>
            <w:proofErr w:type="spellEnd"/>
            <w:r w:rsidRPr="00C77B8C">
              <w:rPr>
                <w:rFonts w:ascii="Gill Sans MT" w:hAnsi="Gill Sans MT" w:cs="Times New Roman"/>
                <w:b/>
                <w:sz w:val="16"/>
                <w:szCs w:val="16"/>
              </w:rPr>
              <w:t xml:space="preserve"> Frequency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/>
                <w:sz w:val="16"/>
                <w:szCs w:val="16"/>
              </w:rPr>
              <w:t>REVEL</w:t>
            </w:r>
          </w:p>
        </w:tc>
        <w:tc>
          <w:tcPr>
            <w:tcW w:w="6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/>
                <w:sz w:val="16"/>
                <w:szCs w:val="16"/>
              </w:rPr>
              <w:t>REVEL-Annotation</w:t>
            </w:r>
          </w:p>
        </w:tc>
        <w:tc>
          <w:tcPr>
            <w:tcW w:w="5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/>
                <w:sz w:val="16"/>
                <w:szCs w:val="16"/>
              </w:rPr>
            </w:pPr>
            <w:proofErr w:type="spellStart"/>
            <w:r w:rsidRPr="00C77B8C">
              <w:rPr>
                <w:rFonts w:ascii="Gill Sans MT" w:hAnsi="Gill Sans MT" w:cs="Times New Roman"/>
                <w:b/>
                <w:sz w:val="16"/>
                <w:szCs w:val="16"/>
              </w:rPr>
              <w:t>MutationTaster</w:t>
            </w:r>
            <w:proofErr w:type="spellEnd"/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/>
                <w:sz w:val="16"/>
                <w:szCs w:val="16"/>
              </w:rPr>
              <w:t>SIFT</w:t>
            </w: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/>
                <w:sz w:val="16"/>
                <w:szCs w:val="16"/>
              </w:rPr>
              <w:t>SIFT-Annotation</w:t>
            </w:r>
          </w:p>
        </w:tc>
      </w:tr>
      <w:tr w:rsidR="0071131F" w:rsidRPr="00C77B8C" w:rsidTr="0071131F">
        <w:trPr>
          <w:trHeight w:val="303"/>
          <w:jc w:val="center"/>
        </w:trPr>
        <w:tc>
          <w:tcPr>
            <w:tcW w:w="12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left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i/>
                <w:iCs/>
                <w:sz w:val="16"/>
                <w:szCs w:val="16"/>
              </w:rPr>
              <w:t>KCNJ10</w:t>
            </w: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: NM_</w:t>
            </w:r>
            <w:proofErr w:type="gramStart"/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002241:exon</w:t>
            </w:r>
            <w:proofErr w:type="gramEnd"/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2:c.C1090A:p.Q364K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HSP</w:t>
            </w:r>
          </w:p>
        </w:tc>
        <w:tc>
          <w:tcPr>
            <w:tcW w:w="6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0.241</w:t>
            </w:r>
          </w:p>
        </w:tc>
        <w:tc>
          <w:tcPr>
            <w:tcW w:w="6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Tolerable</w:t>
            </w:r>
          </w:p>
        </w:tc>
        <w:tc>
          <w:tcPr>
            <w:tcW w:w="54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polymorphism</w:t>
            </w: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0.077</w:t>
            </w: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Tolerable</w:t>
            </w:r>
          </w:p>
        </w:tc>
      </w:tr>
      <w:tr w:rsidR="0071131F" w:rsidRPr="00C77B8C" w:rsidTr="0071131F">
        <w:trPr>
          <w:trHeight w:val="303"/>
          <w:jc w:val="center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left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i/>
                <w:iCs/>
                <w:sz w:val="16"/>
                <w:szCs w:val="16"/>
              </w:rPr>
              <w:t>KCNJ10</w:t>
            </w: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: NM_</w:t>
            </w:r>
            <w:proofErr w:type="gramStart"/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002241:exon</w:t>
            </w:r>
            <w:proofErr w:type="gramEnd"/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2:c.G1086T:p.R362S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Dementia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0.499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Damaging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disease causing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0.001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Damaging</w:t>
            </w:r>
          </w:p>
        </w:tc>
      </w:tr>
      <w:tr w:rsidR="0071131F" w:rsidRPr="00C77B8C" w:rsidTr="0071131F">
        <w:trPr>
          <w:trHeight w:val="303"/>
          <w:jc w:val="center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left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i/>
                <w:iCs/>
                <w:sz w:val="16"/>
                <w:szCs w:val="16"/>
              </w:rPr>
              <w:t>KCNJ10</w:t>
            </w: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: NM_</w:t>
            </w:r>
            <w:proofErr w:type="gramStart"/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002241:exon</w:t>
            </w:r>
            <w:proofErr w:type="gramEnd"/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2:c.G53A:p.R18Q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HDLS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0.0124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0.28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Tolerable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disease causing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0.095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Tolerable</w:t>
            </w:r>
          </w:p>
        </w:tc>
      </w:tr>
      <w:tr w:rsidR="0071131F" w:rsidRPr="00C77B8C" w:rsidTr="0071131F">
        <w:trPr>
          <w:trHeight w:val="303"/>
          <w:jc w:val="center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left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i/>
                <w:iCs/>
                <w:sz w:val="16"/>
                <w:szCs w:val="16"/>
              </w:rPr>
              <w:t>KCNJ10</w:t>
            </w: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: NM_</w:t>
            </w:r>
            <w:proofErr w:type="gramStart"/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002241:exon</w:t>
            </w:r>
            <w:proofErr w:type="gramEnd"/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2:c.G63T:p.M21I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HSP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0.000004062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0.215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Tolerable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polymorphism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0.359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Tolerable</w:t>
            </w:r>
          </w:p>
        </w:tc>
      </w:tr>
      <w:tr w:rsidR="0071131F" w:rsidRPr="00C77B8C" w:rsidTr="0071131F">
        <w:trPr>
          <w:trHeight w:val="303"/>
          <w:jc w:val="center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left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i/>
                <w:iCs/>
                <w:sz w:val="16"/>
                <w:szCs w:val="16"/>
              </w:rPr>
              <w:t>KCNJ10</w:t>
            </w: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: NM_</w:t>
            </w:r>
            <w:proofErr w:type="gramStart"/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002241:exon</w:t>
            </w:r>
            <w:proofErr w:type="gramEnd"/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2:c.C731T:p.S244F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HSP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0.512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Damaging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polymorphism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0.03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Damaging</w:t>
            </w:r>
          </w:p>
        </w:tc>
      </w:tr>
      <w:tr w:rsidR="0071131F" w:rsidRPr="00C77B8C" w:rsidTr="0071131F">
        <w:trPr>
          <w:trHeight w:val="303"/>
          <w:jc w:val="center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left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i/>
                <w:iCs/>
                <w:sz w:val="16"/>
                <w:szCs w:val="16"/>
              </w:rPr>
              <w:t>KCNJ10</w:t>
            </w: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: NM_</w:t>
            </w:r>
            <w:proofErr w:type="gramStart"/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002241:exon</w:t>
            </w:r>
            <w:proofErr w:type="gramEnd"/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2:c.G812A:p.R271H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FTLD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0.0022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0.346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Tolerable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disease causing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0.073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Tolerable</w:t>
            </w:r>
          </w:p>
        </w:tc>
      </w:tr>
      <w:tr w:rsidR="0071131F" w:rsidRPr="00C77B8C" w:rsidTr="0071131F">
        <w:trPr>
          <w:trHeight w:val="303"/>
          <w:jc w:val="center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left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i/>
                <w:iCs/>
                <w:sz w:val="16"/>
                <w:szCs w:val="16"/>
              </w:rPr>
              <w:t>KCNJ10</w:t>
            </w: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: NM_</w:t>
            </w:r>
            <w:proofErr w:type="gramStart"/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002241:exon</w:t>
            </w:r>
            <w:proofErr w:type="gramEnd"/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2:c.G812A:p.R271H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HSP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0.0022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0.346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Tolerable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disease causing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0.073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Tolerable</w:t>
            </w:r>
          </w:p>
        </w:tc>
      </w:tr>
      <w:tr w:rsidR="0071131F" w:rsidRPr="00C77B8C" w:rsidTr="0071131F">
        <w:trPr>
          <w:trHeight w:val="303"/>
          <w:jc w:val="center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left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i/>
                <w:iCs/>
                <w:sz w:val="16"/>
                <w:szCs w:val="16"/>
              </w:rPr>
              <w:t>KCNJ10</w:t>
            </w: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: NM_</w:t>
            </w:r>
            <w:proofErr w:type="gramStart"/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002241:exon</w:t>
            </w:r>
            <w:proofErr w:type="gramEnd"/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2:c.C1027T:p.R343C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PN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0.00001625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0.515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Damaging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polymorphism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0.002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Damaging</w:t>
            </w:r>
          </w:p>
        </w:tc>
      </w:tr>
      <w:tr w:rsidR="0071131F" w:rsidRPr="00C77B8C" w:rsidTr="0071131F">
        <w:trPr>
          <w:trHeight w:val="303"/>
          <w:jc w:val="center"/>
        </w:trPr>
        <w:tc>
          <w:tcPr>
            <w:tcW w:w="123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left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i/>
                <w:iCs/>
                <w:sz w:val="16"/>
                <w:szCs w:val="16"/>
              </w:rPr>
              <w:t>KCNJ10</w:t>
            </w: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: NM_</w:t>
            </w:r>
            <w:proofErr w:type="gramStart"/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002241:exon</w:t>
            </w:r>
            <w:proofErr w:type="gramEnd"/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2:c.C31A:p.Q11K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Dementia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0.393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Tolerable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disease causing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0.014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C77B8C" w:rsidRDefault="0071131F" w:rsidP="00B46B35">
            <w:pPr>
              <w:widowControl/>
              <w:jc w:val="center"/>
              <w:rPr>
                <w:rFonts w:ascii="Gill Sans MT" w:hAnsi="Gill Sans MT" w:cs="Times New Roman"/>
                <w:bCs/>
                <w:sz w:val="16"/>
                <w:szCs w:val="16"/>
              </w:rPr>
            </w:pPr>
            <w:r w:rsidRPr="00C77B8C">
              <w:rPr>
                <w:rFonts w:ascii="Gill Sans MT" w:hAnsi="Gill Sans MT" w:cs="Times New Roman"/>
                <w:bCs/>
                <w:sz w:val="16"/>
                <w:szCs w:val="16"/>
              </w:rPr>
              <w:t>Damaging</w:t>
            </w:r>
          </w:p>
        </w:tc>
      </w:tr>
    </w:tbl>
    <w:p w:rsidR="0071131F" w:rsidRPr="00C77B8C" w:rsidRDefault="0071131F" w:rsidP="0071131F">
      <w:pPr>
        <w:rPr>
          <w:rFonts w:ascii="Gill Sans MT" w:hAnsi="Gill Sans MT" w:cs="Times New Roman"/>
          <w:b/>
          <w:sz w:val="16"/>
          <w:szCs w:val="16"/>
        </w:rPr>
      </w:pPr>
      <w:r w:rsidRPr="00C77B8C">
        <w:rPr>
          <w:rFonts w:ascii="Gill Sans MT" w:hAnsi="Gill Sans MT" w:cs="Times New Roman"/>
          <w:b/>
          <w:sz w:val="16"/>
          <w:szCs w:val="16"/>
        </w:rPr>
        <w:t>Abbreviations</w:t>
      </w:r>
    </w:p>
    <w:p w:rsidR="0071131F" w:rsidRPr="00C77B8C" w:rsidRDefault="0071131F" w:rsidP="0071131F">
      <w:pPr>
        <w:rPr>
          <w:rFonts w:ascii="Gill Sans MT" w:hAnsi="Gill Sans MT" w:cs="Times New Roman"/>
          <w:bCs/>
          <w:sz w:val="16"/>
          <w:szCs w:val="16"/>
        </w:rPr>
      </w:pPr>
      <w:r w:rsidRPr="00C77B8C">
        <w:rPr>
          <w:rFonts w:ascii="Gill Sans MT" w:hAnsi="Gill Sans MT" w:cs="Times New Roman"/>
          <w:bCs/>
          <w:sz w:val="16"/>
          <w:szCs w:val="16"/>
        </w:rPr>
        <w:t>HSP=hereditary spastic paraplegia; HDLS= Hereditary Diffuse Leukoencephalopathy with Spheroids; FTLD= frontotemporal lobe degeneration; PN= peripheral neuropathy</w:t>
      </w:r>
    </w:p>
    <w:p w:rsidR="0071131F" w:rsidRDefault="0071131F"/>
    <w:p w:rsidR="0071131F" w:rsidRDefault="0071131F"/>
    <w:p w:rsidR="0071131F" w:rsidRDefault="0071131F"/>
    <w:p w:rsidR="0071131F" w:rsidRDefault="0071131F"/>
    <w:p w:rsidR="0071131F" w:rsidRDefault="0071131F"/>
    <w:p w:rsidR="0071131F" w:rsidRDefault="0071131F"/>
    <w:p w:rsidR="0071131F" w:rsidRDefault="0071131F"/>
    <w:p w:rsidR="0071131F" w:rsidRDefault="0071131F"/>
    <w:p w:rsidR="0071131F" w:rsidRPr="000A02D9" w:rsidRDefault="0071131F" w:rsidP="0071131F">
      <w:pPr>
        <w:rPr>
          <w:rFonts w:ascii="Gill Sans MT" w:hAnsi="Gill Sans MT" w:cs="Times New Roman"/>
          <w:b/>
          <w:bCs/>
          <w:sz w:val="16"/>
          <w:szCs w:val="16"/>
        </w:rPr>
      </w:pPr>
      <w:r w:rsidRPr="000A02D9">
        <w:rPr>
          <w:rFonts w:ascii="Gill Sans MT" w:hAnsi="Gill Sans MT" w:cs="Times New Roman"/>
          <w:b/>
          <w:sz w:val="16"/>
          <w:szCs w:val="16"/>
        </w:rPr>
        <w:lastRenderedPageBreak/>
        <w:t>Supplementary Table 3.</w:t>
      </w:r>
      <w:r w:rsidRPr="000A02D9">
        <w:rPr>
          <w:rFonts w:ascii="Gill Sans MT" w:hAnsi="Gill Sans MT" w:cs="Times New Roman"/>
          <w:b/>
          <w:bCs/>
          <w:sz w:val="16"/>
          <w:szCs w:val="16"/>
        </w:rPr>
        <w:t xml:space="preserve"> Clinical features of PKD patients</w:t>
      </w:r>
      <w:r w:rsidRPr="000A02D9">
        <w:rPr>
          <w:rFonts w:ascii="Gill Sans MT" w:hAnsi="Gill Sans MT" w:cs="Times New Roman"/>
          <w:b/>
          <w:bCs/>
          <w:i/>
          <w:sz w:val="16"/>
          <w:szCs w:val="16"/>
        </w:rPr>
        <w:t xml:space="preserve"> </w:t>
      </w:r>
      <w:r w:rsidRPr="000A02D9">
        <w:rPr>
          <w:rFonts w:ascii="Gill Sans MT" w:hAnsi="Gill Sans MT" w:cs="Times New Roman"/>
          <w:b/>
          <w:bCs/>
          <w:sz w:val="16"/>
          <w:szCs w:val="16"/>
        </w:rPr>
        <w:t xml:space="preserve">with </w:t>
      </w:r>
      <w:r w:rsidRPr="000A02D9">
        <w:rPr>
          <w:rFonts w:ascii="Gill Sans MT" w:hAnsi="Gill Sans MT" w:cs="Times New Roman"/>
          <w:b/>
          <w:bCs/>
          <w:i/>
          <w:sz w:val="16"/>
          <w:szCs w:val="16"/>
        </w:rPr>
        <w:t>KCNJ10</w:t>
      </w:r>
      <w:r w:rsidRPr="000A02D9">
        <w:rPr>
          <w:rFonts w:ascii="Gill Sans MT" w:hAnsi="Gill Sans MT" w:cs="Times New Roman"/>
          <w:b/>
          <w:bCs/>
          <w:sz w:val="16"/>
          <w:szCs w:val="16"/>
        </w:rPr>
        <w:t xml:space="preserve"> variants</w:t>
      </w:r>
    </w:p>
    <w:p w:rsidR="0071131F" w:rsidRPr="000A02D9" w:rsidRDefault="0071131F" w:rsidP="0071131F">
      <w:pPr>
        <w:rPr>
          <w:rFonts w:ascii="Gill Sans MT" w:hAnsi="Gill Sans MT" w:cs="Times New Roman"/>
          <w:sz w:val="16"/>
          <w:szCs w:val="16"/>
        </w:rPr>
      </w:pPr>
    </w:p>
    <w:tbl>
      <w:tblPr>
        <w:tblStyle w:val="a3"/>
        <w:tblW w:w="15851" w:type="dxa"/>
        <w:tblInd w:w="-147" w:type="dxa"/>
        <w:tblLook w:val="04A0" w:firstRow="1" w:lastRow="0" w:firstColumn="1" w:lastColumn="0" w:noHBand="0" w:noVBand="1"/>
      </w:tblPr>
      <w:tblGrid>
        <w:gridCol w:w="762"/>
        <w:gridCol w:w="781"/>
        <w:gridCol w:w="606"/>
        <w:gridCol w:w="1077"/>
        <w:gridCol w:w="735"/>
        <w:gridCol w:w="826"/>
        <w:gridCol w:w="1043"/>
        <w:gridCol w:w="1003"/>
        <w:gridCol w:w="1304"/>
        <w:gridCol w:w="943"/>
        <w:gridCol w:w="1143"/>
        <w:gridCol w:w="758"/>
        <w:gridCol w:w="1175"/>
        <w:gridCol w:w="1257"/>
        <w:gridCol w:w="1258"/>
        <w:gridCol w:w="1180"/>
      </w:tblGrid>
      <w:tr w:rsidR="0071131F" w:rsidRPr="000A02D9" w:rsidTr="00B46B35">
        <w:trPr>
          <w:trHeight w:val="455"/>
        </w:trPr>
        <w:tc>
          <w:tcPr>
            <w:tcW w:w="742" w:type="dxa"/>
            <w:vAlign w:val="center"/>
          </w:tcPr>
          <w:p w:rsidR="0071131F" w:rsidRPr="000A02D9" w:rsidRDefault="0071131F" w:rsidP="00B46B35">
            <w:pPr>
              <w:spacing w:line="200" w:lineRule="exact"/>
              <w:jc w:val="center"/>
              <w:rPr>
                <w:rFonts w:ascii="Gill Sans MT" w:hAnsi="Gill Sans MT" w:cs="Times New Roman"/>
                <w:b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b/>
                <w:sz w:val="16"/>
                <w:szCs w:val="16"/>
              </w:rPr>
              <w:t>Patient ID</w:t>
            </w:r>
          </w:p>
        </w:tc>
        <w:tc>
          <w:tcPr>
            <w:tcW w:w="762" w:type="dxa"/>
            <w:vAlign w:val="center"/>
          </w:tcPr>
          <w:p w:rsidR="0071131F" w:rsidRPr="000A02D9" w:rsidRDefault="0071131F" w:rsidP="00B46B35">
            <w:pPr>
              <w:spacing w:line="200" w:lineRule="exact"/>
              <w:jc w:val="center"/>
              <w:rPr>
                <w:rFonts w:ascii="Gill Sans MT" w:hAnsi="Gill Sans MT" w:cs="Times New Roman"/>
                <w:b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b/>
                <w:sz w:val="16"/>
                <w:szCs w:val="16"/>
              </w:rPr>
              <w:t>Age(y)/</w:t>
            </w:r>
          </w:p>
          <w:p w:rsidR="0071131F" w:rsidRPr="000A02D9" w:rsidRDefault="0071131F" w:rsidP="00B46B35">
            <w:pPr>
              <w:jc w:val="center"/>
              <w:rPr>
                <w:rFonts w:ascii="Gill Sans MT" w:hAnsi="Gill Sans MT"/>
                <w:b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b/>
                <w:sz w:val="16"/>
                <w:szCs w:val="16"/>
              </w:rPr>
              <w:t>Gender</w:t>
            </w:r>
          </w:p>
        </w:tc>
        <w:tc>
          <w:tcPr>
            <w:tcW w:w="595" w:type="dxa"/>
            <w:vAlign w:val="center"/>
          </w:tcPr>
          <w:p w:rsidR="0071131F" w:rsidRPr="000A02D9" w:rsidRDefault="0071131F" w:rsidP="00B46B35">
            <w:pPr>
              <w:spacing w:line="200" w:lineRule="exact"/>
              <w:jc w:val="center"/>
              <w:rPr>
                <w:rFonts w:ascii="Gill Sans MT" w:hAnsi="Gill Sans MT" w:cs="Times New Roman"/>
                <w:b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b/>
                <w:sz w:val="16"/>
                <w:szCs w:val="16"/>
              </w:rPr>
              <w:t>AAO</w:t>
            </w:r>
          </w:p>
          <w:p w:rsidR="0071131F" w:rsidRPr="000A02D9" w:rsidRDefault="0071131F" w:rsidP="00B46B35">
            <w:pPr>
              <w:spacing w:line="200" w:lineRule="exact"/>
              <w:jc w:val="center"/>
              <w:rPr>
                <w:rFonts w:ascii="Gill Sans MT" w:hAnsi="Gill Sans MT" w:cs="Times New Roman"/>
                <w:b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b/>
                <w:sz w:val="16"/>
                <w:szCs w:val="16"/>
              </w:rPr>
              <w:t>(y)</w:t>
            </w:r>
          </w:p>
        </w:tc>
        <w:tc>
          <w:tcPr>
            <w:tcW w:w="1106" w:type="dxa"/>
            <w:vAlign w:val="center"/>
          </w:tcPr>
          <w:p w:rsidR="0071131F" w:rsidRPr="000A02D9" w:rsidRDefault="0071131F" w:rsidP="00B46B35">
            <w:pPr>
              <w:spacing w:line="200" w:lineRule="exact"/>
              <w:jc w:val="center"/>
              <w:rPr>
                <w:rFonts w:ascii="Gill Sans MT" w:hAnsi="Gill Sans MT" w:cs="Times New Roman"/>
                <w:b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b/>
                <w:sz w:val="16"/>
                <w:szCs w:val="16"/>
              </w:rPr>
              <w:t>Remission</w:t>
            </w:r>
          </w:p>
          <w:p w:rsidR="0071131F" w:rsidRPr="000A02D9" w:rsidRDefault="0071131F" w:rsidP="00B46B35">
            <w:pPr>
              <w:spacing w:line="200" w:lineRule="exact"/>
              <w:jc w:val="center"/>
              <w:rPr>
                <w:rFonts w:ascii="Gill Sans MT" w:hAnsi="Gill Sans MT" w:cs="Times New Roman"/>
                <w:b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b/>
                <w:sz w:val="16"/>
                <w:szCs w:val="16"/>
              </w:rPr>
              <w:t>age(y)</w:t>
            </w:r>
          </w:p>
        </w:tc>
        <w:tc>
          <w:tcPr>
            <w:tcW w:w="725" w:type="dxa"/>
            <w:vAlign w:val="center"/>
          </w:tcPr>
          <w:p w:rsidR="0071131F" w:rsidRPr="000A02D9" w:rsidRDefault="0071131F" w:rsidP="00B46B35">
            <w:pPr>
              <w:spacing w:line="200" w:lineRule="exact"/>
              <w:jc w:val="center"/>
              <w:rPr>
                <w:rFonts w:ascii="Gill Sans MT" w:hAnsi="Gill Sans MT" w:cs="Times New Roman"/>
                <w:b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b/>
                <w:sz w:val="16"/>
                <w:szCs w:val="16"/>
              </w:rPr>
              <w:t>Family history</w:t>
            </w:r>
          </w:p>
        </w:tc>
        <w:tc>
          <w:tcPr>
            <w:tcW w:w="854" w:type="dxa"/>
            <w:vAlign w:val="center"/>
          </w:tcPr>
          <w:p w:rsidR="0071131F" w:rsidRPr="000A02D9" w:rsidRDefault="0071131F" w:rsidP="00B46B35">
            <w:pPr>
              <w:spacing w:line="200" w:lineRule="exact"/>
              <w:jc w:val="center"/>
              <w:rPr>
                <w:rFonts w:ascii="Gill Sans MT" w:hAnsi="Gill Sans MT" w:cs="Times New Roman"/>
                <w:b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b/>
                <w:sz w:val="16"/>
                <w:szCs w:val="16"/>
              </w:rPr>
              <w:t>Type</w:t>
            </w:r>
          </w:p>
          <w:p w:rsidR="0071131F" w:rsidRPr="000A02D9" w:rsidRDefault="0071131F" w:rsidP="00B46B35">
            <w:pPr>
              <w:spacing w:line="200" w:lineRule="exact"/>
              <w:jc w:val="center"/>
              <w:rPr>
                <w:rFonts w:ascii="Gill Sans MT" w:hAnsi="Gill Sans MT" w:cs="Times New Roman"/>
                <w:b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b/>
                <w:sz w:val="16"/>
                <w:szCs w:val="16"/>
              </w:rPr>
              <w:t>of trigger</w:t>
            </w:r>
          </w:p>
        </w:tc>
        <w:tc>
          <w:tcPr>
            <w:tcW w:w="1072" w:type="dxa"/>
            <w:vAlign w:val="center"/>
          </w:tcPr>
          <w:p w:rsidR="0071131F" w:rsidRPr="000A02D9" w:rsidRDefault="0071131F" w:rsidP="00B46B35">
            <w:pPr>
              <w:spacing w:line="200" w:lineRule="exact"/>
              <w:jc w:val="center"/>
              <w:rPr>
                <w:rFonts w:ascii="Gill Sans MT" w:eastAsia="DengXian" w:hAnsi="Gill Sans MT" w:cs="Times New Roman"/>
                <w:b/>
                <w:bCs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b/>
                <w:bCs/>
                <w:sz w:val="16"/>
                <w:szCs w:val="16"/>
              </w:rPr>
              <w:t>Duration</w:t>
            </w:r>
          </w:p>
          <w:p w:rsidR="0071131F" w:rsidRPr="000A02D9" w:rsidRDefault="0071131F" w:rsidP="00B46B35">
            <w:pPr>
              <w:spacing w:line="200" w:lineRule="exact"/>
              <w:jc w:val="center"/>
              <w:rPr>
                <w:rFonts w:ascii="Gill Sans MT" w:eastAsia="DengXian" w:hAnsi="Gill Sans MT" w:cs="Times New Roman"/>
                <w:b/>
                <w:bCs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b/>
                <w:bCs/>
                <w:sz w:val="16"/>
                <w:szCs w:val="16"/>
              </w:rPr>
              <w:t>of attacks(s)</w:t>
            </w:r>
          </w:p>
        </w:tc>
        <w:tc>
          <w:tcPr>
            <w:tcW w:w="942" w:type="dxa"/>
            <w:vAlign w:val="center"/>
          </w:tcPr>
          <w:p w:rsidR="0071131F" w:rsidRPr="000A02D9" w:rsidRDefault="0071131F" w:rsidP="00B46B35">
            <w:pPr>
              <w:spacing w:line="200" w:lineRule="exact"/>
              <w:jc w:val="center"/>
              <w:rPr>
                <w:rFonts w:ascii="Gill Sans MT" w:eastAsia="DengXian" w:hAnsi="Gill Sans MT" w:cs="Times New Roman"/>
                <w:b/>
                <w:bCs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b/>
                <w:bCs/>
                <w:sz w:val="16"/>
                <w:szCs w:val="16"/>
              </w:rPr>
              <w:t>Frequency of attacks</w:t>
            </w:r>
          </w:p>
        </w:tc>
        <w:tc>
          <w:tcPr>
            <w:tcW w:w="1300" w:type="dxa"/>
            <w:vAlign w:val="center"/>
          </w:tcPr>
          <w:p w:rsidR="0071131F" w:rsidRPr="000A02D9" w:rsidRDefault="0071131F" w:rsidP="00B46B35">
            <w:pPr>
              <w:spacing w:line="200" w:lineRule="exact"/>
              <w:jc w:val="center"/>
              <w:rPr>
                <w:rFonts w:ascii="Gill Sans MT" w:eastAsia="DengXian" w:hAnsi="Gill Sans MT" w:cs="Times New Roman"/>
                <w:b/>
                <w:bCs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b/>
                <w:bCs/>
                <w:sz w:val="16"/>
                <w:szCs w:val="16"/>
              </w:rPr>
              <w:t>Phenotype</w:t>
            </w:r>
          </w:p>
        </w:tc>
        <w:tc>
          <w:tcPr>
            <w:tcW w:w="938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hAnsi="Gill Sans MT"/>
                <w:b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b/>
                <w:bCs/>
                <w:sz w:val="16"/>
                <w:szCs w:val="16"/>
              </w:rPr>
              <w:t>Laterality</w:t>
            </w:r>
          </w:p>
        </w:tc>
        <w:tc>
          <w:tcPr>
            <w:tcW w:w="1052" w:type="dxa"/>
            <w:vAlign w:val="center"/>
          </w:tcPr>
          <w:p w:rsidR="0071131F" w:rsidRPr="000A02D9" w:rsidRDefault="0071131F" w:rsidP="00B46B35">
            <w:pPr>
              <w:spacing w:line="200" w:lineRule="exact"/>
              <w:jc w:val="center"/>
              <w:rPr>
                <w:rFonts w:ascii="Gill Sans MT" w:eastAsia="DengXian" w:hAnsi="Gill Sans MT" w:cs="Times New Roman"/>
                <w:b/>
                <w:bCs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b/>
                <w:bCs/>
                <w:sz w:val="16"/>
                <w:szCs w:val="16"/>
              </w:rPr>
              <w:t>Face involvement</w:t>
            </w:r>
          </w:p>
        </w:tc>
        <w:tc>
          <w:tcPr>
            <w:tcW w:w="806" w:type="dxa"/>
            <w:vAlign w:val="center"/>
          </w:tcPr>
          <w:p w:rsidR="0071131F" w:rsidRPr="000A02D9" w:rsidRDefault="0071131F" w:rsidP="00B46B35">
            <w:pPr>
              <w:spacing w:line="200" w:lineRule="exact"/>
              <w:jc w:val="center"/>
              <w:rPr>
                <w:rFonts w:ascii="Gill Sans MT" w:eastAsia="DengXian" w:hAnsi="Gill Sans MT" w:cs="Times New Roman"/>
                <w:b/>
                <w:bCs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b/>
                <w:bCs/>
                <w:sz w:val="16"/>
                <w:szCs w:val="16"/>
              </w:rPr>
              <w:t>Aura</w:t>
            </w:r>
          </w:p>
        </w:tc>
        <w:tc>
          <w:tcPr>
            <w:tcW w:w="1096" w:type="dxa"/>
            <w:vAlign w:val="center"/>
          </w:tcPr>
          <w:p w:rsidR="0071131F" w:rsidRPr="000A02D9" w:rsidRDefault="0071131F" w:rsidP="00B46B35">
            <w:pPr>
              <w:spacing w:line="200" w:lineRule="exact"/>
              <w:jc w:val="center"/>
              <w:rPr>
                <w:rFonts w:ascii="Gill Sans MT" w:eastAsia="DengXian" w:hAnsi="Gill Sans MT" w:cs="Times New Roman"/>
                <w:b/>
                <w:bCs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b/>
                <w:bCs/>
                <w:sz w:val="16"/>
                <w:szCs w:val="16"/>
              </w:rPr>
              <w:t>Comorbidity</w:t>
            </w:r>
          </w:p>
        </w:tc>
        <w:tc>
          <w:tcPr>
            <w:tcW w:w="1334" w:type="dxa"/>
            <w:vAlign w:val="center"/>
          </w:tcPr>
          <w:p w:rsidR="0071131F" w:rsidRPr="000A02D9" w:rsidRDefault="0071131F" w:rsidP="00B46B35">
            <w:pPr>
              <w:spacing w:line="200" w:lineRule="exact"/>
              <w:jc w:val="center"/>
              <w:rPr>
                <w:rFonts w:ascii="Gill Sans MT" w:eastAsia="DengXian" w:hAnsi="Gill Sans MT" w:cs="Times New Roman"/>
                <w:b/>
                <w:bCs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b/>
                <w:bCs/>
                <w:sz w:val="16"/>
                <w:szCs w:val="16"/>
              </w:rPr>
              <w:t>Response</w:t>
            </w:r>
          </w:p>
          <w:p w:rsidR="0071131F" w:rsidRPr="000A02D9" w:rsidRDefault="0071131F" w:rsidP="00B46B35">
            <w:pPr>
              <w:spacing w:line="200" w:lineRule="exact"/>
              <w:jc w:val="center"/>
              <w:rPr>
                <w:rFonts w:ascii="Gill Sans MT" w:eastAsia="DengXian" w:hAnsi="Gill Sans MT" w:cs="Times New Roman"/>
                <w:b/>
                <w:bCs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b/>
                <w:bCs/>
                <w:sz w:val="16"/>
                <w:szCs w:val="16"/>
              </w:rPr>
              <w:t>to treatment</w:t>
            </w:r>
          </w:p>
        </w:tc>
        <w:tc>
          <w:tcPr>
            <w:tcW w:w="1270" w:type="dxa"/>
            <w:vAlign w:val="center"/>
          </w:tcPr>
          <w:p w:rsidR="0071131F" w:rsidRPr="000A02D9" w:rsidRDefault="0071131F" w:rsidP="00B46B35">
            <w:pPr>
              <w:spacing w:line="200" w:lineRule="exact"/>
              <w:jc w:val="center"/>
              <w:rPr>
                <w:rFonts w:ascii="Gill Sans MT" w:eastAsia="DengXian" w:hAnsi="Gill Sans MT" w:cs="Times New Roman"/>
                <w:b/>
                <w:bCs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b/>
                <w:bCs/>
                <w:i/>
                <w:sz w:val="16"/>
                <w:szCs w:val="16"/>
              </w:rPr>
              <w:t>KCNJ10</w:t>
            </w:r>
          </w:p>
          <w:p w:rsidR="0071131F" w:rsidRPr="000A02D9" w:rsidRDefault="0071131F" w:rsidP="00B46B35">
            <w:pPr>
              <w:spacing w:line="200" w:lineRule="exact"/>
              <w:jc w:val="center"/>
              <w:rPr>
                <w:rFonts w:ascii="Gill Sans MT" w:eastAsia="DengXian" w:hAnsi="Gill Sans MT" w:cs="Times New Roman"/>
                <w:b/>
                <w:bCs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b/>
                <w:bCs/>
                <w:sz w:val="16"/>
                <w:szCs w:val="16"/>
              </w:rPr>
              <w:t>variant</w:t>
            </w:r>
          </w:p>
        </w:tc>
        <w:tc>
          <w:tcPr>
            <w:tcW w:w="1257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hAnsi="Gill Sans MT"/>
                <w:b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b/>
                <w:bCs/>
                <w:sz w:val="16"/>
                <w:szCs w:val="16"/>
              </w:rPr>
              <w:t xml:space="preserve">Decrease of </w:t>
            </w:r>
            <w:proofErr w:type="spellStart"/>
            <w:r w:rsidRPr="000A02D9">
              <w:rPr>
                <w:rFonts w:ascii="Gill Sans MT" w:eastAsia="DengXian" w:hAnsi="Gill Sans MT" w:cs="Times New Roman"/>
                <w:b/>
                <w:bCs/>
                <w:sz w:val="16"/>
                <w:szCs w:val="16"/>
              </w:rPr>
              <w:t>Kir</w:t>
            </w:r>
            <w:proofErr w:type="spellEnd"/>
            <w:r w:rsidRPr="000A02D9">
              <w:rPr>
                <w:rFonts w:ascii="Gill Sans MT" w:eastAsia="DengXian" w:hAnsi="Gill Sans MT" w:cs="Times New Roman"/>
                <w:b/>
                <w:bCs/>
                <w:sz w:val="16"/>
                <w:szCs w:val="16"/>
              </w:rPr>
              <w:t xml:space="preserve"> 4.1 Currents</w:t>
            </w:r>
          </w:p>
        </w:tc>
      </w:tr>
      <w:tr w:rsidR="0071131F" w:rsidRPr="000A02D9" w:rsidTr="00B46B35">
        <w:trPr>
          <w:trHeight w:val="552"/>
        </w:trPr>
        <w:tc>
          <w:tcPr>
            <w:tcW w:w="74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P3938</w:t>
            </w:r>
          </w:p>
        </w:tc>
        <w:tc>
          <w:tcPr>
            <w:tcW w:w="762" w:type="dxa"/>
            <w:vAlign w:val="center"/>
          </w:tcPr>
          <w:p w:rsidR="0071131F" w:rsidRPr="000A02D9" w:rsidRDefault="0071131F" w:rsidP="00B46B35">
            <w:pPr>
              <w:widowControl/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22/M</w:t>
            </w:r>
          </w:p>
        </w:tc>
        <w:tc>
          <w:tcPr>
            <w:tcW w:w="595" w:type="dxa"/>
            <w:vAlign w:val="center"/>
          </w:tcPr>
          <w:p w:rsidR="0071131F" w:rsidRPr="000A02D9" w:rsidRDefault="0071131F" w:rsidP="00B46B35">
            <w:pPr>
              <w:widowControl/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10</w:t>
            </w:r>
          </w:p>
        </w:tc>
        <w:tc>
          <w:tcPr>
            <w:tcW w:w="1106" w:type="dxa"/>
            <w:vAlign w:val="center"/>
          </w:tcPr>
          <w:p w:rsidR="0071131F" w:rsidRPr="000A02D9" w:rsidRDefault="0071131F" w:rsidP="00B46B35">
            <w:pPr>
              <w:widowControl/>
              <w:jc w:val="center"/>
              <w:rPr>
                <w:rFonts w:ascii="Gill Sans MT" w:eastAsia="DengXian" w:hAnsi="Gill Sans MT" w:cs="Times New Roman"/>
                <w:sz w:val="16"/>
                <w:szCs w:val="16"/>
                <w:highlight w:val="yellow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 remission</w:t>
            </w:r>
          </w:p>
        </w:tc>
        <w:tc>
          <w:tcPr>
            <w:tcW w:w="725" w:type="dxa"/>
            <w:vAlign w:val="center"/>
          </w:tcPr>
          <w:p w:rsidR="0071131F" w:rsidRPr="000A02D9" w:rsidRDefault="0071131F" w:rsidP="00B46B35">
            <w:pPr>
              <w:widowControl/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No</w:t>
            </w:r>
          </w:p>
        </w:tc>
        <w:tc>
          <w:tcPr>
            <w:tcW w:w="854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SM, SC, IM, S</w:t>
            </w:r>
          </w:p>
        </w:tc>
        <w:tc>
          <w:tcPr>
            <w:tcW w:w="107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10-30</w:t>
            </w:r>
          </w:p>
        </w:tc>
        <w:tc>
          <w:tcPr>
            <w:tcW w:w="94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&lt;10/day</w:t>
            </w:r>
          </w:p>
        </w:tc>
        <w:tc>
          <w:tcPr>
            <w:tcW w:w="1300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Dystonia</w:t>
            </w:r>
          </w:p>
        </w:tc>
        <w:tc>
          <w:tcPr>
            <w:tcW w:w="938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Unilateral or bilateral</w:t>
            </w:r>
          </w:p>
        </w:tc>
        <w:tc>
          <w:tcPr>
            <w:tcW w:w="105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Yes</w:t>
            </w:r>
          </w:p>
        </w:tc>
        <w:tc>
          <w:tcPr>
            <w:tcW w:w="80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Yes</w:t>
            </w:r>
          </w:p>
        </w:tc>
        <w:tc>
          <w:tcPr>
            <w:tcW w:w="109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No</w:t>
            </w:r>
          </w:p>
        </w:tc>
        <w:tc>
          <w:tcPr>
            <w:tcW w:w="1334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Complete control on OXC</w:t>
            </w:r>
          </w:p>
        </w:tc>
        <w:tc>
          <w:tcPr>
            <w:tcW w:w="1270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c.436C&gt;T</w:t>
            </w:r>
          </w:p>
          <w:p w:rsidR="0071131F" w:rsidRPr="000A02D9" w:rsidRDefault="0071131F" w:rsidP="00B46B35">
            <w:pPr>
              <w:widowControl/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(p.L146F)</w:t>
            </w:r>
          </w:p>
        </w:tc>
        <w:tc>
          <w:tcPr>
            <w:tcW w:w="1257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Severe</w:t>
            </w:r>
          </w:p>
        </w:tc>
      </w:tr>
      <w:tr w:rsidR="0071131F" w:rsidRPr="000A02D9" w:rsidTr="00B46B35">
        <w:trPr>
          <w:trHeight w:val="552"/>
        </w:trPr>
        <w:tc>
          <w:tcPr>
            <w:tcW w:w="74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P2000</w:t>
            </w:r>
          </w:p>
        </w:tc>
        <w:tc>
          <w:tcPr>
            <w:tcW w:w="76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19/M</w:t>
            </w:r>
          </w:p>
        </w:tc>
        <w:tc>
          <w:tcPr>
            <w:tcW w:w="595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13</w:t>
            </w:r>
          </w:p>
        </w:tc>
        <w:tc>
          <w:tcPr>
            <w:tcW w:w="110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 remission</w:t>
            </w:r>
          </w:p>
        </w:tc>
        <w:tc>
          <w:tcPr>
            <w:tcW w:w="725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</w:t>
            </w:r>
          </w:p>
        </w:tc>
        <w:tc>
          <w:tcPr>
            <w:tcW w:w="854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SM</w:t>
            </w:r>
          </w:p>
        </w:tc>
        <w:tc>
          <w:tcPr>
            <w:tcW w:w="107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&lt;10</w:t>
            </w:r>
          </w:p>
        </w:tc>
        <w:tc>
          <w:tcPr>
            <w:tcW w:w="94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&lt;10/day</w:t>
            </w:r>
          </w:p>
        </w:tc>
        <w:tc>
          <w:tcPr>
            <w:tcW w:w="1300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Choreoathetosis</w:t>
            </w:r>
          </w:p>
        </w:tc>
        <w:tc>
          <w:tcPr>
            <w:tcW w:w="938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Unilateral</w:t>
            </w:r>
          </w:p>
        </w:tc>
        <w:tc>
          <w:tcPr>
            <w:tcW w:w="105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Yes</w:t>
            </w:r>
          </w:p>
        </w:tc>
        <w:tc>
          <w:tcPr>
            <w:tcW w:w="80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Yes</w:t>
            </w:r>
          </w:p>
        </w:tc>
        <w:tc>
          <w:tcPr>
            <w:tcW w:w="109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</w:t>
            </w:r>
          </w:p>
        </w:tc>
        <w:tc>
          <w:tcPr>
            <w:tcW w:w="1334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Complete control on CBZ</w:t>
            </w:r>
          </w:p>
        </w:tc>
        <w:tc>
          <w:tcPr>
            <w:tcW w:w="1270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c.539G&gt;A</w:t>
            </w:r>
          </w:p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(p.R180H)</w:t>
            </w:r>
          </w:p>
        </w:tc>
        <w:tc>
          <w:tcPr>
            <w:tcW w:w="1257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Moderate</w:t>
            </w:r>
          </w:p>
        </w:tc>
      </w:tr>
      <w:tr w:rsidR="0071131F" w:rsidRPr="000A02D9" w:rsidTr="00B46B35">
        <w:trPr>
          <w:trHeight w:val="552"/>
        </w:trPr>
        <w:tc>
          <w:tcPr>
            <w:tcW w:w="74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P4724</w:t>
            </w:r>
          </w:p>
        </w:tc>
        <w:tc>
          <w:tcPr>
            <w:tcW w:w="76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32/M</w:t>
            </w:r>
          </w:p>
        </w:tc>
        <w:tc>
          <w:tcPr>
            <w:tcW w:w="595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13</w:t>
            </w:r>
          </w:p>
        </w:tc>
        <w:tc>
          <w:tcPr>
            <w:tcW w:w="110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 remission</w:t>
            </w:r>
          </w:p>
        </w:tc>
        <w:tc>
          <w:tcPr>
            <w:tcW w:w="725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</w:t>
            </w:r>
          </w:p>
        </w:tc>
        <w:tc>
          <w:tcPr>
            <w:tcW w:w="854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 xml:space="preserve">SM, </w:t>
            </w:r>
            <w:proofErr w:type="gramStart"/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SC,  S</w:t>
            </w:r>
            <w:proofErr w:type="gramEnd"/>
          </w:p>
        </w:tc>
        <w:tc>
          <w:tcPr>
            <w:tcW w:w="107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&lt;10</w:t>
            </w:r>
          </w:p>
        </w:tc>
        <w:tc>
          <w:tcPr>
            <w:tcW w:w="94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&lt;10/day</w:t>
            </w:r>
          </w:p>
        </w:tc>
        <w:tc>
          <w:tcPr>
            <w:tcW w:w="1300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Dystonia</w:t>
            </w:r>
          </w:p>
        </w:tc>
        <w:tc>
          <w:tcPr>
            <w:tcW w:w="938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Unilateral</w:t>
            </w:r>
          </w:p>
        </w:tc>
        <w:tc>
          <w:tcPr>
            <w:tcW w:w="105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Yes</w:t>
            </w:r>
          </w:p>
        </w:tc>
        <w:tc>
          <w:tcPr>
            <w:tcW w:w="80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Yes</w:t>
            </w:r>
          </w:p>
        </w:tc>
        <w:tc>
          <w:tcPr>
            <w:tcW w:w="109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</w:t>
            </w:r>
          </w:p>
        </w:tc>
        <w:tc>
          <w:tcPr>
            <w:tcW w:w="1334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 treatment</w:t>
            </w:r>
          </w:p>
        </w:tc>
        <w:tc>
          <w:tcPr>
            <w:tcW w:w="1270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c.889C&gt;T</w:t>
            </w:r>
          </w:p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(p.R297C)</w:t>
            </w:r>
          </w:p>
        </w:tc>
        <w:tc>
          <w:tcPr>
            <w:tcW w:w="1257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Severe</w:t>
            </w:r>
          </w:p>
        </w:tc>
      </w:tr>
      <w:tr w:rsidR="0071131F" w:rsidRPr="000A02D9" w:rsidTr="00B46B35">
        <w:trPr>
          <w:trHeight w:val="552"/>
        </w:trPr>
        <w:tc>
          <w:tcPr>
            <w:tcW w:w="74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PB-03</w:t>
            </w:r>
          </w:p>
        </w:tc>
        <w:tc>
          <w:tcPr>
            <w:tcW w:w="76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18/M</w:t>
            </w:r>
          </w:p>
        </w:tc>
        <w:tc>
          <w:tcPr>
            <w:tcW w:w="595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8</w:t>
            </w:r>
          </w:p>
        </w:tc>
        <w:tc>
          <w:tcPr>
            <w:tcW w:w="110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 remission</w:t>
            </w:r>
          </w:p>
        </w:tc>
        <w:tc>
          <w:tcPr>
            <w:tcW w:w="725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</w:t>
            </w:r>
          </w:p>
        </w:tc>
        <w:tc>
          <w:tcPr>
            <w:tcW w:w="854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SM, S</w:t>
            </w:r>
          </w:p>
        </w:tc>
        <w:tc>
          <w:tcPr>
            <w:tcW w:w="107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&lt;10</w:t>
            </w:r>
          </w:p>
        </w:tc>
        <w:tc>
          <w:tcPr>
            <w:tcW w:w="94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300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Dystonia</w:t>
            </w:r>
          </w:p>
        </w:tc>
        <w:tc>
          <w:tcPr>
            <w:tcW w:w="938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Unilateral</w:t>
            </w:r>
          </w:p>
        </w:tc>
        <w:tc>
          <w:tcPr>
            <w:tcW w:w="105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</w:t>
            </w:r>
          </w:p>
        </w:tc>
        <w:tc>
          <w:tcPr>
            <w:tcW w:w="80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</w:t>
            </w:r>
          </w:p>
        </w:tc>
        <w:tc>
          <w:tcPr>
            <w:tcW w:w="109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Migraine</w:t>
            </w:r>
          </w:p>
        </w:tc>
        <w:tc>
          <w:tcPr>
            <w:tcW w:w="1334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 treatment</w:t>
            </w:r>
          </w:p>
        </w:tc>
        <w:tc>
          <w:tcPr>
            <w:tcW w:w="1270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c.889C&gt;T</w:t>
            </w:r>
          </w:p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(p.R297C)</w:t>
            </w:r>
          </w:p>
        </w:tc>
        <w:tc>
          <w:tcPr>
            <w:tcW w:w="1257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Severe</w:t>
            </w:r>
          </w:p>
        </w:tc>
      </w:tr>
      <w:tr w:rsidR="0071131F" w:rsidRPr="000A02D9" w:rsidTr="00B46B35">
        <w:trPr>
          <w:trHeight w:val="552"/>
        </w:trPr>
        <w:tc>
          <w:tcPr>
            <w:tcW w:w="74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P6794</w:t>
            </w:r>
          </w:p>
        </w:tc>
        <w:tc>
          <w:tcPr>
            <w:tcW w:w="76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30/M</w:t>
            </w:r>
          </w:p>
        </w:tc>
        <w:tc>
          <w:tcPr>
            <w:tcW w:w="595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9</w:t>
            </w:r>
          </w:p>
        </w:tc>
        <w:tc>
          <w:tcPr>
            <w:tcW w:w="110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18</w:t>
            </w:r>
          </w:p>
        </w:tc>
        <w:tc>
          <w:tcPr>
            <w:tcW w:w="725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Yes</w:t>
            </w:r>
          </w:p>
        </w:tc>
        <w:tc>
          <w:tcPr>
            <w:tcW w:w="854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SM, SC</w:t>
            </w:r>
          </w:p>
        </w:tc>
        <w:tc>
          <w:tcPr>
            <w:tcW w:w="107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&lt;10</w:t>
            </w:r>
          </w:p>
        </w:tc>
        <w:tc>
          <w:tcPr>
            <w:tcW w:w="94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10-30/day</w:t>
            </w:r>
          </w:p>
        </w:tc>
        <w:tc>
          <w:tcPr>
            <w:tcW w:w="1300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Dystonia</w:t>
            </w:r>
          </w:p>
        </w:tc>
        <w:tc>
          <w:tcPr>
            <w:tcW w:w="938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Unilateral or bilateral</w:t>
            </w:r>
          </w:p>
        </w:tc>
        <w:tc>
          <w:tcPr>
            <w:tcW w:w="105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Yes</w:t>
            </w:r>
          </w:p>
        </w:tc>
        <w:tc>
          <w:tcPr>
            <w:tcW w:w="80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Yes</w:t>
            </w:r>
          </w:p>
        </w:tc>
        <w:tc>
          <w:tcPr>
            <w:tcW w:w="109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</w:t>
            </w:r>
          </w:p>
        </w:tc>
        <w:tc>
          <w:tcPr>
            <w:tcW w:w="1334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Complete control on CBZ</w:t>
            </w:r>
          </w:p>
        </w:tc>
        <w:tc>
          <w:tcPr>
            <w:tcW w:w="1270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c.883C&gt;T</w:t>
            </w:r>
          </w:p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(p.Q295X)</w:t>
            </w:r>
          </w:p>
        </w:tc>
        <w:tc>
          <w:tcPr>
            <w:tcW w:w="1257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Severe</w:t>
            </w:r>
          </w:p>
        </w:tc>
      </w:tr>
      <w:tr w:rsidR="0071131F" w:rsidRPr="000A02D9" w:rsidTr="00B46B35">
        <w:trPr>
          <w:trHeight w:val="552"/>
        </w:trPr>
        <w:tc>
          <w:tcPr>
            <w:tcW w:w="74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PB-08</w:t>
            </w:r>
          </w:p>
        </w:tc>
        <w:tc>
          <w:tcPr>
            <w:tcW w:w="76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26/M</w:t>
            </w:r>
          </w:p>
        </w:tc>
        <w:tc>
          <w:tcPr>
            <w:tcW w:w="595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16</w:t>
            </w:r>
          </w:p>
        </w:tc>
        <w:tc>
          <w:tcPr>
            <w:tcW w:w="110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 remission</w:t>
            </w:r>
          </w:p>
        </w:tc>
        <w:tc>
          <w:tcPr>
            <w:tcW w:w="725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</w:t>
            </w:r>
          </w:p>
        </w:tc>
        <w:tc>
          <w:tcPr>
            <w:tcW w:w="854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SM, SC, S</w:t>
            </w:r>
          </w:p>
        </w:tc>
        <w:tc>
          <w:tcPr>
            <w:tcW w:w="107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&lt;10</w:t>
            </w:r>
          </w:p>
        </w:tc>
        <w:tc>
          <w:tcPr>
            <w:tcW w:w="94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300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Dystonia</w:t>
            </w:r>
          </w:p>
        </w:tc>
        <w:tc>
          <w:tcPr>
            <w:tcW w:w="938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Bilateral</w:t>
            </w:r>
          </w:p>
        </w:tc>
        <w:tc>
          <w:tcPr>
            <w:tcW w:w="105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Yes</w:t>
            </w:r>
          </w:p>
        </w:tc>
        <w:tc>
          <w:tcPr>
            <w:tcW w:w="80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</w:t>
            </w:r>
          </w:p>
        </w:tc>
        <w:tc>
          <w:tcPr>
            <w:tcW w:w="109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</w:t>
            </w:r>
          </w:p>
        </w:tc>
        <w:tc>
          <w:tcPr>
            <w:tcW w:w="1334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 treatment</w:t>
            </w:r>
          </w:p>
        </w:tc>
        <w:tc>
          <w:tcPr>
            <w:tcW w:w="1270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c.910_912del</w:t>
            </w:r>
          </w:p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(</w:t>
            </w:r>
            <w:proofErr w:type="gramStart"/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p.E</w:t>
            </w:r>
            <w:proofErr w:type="gramEnd"/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304del)</w:t>
            </w:r>
          </w:p>
        </w:tc>
        <w:tc>
          <w:tcPr>
            <w:tcW w:w="1257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Severe</w:t>
            </w:r>
          </w:p>
        </w:tc>
      </w:tr>
      <w:tr w:rsidR="0071131F" w:rsidRPr="000A02D9" w:rsidTr="00B46B35">
        <w:trPr>
          <w:trHeight w:val="552"/>
        </w:trPr>
        <w:tc>
          <w:tcPr>
            <w:tcW w:w="74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P6577</w:t>
            </w:r>
          </w:p>
        </w:tc>
        <w:tc>
          <w:tcPr>
            <w:tcW w:w="76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26/M</w:t>
            </w:r>
          </w:p>
        </w:tc>
        <w:tc>
          <w:tcPr>
            <w:tcW w:w="595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10</w:t>
            </w:r>
          </w:p>
        </w:tc>
        <w:tc>
          <w:tcPr>
            <w:tcW w:w="110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19</w:t>
            </w:r>
          </w:p>
        </w:tc>
        <w:tc>
          <w:tcPr>
            <w:tcW w:w="725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</w:t>
            </w:r>
          </w:p>
        </w:tc>
        <w:tc>
          <w:tcPr>
            <w:tcW w:w="854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SM, SC, S</w:t>
            </w:r>
          </w:p>
        </w:tc>
        <w:tc>
          <w:tcPr>
            <w:tcW w:w="107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&lt;10</w:t>
            </w:r>
          </w:p>
        </w:tc>
        <w:tc>
          <w:tcPr>
            <w:tcW w:w="94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10-30/day</w:t>
            </w:r>
          </w:p>
        </w:tc>
        <w:tc>
          <w:tcPr>
            <w:tcW w:w="1300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Dystonia</w:t>
            </w:r>
          </w:p>
        </w:tc>
        <w:tc>
          <w:tcPr>
            <w:tcW w:w="938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Bilateral alternation</w:t>
            </w:r>
          </w:p>
        </w:tc>
        <w:tc>
          <w:tcPr>
            <w:tcW w:w="105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Yes</w:t>
            </w:r>
          </w:p>
        </w:tc>
        <w:tc>
          <w:tcPr>
            <w:tcW w:w="80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Yes</w:t>
            </w:r>
          </w:p>
        </w:tc>
        <w:tc>
          <w:tcPr>
            <w:tcW w:w="109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</w:t>
            </w:r>
          </w:p>
        </w:tc>
        <w:tc>
          <w:tcPr>
            <w:tcW w:w="1334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Complete control on OXC</w:t>
            </w:r>
          </w:p>
        </w:tc>
        <w:tc>
          <w:tcPr>
            <w:tcW w:w="1270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c.724A&gt;G</w:t>
            </w:r>
          </w:p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(p.T242A)</w:t>
            </w:r>
          </w:p>
        </w:tc>
        <w:tc>
          <w:tcPr>
            <w:tcW w:w="1257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Mild</w:t>
            </w:r>
          </w:p>
        </w:tc>
      </w:tr>
      <w:tr w:rsidR="0071131F" w:rsidRPr="000A02D9" w:rsidTr="00B46B35">
        <w:trPr>
          <w:trHeight w:val="552"/>
        </w:trPr>
        <w:tc>
          <w:tcPr>
            <w:tcW w:w="74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P0258</w:t>
            </w:r>
          </w:p>
        </w:tc>
        <w:tc>
          <w:tcPr>
            <w:tcW w:w="76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21/M</w:t>
            </w:r>
          </w:p>
        </w:tc>
        <w:tc>
          <w:tcPr>
            <w:tcW w:w="595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13</w:t>
            </w:r>
          </w:p>
        </w:tc>
        <w:tc>
          <w:tcPr>
            <w:tcW w:w="110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19</w:t>
            </w:r>
          </w:p>
        </w:tc>
        <w:tc>
          <w:tcPr>
            <w:tcW w:w="725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</w:t>
            </w:r>
          </w:p>
        </w:tc>
        <w:tc>
          <w:tcPr>
            <w:tcW w:w="854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SM, S</w:t>
            </w:r>
          </w:p>
        </w:tc>
        <w:tc>
          <w:tcPr>
            <w:tcW w:w="107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&lt;10</w:t>
            </w:r>
          </w:p>
        </w:tc>
        <w:tc>
          <w:tcPr>
            <w:tcW w:w="94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&lt;10/day</w:t>
            </w:r>
          </w:p>
        </w:tc>
        <w:tc>
          <w:tcPr>
            <w:tcW w:w="1300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Dystonia &amp; Choreoathetosis &amp; Ballism</w:t>
            </w:r>
          </w:p>
        </w:tc>
        <w:tc>
          <w:tcPr>
            <w:tcW w:w="938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Unilateral or bilateral</w:t>
            </w:r>
          </w:p>
        </w:tc>
        <w:tc>
          <w:tcPr>
            <w:tcW w:w="105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</w:t>
            </w:r>
          </w:p>
        </w:tc>
        <w:tc>
          <w:tcPr>
            <w:tcW w:w="80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Yes</w:t>
            </w:r>
          </w:p>
        </w:tc>
        <w:tc>
          <w:tcPr>
            <w:tcW w:w="109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</w:t>
            </w:r>
          </w:p>
        </w:tc>
        <w:tc>
          <w:tcPr>
            <w:tcW w:w="1334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 effect with sodium valproate</w:t>
            </w:r>
          </w:p>
        </w:tc>
        <w:tc>
          <w:tcPr>
            <w:tcW w:w="1270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c.776T&gt;C</w:t>
            </w:r>
          </w:p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(p.V259A)</w:t>
            </w:r>
          </w:p>
        </w:tc>
        <w:tc>
          <w:tcPr>
            <w:tcW w:w="1257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Severe</w:t>
            </w:r>
          </w:p>
        </w:tc>
      </w:tr>
      <w:tr w:rsidR="0071131F" w:rsidRPr="000A02D9" w:rsidTr="00B46B35">
        <w:trPr>
          <w:trHeight w:val="552"/>
        </w:trPr>
        <w:tc>
          <w:tcPr>
            <w:tcW w:w="74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P1762</w:t>
            </w:r>
          </w:p>
        </w:tc>
        <w:tc>
          <w:tcPr>
            <w:tcW w:w="76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23/M</w:t>
            </w:r>
          </w:p>
        </w:tc>
        <w:tc>
          <w:tcPr>
            <w:tcW w:w="595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16</w:t>
            </w:r>
          </w:p>
        </w:tc>
        <w:tc>
          <w:tcPr>
            <w:tcW w:w="110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20</w:t>
            </w:r>
          </w:p>
        </w:tc>
        <w:tc>
          <w:tcPr>
            <w:tcW w:w="725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</w:t>
            </w:r>
          </w:p>
        </w:tc>
        <w:tc>
          <w:tcPr>
            <w:tcW w:w="854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SM, IM, S, F</w:t>
            </w:r>
          </w:p>
        </w:tc>
        <w:tc>
          <w:tcPr>
            <w:tcW w:w="107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&lt;10</w:t>
            </w:r>
          </w:p>
        </w:tc>
        <w:tc>
          <w:tcPr>
            <w:tcW w:w="94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&lt;10/day</w:t>
            </w:r>
          </w:p>
        </w:tc>
        <w:tc>
          <w:tcPr>
            <w:tcW w:w="1300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Dystonia &amp; Choreoathetosis</w:t>
            </w:r>
          </w:p>
        </w:tc>
        <w:tc>
          <w:tcPr>
            <w:tcW w:w="938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Unilateral</w:t>
            </w:r>
          </w:p>
        </w:tc>
        <w:tc>
          <w:tcPr>
            <w:tcW w:w="105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Yes</w:t>
            </w:r>
          </w:p>
        </w:tc>
        <w:tc>
          <w:tcPr>
            <w:tcW w:w="80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Yes</w:t>
            </w:r>
          </w:p>
        </w:tc>
        <w:tc>
          <w:tcPr>
            <w:tcW w:w="109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</w:t>
            </w:r>
          </w:p>
        </w:tc>
        <w:tc>
          <w:tcPr>
            <w:tcW w:w="1334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Good control on CBZ</w:t>
            </w:r>
          </w:p>
        </w:tc>
        <w:tc>
          <w:tcPr>
            <w:tcW w:w="1270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c.1028G&gt;A</w:t>
            </w:r>
          </w:p>
          <w:p w:rsidR="0071131F" w:rsidRPr="000A02D9" w:rsidRDefault="0071131F" w:rsidP="00B46B35">
            <w:pPr>
              <w:jc w:val="center"/>
              <w:rPr>
                <w:rFonts w:ascii="Gill Sans MT" w:hAnsi="Gill Sans MT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(p.R343H)</w:t>
            </w:r>
          </w:p>
        </w:tc>
        <w:tc>
          <w:tcPr>
            <w:tcW w:w="1257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Moderate</w:t>
            </w:r>
          </w:p>
        </w:tc>
      </w:tr>
      <w:tr w:rsidR="0071131F" w:rsidRPr="000A02D9" w:rsidTr="00B46B35">
        <w:trPr>
          <w:trHeight w:val="552"/>
        </w:trPr>
        <w:tc>
          <w:tcPr>
            <w:tcW w:w="74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P3428</w:t>
            </w:r>
          </w:p>
        </w:tc>
        <w:tc>
          <w:tcPr>
            <w:tcW w:w="76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28/M</w:t>
            </w:r>
          </w:p>
        </w:tc>
        <w:tc>
          <w:tcPr>
            <w:tcW w:w="595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16</w:t>
            </w:r>
          </w:p>
        </w:tc>
        <w:tc>
          <w:tcPr>
            <w:tcW w:w="110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 remission</w:t>
            </w:r>
          </w:p>
        </w:tc>
        <w:tc>
          <w:tcPr>
            <w:tcW w:w="725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</w:t>
            </w:r>
          </w:p>
        </w:tc>
        <w:tc>
          <w:tcPr>
            <w:tcW w:w="854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SM, SC, IM, S</w:t>
            </w:r>
          </w:p>
        </w:tc>
        <w:tc>
          <w:tcPr>
            <w:tcW w:w="107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10-30</w:t>
            </w:r>
          </w:p>
        </w:tc>
        <w:tc>
          <w:tcPr>
            <w:tcW w:w="94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&lt;10/day</w:t>
            </w:r>
          </w:p>
        </w:tc>
        <w:tc>
          <w:tcPr>
            <w:tcW w:w="1300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Dystonia</w:t>
            </w:r>
          </w:p>
        </w:tc>
        <w:tc>
          <w:tcPr>
            <w:tcW w:w="938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Unilateral or bilateral</w:t>
            </w:r>
          </w:p>
        </w:tc>
        <w:tc>
          <w:tcPr>
            <w:tcW w:w="105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Yes</w:t>
            </w:r>
          </w:p>
        </w:tc>
        <w:tc>
          <w:tcPr>
            <w:tcW w:w="80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Yes</w:t>
            </w:r>
          </w:p>
        </w:tc>
        <w:tc>
          <w:tcPr>
            <w:tcW w:w="109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Essential tremor</w:t>
            </w:r>
          </w:p>
        </w:tc>
        <w:tc>
          <w:tcPr>
            <w:tcW w:w="1334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Good control on CBZ</w:t>
            </w:r>
          </w:p>
        </w:tc>
        <w:tc>
          <w:tcPr>
            <w:tcW w:w="1270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c.554C&gt;A</w:t>
            </w:r>
          </w:p>
          <w:p w:rsidR="0071131F" w:rsidRPr="000A02D9" w:rsidRDefault="0071131F" w:rsidP="00B46B35">
            <w:pPr>
              <w:jc w:val="center"/>
              <w:rPr>
                <w:rFonts w:ascii="Gill Sans MT" w:hAnsi="Gill Sans MT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(p.A185E)</w:t>
            </w:r>
          </w:p>
        </w:tc>
        <w:tc>
          <w:tcPr>
            <w:tcW w:w="1257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Severe</w:t>
            </w:r>
          </w:p>
        </w:tc>
      </w:tr>
      <w:tr w:rsidR="0071131F" w:rsidRPr="000A02D9" w:rsidTr="00B46B35">
        <w:trPr>
          <w:trHeight w:val="552"/>
        </w:trPr>
        <w:tc>
          <w:tcPr>
            <w:tcW w:w="74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P1493</w:t>
            </w:r>
          </w:p>
        </w:tc>
        <w:tc>
          <w:tcPr>
            <w:tcW w:w="76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20/M</w:t>
            </w:r>
          </w:p>
        </w:tc>
        <w:tc>
          <w:tcPr>
            <w:tcW w:w="595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14</w:t>
            </w:r>
          </w:p>
        </w:tc>
        <w:tc>
          <w:tcPr>
            <w:tcW w:w="110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 remission</w:t>
            </w:r>
          </w:p>
        </w:tc>
        <w:tc>
          <w:tcPr>
            <w:tcW w:w="725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</w:t>
            </w:r>
          </w:p>
        </w:tc>
        <w:tc>
          <w:tcPr>
            <w:tcW w:w="854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SM, SC, IM, S</w:t>
            </w:r>
          </w:p>
        </w:tc>
        <w:tc>
          <w:tcPr>
            <w:tcW w:w="107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10-30</w:t>
            </w:r>
          </w:p>
        </w:tc>
        <w:tc>
          <w:tcPr>
            <w:tcW w:w="94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&lt;10/day</w:t>
            </w:r>
          </w:p>
        </w:tc>
        <w:tc>
          <w:tcPr>
            <w:tcW w:w="1300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Dystonia</w:t>
            </w:r>
          </w:p>
        </w:tc>
        <w:tc>
          <w:tcPr>
            <w:tcW w:w="938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Unilateral</w:t>
            </w:r>
          </w:p>
        </w:tc>
        <w:tc>
          <w:tcPr>
            <w:tcW w:w="105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Yes</w:t>
            </w:r>
          </w:p>
        </w:tc>
        <w:tc>
          <w:tcPr>
            <w:tcW w:w="80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Yes</w:t>
            </w:r>
          </w:p>
        </w:tc>
        <w:tc>
          <w:tcPr>
            <w:tcW w:w="109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</w:t>
            </w:r>
          </w:p>
        </w:tc>
        <w:tc>
          <w:tcPr>
            <w:tcW w:w="1334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 treatment</w:t>
            </w:r>
          </w:p>
        </w:tc>
        <w:tc>
          <w:tcPr>
            <w:tcW w:w="1270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c.321_322del</w:t>
            </w:r>
          </w:p>
          <w:p w:rsidR="0071131F" w:rsidRPr="000A02D9" w:rsidRDefault="0071131F" w:rsidP="00B46B35">
            <w:pPr>
              <w:jc w:val="center"/>
              <w:rPr>
                <w:rFonts w:ascii="Gill Sans MT" w:hAnsi="Gill Sans MT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(</w:t>
            </w:r>
            <w:proofErr w:type="gramStart"/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p.V</w:t>
            </w:r>
            <w:proofErr w:type="gramEnd"/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109Gfs*15)</w:t>
            </w:r>
          </w:p>
        </w:tc>
        <w:tc>
          <w:tcPr>
            <w:tcW w:w="1257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Severe</w:t>
            </w:r>
          </w:p>
        </w:tc>
      </w:tr>
      <w:tr w:rsidR="0071131F" w:rsidRPr="000A02D9" w:rsidTr="00B46B35">
        <w:trPr>
          <w:trHeight w:val="552"/>
        </w:trPr>
        <w:tc>
          <w:tcPr>
            <w:tcW w:w="74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P3666</w:t>
            </w:r>
          </w:p>
        </w:tc>
        <w:tc>
          <w:tcPr>
            <w:tcW w:w="76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21/M</w:t>
            </w:r>
          </w:p>
        </w:tc>
        <w:tc>
          <w:tcPr>
            <w:tcW w:w="595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13</w:t>
            </w:r>
          </w:p>
        </w:tc>
        <w:tc>
          <w:tcPr>
            <w:tcW w:w="110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 remission</w:t>
            </w:r>
          </w:p>
        </w:tc>
        <w:tc>
          <w:tcPr>
            <w:tcW w:w="725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</w:t>
            </w:r>
          </w:p>
        </w:tc>
        <w:tc>
          <w:tcPr>
            <w:tcW w:w="854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SM, SC, IM, S</w:t>
            </w:r>
          </w:p>
        </w:tc>
        <w:tc>
          <w:tcPr>
            <w:tcW w:w="107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&lt;10</w:t>
            </w:r>
          </w:p>
        </w:tc>
        <w:tc>
          <w:tcPr>
            <w:tcW w:w="94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10-30/day</w:t>
            </w:r>
          </w:p>
        </w:tc>
        <w:tc>
          <w:tcPr>
            <w:tcW w:w="1300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Dystonia &amp; Choreoathetosis</w:t>
            </w:r>
          </w:p>
        </w:tc>
        <w:tc>
          <w:tcPr>
            <w:tcW w:w="938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Unilateral</w:t>
            </w:r>
          </w:p>
        </w:tc>
        <w:tc>
          <w:tcPr>
            <w:tcW w:w="105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Yes</w:t>
            </w:r>
          </w:p>
        </w:tc>
        <w:tc>
          <w:tcPr>
            <w:tcW w:w="80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Yes</w:t>
            </w:r>
          </w:p>
        </w:tc>
        <w:tc>
          <w:tcPr>
            <w:tcW w:w="109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</w:t>
            </w:r>
          </w:p>
        </w:tc>
        <w:tc>
          <w:tcPr>
            <w:tcW w:w="1334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 treatment</w:t>
            </w:r>
          </w:p>
        </w:tc>
        <w:tc>
          <w:tcPr>
            <w:tcW w:w="1270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c.811C&gt;T</w:t>
            </w:r>
          </w:p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(p.R271C)</w:t>
            </w:r>
          </w:p>
        </w:tc>
        <w:tc>
          <w:tcPr>
            <w:tcW w:w="1257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Moderate</w:t>
            </w:r>
          </w:p>
        </w:tc>
      </w:tr>
      <w:tr w:rsidR="0071131F" w:rsidRPr="000A02D9" w:rsidTr="00B46B35">
        <w:trPr>
          <w:trHeight w:val="552"/>
        </w:trPr>
        <w:tc>
          <w:tcPr>
            <w:tcW w:w="74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PX71</w:t>
            </w:r>
          </w:p>
        </w:tc>
        <w:tc>
          <w:tcPr>
            <w:tcW w:w="76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19/M</w:t>
            </w:r>
          </w:p>
        </w:tc>
        <w:tc>
          <w:tcPr>
            <w:tcW w:w="595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18</w:t>
            </w:r>
          </w:p>
        </w:tc>
        <w:tc>
          <w:tcPr>
            <w:tcW w:w="110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 remission</w:t>
            </w:r>
          </w:p>
        </w:tc>
        <w:tc>
          <w:tcPr>
            <w:tcW w:w="725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</w:t>
            </w:r>
          </w:p>
        </w:tc>
        <w:tc>
          <w:tcPr>
            <w:tcW w:w="854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SM, SC, IM, S</w:t>
            </w:r>
          </w:p>
        </w:tc>
        <w:tc>
          <w:tcPr>
            <w:tcW w:w="107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&lt;10</w:t>
            </w:r>
          </w:p>
        </w:tc>
        <w:tc>
          <w:tcPr>
            <w:tcW w:w="94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&lt;10/day</w:t>
            </w:r>
          </w:p>
        </w:tc>
        <w:tc>
          <w:tcPr>
            <w:tcW w:w="1300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Dystonia &amp; Choreoathetosis</w:t>
            </w:r>
          </w:p>
        </w:tc>
        <w:tc>
          <w:tcPr>
            <w:tcW w:w="938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Unilateral or bilateral</w:t>
            </w:r>
          </w:p>
        </w:tc>
        <w:tc>
          <w:tcPr>
            <w:tcW w:w="105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</w:t>
            </w:r>
          </w:p>
        </w:tc>
        <w:tc>
          <w:tcPr>
            <w:tcW w:w="80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Yes</w:t>
            </w:r>
          </w:p>
        </w:tc>
        <w:tc>
          <w:tcPr>
            <w:tcW w:w="109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</w:t>
            </w:r>
          </w:p>
        </w:tc>
        <w:tc>
          <w:tcPr>
            <w:tcW w:w="1334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Complete control on CBZ</w:t>
            </w:r>
          </w:p>
        </w:tc>
        <w:tc>
          <w:tcPr>
            <w:tcW w:w="1270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c.1105G&gt;A</w:t>
            </w:r>
          </w:p>
          <w:p w:rsidR="0071131F" w:rsidRPr="000A02D9" w:rsidRDefault="0071131F" w:rsidP="00B46B35">
            <w:pPr>
              <w:jc w:val="center"/>
              <w:rPr>
                <w:rFonts w:ascii="Gill Sans MT" w:hAnsi="Gill Sans MT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(p.G369S)</w:t>
            </w:r>
          </w:p>
        </w:tc>
        <w:tc>
          <w:tcPr>
            <w:tcW w:w="1257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Moderate</w:t>
            </w:r>
          </w:p>
        </w:tc>
      </w:tr>
      <w:tr w:rsidR="0071131F" w:rsidRPr="000A02D9" w:rsidTr="00B46B35">
        <w:trPr>
          <w:trHeight w:val="552"/>
        </w:trPr>
        <w:tc>
          <w:tcPr>
            <w:tcW w:w="74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P7362</w:t>
            </w:r>
          </w:p>
        </w:tc>
        <w:tc>
          <w:tcPr>
            <w:tcW w:w="76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26/M</w:t>
            </w:r>
          </w:p>
        </w:tc>
        <w:tc>
          <w:tcPr>
            <w:tcW w:w="595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20</w:t>
            </w:r>
          </w:p>
        </w:tc>
        <w:tc>
          <w:tcPr>
            <w:tcW w:w="110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 remission</w:t>
            </w:r>
          </w:p>
        </w:tc>
        <w:tc>
          <w:tcPr>
            <w:tcW w:w="725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Yes</w:t>
            </w:r>
          </w:p>
        </w:tc>
        <w:tc>
          <w:tcPr>
            <w:tcW w:w="854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SM, F</w:t>
            </w:r>
          </w:p>
        </w:tc>
        <w:tc>
          <w:tcPr>
            <w:tcW w:w="107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&lt;10</w:t>
            </w:r>
          </w:p>
        </w:tc>
        <w:tc>
          <w:tcPr>
            <w:tcW w:w="94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&gt;30/day</w:t>
            </w:r>
          </w:p>
          <w:p w:rsidR="0071131F" w:rsidRPr="000A02D9" w:rsidRDefault="0071131F" w:rsidP="00B46B35">
            <w:pPr>
              <w:tabs>
                <w:tab w:val="left" w:pos="549"/>
              </w:tabs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</w:p>
        </w:tc>
        <w:tc>
          <w:tcPr>
            <w:tcW w:w="1300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Dystonia</w:t>
            </w:r>
          </w:p>
        </w:tc>
        <w:tc>
          <w:tcPr>
            <w:tcW w:w="938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hAnsi="Gill Sans MT" w:cs="Times New Roman"/>
                <w:sz w:val="16"/>
                <w:szCs w:val="16"/>
              </w:rPr>
              <w:t>Unilateral or bilateral</w:t>
            </w:r>
          </w:p>
        </w:tc>
        <w:tc>
          <w:tcPr>
            <w:tcW w:w="1052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Yes</w:t>
            </w:r>
          </w:p>
        </w:tc>
        <w:tc>
          <w:tcPr>
            <w:tcW w:w="80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Yes</w:t>
            </w:r>
          </w:p>
        </w:tc>
        <w:tc>
          <w:tcPr>
            <w:tcW w:w="1096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No</w:t>
            </w:r>
          </w:p>
        </w:tc>
        <w:tc>
          <w:tcPr>
            <w:tcW w:w="1334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Complete control on OXC</w:t>
            </w:r>
          </w:p>
        </w:tc>
        <w:tc>
          <w:tcPr>
            <w:tcW w:w="1270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c.191G&gt;A</w:t>
            </w:r>
          </w:p>
          <w:p w:rsidR="0071131F" w:rsidRPr="000A02D9" w:rsidRDefault="0071131F" w:rsidP="00B46B35">
            <w:pPr>
              <w:jc w:val="center"/>
              <w:rPr>
                <w:rFonts w:ascii="Gill Sans MT" w:hAnsi="Gill Sans MT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(p.W64X)</w:t>
            </w:r>
          </w:p>
        </w:tc>
        <w:tc>
          <w:tcPr>
            <w:tcW w:w="1257" w:type="dxa"/>
            <w:vAlign w:val="center"/>
          </w:tcPr>
          <w:p w:rsidR="0071131F" w:rsidRPr="000A02D9" w:rsidRDefault="0071131F" w:rsidP="00B46B35">
            <w:pPr>
              <w:jc w:val="center"/>
              <w:rPr>
                <w:rFonts w:ascii="Gill Sans MT" w:eastAsia="DengXian" w:hAnsi="Gill Sans MT" w:cs="Times New Roman"/>
                <w:sz w:val="16"/>
                <w:szCs w:val="16"/>
              </w:rPr>
            </w:pPr>
            <w:r w:rsidRPr="000A02D9">
              <w:rPr>
                <w:rFonts w:ascii="Gill Sans MT" w:eastAsia="DengXian" w:hAnsi="Gill Sans MT" w:cs="Times New Roman"/>
                <w:sz w:val="16"/>
                <w:szCs w:val="16"/>
              </w:rPr>
              <w:t>Severe</w:t>
            </w:r>
          </w:p>
        </w:tc>
      </w:tr>
    </w:tbl>
    <w:p w:rsidR="0071131F" w:rsidRPr="000A02D9" w:rsidRDefault="0071131F" w:rsidP="0071131F">
      <w:pPr>
        <w:rPr>
          <w:rFonts w:ascii="Gill Sans MT" w:hAnsi="Gill Sans MT" w:cs="Times New Roman"/>
          <w:b/>
          <w:sz w:val="16"/>
          <w:szCs w:val="16"/>
        </w:rPr>
      </w:pPr>
    </w:p>
    <w:p w:rsidR="0071131F" w:rsidRPr="000A02D9" w:rsidRDefault="0071131F" w:rsidP="0071131F">
      <w:pPr>
        <w:rPr>
          <w:rFonts w:ascii="Gill Sans MT" w:hAnsi="Gill Sans MT" w:cs="Times New Roman"/>
          <w:b/>
          <w:sz w:val="16"/>
          <w:szCs w:val="16"/>
        </w:rPr>
      </w:pPr>
      <w:r w:rsidRPr="000A02D9">
        <w:rPr>
          <w:rFonts w:ascii="Gill Sans MT" w:hAnsi="Gill Sans MT" w:cs="Times New Roman"/>
          <w:b/>
          <w:sz w:val="16"/>
          <w:szCs w:val="16"/>
        </w:rPr>
        <w:t>Abbreviations</w:t>
      </w:r>
    </w:p>
    <w:p w:rsidR="0071131F" w:rsidRPr="000A02D9" w:rsidRDefault="0071131F" w:rsidP="0071131F">
      <w:pPr>
        <w:rPr>
          <w:rFonts w:ascii="Gill Sans MT" w:hAnsi="Gill Sans MT" w:cs="Times New Roman"/>
          <w:sz w:val="16"/>
          <w:szCs w:val="16"/>
        </w:rPr>
        <w:sectPr w:rsidR="0071131F" w:rsidRPr="000A02D9">
          <w:pgSz w:w="16838" w:h="11906" w:orient="landscape"/>
          <w:pgMar w:top="720" w:right="720" w:bottom="720" w:left="720" w:header="851" w:footer="992" w:gutter="0"/>
          <w:cols w:space="425"/>
          <w:docGrid w:linePitch="312"/>
        </w:sectPr>
      </w:pPr>
      <w:r w:rsidRPr="000A02D9">
        <w:rPr>
          <w:rFonts w:ascii="Gill Sans MT" w:hAnsi="Gill Sans MT" w:cs="Times New Roman"/>
          <w:sz w:val="16"/>
          <w:szCs w:val="16"/>
        </w:rPr>
        <w:t>y=year; M = male; AAO = age at onset; SM = sudden move; SC=speed change; IM = intentional movements; S = stress/startle; F = fatigue; s = second; CBZ = carbamazepine; OXC = oxcarbazepine; ACMG = American College of Medical Genetics and Genomic.</w:t>
      </w:r>
    </w:p>
    <w:p w:rsidR="0071131F" w:rsidRPr="008C68C4" w:rsidRDefault="0071131F" w:rsidP="0071131F">
      <w:pPr>
        <w:rPr>
          <w:rFonts w:ascii="Gill Sans MT" w:hAnsi="Gill Sans MT" w:cs="Times New Roman"/>
          <w:b/>
          <w:sz w:val="16"/>
          <w:szCs w:val="16"/>
        </w:rPr>
      </w:pPr>
      <w:r>
        <w:rPr>
          <w:rFonts w:ascii="Gill Sans MT" w:hAnsi="Gill Sans MT" w:cs="Times New Roman"/>
          <w:b/>
          <w:sz w:val="16"/>
          <w:szCs w:val="16"/>
        </w:rPr>
        <w:lastRenderedPageBreak/>
        <w:t xml:space="preserve">Supplementary </w:t>
      </w:r>
      <w:r w:rsidRPr="008C68C4">
        <w:rPr>
          <w:rFonts w:ascii="Gill Sans MT" w:hAnsi="Gill Sans MT" w:cs="Times New Roman" w:hint="eastAsia"/>
          <w:b/>
          <w:sz w:val="16"/>
          <w:szCs w:val="16"/>
        </w:rPr>
        <w:t>T</w:t>
      </w:r>
      <w:r w:rsidRPr="008C68C4">
        <w:rPr>
          <w:rFonts w:ascii="Gill Sans MT" w:hAnsi="Gill Sans MT" w:cs="Times New Roman"/>
          <w:b/>
          <w:sz w:val="16"/>
          <w:szCs w:val="16"/>
        </w:rPr>
        <w:t>able</w:t>
      </w:r>
      <w:r>
        <w:rPr>
          <w:rFonts w:ascii="Gill Sans MT" w:hAnsi="Gill Sans MT" w:cs="Times New Roman"/>
          <w:b/>
          <w:sz w:val="16"/>
          <w:szCs w:val="16"/>
        </w:rPr>
        <w:t xml:space="preserve"> 4</w:t>
      </w:r>
      <w:r w:rsidRPr="008C68C4">
        <w:rPr>
          <w:rFonts w:ascii="Gill Sans MT" w:hAnsi="Gill Sans MT" w:cs="Times New Roman"/>
          <w:b/>
          <w:sz w:val="16"/>
          <w:szCs w:val="16"/>
        </w:rPr>
        <w:t xml:space="preserve">. The Assessment of </w:t>
      </w:r>
      <w:r w:rsidRPr="0071131F">
        <w:rPr>
          <w:rFonts w:ascii="Gill Sans MT" w:hAnsi="Gill Sans MT" w:cs="Times New Roman"/>
          <w:b/>
          <w:i/>
          <w:iCs/>
          <w:sz w:val="16"/>
          <w:szCs w:val="16"/>
        </w:rPr>
        <w:t xml:space="preserve">KCNJ10 </w:t>
      </w:r>
      <w:r w:rsidRPr="008C68C4">
        <w:rPr>
          <w:rFonts w:ascii="Gill Sans MT" w:hAnsi="Gill Sans MT" w:cs="Times New Roman"/>
          <w:b/>
          <w:sz w:val="16"/>
          <w:szCs w:val="16"/>
        </w:rPr>
        <w:t>Variants via different Database and Software</w:t>
      </w:r>
    </w:p>
    <w:tbl>
      <w:tblPr>
        <w:tblpPr w:leftFromText="180" w:rightFromText="180" w:vertAnchor="page" w:horzAnchor="margin" w:tblpXSpec="center" w:tblpY="2527"/>
        <w:tblW w:w="14601" w:type="dxa"/>
        <w:tblLayout w:type="fixed"/>
        <w:tblLook w:val="04A0" w:firstRow="1" w:lastRow="0" w:firstColumn="1" w:lastColumn="0" w:noHBand="0" w:noVBand="1"/>
      </w:tblPr>
      <w:tblGrid>
        <w:gridCol w:w="1475"/>
        <w:gridCol w:w="1236"/>
        <w:gridCol w:w="1940"/>
        <w:gridCol w:w="1303"/>
        <w:gridCol w:w="1843"/>
        <w:gridCol w:w="851"/>
        <w:gridCol w:w="1700"/>
        <w:gridCol w:w="846"/>
        <w:gridCol w:w="1422"/>
        <w:gridCol w:w="1985"/>
      </w:tblGrid>
      <w:tr w:rsidR="0071131F" w:rsidRPr="008C68C4" w:rsidTr="00B46B35">
        <w:trPr>
          <w:trHeight w:val="445"/>
        </w:trPr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spacing w:line="200" w:lineRule="exact"/>
              <w:jc w:val="center"/>
              <w:rPr>
                <w:rFonts w:ascii="Gill Sans MT" w:hAnsi="Gill Sans MT" w:cs="Times New Roman"/>
                <w:b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b/>
                <w:sz w:val="16"/>
                <w:szCs w:val="16"/>
              </w:rPr>
              <w:t>Variant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widowControl/>
              <w:jc w:val="center"/>
              <w:rPr>
                <w:rFonts w:ascii="Gill Sans MT" w:hAnsi="Gill Sans MT" w:cs="Times New Roman"/>
                <w:b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b/>
                <w:sz w:val="16"/>
                <w:szCs w:val="16"/>
              </w:rPr>
              <w:t>1000genomes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widowControl/>
              <w:jc w:val="center"/>
              <w:rPr>
                <w:rFonts w:ascii="Gill Sans MT" w:hAnsi="Gill Sans MT" w:cs="Times New Roman"/>
                <w:b/>
                <w:sz w:val="16"/>
                <w:szCs w:val="16"/>
              </w:rPr>
            </w:pPr>
            <w:proofErr w:type="spellStart"/>
            <w:r w:rsidRPr="008C68C4">
              <w:rPr>
                <w:rFonts w:ascii="Gill Sans MT" w:hAnsi="Gill Sans MT" w:cs="Times New Roman"/>
                <w:b/>
                <w:sz w:val="16"/>
                <w:szCs w:val="16"/>
              </w:rPr>
              <w:t>GnomAD</w:t>
            </w:r>
            <w:proofErr w:type="spellEnd"/>
            <w:r w:rsidRPr="008C68C4">
              <w:rPr>
                <w:rFonts w:ascii="Gill Sans MT" w:hAnsi="Gill Sans MT" w:cs="Times New Roman"/>
                <w:b/>
                <w:sz w:val="16"/>
                <w:szCs w:val="16"/>
              </w:rPr>
              <w:t xml:space="preserve"> Frequency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1131F" w:rsidRPr="008C68C4" w:rsidRDefault="0071131F" w:rsidP="00B46B35">
            <w:pPr>
              <w:widowControl/>
              <w:jc w:val="center"/>
              <w:rPr>
                <w:rFonts w:ascii="Gill Sans MT" w:hAnsi="Gill Sans MT" w:cs="Times New Roman"/>
                <w:b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b/>
                <w:sz w:val="16"/>
                <w:szCs w:val="16"/>
              </w:rPr>
              <w:t>PolyPhen-2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1131F" w:rsidRPr="008C68C4" w:rsidRDefault="0071131F" w:rsidP="00B46B35">
            <w:pPr>
              <w:widowControl/>
              <w:jc w:val="center"/>
              <w:rPr>
                <w:rFonts w:ascii="Gill Sans MT" w:hAnsi="Gill Sans MT" w:cs="Times New Roman"/>
                <w:b/>
                <w:sz w:val="16"/>
                <w:szCs w:val="16"/>
              </w:rPr>
            </w:pPr>
            <w:proofErr w:type="spellStart"/>
            <w:r w:rsidRPr="008C68C4">
              <w:rPr>
                <w:rFonts w:ascii="Gill Sans MT" w:hAnsi="Gill Sans MT" w:cs="Times New Roman"/>
                <w:b/>
                <w:sz w:val="16"/>
                <w:szCs w:val="16"/>
              </w:rPr>
              <w:t>PolyPhen</w:t>
            </w:r>
            <w:proofErr w:type="spellEnd"/>
            <w:r w:rsidRPr="008C68C4">
              <w:rPr>
                <w:rFonts w:ascii="Gill Sans MT" w:hAnsi="Gill Sans MT" w:cs="Times New Roman"/>
                <w:b/>
                <w:sz w:val="16"/>
                <w:szCs w:val="16"/>
              </w:rPr>
              <w:t>- Annotation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widowControl/>
              <w:jc w:val="center"/>
              <w:rPr>
                <w:rFonts w:ascii="Gill Sans MT" w:hAnsi="Gill Sans MT" w:cs="Times New Roman"/>
                <w:b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b/>
                <w:sz w:val="16"/>
                <w:szCs w:val="16"/>
              </w:rPr>
              <w:t>REVEL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widowControl/>
              <w:jc w:val="center"/>
              <w:rPr>
                <w:rFonts w:ascii="Gill Sans MT" w:hAnsi="Gill Sans MT" w:cs="Times New Roman"/>
                <w:b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b/>
                <w:sz w:val="16"/>
                <w:szCs w:val="16"/>
              </w:rPr>
              <w:t>REVEL- Annotation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widowControl/>
              <w:jc w:val="center"/>
              <w:rPr>
                <w:rFonts w:ascii="Gill Sans MT" w:hAnsi="Gill Sans MT" w:cs="Times New Roman"/>
                <w:b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b/>
                <w:sz w:val="16"/>
                <w:szCs w:val="16"/>
              </w:rPr>
              <w:t>SIFT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widowControl/>
              <w:jc w:val="center"/>
              <w:rPr>
                <w:rFonts w:ascii="Gill Sans MT" w:hAnsi="Gill Sans MT" w:cs="Times New Roman"/>
                <w:b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b/>
                <w:sz w:val="16"/>
                <w:szCs w:val="16"/>
              </w:rPr>
              <w:t>SIFT- Annotation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widowControl/>
              <w:jc w:val="center"/>
              <w:rPr>
                <w:rFonts w:ascii="Gill Sans MT" w:hAnsi="Gill Sans MT" w:cs="Times New Roman"/>
                <w:b/>
                <w:sz w:val="16"/>
                <w:szCs w:val="16"/>
              </w:rPr>
            </w:pPr>
            <w:proofErr w:type="spellStart"/>
            <w:r w:rsidRPr="008C68C4">
              <w:rPr>
                <w:rFonts w:ascii="Gill Sans MT" w:hAnsi="Gill Sans MT" w:cs="Times New Roman"/>
                <w:b/>
                <w:sz w:val="16"/>
                <w:szCs w:val="16"/>
              </w:rPr>
              <w:t>MutationTaster</w:t>
            </w:r>
            <w:proofErr w:type="spellEnd"/>
          </w:p>
        </w:tc>
      </w:tr>
      <w:tr w:rsidR="0071131F" w:rsidRPr="008C68C4" w:rsidTr="00B46B35">
        <w:trPr>
          <w:trHeight w:val="445"/>
        </w:trPr>
        <w:tc>
          <w:tcPr>
            <w:tcW w:w="14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c.436C&gt;T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0.993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proofErr w:type="spellStart"/>
            <w:r w:rsidRPr="008C68C4">
              <w:rPr>
                <w:rFonts w:ascii="Gill Sans MT" w:hAnsi="Gill Sans MT" w:cs="Times New Roman"/>
                <w:sz w:val="16"/>
                <w:szCs w:val="16"/>
              </w:rPr>
              <w:t>Probably_damaging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0.796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Damaging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0.002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Damaging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disease causing</w:t>
            </w:r>
          </w:p>
        </w:tc>
      </w:tr>
      <w:tr w:rsidR="0071131F" w:rsidRPr="008C68C4" w:rsidTr="00B46B35">
        <w:trPr>
          <w:trHeight w:val="445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c.539G&gt;A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0.971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proofErr w:type="spellStart"/>
            <w:r w:rsidRPr="008C68C4">
              <w:rPr>
                <w:rFonts w:ascii="Gill Sans MT" w:hAnsi="Gill Sans MT" w:cs="Times New Roman"/>
                <w:sz w:val="16"/>
                <w:szCs w:val="16"/>
              </w:rPr>
              <w:t>Probably_damaging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0.49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Damaging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0.023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Damaging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disease causing</w:t>
            </w:r>
          </w:p>
        </w:tc>
      </w:tr>
      <w:tr w:rsidR="0071131F" w:rsidRPr="008C68C4" w:rsidTr="00B46B35">
        <w:trPr>
          <w:trHeight w:val="445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c.889C&gt;T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0.000004065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1.0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proofErr w:type="spellStart"/>
            <w:r w:rsidRPr="008C68C4">
              <w:rPr>
                <w:rFonts w:ascii="Gill Sans MT" w:hAnsi="Gill Sans MT" w:cs="Times New Roman"/>
                <w:sz w:val="16"/>
                <w:szCs w:val="16"/>
              </w:rPr>
              <w:t>Probably_damaging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0.943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Damaging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Damaging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disease causing</w:t>
            </w:r>
          </w:p>
        </w:tc>
      </w:tr>
      <w:tr w:rsidR="0071131F" w:rsidRPr="008C68C4" w:rsidTr="00B46B35">
        <w:trPr>
          <w:trHeight w:val="445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c.883C&gt;T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disease causing</w:t>
            </w:r>
          </w:p>
        </w:tc>
      </w:tr>
      <w:tr w:rsidR="0071131F" w:rsidRPr="008C68C4" w:rsidTr="00B46B35">
        <w:trPr>
          <w:trHeight w:val="445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c.910_912del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disease causing</w:t>
            </w:r>
          </w:p>
        </w:tc>
      </w:tr>
      <w:tr w:rsidR="0071131F" w:rsidRPr="008C68C4" w:rsidTr="00B46B35">
        <w:trPr>
          <w:trHeight w:val="445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c.724A&gt;G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0.788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proofErr w:type="spellStart"/>
            <w:r w:rsidRPr="008C68C4">
              <w:rPr>
                <w:rFonts w:ascii="Gill Sans MT" w:hAnsi="Gill Sans MT" w:cs="Times New Roman"/>
                <w:sz w:val="16"/>
                <w:szCs w:val="16"/>
              </w:rPr>
              <w:t>Possibly_damaging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0.493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Damaging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0.45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Tolerable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disease causing</w:t>
            </w:r>
          </w:p>
        </w:tc>
      </w:tr>
      <w:tr w:rsidR="0071131F" w:rsidRPr="008C68C4" w:rsidTr="00B46B35">
        <w:trPr>
          <w:trHeight w:val="445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c.776T&gt;C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0.214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Benign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0.763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Damaging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Damaging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disease causing</w:t>
            </w:r>
          </w:p>
        </w:tc>
      </w:tr>
      <w:tr w:rsidR="0071131F" w:rsidRPr="008C68C4" w:rsidTr="00B46B35">
        <w:trPr>
          <w:trHeight w:val="445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c.1028G&gt;A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0.00002843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0.002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Benign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0.205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Tolerable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0.158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Tolerable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polymorphism</w:t>
            </w:r>
          </w:p>
        </w:tc>
      </w:tr>
      <w:tr w:rsidR="0071131F" w:rsidRPr="008C68C4" w:rsidTr="00B46B35">
        <w:trPr>
          <w:trHeight w:val="445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c.554C&gt;A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0.000004279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1.0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proofErr w:type="spellStart"/>
            <w:r w:rsidRPr="008C68C4">
              <w:rPr>
                <w:rFonts w:ascii="Gill Sans MT" w:hAnsi="Gill Sans MT" w:cs="Times New Roman"/>
                <w:sz w:val="16"/>
                <w:szCs w:val="16"/>
              </w:rPr>
              <w:t>Probably_damaging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0.949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Damaging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Damaging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disease causing</w:t>
            </w:r>
          </w:p>
        </w:tc>
      </w:tr>
      <w:tr w:rsidR="0071131F" w:rsidRPr="008C68C4" w:rsidTr="00B46B35">
        <w:trPr>
          <w:trHeight w:val="445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c.321_322del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disease causing</w:t>
            </w:r>
          </w:p>
        </w:tc>
      </w:tr>
      <w:tr w:rsidR="0071131F" w:rsidRPr="008C68C4" w:rsidTr="00B46B35">
        <w:trPr>
          <w:trHeight w:val="445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c.811C&gt;T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0.0147764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0.0462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0.999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proofErr w:type="spellStart"/>
            <w:r w:rsidRPr="008C68C4">
              <w:rPr>
                <w:rFonts w:ascii="Gill Sans MT" w:hAnsi="Gill Sans MT" w:cs="Times New Roman"/>
                <w:sz w:val="16"/>
                <w:szCs w:val="16"/>
              </w:rPr>
              <w:t>Probably_damaging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0.357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Tolerable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0.024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Damaging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polymorphism</w:t>
            </w:r>
          </w:p>
        </w:tc>
      </w:tr>
      <w:tr w:rsidR="0071131F" w:rsidRPr="008C68C4" w:rsidTr="00B46B35">
        <w:trPr>
          <w:trHeight w:val="445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c.422delC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disease causing</w:t>
            </w:r>
          </w:p>
        </w:tc>
      </w:tr>
      <w:tr w:rsidR="0071131F" w:rsidRPr="008C68C4" w:rsidTr="00B46B35">
        <w:trPr>
          <w:trHeight w:val="445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c.191G&gt;A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disease causing</w:t>
            </w:r>
          </w:p>
        </w:tc>
      </w:tr>
      <w:tr w:rsidR="0071131F" w:rsidRPr="008C68C4" w:rsidTr="00B46B35">
        <w:trPr>
          <w:trHeight w:val="445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c.1042C&gt;T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0.000599042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0.0002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0.989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proofErr w:type="spellStart"/>
            <w:r w:rsidRPr="008C68C4">
              <w:rPr>
                <w:rFonts w:ascii="Gill Sans MT" w:hAnsi="Gill Sans MT" w:cs="Times New Roman"/>
                <w:sz w:val="16"/>
                <w:szCs w:val="16"/>
              </w:rPr>
              <w:t>Probably_damaging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0.522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Damaging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0.029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Damaging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polymorphism</w:t>
            </w:r>
          </w:p>
        </w:tc>
      </w:tr>
      <w:tr w:rsidR="0071131F" w:rsidRPr="008C68C4" w:rsidTr="00B46B35">
        <w:trPr>
          <w:trHeight w:val="445"/>
        </w:trPr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c.1105G&gt;A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NA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Benign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0.195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Tolerable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0.546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Tolerable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31F" w:rsidRPr="008C68C4" w:rsidRDefault="0071131F" w:rsidP="00B46B35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8C68C4">
              <w:rPr>
                <w:rFonts w:ascii="Gill Sans MT" w:hAnsi="Gill Sans MT" w:cs="Times New Roman"/>
                <w:sz w:val="16"/>
                <w:szCs w:val="16"/>
              </w:rPr>
              <w:t>disease causing</w:t>
            </w:r>
          </w:p>
        </w:tc>
      </w:tr>
    </w:tbl>
    <w:p w:rsidR="0071131F" w:rsidRPr="008C68C4" w:rsidRDefault="0071131F" w:rsidP="0071131F">
      <w:pPr>
        <w:rPr>
          <w:rFonts w:ascii="Gill Sans MT" w:hAnsi="Gill Sans MT" w:cs="Times New Roman"/>
          <w:b/>
          <w:sz w:val="16"/>
          <w:szCs w:val="16"/>
        </w:rPr>
      </w:pPr>
    </w:p>
    <w:p w:rsidR="0071131F" w:rsidRPr="008C68C4" w:rsidRDefault="0071131F" w:rsidP="0071131F">
      <w:pPr>
        <w:rPr>
          <w:rFonts w:ascii="Gill Sans MT" w:hAnsi="Gill Sans MT" w:cs="Times New Roman"/>
          <w:b/>
          <w:sz w:val="16"/>
          <w:szCs w:val="16"/>
        </w:rPr>
      </w:pPr>
      <w:r w:rsidRPr="008C68C4">
        <w:rPr>
          <w:rFonts w:ascii="Gill Sans MT" w:hAnsi="Gill Sans MT" w:cs="Times New Roman"/>
          <w:b/>
          <w:sz w:val="16"/>
          <w:szCs w:val="16"/>
        </w:rPr>
        <w:t>Abbreviations</w:t>
      </w:r>
    </w:p>
    <w:p w:rsidR="0071131F" w:rsidRPr="008C68C4" w:rsidRDefault="0071131F" w:rsidP="0071131F">
      <w:pPr>
        <w:rPr>
          <w:rFonts w:ascii="Gill Sans MT" w:hAnsi="Gill Sans MT" w:cs="Times New Roman"/>
          <w:bCs/>
          <w:sz w:val="16"/>
          <w:szCs w:val="16"/>
        </w:rPr>
      </w:pPr>
      <w:r w:rsidRPr="008C68C4">
        <w:rPr>
          <w:rFonts w:ascii="Gill Sans MT" w:hAnsi="Gill Sans MT" w:cs="Times New Roman"/>
          <w:bCs/>
          <w:sz w:val="16"/>
          <w:szCs w:val="16"/>
        </w:rPr>
        <w:lastRenderedPageBreak/>
        <w:t>NA=Not Available</w:t>
      </w:r>
    </w:p>
    <w:p w:rsidR="0071131F" w:rsidRDefault="0071131F" w:rsidP="0071131F">
      <w:pPr>
        <w:rPr>
          <w:rFonts w:ascii="Gill Sans MT" w:hAnsi="Gill Sans MT"/>
          <w:sz w:val="16"/>
          <w:szCs w:val="16"/>
        </w:rPr>
      </w:pPr>
    </w:p>
    <w:p w:rsidR="003D0DD1" w:rsidRPr="003D0DD1" w:rsidRDefault="003D0DD1" w:rsidP="003D0DD1">
      <w:pPr>
        <w:rPr>
          <w:rFonts w:ascii="Gill Sans MT" w:hAnsi="Gill Sans MT" w:cs="Times New Roman" w:hint="eastAsia"/>
          <w:b/>
          <w:sz w:val="16"/>
          <w:szCs w:val="16"/>
        </w:rPr>
      </w:pPr>
      <w:r w:rsidRPr="003D0DD1">
        <w:rPr>
          <w:rFonts w:ascii="Gill Sans MT" w:hAnsi="Gill Sans MT" w:cs="Times New Roman"/>
          <w:b/>
          <w:sz w:val="16"/>
          <w:szCs w:val="16"/>
        </w:rPr>
        <w:t xml:space="preserve">Supplementary Table </w:t>
      </w:r>
      <w:r w:rsidRPr="003D0DD1">
        <w:rPr>
          <w:rFonts w:ascii="Gill Sans MT" w:hAnsi="Gill Sans MT" w:cs="Times New Roman"/>
          <w:b/>
          <w:sz w:val="16"/>
          <w:szCs w:val="16"/>
        </w:rPr>
        <w:t>5</w:t>
      </w:r>
      <w:r w:rsidRPr="003D0DD1">
        <w:rPr>
          <w:rFonts w:ascii="Gill Sans MT" w:hAnsi="Gill Sans MT" w:cs="Times New Roman"/>
          <w:b/>
          <w:sz w:val="16"/>
          <w:szCs w:val="16"/>
        </w:rPr>
        <w:t>. Detailed data of membrane properties and currents of different KCNJ10 variants</w:t>
      </w:r>
    </w:p>
    <w:tbl>
      <w:tblPr>
        <w:tblpPr w:leftFromText="180" w:rightFromText="180" w:vertAnchor="page" w:horzAnchor="margin" w:tblpY="3232"/>
        <w:tblW w:w="1395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56"/>
        <w:gridCol w:w="610"/>
        <w:gridCol w:w="1333"/>
        <w:gridCol w:w="1276"/>
        <w:gridCol w:w="1693"/>
        <w:gridCol w:w="1276"/>
        <w:gridCol w:w="1912"/>
        <w:gridCol w:w="1271"/>
        <w:gridCol w:w="1847"/>
        <w:gridCol w:w="1484"/>
      </w:tblGrid>
      <w:tr w:rsidR="003D0DD1" w:rsidRPr="00E30AC0" w:rsidTr="003D0DD1">
        <w:trPr>
          <w:trHeight w:val="304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>Variant</w:t>
            </w:r>
          </w:p>
        </w:tc>
        <w:tc>
          <w:tcPr>
            <w:tcW w:w="6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>N</w:t>
            </w:r>
          </w:p>
        </w:tc>
        <w:tc>
          <w:tcPr>
            <w:tcW w:w="2609" w:type="dxa"/>
            <w:gridSpan w:val="2"/>
            <w:tcBorders>
              <w:bottom w:val="single" w:sz="4" w:space="0" w:color="auto"/>
            </w:tcBorders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>Resting Membrane Potential (RMP)</w:t>
            </w:r>
          </w:p>
        </w:tc>
        <w:tc>
          <w:tcPr>
            <w:tcW w:w="2969" w:type="dxa"/>
            <w:gridSpan w:val="2"/>
            <w:tcBorders>
              <w:bottom w:val="single" w:sz="4" w:space="0" w:color="auto"/>
            </w:tcBorders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 xml:space="preserve">Membrane Resistances </w:t>
            </w:r>
          </w:p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>(Rm)</w:t>
            </w:r>
          </w:p>
        </w:tc>
        <w:tc>
          <w:tcPr>
            <w:tcW w:w="3183" w:type="dxa"/>
            <w:gridSpan w:val="2"/>
            <w:tcBorders>
              <w:bottom w:val="single" w:sz="4" w:space="0" w:color="auto"/>
            </w:tcBorders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>Macroscopic Currents</w:t>
            </w:r>
          </w:p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>(</w:t>
            </w:r>
            <w:proofErr w:type="gramStart"/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>holding</w:t>
            </w:r>
            <w:proofErr w:type="gramEnd"/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 xml:space="preserve"> potential: -140 mv)</w:t>
            </w:r>
          </w:p>
        </w:tc>
        <w:tc>
          <w:tcPr>
            <w:tcW w:w="3331" w:type="dxa"/>
            <w:gridSpan w:val="2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>Kir4.1-sensitive Currents (holding potential: -140 mv)</w:t>
            </w:r>
          </w:p>
        </w:tc>
      </w:tr>
      <w:tr w:rsidR="003D0DD1" w:rsidRPr="00E30AC0" w:rsidTr="003D0DD1">
        <w:trPr>
          <w:trHeight w:val="30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</w:p>
        </w:tc>
        <w:tc>
          <w:tcPr>
            <w:tcW w:w="6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</w:p>
        </w:tc>
        <w:tc>
          <w:tcPr>
            <w:tcW w:w="13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 xml:space="preserve">Mean ± </w:t>
            </w:r>
            <w:proofErr w:type="spellStart"/>
            <w:r w:rsidRPr="00E30AC0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s.e.m.</w:t>
            </w:r>
            <w:proofErr w:type="spellEnd"/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>(mV)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</w:pPr>
            <w:bookmarkStart w:id="0" w:name="OLE_LINK3"/>
            <w:bookmarkStart w:id="1" w:name="OLE_LINK4"/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>P Value</w:t>
            </w:r>
            <w:bookmarkEnd w:id="0"/>
            <w:bookmarkEnd w:id="1"/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>Mean±</w:t>
            </w:r>
          </w:p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>s.e.m.</w:t>
            </w:r>
            <w:proofErr w:type="spellEnd"/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 xml:space="preserve"> (</w:t>
            </w:r>
            <w:proofErr w:type="spellStart"/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>m</w:t>
            </w:r>
            <w:r w:rsidRPr="00E30AC0">
              <w:rPr>
                <w:rFonts w:ascii="Calibri" w:eastAsia="DengXian" w:hAnsi="Calibri" w:cs="Calibri"/>
                <w:b/>
                <w:bCs/>
                <w:color w:val="000000"/>
                <w:sz w:val="16"/>
                <w:szCs w:val="16"/>
              </w:rPr>
              <w:t>Ω</w:t>
            </w:r>
            <w:proofErr w:type="spellEnd"/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>P Value</w:t>
            </w:r>
          </w:p>
        </w:tc>
        <w:tc>
          <w:tcPr>
            <w:tcW w:w="19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>Mean±</w:t>
            </w:r>
          </w:p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>s.e.m.</w:t>
            </w:r>
            <w:proofErr w:type="spellEnd"/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>(</w:t>
            </w:r>
            <w:proofErr w:type="spellStart"/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>pA</w:t>
            </w:r>
            <w:proofErr w:type="spellEnd"/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>P Value</w:t>
            </w:r>
          </w:p>
        </w:tc>
        <w:tc>
          <w:tcPr>
            <w:tcW w:w="18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>Mean±</w:t>
            </w:r>
          </w:p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>s.e.m.</w:t>
            </w:r>
            <w:proofErr w:type="spellEnd"/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>(</w:t>
            </w:r>
            <w:proofErr w:type="spellStart"/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>pA</w:t>
            </w:r>
            <w:proofErr w:type="spellEnd"/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b/>
                <w:bCs/>
                <w:color w:val="000000"/>
                <w:sz w:val="16"/>
                <w:szCs w:val="16"/>
              </w:rPr>
              <w:t>P Value</w:t>
            </w:r>
          </w:p>
        </w:tc>
      </w:tr>
      <w:tr w:rsidR="003D0DD1" w:rsidRPr="00E30AC0" w:rsidTr="003D0DD1">
        <w:trPr>
          <w:trHeight w:val="304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WT</w:t>
            </w:r>
          </w:p>
        </w:tc>
        <w:tc>
          <w:tcPr>
            <w:tcW w:w="6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333" w:type="dxa"/>
            <w:tcBorders>
              <w:top w:val="single" w:sz="4" w:space="0" w:color="auto"/>
            </w:tcBorders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-73.16±2.39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</w:p>
        </w:tc>
        <w:tc>
          <w:tcPr>
            <w:tcW w:w="1693" w:type="dxa"/>
            <w:tcBorders>
              <w:top w:val="single" w:sz="4" w:space="0" w:color="auto"/>
            </w:tcBorders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16.16±1.96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</w:p>
        </w:tc>
        <w:tc>
          <w:tcPr>
            <w:tcW w:w="1912" w:type="dxa"/>
            <w:tcBorders>
              <w:top w:val="single" w:sz="4" w:space="0" w:color="auto"/>
            </w:tcBorders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-5129.61±190.83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</w:p>
        </w:tc>
        <w:tc>
          <w:tcPr>
            <w:tcW w:w="1847" w:type="dxa"/>
            <w:tcBorders>
              <w:top w:val="single" w:sz="4" w:space="0" w:color="auto"/>
            </w:tcBorders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-4979.14±201.01</w:t>
            </w:r>
          </w:p>
        </w:tc>
        <w:tc>
          <w:tcPr>
            <w:tcW w:w="1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</w:p>
        </w:tc>
      </w:tr>
      <w:tr w:rsidR="003D0DD1" w:rsidRPr="00E30AC0" w:rsidTr="003D0DD1">
        <w:trPr>
          <w:trHeight w:val="304"/>
        </w:trPr>
        <w:tc>
          <w:tcPr>
            <w:tcW w:w="125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539G&gt;A</w:t>
            </w:r>
          </w:p>
        </w:tc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333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-64.7±2.83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0.0167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693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542.78±288.84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p&lt;0.0001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912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-1157.48± 36.36</w:t>
            </w:r>
          </w:p>
        </w:tc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p&lt;0.0001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847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-999.87±462.47</w:t>
            </w:r>
          </w:p>
        </w:tc>
        <w:tc>
          <w:tcPr>
            <w:tcW w:w="1484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p&lt;0.0001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b</w:t>
            </w:r>
          </w:p>
        </w:tc>
      </w:tr>
      <w:tr w:rsidR="003D0DD1" w:rsidRPr="00E30AC0" w:rsidTr="003D0DD1">
        <w:trPr>
          <w:trHeight w:val="30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1028G&gt;A</w:t>
            </w:r>
          </w:p>
        </w:tc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333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-58.18±4.86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0.0009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693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78.43</w:t>
            </w:r>
            <w:r w:rsidRPr="00E30AC0">
              <w:rPr>
                <w:rFonts w:ascii="Gill Sans MT" w:eastAsia="DengXian" w:hAnsi="Gill Sans MT"/>
                <w:color w:val="000000"/>
                <w:sz w:val="16"/>
                <w:szCs w:val="16"/>
              </w:rPr>
              <w:t>±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9.52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p&lt;0.0001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912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-1359.61±297.33</w:t>
            </w:r>
          </w:p>
        </w:tc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p&lt;0.0001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847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-1112.29±286.73</w:t>
            </w:r>
          </w:p>
        </w:tc>
        <w:tc>
          <w:tcPr>
            <w:tcW w:w="1484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p&lt;0.0001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b</w:t>
            </w:r>
          </w:p>
        </w:tc>
      </w:tr>
      <w:tr w:rsidR="003D0DD1" w:rsidRPr="00E30AC0" w:rsidTr="003D0DD1">
        <w:trPr>
          <w:trHeight w:val="30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811C&gt;T</w:t>
            </w:r>
          </w:p>
        </w:tc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333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-63.37±2.17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0.0001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693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106.48</w:t>
            </w:r>
            <w:r w:rsidRPr="00E30AC0">
              <w:rPr>
                <w:rFonts w:ascii="Gill Sans MT" w:eastAsia="DengXian" w:hAnsi="Gill Sans MT"/>
                <w:color w:val="000000"/>
                <w:sz w:val="16"/>
                <w:szCs w:val="16"/>
              </w:rPr>
              <w:t>±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20.80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p&lt;0.0001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912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-1224.27±313.79</w:t>
            </w:r>
          </w:p>
        </w:tc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p&lt;0.0001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847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-1095.68±332.25</w:t>
            </w:r>
          </w:p>
        </w:tc>
        <w:tc>
          <w:tcPr>
            <w:tcW w:w="1484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p&lt;0.0001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b</w:t>
            </w:r>
          </w:p>
        </w:tc>
      </w:tr>
      <w:tr w:rsidR="003D0DD1" w:rsidRPr="00E30AC0" w:rsidTr="003D0DD1">
        <w:trPr>
          <w:trHeight w:val="30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1105G&gt;A</w:t>
            </w:r>
          </w:p>
        </w:tc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333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-70±2.17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0.1518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693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41.1</w:t>
            </w:r>
            <w:r w:rsidRPr="00E30AC0">
              <w:rPr>
                <w:rFonts w:ascii="Gill Sans MT" w:eastAsia="DengXian" w:hAnsi="Gill Sans MT"/>
                <w:color w:val="000000"/>
                <w:sz w:val="16"/>
                <w:szCs w:val="16"/>
              </w:rPr>
              <w:t>±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10.93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0.0044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912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-2067.46±583.69</w:t>
            </w:r>
          </w:p>
        </w:tc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0.0005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847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-1627.89±520.89</w:t>
            </w:r>
          </w:p>
        </w:tc>
        <w:tc>
          <w:tcPr>
            <w:tcW w:w="1484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p&lt;0.0001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b</w:t>
            </w:r>
          </w:p>
        </w:tc>
      </w:tr>
      <w:tr w:rsidR="003D0DD1" w:rsidRPr="00E30AC0" w:rsidTr="003D0DD1">
        <w:trPr>
          <w:trHeight w:val="30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724A&gt;G</w:t>
            </w:r>
          </w:p>
        </w:tc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1333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hAnsi="Gill Sans MT"/>
                <w:color w:val="000000"/>
                <w:sz w:val="16"/>
                <w:szCs w:val="16"/>
              </w:rPr>
              <w:t>-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72.11±3.22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0.4689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693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22.21±10.29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0.051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912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-4081.67±469.43</w:t>
            </w:r>
          </w:p>
        </w:tc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p=0.051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847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-3720.49±466.19</w:t>
            </w:r>
          </w:p>
        </w:tc>
        <w:tc>
          <w:tcPr>
            <w:tcW w:w="1484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p=0.0364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</w:tr>
      <w:tr w:rsidR="003D0DD1" w:rsidRPr="00E30AC0" w:rsidTr="003D0DD1">
        <w:trPr>
          <w:trHeight w:val="30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1042C&gt;T</w:t>
            </w:r>
          </w:p>
        </w:tc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1333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-70.73±3.79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0.0792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693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22.69±10.79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0.06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912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-4021.04±473.21</w:t>
            </w:r>
          </w:p>
        </w:tc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p=0.036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847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-3829.39±461.00</w:t>
            </w:r>
          </w:p>
        </w:tc>
        <w:tc>
          <w:tcPr>
            <w:tcW w:w="1484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p=0.0304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</w:tr>
      <w:tr w:rsidR="003D0DD1" w:rsidRPr="00E30AC0" w:rsidTr="003D0DD1">
        <w:trPr>
          <w:trHeight w:val="30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776T&gt;C</w:t>
            </w:r>
          </w:p>
        </w:tc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1333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-35.6±1.99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p&lt;0.0001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693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1507.3</w:t>
            </w:r>
            <w:r w:rsidRPr="00E30AC0">
              <w:rPr>
                <w:rFonts w:ascii="Gill Sans MT" w:eastAsia="DengXian" w:hAnsi="Gill Sans MT"/>
                <w:color w:val="000000"/>
                <w:sz w:val="16"/>
                <w:szCs w:val="16"/>
              </w:rPr>
              <w:t>±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237.26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p&lt;0.0001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912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-83.88±10.19</w:t>
            </w:r>
          </w:p>
        </w:tc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p&lt;0.0001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847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-24.73±13.01</w:t>
            </w:r>
          </w:p>
        </w:tc>
        <w:tc>
          <w:tcPr>
            <w:tcW w:w="1484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p&lt;0.0001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</w:tr>
      <w:tr w:rsidR="003D0DD1" w:rsidRPr="00E30AC0" w:rsidTr="003D0DD1">
        <w:trPr>
          <w:trHeight w:val="30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910_912del</w:t>
            </w:r>
          </w:p>
        </w:tc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1333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-34.5±3.68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p&lt;0.0001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693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2181.63</w:t>
            </w:r>
            <w:r w:rsidRPr="00E30AC0">
              <w:rPr>
                <w:rFonts w:ascii="Gill Sans MT" w:eastAsia="DengXian" w:hAnsi="Gill Sans MT"/>
                <w:color w:val="000000"/>
                <w:sz w:val="16"/>
                <w:szCs w:val="16"/>
              </w:rPr>
              <w:t>±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466.12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p&lt;0.0001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912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-70.68±13.25</w:t>
            </w:r>
          </w:p>
        </w:tc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p&lt;0.0001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847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-24.11±13.30</w:t>
            </w:r>
          </w:p>
        </w:tc>
        <w:tc>
          <w:tcPr>
            <w:tcW w:w="1484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p&lt;0.0001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</w:tr>
      <w:tr w:rsidR="003D0DD1" w:rsidRPr="00E30AC0" w:rsidTr="003D0DD1">
        <w:trPr>
          <w:trHeight w:val="30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191G&gt;A</w:t>
            </w:r>
          </w:p>
        </w:tc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333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-37.68±1.27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p&lt;0.0001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693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1976.47</w:t>
            </w:r>
            <w:r w:rsidRPr="00E30AC0">
              <w:rPr>
                <w:rFonts w:ascii="Gill Sans MT" w:eastAsia="DengXian" w:hAnsi="Gill Sans MT"/>
                <w:color w:val="000000"/>
                <w:sz w:val="16"/>
                <w:szCs w:val="16"/>
              </w:rPr>
              <w:t>±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505.42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p&lt;0.0001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912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-73.44±10.67</w:t>
            </w:r>
          </w:p>
        </w:tc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p&lt;0.0001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847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-3.46±1.67</w:t>
            </w:r>
          </w:p>
        </w:tc>
        <w:tc>
          <w:tcPr>
            <w:tcW w:w="1484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0.0002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</w:tr>
      <w:tr w:rsidR="003D0DD1" w:rsidRPr="00E30AC0" w:rsidTr="003D0DD1">
        <w:trPr>
          <w:trHeight w:val="30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321_322del</w:t>
            </w:r>
          </w:p>
        </w:tc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333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-33.75±2.93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p&lt;0.0001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693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2838.68</w:t>
            </w:r>
            <w:r w:rsidRPr="00E30AC0">
              <w:rPr>
                <w:rFonts w:ascii="Gill Sans MT" w:eastAsia="DengXian" w:hAnsi="Gill Sans MT"/>
                <w:color w:val="000000"/>
                <w:sz w:val="16"/>
                <w:szCs w:val="16"/>
              </w:rPr>
              <w:t>±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897.21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p&lt;0.0001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912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-32.94±11.30</w:t>
            </w:r>
          </w:p>
        </w:tc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p&lt;0.0001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847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-2.36±1.28</w:t>
            </w:r>
          </w:p>
        </w:tc>
        <w:tc>
          <w:tcPr>
            <w:tcW w:w="1484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p&lt;0.0001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</w:tr>
      <w:tr w:rsidR="003D0DD1" w:rsidRPr="00E30AC0" w:rsidTr="003D0DD1">
        <w:trPr>
          <w:trHeight w:val="30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422delC</w:t>
            </w:r>
          </w:p>
        </w:tc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333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-31.36±2.53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0.0002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693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896.48</w:t>
            </w:r>
            <w:r w:rsidRPr="00E30AC0">
              <w:rPr>
                <w:rFonts w:ascii="Gill Sans MT" w:eastAsia="DengXian" w:hAnsi="Gill Sans MT"/>
                <w:color w:val="000000"/>
                <w:sz w:val="16"/>
                <w:szCs w:val="16"/>
              </w:rPr>
              <w:t>±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163.42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0.0002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912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-167.84±68.06</w:t>
            </w:r>
          </w:p>
        </w:tc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0.0002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847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-38.75±17.53</w:t>
            </w:r>
          </w:p>
        </w:tc>
        <w:tc>
          <w:tcPr>
            <w:tcW w:w="1484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0.0002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</w:tr>
      <w:tr w:rsidR="003D0DD1" w:rsidRPr="00E30AC0" w:rsidTr="003D0DD1">
        <w:trPr>
          <w:trHeight w:val="30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554C&gt;A</w:t>
            </w:r>
          </w:p>
        </w:tc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333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-21.23±1.79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p&lt;0.0001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693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2118.32</w:t>
            </w:r>
            <w:r w:rsidRPr="00E30AC0">
              <w:rPr>
                <w:rFonts w:ascii="Gill Sans MT" w:eastAsia="DengXian" w:hAnsi="Gill Sans MT"/>
                <w:color w:val="000000"/>
                <w:sz w:val="16"/>
                <w:szCs w:val="16"/>
              </w:rPr>
              <w:t>±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596.63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p&lt;0.0001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912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-105.06±43.76</w:t>
            </w:r>
          </w:p>
        </w:tc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p&lt;0.0001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847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-30.9921.25</w:t>
            </w:r>
          </w:p>
        </w:tc>
        <w:tc>
          <w:tcPr>
            <w:tcW w:w="1484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p&lt;0.0001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</w:tr>
      <w:tr w:rsidR="003D0DD1" w:rsidRPr="00E30AC0" w:rsidTr="003D0DD1">
        <w:trPr>
          <w:trHeight w:val="30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883C&gt;T</w:t>
            </w:r>
          </w:p>
        </w:tc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333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-30.46±5.81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0.0002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693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1765.84</w:t>
            </w:r>
            <w:r w:rsidRPr="00E30AC0">
              <w:rPr>
                <w:rFonts w:ascii="Gill Sans MT" w:eastAsia="DengXian" w:hAnsi="Gill Sans MT"/>
                <w:color w:val="000000"/>
                <w:sz w:val="16"/>
                <w:szCs w:val="16"/>
              </w:rPr>
              <w:t>±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311.62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0.0002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912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-119.14±88.88</w:t>
            </w:r>
          </w:p>
        </w:tc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0.0002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847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-49.28±74.90</w:t>
            </w:r>
          </w:p>
        </w:tc>
        <w:tc>
          <w:tcPr>
            <w:tcW w:w="1484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0.0002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</w:tr>
      <w:tr w:rsidR="003D0DD1" w:rsidRPr="00E30AC0" w:rsidTr="003D0DD1">
        <w:trPr>
          <w:trHeight w:val="30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889C&gt;T</w:t>
            </w:r>
          </w:p>
        </w:tc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333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-36±3.32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0.0002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693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1252.32</w:t>
            </w:r>
            <w:r w:rsidRPr="00E30AC0">
              <w:rPr>
                <w:rFonts w:ascii="Gill Sans MT" w:eastAsia="DengXian" w:hAnsi="Gill Sans MT"/>
                <w:color w:val="000000"/>
                <w:sz w:val="16"/>
                <w:szCs w:val="16"/>
              </w:rPr>
              <w:t>±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121.63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0.0002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912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-91.19±5.39</w:t>
            </w:r>
          </w:p>
        </w:tc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0.0002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847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-17.64±4.11</w:t>
            </w:r>
          </w:p>
        </w:tc>
        <w:tc>
          <w:tcPr>
            <w:tcW w:w="1484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0.0002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</w:tr>
      <w:tr w:rsidR="003D0DD1" w:rsidRPr="00E30AC0" w:rsidTr="003D0DD1">
        <w:trPr>
          <w:trHeight w:val="30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436C&gt;T</w:t>
            </w:r>
          </w:p>
        </w:tc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333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-41.44±4.90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0.0002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693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517.74</w:t>
            </w:r>
            <w:r w:rsidRPr="00E30AC0">
              <w:rPr>
                <w:rFonts w:ascii="Gill Sans MT" w:eastAsia="DengXian" w:hAnsi="Gill Sans MT"/>
                <w:color w:val="000000"/>
                <w:sz w:val="16"/>
                <w:szCs w:val="16"/>
              </w:rPr>
              <w:t>±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34.14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0.0002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912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-236.12±36.36</w:t>
            </w:r>
          </w:p>
        </w:tc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0.0002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847" w:type="dxa"/>
            <w:vAlign w:val="center"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-47.60±33.51</w:t>
            </w:r>
          </w:p>
        </w:tc>
        <w:tc>
          <w:tcPr>
            <w:tcW w:w="1484" w:type="dxa"/>
            <w:shd w:val="clear" w:color="auto" w:fill="auto"/>
            <w:noWrap/>
            <w:vAlign w:val="center"/>
            <w:hideMark/>
          </w:tcPr>
          <w:p w:rsidR="003D0DD1" w:rsidRPr="00E30AC0" w:rsidRDefault="003D0DD1" w:rsidP="003D0DD1">
            <w:pPr>
              <w:jc w:val="center"/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</w:pP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</w:rPr>
              <w:t>0.0008</w:t>
            </w:r>
            <w:r w:rsidRPr="00E30AC0">
              <w:rPr>
                <w:rFonts w:ascii="Gill Sans MT" w:eastAsia="DengXian" w:hAnsi="Gill Sans MT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</w:tr>
    </w:tbl>
    <w:p w:rsidR="003D0DD1" w:rsidRPr="00406633" w:rsidRDefault="003D0DD1" w:rsidP="003D0DD1">
      <w:pPr>
        <w:rPr>
          <w:rFonts w:ascii="Times New Roman" w:hAnsi="Times New Roman" w:cs="Times New Roman"/>
          <w:vertAlign w:val="superscript"/>
        </w:rPr>
      </w:pPr>
    </w:p>
    <w:p w:rsidR="003D0DD1" w:rsidRPr="004B0BE3" w:rsidRDefault="003D0DD1" w:rsidP="003D0DD1">
      <w:pPr>
        <w:rPr>
          <w:rFonts w:ascii="Times New Roman" w:hAnsi="Times New Roman" w:cs="Times New Roman"/>
        </w:rPr>
      </w:pPr>
      <w:r w:rsidRPr="00406633">
        <w:rPr>
          <w:rFonts w:ascii="Times New Roman" w:hAnsi="Times New Roman" w:cs="Times New Roman"/>
          <w:vertAlign w:val="superscript"/>
        </w:rPr>
        <w:t xml:space="preserve">a </w:t>
      </w:r>
      <w:proofErr w:type="spellStart"/>
      <w:r w:rsidRPr="00EF2870">
        <w:rPr>
          <w:rFonts w:ascii="Times New Roman" w:eastAsia="DengXian" w:hAnsi="Times New Roman" w:cs="Times New Roman"/>
          <w:color w:val="000000"/>
          <w:sz w:val="22"/>
        </w:rPr>
        <w:t>mann-whitney</w:t>
      </w:r>
      <w:proofErr w:type="spellEnd"/>
      <w:r w:rsidRPr="00406633">
        <w:rPr>
          <w:rFonts w:ascii="Times New Roman" w:eastAsia="DengXian" w:hAnsi="Times New Roman" w:cs="Times New Roman"/>
          <w:color w:val="000000"/>
          <w:sz w:val="22"/>
        </w:rPr>
        <w:t xml:space="preserve">; </w:t>
      </w:r>
      <w:r w:rsidRPr="00406633">
        <w:rPr>
          <w:rFonts w:ascii="Times New Roman" w:eastAsia="DengXian" w:hAnsi="Times New Roman" w:cs="Times New Roman"/>
          <w:color w:val="000000"/>
          <w:sz w:val="22"/>
          <w:vertAlign w:val="superscript"/>
        </w:rPr>
        <w:t xml:space="preserve">b </w:t>
      </w:r>
      <w:r w:rsidRPr="00EF2870">
        <w:rPr>
          <w:rFonts w:ascii="Times New Roman" w:eastAsia="DengXian" w:hAnsi="Times New Roman" w:cs="Times New Roman"/>
          <w:color w:val="000000"/>
          <w:sz w:val="22"/>
        </w:rPr>
        <w:t xml:space="preserve">unpaired </w:t>
      </w:r>
      <w:r w:rsidRPr="00406633">
        <w:rPr>
          <w:rFonts w:ascii="Times New Roman" w:eastAsia="DengXian" w:hAnsi="Times New Roman" w:cs="Times New Roman"/>
          <w:color w:val="000000"/>
          <w:sz w:val="22"/>
        </w:rPr>
        <w:t xml:space="preserve">Student’s </w:t>
      </w:r>
      <w:r w:rsidRPr="00EF2870">
        <w:rPr>
          <w:rFonts w:ascii="Times New Roman" w:eastAsia="DengXian" w:hAnsi="Times New Roman" w:cs="Times New Roman"/>
          <w:color w:val="000000"/>
          <w:sz w:val="22"/>
        </w:rPr>
        <w:t>t test</w:t>
      </w:r>
    </w:p>
    <w:p w:rsidR="0071131F" w:rsidRPr="0071131F" w:rsidRDefault="0071131F"/>
    <w:sectPr w:rsidR="0071131F" w:rsidRPr="0071131F" w:rsidSect="0071131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3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31F"/>
    <w:rsid w:val="000231A6"/>
    <w:rsid w:val="00026BFB"/>
    <w:rsid w:val="00030699"/>
    <w:rsid w:val="00037717"/>
    <w:rsid w:val="00086666"/>
    <w:rsid w:val="000868C8"/>
    <w:rsid w:val="00121262"/>
    <w:rsid w:val="00122D85"/>
    <w:rsid w:val="00125CA2"/>
    <w:rsid w:val="00144004"/>
    <w:rsid w:val="0015397A"/>
    <w:rsid w:val="00156450"/>
    <w:rsid w:val="001869B6"/>
    <w:rsid w:val="00187D8D"/>
    <w:rsid w:val="00192933"/>
    <w:rsid w:val="00224FBC"/>
    <w:rsid w:val="00237B5C"/>
    <w:rsid w:val="002413B5"/>
    <w:rsid w:val="0028000D"/>
    <w:rsid w:val="002C3BEA"/>
    <w:rsid w:val="002F6B7C"/>
    <w:rsid w:val="00304040"/>
    <w:rsid w:val="00323D77"/>
    <w:rsid w:val="00376491"/>
    <w:rsid w:val="003A381E"/>
    <w:rsid w:val="003D0DD1"/>
    <w:rsid w:val="003E7BDE"/>
    <w:rsid w:val="004352CA"/>
    <w:rsid w:val="00440C17"/>
    <w:rsid w:val="00444B34"/>
    <w:rsid w:val="00451FDA"/>
    <w:rsid w:val="00596D20"/>
    <w:rsid w:val="005C4D87"/>
    <w:rsid w:val="005F5FCA"/>
    <w:rsid w:val="00644B21"/>
    <w:rsid w:val="0065378F"/>
    <w:rsid w:val="006B0523"/>
    <w:rsid w:val="006D3352"/>
    <w:rsid w:val="006E28F7"/>
    <w:rsid w:val="0071131F"/>
    <w:rsid w:val="007C7BF3"/>
    <w:rsid w:val="007D26AF"/>
    <w:rsid w:val="008020DA"/>
    <w:rsid w:val="008569DC"/>
    <w:rsid w:val="00857363"/>
    <w:rsid w:val="008607C1"/>
    <w:rsid w:val="008A5DF6"/>
    <w:rsid w:val="008F2FE2"/>
    <w:rsid w:val="00931B45"/>
    <w:rsid w:val="00931D92"/>
    <w:rsid w:val="009342C9"/>
    <w:rsid w:val="00944041"/>
    <w:rsid w:val="00962904"/>
    <w:rsid w:val="009715CA"/>
    <w:rsid w:val="00993134"/>
    <w:rsid w:val="00996430"/>
    <w:rsid w:val="009C655F"/>
    <w:rsid w:val="00AD40D7"/>
    <w:rsid w:val="00AE5E22"/>
    <w:rsid w:val="00B13F80"/>
    <w:rsid w:val="00B14E7A"/>
    <w:rsid w:val="00B52715"/>
    <w:rsid w:val="00BC0D07"/>
    <w:rsid w:val="00BC7EA9"/>
    <w:rsid w:val="00BE57CE"/>
    <w:rsid w:val="00BF4E2C"/>
    <w:rsid w:val="00C03469"/>
    <w:rsid w:val="00C35EDF"/>
    <w:rsid w:val="00CF0756"/>
    <w:rsid w:val="00D2227E"/>
    <w:rsid w:val="00D65A8C"/>
    <w:rsid w:val="00E177F7"/>
    <w:rsid w:val="00E54D36"/>
    <w:rsid w:val="00E57469"/>
    <w:rsid w:val="00EA3E4D"/>
    <w:rsid w:val="00F161D7"/>
    <w:rsid w:val="00F30787"/>
    <w:rsid w:val="00F402BF"/>
    <w:rsid w:val="00F54FF1"/>
    <w:rsid w:val="00F972F1"/>
    <w:rsid w:val="00FB0BA8"/>
    <w:rsid w:val="00FE5E2D"/>
    <w:rsid w:val="00FF0E71"/>
    <w:rsid w:val="00FF3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506A83"/>
  <w15:chartTrackingRefBased/>
  <w15:docId w15:val="{FA240333-6357-3D43-9A25-8213309C2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131F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6">
    <w:name w:val="List Table 6 Colorful"/>
    <w:basedOn w:val="a1"/>
    <w:uiPriority w:val="51"/>
    <w:rsid w:val="0071131F"/>
    <w:rPr>
      <w:color w:val="000000" w:themeColor="text1"/>
      <w:szCs w:val="22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a3">
    <w:name w:val="Table Grid"/>
    <w:basedOn w:val="a1"/>
    <w:uiPriority w:val="39"/>
    <w:qFormat/>
    <w:rsid w:val="0071131F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1157</Words>
  <Characters>6596</Characters>
  <Application>Microsoft Office Word</Application>
  <DocSecurity>0</DocSecurity>
  <Lines>54</Lines>
  <Paragraphs>15</Paragraphs>
  <ScaleCrop>false</ScaleCrop>
  <Company/>
  <LinksUpToDate>false</LinksUpToDate>
  <CharactersWithSpaces>7738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Xiaojun</dc:creator>
  <cp:keywords/>
  <dc:description/>
  <cp:lastModifiedBy>Huang Xiaojun</cp:lastModifiedBy>
  <cp:revision>2</cp:revision>
  <dcterms:created xsi:type="dcterms:W3CDTF">2023-07-09T06:38:00Z</dcterms:created>
  <dcterms:modified xsi:type="dcterms:W3CDTF">2023-08-22T20:37:00Z</dcterms:modified>
</cp:coreProperties>
</file>