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3B1DB4" w14:textId="080FEEF1" w:rsidR="000E3737" w:rsidRPr="00186F7A" w:rsidRDefault="000E3737" w:rsidP="00A03E4A">
      <w:pPr>
        <w:spacing w:after="100" w:afterAutospacing="1"/>
        <w:jc w:val="center"/>
        <w:rPr>
          <w:sz w:val="36"/>
          <w:szCs w:val="22"/>
        </w:rPr>
      </w:pPr>
      <w:r w:rsidRPr="00186F7A">
        <w:rPr>
          <w:sz w:val="36"/>
          <w:szCs w:val="22"/>
        </w:rPr>
        <w:t xml:space="preserve">Supplementary </w:t>
      </w:r>
      <w:r w:rsidR="00470920">
        <w:rPr>
          <w:sz w:val="36"/>
          <w:szCs w:val="22"/>
        </w:rPr>
        <w:t>Information</w:t>
      </w:r>
    </w:p>
    <w:p w14:paraId="6D6EED09" w14:textId="47AD04B7" w:rsidR="008A16EA" w:rsidRPr="00470920" w:rsidRDefault="008A16EA" w:rsidP="00470920">
      <w:pPr>
        <w:jc w:val="center"/>
        <w:rPr>
          <w:b/>
          <w:bCs/>
          <w:sz w:val="28"/>
        </w:rPr>
      </w:pPr>
      <w:bookmarkStart w:id="0" w:name="OLE_LINK12"/>
      <w:r w:rsidRPr="00470920">
        <w:rPr>
          <w:b/>
          <w:bCs/>
          <w:sz w:val="28"/>
        </w:rPr>
        <w:t>E</w:t>
      </w:r>
      <w:r w:rsidRPr="00470920">
        <w:rPr>
          <w:rFonts w:hint="eastAsia"/>
          <w:b/>
          <w:bCs/>
          <w:sz w:val="28"/>
          <w:lang w:eastAsia="zh-CN"/>
        </w:rPr>
        <w:t>vi</w:t>
      </w:r>
      <w:r w:rsidRPr="00470920">
        <w:rPr>
          <w:b/>
          <w:bCs/>
          <w:sz w:val="28"/>
        </w:rPr>
        <w:t xml:space="preserve">dence that </w:t>
      </w:r>
      <w:proofErr w:type="gramStart"/>
      <w:r w:rsidRPr="00470920">
        <w:rPr>
          <w:b/>
          <w:bCs/>
          <w:sz w:val="28"/>
        </w:rPr>
        <w:t>deliberate</w:t>
      </w:r>
      <w:proofErr w:type="gramEnd"/>
      <w:r w:rsidRPr="00470920">
        <w:rPr>
          <w:b/>
          <w:bCs/>
          <w:sz w:val="28"/>
        </w:rPr>
        <w:t xml:space="preserve"> marine cloud brightening can be more effective than previously thought</w:t>
      </w:r>
    </w:p>
    <w:p w14:paraId="6905BA36" w14:textId="3C91EE66" w:rsidR="009F3A99" w:rsidRPr="00470920" w:rsidRDefault="009F3A99" w:rsidP="009F3A99">
      <w:pPr>
        <w:shd w:val="clear" w:color="auto" w:fill="FEFEFE"/>
        <w:spacing w:before="240" w:after="240" w:line="360" w:lineRule="auto"/>
        <w:outlineLvl w:val="0"/>
        <w:rPr>
          <w:rFonts w:eastAsia="Times New Roman"/>
          <w:b/>
          <w:bCs/>
          <w:kern w:val="36"/>
          <w:lang w:eastAsia="zh-CN"/>
        </w:rPr>
      </w:pPr>
      <w:r w:rsidRPr="00470920">
        <w:rPr>
          <w:rFonts w:eastAsia="Times New Roman"/>
          <w:b/>
          <w:bCs/>
          <w:kern w:val="36"/>
          <w:lang w:val="en-GB" w:eastAsia="zh-CN"/>
        </w:rPr>
        <w:t>Ying Chen</w:t>
      </w:r>
      <w:bookmarkEnd w:id="0"/>
      <w:r w:rsidRPr="00470920">
        <w:rPr>
          <w:rFonts w:eastAsia="Times New Roman"/>
          <w:b/>
          <w:bCs/>
          <w:kern w:val="36"/>
          <w:vertAlign w:val="superscript"/>
          <w:lang w:val="en-GB" w:eastAsia="zh-CN"/>
        </w:rPr>
        <w:t>1,</w:t>
      </w:r>
      <w:proofErr w:type="gramStart"/>
      <w:r w:rsidRPr="00470920">
        <w:rPr>
          <w:rFonts w:eastAsia="Times New Roman"/>
          <w:b/>
          <w:bCs/>
          <w:kern w:val="36"/>
          <w:vertAlign w:val="superscript"/>
          <w:lang w:val="en-GB" w:eastAsia="zh-CN"/>
        </w:rPr>
        <w:t>2,*</w:t>
      </w:r>
      <w:proofErr w:type="gramEnd"/>
      <w:r w:rsidRPr="00470920">
        <w:rPr>
          <w:rFonts w:eastAsia="Times New Roman"/>
          <w:b/>
          <w:bCs/>
          <w:kern w:val="36"/>
          <w:lang w:val="en-GB" w:eastAsia="zh-CN"/>
        </w:rPr>
        <w:t xml:space="preserve">, </w:t>
      </w:r>
      <w:r w:rsidRPr="00470920">
        <w:rPr>
          <w:rFonts w:eastAsia="Times New Roman"/>
          <w:b/>
          <w:bCs/>
          <w:kern w:val="36"/>
          <w:shd w:val="clear" w:color="auto" w:fill="FFFFFF"/>
          <w:lang w:val="en-GB" w:eastAsia="zh-CN"/>
        </w:rPr>
        <w:t>Jim Haywood</w:t>
      </w:r>
      <w:r w:rsidRPr="00470920">
        <w:rPr>
          <w:rFonts w:eastAsia="Times New Roman"/>
          <w:b/>
          <w:bCs/>
          <w:kern w:val="36"/>
          <w:vertAlign w:val="superscript"/>
          <w:lang w:val="en-GB" w:eastAsia="zh-CN"/>
        </w:rPr>
        <w:t>2,3</w:t>
      </w:r>
      <w:r w:rsidRPr="00470920">
        <w:rPr>
          <w:rFonts w:eastAsia="Times New Roman"/>
          <w:b/>
          <w:bCs/>
          <w:kern w:val="36"/>
          <w:shd w:val="clear" w:color="auto" w:fill="FFFFFF"/>
          <w:lang w:val="en-GB" w:eastAsia="zh-CN"/>
        </w:rPr>
        <w:t>,</w:t>
      </w:r>
      <w:r w:rsidRPr="00470920">
        <w:rPr>
          <w:rFonts w:eastAsia="Times New Roman"/>
          <w:b/>
          <w:bCs/>
          <w:kern w:val="36"/>
          <w:lang w:val="en-GB" w:eastAsia="zh-CN"/>
        </w:rPr>
        <w:t xml:space="preserve"> Yu Wang</w:t>
      </w:r>
      <w:r w:rsidRPr="00470920">
        <w:rPr>
          <w:rFonts w:eastAsia="Times New Roman"/>
          <w:b/>
          <w:bCs/>
          <w:kern w:val="36"/>
          <w:vertAlign w:val="superscript"/>
          <w:lang w:val="en-GB" w:eastAsia="zh-CN"/>
        </w:rPr>
        <w:t>4</w:t>
      </w:r>
      <w:r w:rsidRPr="00470920">
        <w:rPr>
          <w:rFonts w:eastAsia="Times New Roman"/>
          <w:b/>
          <w:bCs/>
          <w:kern w:val="36"/>
          <w:lang w:val="en-GB" w:eastAsia="zh-CN"/>
        </w:rPr>
        <w:t xml:space="preserve">, </w:t>
      </w:r>
      <w:r w:rsidRPr="00470920">
        <w:rPr>
          <w:rFonts w:eastAsia="Times New Roman"/>
          <w:b/>
          <w:bCs/>
          <w:kern w:val="36"/>
          <w:shd w:val="clear" w:color="auto" w:fill="FFFFFF"/>
          <w:lang w:val="en-GB" w:eastAsia="zh-CN"/>
        </w:rPr>
        <w:t>Florent Malavelle</w:t>
      </w:r>
      <w:r w:rsidRPr="00470920">
        <w:rPr>
          <w:rFonts w:eastAsia="Times New Roman"/>
          <w:b/>
          <w:bCs/>
          <w:kern w:val="36"/>
          <w:vertAlign w:val="superscript"/>
          <w:lang w:val="en-GB" w:eastAsia="zh-CN"/>
        </w:rPr>
        <w:t>5</w:t>
      </w:r>
      <w:r w:rsidRPr="00470920">
        <w:rPr>
          <w:rFonts w:eastAsia="Times New Roman"/>
          <w:b/>
          <w:bCs/>
          <w:kern w:val="36"/>
          <w:shd w:val="clear" w:color="auto" w:fill="FFFFFF"/>
          <w:lang w:val="en-GB" w:eastAsia="zh-CN"/>
        </w:rPr>
        <w:t>, George Jordan</w:t>
      </w:r>
      <w:r w:rsidRPr="00470920">
        <w:rPr>
          <w:rFonts w:eastAsia="Times New Roman"/>
          <w:b/>
          <w:bCs/>
          <w:kern w:val="36"/>
          <w:vertAlign w:val="superscript"/>
          <w:lang w:val="en-GB" w:eastAsia="zh-CN"/>
        </w:rPr>
        <w:t>3</w:t>
      </w:r>
      <w:r w:rsidRPr="00470920">
        <w:rPr>
          <w:rFonts w:eastAsia="Times New Roman"/>
          <w:b/>
          <w:bCs/>
          <w:kern w:val="36"/>
          <w:shd w:val="clear" w:color="auto" w:fill="FFFFFF"/>
          <w:lang w:val="en-GB" w:eastAsia="zh-CN"/>
        </w:rPr>
        <w:t xml:space="preserve">, </w:t>
      </w:r>
      <w:r w:rsidRPr="00470920">
        <w:rPr>
          <w:rFonts w:eastAsia="Times New Roman"/>
          <w:b/>
          <w:bCs/>
          <w:kern w:val="36"/>
          <w:lang w:val="en-GB" w:eastAsia="zh-CN"/>
        </w:rPr>
        <w:t>Amy Peace</w:t>
      </w:r>
      <w:r w:rsidRPr="00470920">
        <w:rPr>
          <w:rFonts w:eastAsia="Times New Roman"/>
          <w:b/>
          <w:bCs/>
          <w:kern w:val="36"/>
          <w:vertAlign w:val="superscript"/>
          <w:lang w:val="en-GB" w:eastAsia="zh-CN"/>
        </w:rPr>
        <w:t>2</w:t>
      </w:r>
      <w:r w:rsidRPr="00470920">
        <w:rPr>
          <w:rFonts w:eastAsia="Times New Roman"/>
          <w:b/>
          <w:bCs/>
          <w:kern w:val="36"/>
          <w:lang w:val="en-GB" w:eastAsia="zh-CN"/>
        </w:rPr>
        <w:t xml:space="preserve">, </w:t>
      </w:r>
      <w:r w:rsidRPr="00470920">
        <w:rPr>
          <w:rFonts w:eastAsia="Times New Roman"/>
          <w:b/>
          <w:bCs/>
          <w:kern w:val="36"/>
          <w:shd w:val="clear" w:color="auto" w:fill="FFFFFF"/>
          <w:lang w:val="en-GB" w:eastAsia="zh-CN"/>
        </w:rPr>
        <w:t>Daniel Partridge</w:t>
      </w:r>
      <w:r w:rsidRPr="00470920">
        <w:rPr>
          <w:rFonts w:eastAsia="Times New Roman"/>
          <w:b/>
          <w:bCs/>
          <w:kern w:val="36"/>
          <w:vertAlign w:val="superscript"/>
          <w:lang w:val="en-GB" w:eastAsia="zh-CN"/>
        </w:rPr>
        <w:t>2</w:t>
      </w:r>
      <w:r w:rsidRPr="00470920">
        <w:rPr>
          <w:rFonts w:eastAsia="Times New Roman"/>
          <w:b/>
          <w:bCs/>
          <w:kern w:val="36"/>
          <w:shd w:val="clear" w:color="auto" w:fill="FFFFFF"/>
          <w:lang w:val="en-GB" w:eastAsia="zh-CN"/>
        </w:rPr>
        <w:t xml:space="preserve">, </w:t>
      </w:r>
      <w:proofErr w:type="spellStart"/>
      <w:r w:rsidRPr="00470920">
        <w:rPr>
          <w:rFonts w:eastAsia="Times New Roman"/>
          <w:b/>
          <w:bCs/>
          <w:kern w:val="36"/>
          <w:lang w:eastAsia="zh-CN"/>
        </w:rPr>
        <w:t>Nayeong</w:t>
      </w:r>
      <w:proofErr w:type="spellEnd"/>
      <w:r w:rsidRPr="00470920">
        <w:rPr>
          <w:rFonts w:eastAsia="Times New Roman"/>
          <w:b/>
          <w:bCs/>
          <w:kern w:val="36"/>
          <w:lang w:eastAsia="zh-CN"/>
        </w:rPr>
        <w:t xml:space="preserve"> Cho</w:t>
      </w:r>
      <w:r w:rsidRPr="00470920">
        <w:rPr>
          <w:rFonts w:eastAsia="Times New Roman"/>
          <w:b/>
          <w:bCs/>
          <w:kern w:val="36"/>
          <w:vertAlign w:val="superscript"/>
          <w:lang w:val="en-GB" w:eastAsia="zh-CN"/>
        </w:rPr>
        <w:t>6</w:t>
      </w:r>
      <w:r w:rsidRPr="00470920">
        <w:rPr>
          <w:rFonts w:eastAsia="Times New Roman"/>
          <w:b/>
          <w:bCs/>
          <w:kern w:val="36"/>
          <w:lang w:eastAsia="zh-CN"/>
        </w:rPr>
        <w:t xml:space="preserve">, </w:t>
      </w:r>
      <w:proofErr w:type="spellStart"/>
      <w:r w:rsidRPr="00470920">
        <w:rPr>
          <w:rFonts w:eastAsia="Times New Roman"/>
          <w:b/>
          <w:bCs/>
          <w:kern w:val="36"/>
          <w:lang w:eastAsia="zh-CN"/>
        </w:rPr>
        <w:t>Lazaros</w:t>
      </w:r>
      <w:proofErr w:type="spellEnd"/>
      <w:r w:rsidRPr="00470920">
        <w:rPr>
          <w:rFonts w:eastAsia="Times New Roman"/>
          <w:b/>
          <w:bCs/>
          <w:kern w:val="36"/>
          <w:lang w:eastAsia="zh-CN"/>
        </w:rPr>
        <w:t xml:space="preserve"> </w:t>
      </w:r>
      <w:proofErr w:type="spellStart"/>
      <w:r w:rsidRPr="00470920">
        <w:rPr>
          <w:rFonts w:eastAsia="Times New Roman"/>
          <w:b/>
          <w:bCs/>
          <w:kern w:val="36"/>
          <w:lang w:eastAsia="zh-CN"/>
        </w:rPr>
        <w:t>Oreopoulos</w:t>
      </w:r>
      <w:proofErr w:type="spellEnd"/>
      <w:r w:rsidRPr="00470920">
        <w:rPr>
          <w:rFonts w:eastAsia="Times New Roman"/>
          <w:b/>
          <w:bCs/>
          <w:kern w:val="36"/>
          <w:vertAlign w:val="superscript"/>
          <w:lang w:val="en-GB" w:eastAsia="zh-CN"/>
        </w:rPr>
        <w:t>6</w:t>
      </w:r>
      <w:r w:rsidRPr="00470920">
        <w:rPr>
          <w:rFonts w:eastAsia="Times New Roman"/>
          <w:b/>
          <w:bCs/>
          <w:kern w:val="36"/>
          <w:lang w:eastAsia="zh-CN"/>
        </w:rPr>
        <w:t xml:space="preserve">, Steven </w:t>
      </w:r>
      <w:proofErr w:type="spellStart"/>
      <w:r w:rsidRPr="00470920">
        <w:rPr>
          <w:rFonts w:eastAsia="Times New Roman"/>
          <w:b/>
          <w:bCs/>
          <w:kern w:val="36"/>
          <w:lang w:eastAsia="zh-CN"/>
        </w:rPr>
        <w:t>Platnick</w:t>
      </w:r>
      <w:proofErr w:type="spellEnd"/>
      <w:r w:rsidRPr="00470920">
        <w:rPr>
          <w:rFonts w:eastAsia="Times New Roman"/>
          <w:b/>
          <w:bCs/>
          <w:kern w:val="36"/>
          <w:vertAlign w:val="superscript"/>
          <w:lang w:val="en-GB" w:eastAsia="zh-CN"/>
        </w:rPr>
        <w:t>6</w:t>
      </w:r>
      <w:r w:rsidRPr="00470920">
        <w:rPr>
          <w:rFonts w:eastAsia="Times New Roman"/>
          <w:b/>
          <w:bCs/>
          <w:kern w:val="36"/>
          <w:lang w:eastAsia="zh-CN"/>
        </w:rPr>
        <w:t>, Daniel Grosvenor</w:t>
      </w:r>
      <w:r w:rsidRPr="00470920">
        <w:rPr>
          <w:rFonts w:eastAsia="Times New Roman"/>
          <w:b/>
          <w:bCs/>
          <w:kern w:val="36"/>
          <w:vertAlign w:val="superscript"/>
          <w:lang w:val="en-GB" w:eastAsia="zh-CN"/>
        </w:rPr>
        <w:t>7</w:t>
      </w:r>
      <w:r w:rsidRPr="00470920">
        <w:rPr>
          <w:rFonts w:eastAsia="Times New Roman"/>
          <w:b/>
          <w:bCs/>
          <w:kern w:val="36"/>
          <w:lang w:eastAsia="zh-CN"/>
        </w:rPr>
        <w:t>, Paul Field</w:t>
      </w:r>
      <w:r w:rsidRPr="00470920">
        <w:rPr>
          <w:rFonts w:eastAsia="Times New Roman"/>
          <w:b/>
          <w:bCs/>
          <w:kern w:val="36"/>
          <w:vertAlign w:val="superscript"/>
          <w:lang w:val="en-GB" w:eastAsia="zh-CN"/>
        </w:rPr>
        <w:t>7,8</w:t>
      </w:r>
      <w:r w:rsidRPr="00470920">
        <w:rPr>
          <w:rFonts w:eastAsia="Times New Roman"/>
          <w:b/>
          <w:bCs/>
          <w:kern w:val="36"/>
          <w:lang w:eastAsia="zh-CN"/>
        </w:rPr>
        <w:t>, Richard</w:t>
      </w:r>
      <w:r w:rsidR="00616992" w:rsidRPr="00470920">
        <w:rPr>
          <w:rFonts w:eastAsia="Times New Roman"/>
          <w:b/>
          <w:bCs/>
          <w:kern w:val="36"/>
          <w:lang w:eastAsia="zh-CN"/>
        </w:rPr>
        <w:t xml:space="preserve"> P.</w:t>
      </w:r>
      <w:r w:rsidRPr="00470920">
        <w:rPr>
          <w:rFonts w:eastAsia="Times New Roman"/>
          <w:b/>
          <w:bCs/>
          <w:kern w:val="36"/>
          <w:lang w:eastAsia="zh-CN"/>
        </w:rPr>
        <w:t xml:space="preserve"> Allan</w:t>
      </w:r>
      <w:r w:rsidRPr="00470920">
        <w:rPr>
          <w:rFonts w:eastAsia="Times New Roman"/>
          <w:b/>
          <w:bCs/>
          <w:kern w:val="36"/>
          <w:vertAlign w:val="superscript"/>
          <w:lang w:eastAsia="zh-CN"/>
        </w:rPr>
        <w:t>9</w:t>
      </w:r>
      <w:r w:rsidRPr="00470920">
        <w:rPr>
          <w:rFonts w:eastAsia="Times New Roman"/>
          <w:b/>
          <w:bCs/>
          <w:kern w:val="36"/>
          <w:lang w:eastAsia="zh-CN"/>
        </w:rPr>
        <w:t xml:space="preserve">, </w:t>
      </w:r>
      <w:r w:rsidRPr="00470920">
        <w:rPr>
          <w:rFonts w:eastAsia="Times New Roman"/>
          <w:b/>
          <w:bCs/>
          <w:kern w:val="36"/>
          <w:lang w:val="en-GB" w:eastAsia="zh-CN"/>
        </w:rPr>
        <w:t>Ulrike Lohmann</w:t>
      </w:r>
      <w:r w:rsidRPr="00470920">
        <w:rPr>
          <w:rFonts w:eastAsia="Times New Roman"/>
          <w:b/>
          <w:bCs/>
          <w:kern w:val="36"/>
          <w:vertAlign w:val="superscript"/>
          <w:lang w:val="en-GB" w:eastAsia="zh-CN"/>
        </w:rPr>
        <w:t>4</w:t>
      </w:r>
    </w:p>
    <w:p w14:paraId="08D451AE" w14:textId="2A1C9758" w:rsidR="009F3A99" w:rsidRPr="001A24AB" w:rsidRDefault="009F3A99" w:rsidP="009F3A99">
      <w:pPr>
        <w:shd w:val="clear" w:color="auto" w:fill="FEFEFE"/>
        <w:spacing w:line="360" w:lineRule="auto"/>
        <w:outlineLvl w:val="0"/>
        <w:rPr>
          <w:rFonts w:eastAsia="Times New Roman"/>
          <w:bCs/>
          <w:kern w:val="36"/>
          <w:lang w:val="en-GB" w:eastAsia="zh-CN"/>
        </w:rPr>
      </w:pPr>
      <w:r w:rsidRPr="001A24AB">
        <w:rPr>
          <w:rFonts w:eastAsia="Times New Roman"/>
          <w:bCs/>
          <w:kern w:val="36"/>
          <w:vertAlign w:val="superscript"/>
          <w:lang w:val="en-GB" w:eastAsia="zh-CN"/>
        </w:rPr>
        <w:t>1</w:t>
      </w:r>
      <w:r w:rsidRPr="001A24AB">
        <w:rPr>
          <w:rFonts w:eastAsia="Times New Roman"/>
          <w:bCs/>
          <w:kern w:val="36"/>
          <w:lang w:val="en-GB" w:eastAsia="zh-CN"/>
        </w:rPr>
        <w:t>School of Geography, Earth and Environmental Sciences, University of B</w:t>
      </w:r>
      <w:r w:rsidRPr="001A24AB">
        <w:rPr>
          <w:rFonts w:eastAsia="Times New Roman" w:hint="eastAsia"/>
          <w:bCs/>
          <w:kern w:val="36"/>
          <w:lang w:val="en-GB" w:eastAsia="zh-CN"/>
        </w:rPr>
        <w:t>irmingham</w:t>
      </w:r>
      <w:r w:rsidRPr="001A24AB">
        <w:rPr>
          <w:rFonts w:eastAsia="Times New Roman"/>
          <w:bCs/>
          <w:kern w:val="36"/>
          <w:lang w:val="en-GB" w:eastAsia="zh-CN"/>
        </w:rPr>
        <w:t>, Birmingham, UK</w:t>
      </w:r>
    </w:p>
    <w:p w14:paraId="544E3D0D" w14:textId="77777777" w:rsidR="009F3A99" w:rsidRPr="001A24AB" w:rsidRDefault="009F3A99" w:rsidP="009F3A99">
      <w:pPr>
        <w:shd w:val="clear" w:color="auto" w:fill="FEFEFE"/>
        <w:spacing w:line="360" w:lineRule="auto"/>
        <w:outlineLvl w:val="0"/>
        <w:rPr>
          <w:rFonts w:eastAsia="Times New Roman"/>
          <w:bCs/>
          <w:kern w:val="36"/>
          <w:lang w:val="en-GB" w:eastAsia="zh-CN"/>
        </w:rPr>
      </w:pPr>
      <w:r w:rsidRPr="001A24AB">
        <w:rPr>
          <w:rFonts w:eastAsia="Times New Roman"/>
          <w:bCs/>
          <w:kern w:val="36"/>
          <w:vertAlign w:val="superscript"/>
          <w:lang w:val="en-GB" w:eastAsia="zh-CN"/>
        </w:rPr>
        <w:t>2</w:t>
      </w:r>
      <w:r w:rsidRPr="001A24AB">
        <w:rPr>
          <w:rFonts w:eastAsia="Times New Roman"/>
          <w:bCs/>
          <w:kern w:val="36"/>
          <w:lang w:val="en-GB" w:eastAsia="zh-CN"/>
        </w:rPr>
        <w:t>College of Engineering, Mathematics, and Physical Sciences, University of Exeter, UK</w:t>
      </w:r>
    </w:p>
    <w:p w14:paraId="58890871" w14:textId="77777777" w:rsidR="009F3A99" w:rsidRPr="001A24AB" w:rsidRDefault="009F3A99" w:rsidP="009F3A99">
      <w:pPr>
        <w:shd w:val="clear" w:color="auto" w:fill="FEFEFE"/>
        <w:spacing w:line="360" w:lineRule="auto"/>
        <w:outlineLvl w:val="0"/>
        <w:rPr>
          <w:rFonts w:eastAsia="Times New Roman"/>
          <w:bCs/>
          <w:kern w:val="36"/>
          <w:lang w:val="en-GB" w:eastAsia="zh-CN"/>
        </w:rPr>
      </w:pPr>
      <w:r w:rsidRPr="001A24AB">
        <w:rPr>
          <w:rFonts w:eastAsia="Times New Roman"/>
          <w:bCs/>
          <w:kern w:val="36"/>
          <w:vertAlign w:val="superscript"/>
          <w:lang w:val="en-GB" w:eastAsia="zh-CN"/>
        </w:rPr>
        <w:t>3</w:t>
      </w:r>
      <w:r w:rsidRPr="001A24AB">
        <w:rPr>
          <w:rFonts w:eastAsia="Times New Roman"/>
          <w:bCs/>
          <w:kern w:val="36"/>
          <w:lang w:val="en-GB" w:eastAsia="zh-CN"/>
        </w:rPr>
        <w:t>Met Office Hadley Centre, Exeter, UK</w:t>
      </w:r>
    </w:p>
    <w:p w14:paraId="1C15C666" w14:textId="77777777" w:rsidR="009F3A99" w:rsidRPr="001A24AB" w:rsidRDefault="009F3A99" w:rsidP="009F3A99">
      <w:pPr>
        <w:shd w:val="clear" w:color="auto" w:fill="FEFEFE"/>
        <w:spacing w:line="360" w:lineRule="auto"/>
        <w:outlineLvl w:val="0"/>
        <w:rPr>
          <w:rFonts w:eastAsia="Times New Roman"/>
          <w:bCs/>
          <w:kern w:val="36"/>
          <w:lang w:val="en-GB" w:eastAsia="zh-CN"/>
        </w:rPr>
      </w:pPr>
      <w:r w:rsidRPr="001A24AB">
        <w:rPr>
          <w:rFonts w:eastAsia="Times New Roman"/>
          <w:bCs/>
          <w:kern w:val="36"/>
          <w:vertAlign w:val="superscript"/>
          <w:lang w:val="en-GB" w:eastAsia="zh-CN"/>
        </w:rPr>
        <w:t>4</w:t>
      </w:r>
      <w:r w:rsidRPr="001A24AB">
        <w:rPr>
          <w:rFonts w:eastAsia="Times New Roman"/>
          <w:bCs/>
          <w:kern w:val="36"/>
          <w:lang w:val="en-GB" w:eastAsia="zh-CN"/>
        </w:rPr>
        <w:t>Institute for Atmospheric and Climate Science, ETH Zurich, Zurich, Switzerland</w:t>
      </w:r>
    </w:p>
    <w:p w14:paraId="0A68E763" w14:textId="77777777" w:rsidR="009F3A99" w:rsidRPr="001A24AB" w:rsidRDefault="009F3A99" w:rsidP="009F3A99">
      <w:pPr>
        <w:shd w:val="clear" w:color="auto" w:fill="FEFEFE"/>
        <w:spacing w:line="360" w:lineRule="auto"/>
        <w:outlineLvl w:val="0"/>
        <w:rPr>
          <w:rFonts w:eastAsia="Times New Roman"/>
          <w:bCs/>
          <w:kern w:val="36"/>
          <w:lang w:val="en-GB" w:eastAsia="zh-CN"/>
        </w:rPr>
      </w:pPr>
      <w:r w:rsidRPr="001A24AB">
        <w:rPr>
          <w:rFonts w:eastAsia="Times New Roman"/>
          <w:bCs/>
          <w:kern w:val="36"/>
          <w:vertAlign w:val="superscript"/>
          <w:lang w:val="en-GB" w:eastAsia="zh-CN"/>
        </w:rPr>
        <w:t>5</w:t>
      </w:r>
      <w:r w:rsidRPr="001A24AB">
        <w:rPr>
          <w:rFonts w:eastAsia="Times New Roman"/>
          <w:bCs/>
          <w:kern w:val="36"/>
          <w:lang w:val="en-GB" w:eastAsia="zh-CN"/>
        </w:rPr>
        <w:t>Met Office, Exeter, UK</w:t>
      </w:r>
    </w:p>
    <w:p w14:paraId="75817A82" w14:textId="77777777" w:rsidR="009F3A99" w:rsidRPr="001A24AB" w:rsidRDefault="009F3A99" w:rsidP="009F3A99">
      <w:pPr>
        <w:shd w:val="clear" w:color="auto" w:fill="FEFEFE"/>
        <w:spacing w:line="360" w:lineRule="auto"/>
        <w:outlineLvl w:val="0"/>
        <w:rPr>
          <w:rFonts w:eastAsia="Times New Roman"/>
          <w:bCs/>
          <w:kern w:val="36"/>
          <w:lang w:val="en-GB" w:eastAsia="zh-CN"/>
        </w:rPr>
      </w:pPr>
      <w:r w:rsidRPr="001A24AB">
        <w:rPr>
          <w:rFonts w:eastAsia="Times New Roman"/>
          <w:bCs/>
          <w:kern w:val="36"/>
          <w:vertAlign w:val="superscript"/>
          <w:lang w:val="en-GB" w:eastAsia="zh-CN"/>
        </w:rPr>
        <w:t>6</w:t>
      </w:r>
      <w:r w:rsidRPr="001A24AB">
        <w:rPr>
          <w:rFonts w:eastAsia="Times New Roman"/>
          <w:bCs/>
          <w:kern w:val="36"/>
          <w:lang w:val="en-GB" w:eastAsia="zh-CN"/>
        </w:rPr>
        <w:t>Earth Sciences Division, NASA GSFC, Greenbelt, Maryland, USA</w:t>
      </w:r>
    </w:p>
    <w:p w14:paraId="0345BA40" w14:textId="77777777" w:rsidR="009F3A99" w:rsidRPr="001A24AB" w:rsidRDefault="009F3A99" w:rsidP="009F3A99">
      <w:pPr>
        <w:shd w:val="clear" w:color="auto" w:fill="FEFEFE"/>
        <w:spacing w:line="360" w:lineRule="auto"/>
        <w:outlineLvl w:val="0"/>
        <w:rPr>
          <w:rFonts w:eastAsia="Times New Roman"/>
          <w:bCs/>
          <w:kern w:val="36"/>
          <w:lang w:val="en-GB" w:eastAsia="zh-CN"/>
        </w:rPr>
      </w:pPr>
      <w:r w:rsidRPr="001A24AB">
        <w:rPr>
          <w:rFonts w:eastAsia="Times New Roman"/>
          <w:bCs/>
          <w:kern w:val="36"/>
          <w:vertAlign w:val="superscript"/>
          <w:lang w:val="en-GB" w:eastAsia="zh-CN"/>
        </w:rPr>
        <w:t>7</w:t>
      </w:r>
      <w:r w:rsidRPr="001A24AB">
        <w:rPr>
          <w:rFonts w:eastAsia="Times New Roman"/>
          <w:bCs/>
          <w:kern w:val="36"/>
          <w:lang w:val="en-GB" w:eastAsia="zh-CN"/>
        </w:rPr>
        <w:t>National Centre for Atmospheric Sciences, University of Leeds, Leeds, UK</w:t>
      </w:r>
    </w:p>
    <w:p w14:paraId="2506E7D1" w14:textId="77777777" w:rsidR="009F3A99" w:rsidRDefault="009F3A99" w:rsidP="009F3A99">
      <w:pPr>
        <w:shd w:val="clear" w:color="auto" w:fill="FEFEFE"/>
        <w:spacing w:line="360" w:lineRule="auto"/>
        <w:outlineLvl w:val="0"/>
        <w:rPr>
          <w:rFonts w:eastAsia="Times New Roman"/>
          <w:bCs/>
          <w:kern w:val="36"/>
          <w:lang w:val="en-GB" w:eastAsia="zh-CN"/>
        </w:rPr>
      </w:pPr>
      <w:r w:rsidRPr="001A24AB">
        <w:rPr>
          <w:rFonts w:eastAsia="Times New Roman"/>
          <w:bCs/>
          <w:kern w:val="36"/>
          <w:vertAlign w:val="superscript"/>
          <w:lang w:val="en-GB" w:eastAsia="zh-CN"/>
        </w:rPr>
        <w:t>8</w:t>
      </w:r>
      <w:r w:rsidRPr="001A24AB">
        <w:rPr>
          <w:rFonts w:eastAsia="Times New Roman"/>
          <w:bCs/>
          <w:kern w:val="36"/>
          <w:lang w:val="en-GB" w:eastAsia="zh-CN"/>
        </w:rPr>
        <w:t>School of Earth and Environment, University of Leeds, Leeds, UK</w:t>
      </w:r>
    </w:p>
    <w:p w14:paraId="14F80A1B" w14:textId="3623BE54" w:rsidR="009F3A99" w:rsidRPr="001A24AB" w:rsidRDefault="009F3A99" w:rsidP="009F3A99">
      <w:pPr>
        <w:shd w:val="clear" w:color="auto" w:fill="FEFEFE"/>
        <w:spacing w:line="360" w:lineRule="auto"/>
        <w:outlineLvl w:val="0"/>
        <w:rPr>
          <w:rFonts w:eastAsia="Times New Roman"/>
          <w:bCs/>
          <w:kern w:val="36"/>
          <w:lang w:val="en-GB" w:eastAsia="zh-CN"/>
        </w:rPr>
      </w:pPr>
      <w:r>
        <w:rPr>
          <w:rFonts w:eastAsia="Times New Roman"/>
          <w:bCs/>
          <w:kern w:val="36"/>
          <w:vertAlign w:val="superscript"/>
          <w:lang w:val="en-GB" w:eastAsia="zh-CN"/>
        </w:rPr>
        <w:t>9</w:t>
      </w:r>
      <w:r w:rsidR="005F2F5F">
        <w:rPr>
          <w:rFonts w:eastAsia="Times New Roman"/>
          <w:bCs/>
          <w:kern w:val="36"/>
          <w:lang w:val="en-GB" w:eastAsia="zh-CN"/>
        </w:rPr>
        <w:t>Department of Meteorology and National Centre for Earth Observation</w:t>
      </w:r>
      <w:r>
        <w:rPr>
          <w:rFonts w:eastAsia="Times New Roman"/>
          <w:bCs/>
          <w:kern w:val="36"/>
          <w:lang w:val="en-GB" w:eastAsia="zh-CN"/>
        </w:rPr>
        <w:t>, University of Reading, Berkshire, UK</w:t>
      </w:r>
    </w:p>
    <w:p w14:paraId="0AA87BBD" w14:textId="77777777" w:rsidR="009F3A99" w:rsidRPr="000B02B2" w:rsidRDefault="009F3A99" w:rsidP="009F3A99">
      <w:pPr>
        <w:spacing w:after="120"/>
        <w:rPr>
          <w:rStyle w:val="a0"/>
          <w:rFonts w:eastAsiaTheme="minorEastAsia"/>
          <w:lang w:eastAsia="zh-CN"/>
        </w:rPr>
      </w:pPr>
      <w:r w:rsidRPr="001A24AB">
        <w:rPr>
          <w:rFonts w:eastAsiaTheme="minorEastAsia"/>
          <w:vertAlign w:val="superscript"/>
          <w:lang w:eastAsia="zh-CN"/>
        </w:rPr>
        <w:t>*</w:t>
      </w:r>
      <w:r>
        <w:rPr>
          <w:rFonts w:eastAsiaTheme="minorEastAsia"/>
          <w:lang w:eastAsia="zh-CN"/>
        </w:rPr>
        <w:t xml:space="preserve">Correspondence to: Ying Chen </w:t>
      </w:r>
      <w:r>
        <w:rPr>
          <w:rFonts w:eastAsiaTheme="minorEastAsia" w:hint="eastAsia"/>
          <w:lang w:eastAsia="zh-CN"/>
        </w:rPr>
        <w:t>(</w:t>
      </w:r>
      <w:hyperlink r:id="rId8" w:history="1">
        <w:r w:rsidRPr="00434771">
          <w:rPr>
            <w:rStyle w:val="Hyperlink"/>
            <w:rFonts w:eastAsiaTheme="minorEastAsia"/>
            <w:lang w:eastAsia="zh-CN"/>
          </w:rPr>
          <w:t>y.chen.21@bham.ac.uk</w:t>
        </w:r>
      </w:hyperlink>
      <w:r w:rsidRPr="001A24AB">
        <w:rPr>
          <w:rFonts w:eastAsiaTheme="minorEastAsia"/>
          <w:lang w:eastAsia="zh-CN"/>
        </w:rPr>
        <w:t>)</w:t>
      </w:r>
    </w:p>
    <w:p w14:paraId="79D3E4B7" w14:textId="77777777" w:rsidR="000E3737" w:rsidRPr="00D436AB" w:rsidRDefault="000E3737" w:rsidP="00B15185">
      <w:pPr>
        <w:spacing w:line="480" w:lineRule="auto"/>
        <w:jc w:val="both"/>
        <w:rPr>
          <w:b/>
          <w:sz w:val="21"/>
          <w:szCs w:val="21"/>
          <w:lang w:eastAsia="de-DE"/>
        </w:rPr>
      </w:pPr>
    </w:p>
    <w:p w14:paraId="50FA325F" w14:textId="77777777" w:rsidR="000E3737" w:rsidRPr="00D436AB" w:rsidRDefault="000E3737" w:rsidP="00B15185">
      <w:pPr>
        <w:rPr>
          <w:b/>
        </w:rPr>
      </w:pPr>
      <w:r w:rsidRPr="00D436AB">
        <w:rPr>
          <w:b/>
        </w:rPr>
        <w:t xml:space="preserve">This </w:t>
      </w:r>
      <w:r>
        <w:rPr>
          <w:b/>
        </w:rPr>
        <w:t xml:space="preserve">PDF </w:t>
      </w:r>
      <w:r w:rsidRPr="00D436AB">
        <w:rPr>
          <w:b/>
        </w:rPr>
        <w:t>file includes:</w:t>
      </w:r>
    </w:p>
    <w:p w14:paraId="296B43F3" w14:textId="77777777" w:rsidR="000E3737" w:rsidRPr="00D436AB" w:rsidRDefault="000E3737" w:rsidP="00B15185"/>
    <w:p w14:paraId="364D5433" w14:textId="57A3CC36" w:rsidR="007D2E97" w:rsidRPr="00001F22" w:rsidRDefault="007D2E97" w:rsidP="00001F22">
      <w:pPr>
        <w:pStyle w:val="A1"/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01F22">
        <w:rPr>
          <w:rFonts w:ascii="Times New Roman" w:hAnsi="Times New Roman" w:cs="Times New Roman"/>
          <w:sz w:val="24"/>
          <w:szCs w:val="24"/>
        </w:rPr>
        <w:t xml:space="preserve">Supplementary </w:t>
      </w:r>
      <w:r w:rsidR="00470920">
        <w:rPr>
          <w:rFonts w:ascii="Times New Roman" w:hAnsi="Times New Roman" w:cs="Times New Roman"/>
          <w:sz w:val="24"/>
          <w:szCs w:val="24"/>
        </w:rPr>
        <w:t>Discussion Section</w:t>
      </w:r>
      <w:r w:rsidR="00362D31">
        <w:rPr>
          <w:rFonts w:ascii="Times New Roman" w:hAnsi="Times New Roman" w:cs="Times New Roman"/>
          <w:sz w:val="24"/>
          <w:szCs w:val="24"/>
        </w:rPr>
        <w:t xml:space="preserve"> S1</w:t>
      </w:r>
    </w:p>
    <w:p w14:paraId="29CE18BE" w14:textId="05B51136" w:rsidR="00BF45D5" w:rsidRPr="006C0DF2" w:rsidRDefault="00BF45D5" w:rsidP="00BF45D5">
      <w:pPr>
        <w:spacing w:line="480" w:lineRule="auto"/>
        <w:jc w:val="both"/>
        <w:rPr>
          <w:rFonts w:eastAsia="Times New Roman"/>
          <w:bCs/>
          <w:kern w:val="36"/>
          <w:lang w:eastAsia="zh-CN"/>
        </w:rPr>
      </w:pPr>
    </w:p>
    <w:p w14:paraId="0E61F061" w14:textId="44EE6431" w:rsidR="00BF45D5" w:rsidRDefault="00BF45D5" w:rsidP="00001F22">
      <w:pPr>
        <w:pStyle w:val="A1"/>
        <w:spacing w:line="360" w:lineRule="auto"/>
        <w:ind w:firstLine="720"/>
        <w:rPr>
          <w:rFonts w:eastAsia="Times New Roman"/>
          <w:bCs/>
          <w:kern w:val="36"/>
          <w:lang w:val="en-GB"/>
        </w:rPr>
      </w:pPr>
    </w:p>
    <w:p w14:paraId="08869155" w14:textId="5F455F1B" w:rsidR="00001F22" w:rsidRDefault="00001F22" w:rsidP="00001F22">
      <w:pPr>
        <w:pStyle w:val="A1"/>
        <w:spacing w:line="360" w:lineRule="auto"/>
        <w:ind w:firstLine="720"/>
        <w:rPr>
          <w:rFonts w:eastAsia="Times New Roman"/>
          <w:bCs/>
          <w:kern w:val="36"/>
          <w:lang w:val="en-GB"/>
        </w:rPr>
      </w:pPr>
    </w:p>
    <w:p w14:paraId="035E68CD" w14:textId="77777777" w:rsidR="00001F22" w:rsidRDefault="00001F22" w:rsidP="00001F22">
      <w:pPr>
        <w:pStyle w:val="A1"/>
        <w:spacing w:line="360" w:lineRule="auto"/>
        <w:ind w:firstLine="720"/>
        <w:rPr>
          <w:rFonts w:eastAsia="Times New Roman"/>
          <w:bCs/>
          <w:kern w:val="36"/>
          <w:lang w:val="en-GB"/>
        </w:rPr>
      </w:pPr>
    </w:p>
    <w:p w14:paraId="02C0A61B" w14:textId="77777777" w:rsidR="00EE0DAA" w:rsidRDefault="00EE0DAA">
      <w:pPr>
        <w:spacing w:after="160" w:line="259" w:lineRule="auto"/>
        <w:rPr>
          <w:rFonts w:eastAsia="Times New Roman"/>
          <w:b/>
          <w:bCs/>
          <w:kern w:val="36"/>
          <w:szCs w:val="24"/>
          <w:lang w:eastAsia="zh-CN"/>
        </w:rPr>
      </w:pPr>
      <w:r>
        <w:rPr>
          <w:rFonts w:eastAsia="Times New Roman"/>
          <w:b/>
          <w:bCs/>
          <w:kern w:val="36"/>
          <w:szCs w:val="24"/>
          <w:lang w:eastAsia="zh-CN"/>
        </w:rPr>
        <w:br w:type="page"/>
      </w:r>
    </w:p>
    <w:p w14:paraId="50ECA3AE" w14:textId="27BB668A" w:rsidR="007D2E97" w:rsidRPr="00B363AD" w:rsidRDefault="007D2E97" w:rsidP="007D2E97">
      <w:pPr>
        <w:spacing w:line="480" w:lineRule="auto"/>
        <w:jc w:val="both"/>
        <w:rPr>
          <w:rFonts w:eastAsia="Times New Roman"/>
          <w:b/>
          <w:bCs/>
          <w:kern w:val="36"/>
          <w:szCs w:val="24"/>
          <w:lang w:val="en-GB" w:eastAsia="zh-CN"/>
        </w:rPr>
      </w:pPr>
      <w:r w:rsidRPr="00B363AD">
        <w:rPr>
          <w:rFonts w:eastAsia="Times New Roman"/>
          <w:b/>
          <w:bCs/>
          <w:kern w:val="36"/>
          <w:szCs w:val="24"/>
          <w:lang w:val="en-GB" w:eastAsia="zh-CN"/>
        </w:rPr>
        <w:lastRenderedPageBreak/>
        <w:t xml:space="preserve">Supplementary </w:t>
      </w:r>
      <w:r w:rsidR="00470920">
        <w:rPr>
          <w:rFonts w:eastAsia="Times New Roman"/>
          <w:b/>
          <w:bCs/>
          <w:kern w:val="36"/>
          <w:szCs w:val="24"/>
          <w:lang w:val="en-GB" w:eastAsia="zh-CN"/>
        </w:rPr>
        <w:t>Discussion Section</w:t>
      </w:r>
      <w:r w:rsidR="00362D31">
        <w:rPr>
          <w:rFonts w:eastAsia="Times New Roman"/>
          <w:b/>
          <w:bCs/>
          <w:kern w:val="36"/>
          <w:szCs w:val="24"/>
          <w:lang w:val="en-GB" w:eastAsia="zh-CN"/>
        </w:rPr>
        <w:t xml:space="preserve"> S1</w:t>
      </w:r>
    </w:p>
    <w:p w14:paraId="5E8CA461" w14:textId="25493125" w:rsidR="007D2E97" w:rsidRPr="00B363AD" w:rsidRDefault="00FD16DF" w:rsidP="0019446D">
      <w:pPr>
        <w:spacing w:line="432" w:lineRule="auto"/>
        <w:jc w:val="both"/>
        <w:rPr>
          <w:rFonts w:eastAsia="Times New Roman"/>
          <w:bCs/>
          <w:kern w:val="36"/>
          <w:szCs w:val="24"/>
          <w:u w:val="single"/>
          <w:lang w:val="en-GB" w:eastAsia="zh-CN"/>
        </w:rPr>
      </w:pPr>
      <w:bookmarkStart w:id="1" w:name="OLE_LINK1"/>
      <w:r>
        <w:rPr>
          <w:rFonts w:eastAsia="Times New Roman"/>
          <w:bCs/>
          <w:kern w:val="36"/>
          <w:szCs w:val="24"/>
          <w:u w:val="single"/>
          <w:lang w:val="en-GB" w:eastAsia="zh-CN"/>
        </w:rPr>
        <w:t>Fidelity of</w:t>
      </w:r>
      <w:r w:rsidR="007D2E97" w:rsidRPr="00B363AD">
        <w:rPr>
          <w:rFonts w:eastAsia="Times New Roman"/>
          <w:bCs/>
          <w:kern w:val="36"/>
          <w:szCs w:val="24"/>
          <w:u w:val="single"/>
          <w:lang w:val="en-GB" w:eastAsia="zh-CN"/>
        </w:rPr>
        <w:t xml:space="preserve"> </w:t>
      </w:r>
      <w:r w:rsidR="00BE67A5" w:rsidRPr="00B363AD">
        <w:rPr>
          <w:rFonts w:eastAsia="Times New Roman"/>
          <w:bCs/>
          <w:kern w:val="36"/>
          <w:szCs w:val="24"/>
          <w:u w:val="single"/>
          <w:lang w:val="en-GB" w:eastAsia="zh-CN"/>
        </w:rPr>
        <w:t>machine-learning</w:t>
      </w:r>
      <w:r w:rsidR="007D2E97" w:rsidRPr="00B363AD">
        <w:rPr>
          <w:rFonts w:eastAsia="Times New Roman"/>
          <w:bCs/>
          <w:kern w:val="36"/>
          <w:szCs w:val="24"/>
          <w:u w:val="single"/>
          <w:lang w:val="en-GB" w:eastAsia="zh-CN"/>
        </w:rPr>
        <w:t xml:space="preserve"> </w:t>
      </w:r>
      <w:r>
        <w:rPr>
          <w:rFonts w:eastAsia="Times New Roman"/>
          <w:bCs/>
          <w:kern w:val="36"/>
          <w:szCs w:val="24"/>
          <w:u w:val="single"/>
          <w:lang w:val="en-GB" w:eastAsia="zh-CN"/>
        </w:rPr>
        <w:t>approach in discerning signals of aerosol-cloud interactions</w:t>
      </w:r>
    </w:p>
    <w:bookmarkEnd w:id="1"/>
    <w:p w14:paraId="341F9DD5" w14:textId="0FA769E3" w:rsidR="00BE67A5" w:rsidRPr="005A542E" w:rsidRDefault="00BE67A5" w:rsidP="0019446D">
      <w:pPr>
        <w:autoSpaceDE w:val="0"/>
        <w:autoSpaceDN w:val="0"/>
        <w:adjustRightInd w:val="0"/>
        <w:spacing w:line="432" w:lineRule="auto"/>
        <w:ind w:firstLine="720"/>
        <w:jc w:val="both"/>
        <w:rPr>
          <w:szCs w:val="24"/>
        </w:rPr>
      </w:pPr>
      <w:r w:rsidRPr="00B363AD">
        <w:rPr>
          <w:rFonts w:eastAsiaTheme="minorEastAsia"/>
          <w:szCs w:val="24"/>
          <w:lang w:val="en-GB" w:eastAsia="zh-CN"/>
        </w:rPr>
        <w:t xml:space="preserve">The fidelity of this machine-learning (ML) approach to discern aerosol fingerprints on clouds has been well </w:t>
      </w:r>
      <w:r w:rsidRPr="005A542E">
        <w:rPr>
          <w:rFonts w:eastAsiaTheme="minorEastAsia"/>
          <w:szCs w:val="24"/>
          <w:lang w:val="en-GB" w:eastAsia="zh-CN"/>
        </w:rPr>
        <w:t xml:space="preserve">demonstrated </w:t>
      </w:r>
      <w:r w:rsidR="008C13E8" w:rsidRPr="005A542E">
        <w:rPr>
          <w:rFonts w:eastAsiaTheme="minorEastAsia"/>
          <w:szCs w:val="24"/>
          <w:lang w:val="en-GB" w:eastAsia="zh-CN"/>
        </w:rPr>
        <w:t>in a recent study</w:t>
      </w:r>
      <w:hyperlink w:anchor="_ENREF_6" w:tooltip="Chen, 2022 #396" w:history="1">
        <w:r w:rsidR="005A542E" w:rsidRPr="005A542E">
          <w:fldChar w:fldCharType="begin"/>
        </w:r>
        <w:r w:rsidR="005A542E" w:rsidRPr="005A542E">
          <w:instrText xml:space="preserve"> ADDIN EN.CITE &lt;EndNote&gt;&lt;Cite&gt;&lt;Author&gt;Chen&lt;/Author&gt;&lt;Year&gt;2022&lt;/Year&gt;&lt;RecNum&gt;396&lt;/RecNum&gt;&lt;DisplayText&gt;&lt;style face="superscript"&gt;6&lt;/style&gt;&lt;/DisplayText&gt;&lt;record&gt;&lt;rec-number&gt;396&lt;/rec-number&gt;&lt;foreign-keys&gt;&lt;key app="EN" db-id="0vpexerr2tzvzvefv9kvff2fwxrp9ssvp2zv" timestamp="1659504814"&gt;396&lt;/key&gt;&lt;/foreign-keys&gt;&lt;ref-type name="Journal Article"&gt;17&lt;/ref-type&gt;&lt;contributors&gt;&lt;authors&gt;&lt;author&gt;Chen, Ying&lt;/author&gt;&lt;author&gt;Haywood, Jim&lt;/author&gt;&lt;author&gt;Wang, Yu&lt;/author&gt;&lt;author&gt;Malavelle, Florent&lt;/author&gt;&lt;author&gt;Jordan, George&lt;/author&gt;&lt;author&gt;Partridge, Daniel&lt;/author&gt;&lt;author&gt;Fieldsend, Jonathan&lt;/author&gt;&lt;author&gt;De Leeuw, Johannes&lt;/author&gt;&lt;author&gt;Schmidt, Anja&lt;/author&gt;&lt;author&gt;Cho, Nayeong&lt;/author&gt;&lt;author&gt;Oreopoulos, Lazaros&lt;/author&gt;&lt;author&gt;Platnick, Steven&lt;/author&gt;&lt;author&gt;Grosvenor, Daniel&lt;/author&gt;&lt;author&gt;Field, Paul&lt;/author&gt;&lt;author&gt;Lohmann, Ulrike&lt;/author&gt;&lt;/authors&gt;&lt;/contributors&gt;&lt;titles&gt;&lt;title&gt;Machine learning reveals climate forcing from aerosols is dominated by increased cloud cover&lt;/title&gt;&lt;secondary-title&gt;Nature Geoscience&lt;/secondary-title&gt;&lt;/titles&gt;&lt;periodical&gt;&lt;full-title&gt;Nature Geoscience&lt;/full-title&gt;&lt;/periodical&gt;&lt;dates&gt;&lt;year&gt;2022&lt;/year&gt;&lt;pub-dates&gt;&lt;date&gt;2022/08/01&lt;/date&gt;&lt;/pub-dates&gt;&lt;/dates&gt;&lt;isbn&gt;1752-0908&lt;/isbn&gt;&lt;urls&gt;&lt;related-urls&gt;&lt;url&gt;https://doi.org/10.1038/s41561-022-00991-6&lt;/url&gt;&lt;/related-urls&gt;&lt;/urls&gt;&lt;electronic-resource-num&gt;10.1038/s41561-022-00991-6&lt;/electronic-resource-num&gt;&lt;/record&gt;&lt;/Cite&gt;&lt;/EndNote&gt;</w:instrText>
        </w:r>
        <w:r w:rsidR="005A542E" w:rsidRPr="005A542E">
          <w:fldChar w:fldCharType="separate"/>
        </w:r>
        <w:r w:rsidR="005A542E" w:rsidRPr="005A542E">
          <w:rPr>
            <w:noProof/>
            <w:vertAlign w:val="superscript"/>
          </w:rPr>
          <w:t>6</w:t>
        </w:r>
        <w:r w:rsidR="005A542E" w:rsidRPr="005A542E">
          <w:fldChar w:fldCharType="end"/>
        </w:r>
      </w:hyperlink>
      <w:r w:rsidR="00FD16DF" w:rsidRPr="005A542E">
        <w:rPr>
          <w:rFonts w:eastAsiaTheme="minorEastAsia"/>
          <w:szCs w:val="24"/>
          <w:lang w:val="en-GB" w:eastAsia="zh-CN"/>
        </w:rPr>
        <w:t>. We further demonstrate it in this study with two steps:</w:t>
      </w:r>
      <w:r w:rsidRPr="005A542E">
        <w:rPr>
          <w:rFonts w:eastAsiaTheme="minorEastAsia"/>
          <w:szCs w:val="24"/>
          <w:lang w:val="en-GB" w:eastAsia="zh-CN"/>
        </w:rPr>
        <w:t xml:space="preserve"> 1</w:t>
      </w:r>
      <w:r w:rsidRPr="005A542E">
        <w:rPr>
          <w:rFonts w:eastAsiaTheme="minorEastAsia" w:hint="eastAsia"/>
          <w:szCs w:val="24"/>
          <w:lang w:val="en-GB" w:eastAsia="zh-CN"/>
        </w:rPr>
        <w:t>)</w:t>
      </w:r>
      <w:r w:rsidRPr="005A542E">
        <w:rPr>
          <w:rFonts w:eastAsiaTheme="minorEastAsia"/>
          <w:szCs w:val="24"/>
          <w:lang w:val="en-GB" w:eastAsia="zh-CN"/>
        </w:rPr>
        <w:t xml:space="preserve"> </w:t>
      </w:r>
      <w:r w:rsidR="00E52C47" w:rsidRPr="005A542E">
        <w:rPr>
          <w:rFonts w:eastAsiaTheme="minorEastAsia"/>
          <w:szCs w:val="24"/>
          <w:lang w:val="en-GB" w:eastAsia="zh-CN"/>
        </w:rPr>
        <w:t>us</w:t>
      </w:r>
      <w:r w:rsidR="00E52C47" w:rsidRPr="005A542E">
        <w:rPr>
          <w:rFonts w:eastAsiaTheme="minorEastAsia" w:hint="eastAsia"/>
          <w:szCs w:val="24"/>
          <w:lang w:val="en-GB" w:eastAsia="zh-CN"/>
        </w:rPr>
        <w:t>ing</w:t>
      </w:r>
      <w:r w:rsidR="00E52C47" w:rsidRPr="005A542E">
        <w:rPr>
          <w:rFonts w:eastAsiaTheme="minorEastAsia"/>
          <w:szCs w:val="24"/>
          <w:lang w:val="en-GB" w:eastAsia="zh-CN"/>
        </w:rPr>
        <w:t xml:space="preserve"> </w:t>
      </w:r>
      <w:r w:rsidR="00E52C47" w:rsidRPr="005A542E">
        <w:rPr>
          <w:rFonts w:eastAsiaTheme="minorEastAsia" w:hint="eastAsia"/>
          <w:szCs w:val="24"/>
          <w:lang w:val="en-GB" w:eastAsia="zh-CN"/>
        </w:rPr>
        <w:t>the</w:t>
      </w:r>
      <w:r w:rsidR="00FD16DF" w:rsidRPr="005A542E">
        <w:rPr>
          <w:rFonts w:eastAsiaTheme="minorEastAsia"/>
          <w:szCs w:val="24"/>
          <w:lang w:val="en-GB" w:eastAsia="zh-CN"/>
        </w:rPr>
        <w:t xml:space="preserve"> </w:t>
      </w:r>
      <w:r w:rsidRPr="005A542E">
        <w:rPr>
          <w:szCs w:val="24"/>
        </w:rPr>
        <w:t>“leave-one-year-out” cross validation</w:t>
      </w:r>
      <w:r w:rsidR="00B15185" w:rsidRPr="005A542E">
        <w:rPr>
          <w:szCs w:val="24"/>
        </w:rPr>
        <w:t xml:space="preserve"> </w:t>
      </w:r>
      <w:r w:rsidRPr="005A542E">
        <w:rPr>
          <w:szCs w:val="24"/>
        </w:rPr>
        <w:t>to demonstrate the excellent ability of ML surrogate</w:t>
      </w:r>
      <w:r w:rsidR="00B73540" w:rsidRPr="005A542E">
        <w:rPr>
          <w:rFonts w:hint="eastAsia"/>
          <w:szCs w:val="24"/>
          <w:lang w:eastAsia="zh-CN"/>
        </w:rPr>
        <w:t>s</w:t>
      </w:r>
      <w:r w:rsidRPr="005A542E">
        <w:rPr>
          <w:szCs w:val="24"/>
        </w:rPr>
        <w:t xml:space="preserve"> to reproduce cloud properties under normal conditions (</w:t>
      </w:r>
      <w:r w:rsidR="006C0DF2" w:rsidRPr="005A542E">
        <w:rPr>
          <w:szCs w:val="24"/>
        </w:rPr>
        <w:t xml:space="preserve">Extended Data </w:t>
      </w:r>
      <w:r w:rsidRPr="005A542E">
        <w:rPr>
          <w:szCs w:val="24"/>
        </w:rPr>
        <w:t xml:space="preserve">Fig. 1), and 2) </w:t>
      </w:r>
      <w:r w:rsidR="00E52C47" w:rsidRPr="005A542E">
        <w:rPr>
          <w:szCs w:val="24"/>
        </w:rPr>
        <w:t>using</w:t>
      </w:r>
      <w:r w:rsidR="00FD16DF" w:rsidRPr="005A542E">
        <w:rPr>
          <w:szCs w:val="24"/>
        </w:rPr>
        <w:t xml:space="preserve"> </w:t>
      </w:r>
      <w:r w:rsidRPr="005A542E">
        <w:rPr>
          <w:szCs w:val="24"/>
        </w:rPr>
        <w:t xml:space="preserve">a statistically robust Monte Carlo-bootstrapping approach to demonstrate </w:t>
      </w:r>
      <w:r w:rsidR="00B73540" w:rsidRPr="005A542E">
        <w:rPr>
          <w:szCs w:val="24"/>
        </w:rPr>
        <w:t xml:space="preserve">that </w:t>
      </w:r>
      <w:r w:rsidRPr="005A542E">
        <w:rPr>
          <w:szCs w:val="24"/>
        </w:rPr>
        <w:t xml:space="preserve">the discerned </w:t>
      </w:r>
      <w:r w:rsidR="006C0DF2" w:rsidRPr="005A542E">
        <w:rPr>
          <w:szCs w:val="24"/>
        </w:rPr>
        <w:t>aerosol-cloud interactions (ACI)</w:t>
      </w:r>
      <w:r w:rsidRPr="005A542E">
        <w:rPr>
          <w:szCs w:val="24"/>
        </w:rPr>
        <w:t xml:space="preserve"> signal</w:t>
      </w:r>
      <w:r w:rsidR="00B73540" w:rsidRPr="005A542E">
        <w:rPr>
          <w:szCs w:val="24"/>
        </w:rPr>
        <w:t>s</w:t>
      </w:r>
      <w:r w:rsidRPr="005A542E">
        <w:rPr>
          <w:szCs w:val="24"/>
        </w:rPr>
        <w:t xml:space="preserve"> from ML </w:t>
      </w:r>
      <w:r w:rsidR="00B73540" w:rsidRPr="005A542E">
        <w:rPr>
          <w:szCs w:val="24"/>
        </w:rPr>
        <w:t>are</w:t>
      </w:r>
      <w:r w:rsidRPr="005A542E">
        <w:rPr>
          <w:szCs w:val="24"/>
        </w:rPr>
        <w:t xml:space="preserve"> sta</w:t>
      </w:r>
      <w:r w:rsidR="003645AE" w:rsidRPr="005A542E">
        <w:rPr>
          <w:szCs w:val="24"/>
        </w:rPr>
        <w:t>tist</w:t>
      </w:r>
      <w:r w:rsidR="0019446D" w:rsidRPr="005A542E">
        <w:rPr>
          <w:szCs w:val="24"/>
        </w:rPr>
        <w:t>ically significant (Fig. 2</w:t>
      </w:r>
      <w:r w:rsidR="003645AE" w:rsidRPr="005A542E">
        <w:rPr>
          <w:szCs w:val="24"/>
        </w:rPr>
        <w:t>). More</w:t>
      </w:r>
      <w:r w:rsidRPr="005A542E">
        <w:rPr>
          <w:szCs w:val="24"/>
        </w:rPr>
        <w:t xml:space="preserve"> details</w:t>
      </w:r>
      <w:r w:rsidR="00E52C47" w:rsidRPr="005A542E">
        <w:rPr>
          <w:szCs w:val="24"/>
        </w:rPr>
        <w:t xml:space="preserve"> can be found</w:t>
      </w:r>
      <w:r w:rsidRPr="005A542E">
        <w:rPr>
          <w:szCs w:val="24"/>
        </w:rPr>
        <w:t xml:space="preserve"> in the Methods</w:t>
      </w:r>
      <w:r w:rsidR="00E52C47" w:rsidRPr="005A542E">
        <w:rPr>
          <w:szCs w:val="24"/>
        </w:rPr>
        <w:t xml:space="preserve"> section</w:t>
      </w:r>
      <w:r w:rsidRPr="005A542E">
        <w:rPr>
          <w:szCs w:val="24"/>
        </w:rPr>
        <w:t>.</w:t>
      </w:r>
    </w:p>
    <w:p w14:paraId="2D846DDB" w14:textId="252DB7CA" w:rsidR="00B363AD" w:rsidRPr="005A542E" w:rsidRDefault="00BE67A5" w:rsidP="0019446D">
      <w:pPr>
        <w:autoSpaceDE w:val="0"/>
        <w:autoSpaceDN w:val="0"/>
        <w:adjustRightInd w:val="0"/>
        <w:spacing w:line="432" w:lineRule="auto"/>
        <w:ind w:firstLine="720"/>
        <w:jc w:val="both"/>
        <w:rPr>
          <w:szCs w:val="24"/>
          <w:lang w:eastAsia="zh-CN"/>
        </w:rPr>
      </w:pPr>
      <w:r w:rsidRPr="005A542E">
        <w:rPr>
          <w:szCs w:val="24"/>
        </w:rPr>
        <w:t xml:space="preserve">  </w:t>
      </w:r>
      <w:r w:rsidR="00B15185" w:rsidRPr="005A542E">
        <w:rPr>
          <w:szCs w:val="24"/>
        </w:rPr>
        <w:t>Figure S1 shows comparisons of ML surrogates against observations of cloud properties (N</w:t>
      </w:r>
      <w:r w:rsidR="00B15185" w:rsidRPr="005A542E">
        <w:rPr>
          <w:szCs w:val="24"/>
          <w:vertAlign w:val="subscript"/>
        </w:rPr>
        <w:t>d</w:t>
      </w:r>
      <w:r w:rsidR="00B15185" w:rsidRPr="005A542E">
        <w:rPr>
          <w:szCs w:val="24"/>
        </w:rPr>
        <w:t xml:space="preserve">, </w:t>
      </w:r>
      <w:proofErr w:type="spellStart"/>
      <w:r w:rsidR="00B15185" w:rsidRPr="005A542E">
        <w:rPr>
          <w:szCs w:val="24"/>
        </w:rPr>
        <w:t>r</w:t>
      </w:r>
      <w:r w:rsidR="00B15185" w:rsidRPr="005A542E">
        <w:rPr>
          <w:szCs w:val="24"/>
          <w:vertAlign w:val="subscript"/>
        </w:rPr>
        <w:t>eff</w:t>
      </w:r>
      <w:proofErr w:type="spellEnd"/>
      <w:r w:rsidR="00B15185" w:rsidRPr="005A542E">
        <w:rPr>
          <w:szCs w:val="24"/>
        </w:rPr>
        <w:t>, LWP and CF), radiation flux</w:t>
      </w:r>
      <w:r w:rsidR="00E52C47" w:rsidRPr="005A542E">
        <w:rPr>
          <w:szCs w:val="24"/>
        </w:rPr>
        <w:t>es</w:t>
      </w:r>
      <w:r w:rsidR="00B15185" w:rsidRPr="005A542E">
        <w:rPr>
          <w:szCs w:val="24"/>
        </w:rPr>
        <w:t xml:space="preserve"> and precipitation, with</w:t>
      </w:r>
      <w:r w:rsidR="00E52C47" w:rsidRPr="005A542E">
        <w:rPr>
          <w:szCs w:val="24"/>
        </w:rPr>
        <w:t xml:space="preserve"> the</w:t>
      </w:r>
      <w:r w:rsidR="00B15185" w:rsidRPr="005A542E">
        <w:rPr>
          <w:szCs w:val="24"/>
        </w:rPr>
        <w:t xml:space="preserve"> left panels showing validation against observations under normal (non-volcanic) conditions. ML surrogates</w:t>
      </w:r>
      <w:r w:rsidR="003645AE" w:rsidRPr="005A542E">
        <w:rPr>
          <w:szCs w:val="24"/>
        </w:rPr>
        <w:t xml:space="preserve"> show excellent </w:t>
      </w:r>
      <w:r w:rsidR="00B363AD" w:rsidRPr="005A542E">
        <w:rPr>
          <w:szCs w:val="24"/>
          <w:lang w:eastAsia="zh-CN"/>
        </w:rPr>
        <w:t>agreement with the observations for all variables</w:t>
      </w:r>
      <w:r w:rsidR="00B73540" w:rsidRPr="005A542E">
        <w:rPr>
          <w:szCs w:val="24"/>
          <w:lang w:eastAsia="zh-CN"/>
        </w:rPr>
        <w:t xml:space="preserve"> under normal conditions</w:t>
      </w:r>
      <w:r w:rsidR="00B363AD" w:rsidRPr="005A542E">
        <w:rPr>
          <w:szCs w:val="24"/>
          <w:lang w:eastAsia="zh-CN"/>
        </w:rPr>
        <w:t>, with regression</w:t>
      </w:r>
      <w:r w:rsidR="00E52C47" w:rsidRPr="005A542E">
        <w:rPr>
          <w:szCs w:val="24"/>
          <w:lang w:eastAsia="zh-CN"/>
        </w:rPr>
        <w:t>s</w:t>
      </w:r>
      <w:r w:rsidR="00B363AD" w:rsidRPr="005A542E">
        <w:rPr>
          <w:szCs w:val="24"/>
          <w:lang w:eastAsia="zh-CN"/>
        </w:rPr>
        <w:t xml:space="preserve"> (pink lines) very close to the 1:1 black </w:t>
      </w:r>
      <w:proofErr w:type="gramStart"/>
      <w:r w:rsidR="00B363AD" w:rsidRPr="005A542E">
        <w:rPr>
          <w:szCs w:val="24"/>
          <w:lang w:eastAsia="zh-CN"/>
        </w:rPr>
        <w:t>lines</w:t>
      </w:r>
      <w:proofErr w:type="gramEnd"/>
      <w:r w:rsidR="00B363AD" w:rsidRPr="005A542E">
        <w:rPr>
          <w:szCs w:val="24"/>
          <w:lang w:eastAsia="zh-CN"/>
        </w:rPr>
        <w:t xml:space="preserve"> and 80% of the data (</w:t>
      </w:r>
      <w:r w:rsidR="003645AE" w:rsidRPr="005A542E">
        <w:rPr>
          <w:szCs w:val="24"/>
          <w:lang w:eastAsia="zh-CN"/>
        </w:rPr>
        <w:t xml:space="preserve">within </w:t>
      </w:r>
      <w:r w:rsidR="00B363AD" w:rsidRPr="005A542E">
        <w:rPr>
          <w:szCs w:val="24"/>
          <w:lang w:eastAsia="zh-CN"/>
        </w:rPr>
        <w:t>black dash circle) around the 1:1 lines. The midd</w:t>
      </w:r>
      <w:r w:rsidR="003645AE" w:rsidRPr="005A542E">
        <w:rPr>
          <w:szCs w:val="24"/>
          <w:lang w:eastAsia="zh-CN"/>
        </w:rPr>
        <w:t xml:space="preserve">le and right panels of </w:t>
      </w:r>
      <w:r w:rsidR="006C0DF2" w:rsidRPr="005A542E">
        <w:rPr>
          <w:szCs w:val="24"/>
        </w:rPr>
        <w:t xml:space="preserve">Extended Data </w:t>
      </w:r>
      <w:r w:rsidR="003645AE" w:rsidRPr="005A542E">
        <w:rPr>
          <w:szCs w:val="24"/>
          <w:lang w:eastAsia="zh-CN"/>
        </w:rPr>
        <w:t>Fig. 1 represent different eruption months, and show</w:t>
      </w:r>
      <w:r w:rsidR="00B363AD" w:rsidRPr="005A542E">
        <w:rPr>
          <w:szCs w:val="24"/>
          <w:lang w:eastAsia="zh-CN"/>
        </w:rPr>
        <w:t xml:space="preserve"> the impact</w:t>
      </w:r>
      <w:r w:rsidR="00B73540" w:rsidRPr="005A542E">
        <w:rPr>
          <w:szCs w:val="24"/>
          <w:lang w:eastAsia="zh-CN"/>
        </w:rPr>
        <w:t>s</w:t>
      </w:r>
      <w:r w:rsidR="00B363AD" w:rsidRPr="005A542E">
        <w:rPr>
          <w:szCs w:val="24"/>
          <w:lang w:eastAsia="zh-CN"/>
        </w:rPr>
        <w:t xml:space="preserve"> of volcanic aerosol on clouds, r</w:t>
      </w:r>
      <w:r w:rsidR="003645AE" w:rsidRPr="005A542E">
        <w:rPr>
          <w:szCs w:val="24"/>
          <w:lang w:eastAsia="zh-CN"/>
        </w:rPr>
        <w:t>adiation flux</w:t>
      </w:r>
      <w:r w:rsidR="00E52C47" w:rsidRPr="005A542E">
        <w:rPr>
          <w:szCs w:val="24"/>
          <w:lang w:eastAsia="zh-CN"/>
        </w:rPr>
        <w:t>es</w:t>
      </w:r>
      <w:r w:rsidR="003645AE" w:rsidRPr="005A542E">
        <w:rPr>
          <w:szCs w:val="24"/>
          <w:lang w:eastAsia="zh-CN"/>
        </w:rPr>
        <w:t xml:space="preserve"> and precipitation</w:t>
      </w:r>
      <w:r w:rsidR="00B363AD" w:rsidRPr="005A542E">
        <w:rPr>
          <w:szCs w:val="24"/>
          <w:lang w:eastAsia="zh-CN"/>
        </w:rPr>
        <w:t xml:space="preserve"> with regression (pink lines) clearly shifting away from the 1:1 </w:t>
      </w:r>
      <w:proofErr w:type="gramStart"/>
      <w:r w:rsidR="00B363AD" w:rsidRPr="005A542E">
        <w:rPr>
          <w:szCs w:val="24"/>
          <w:lang w:eastAsia="zh-CN"/>
        </w:rPr>
        <w:t>lines</w:t>
      </w:r>
      <w:proofErr w:type="gramEnd"/>
      <w:r w:rsidR="00B363AD" w:rsidRPr="005A542E">
        <w:rPr>
          <w:szCs w:val="24"/>
          <w:lang w:eastAsia="zh-CN"/>
        </w:rPr>
        <w:t xml:space="preserve">. </w:t>
      </w:r>
    </w:p>
    <w:p w14:paraId="54F7BED9" w14:textId="489397C7" w:rsidR="003B5B8B" w:rsidRDefault="00B363AD" w:rsidP="0019446D">
      <w:pPr>
        <w:autoSpaceDE w:val="0"/>
        <w:autoSpaceDN w:val="0"/>
        <w:adjustRightInd w:val="0"/>
        <w:spacing w:line="432" w:lineRule="auto"/>
        <w:ind w:firstLine="720"/>
        <w:jc w:val="both"/>
        <w:rPr>
          <w:szCs w:val="24"/>
        </w:rPr>
      </w:pPr>
      <w:r w:rsidRPr="005A542E">
        <w:rPr>
          <w:szCs w:val="24"/>
          <w:lang w:eastAsia="zh-CN"/>
        </w:rPr>
        <w:t xml:space="preserve">To </w:t>
      </w:r>
      <w:r w:rsidR="00231871" w:rsidRPr="005A542E">
        <w:rPr>
          <w:rFonts w:hint="eastAsia"/>
          <w:szCs w:val="24"/>
          <w:lang w:eastAsia="zh-CN"/>
        </w:rPr>
        <w:t>further</w:t>
      </w:r>
      <w:r w:rsidR="00231871" w:rsidRPr="005A542E">
        <w:rPr>
          <w:szCs w:val="24"/>
          <w:lang w:eastAsia="zh-CN"/>
        </w:rPr>
        <w:t xml:space="preserve"> validate and </w:t>
      </w:r>
      <w:r w:rsidRPr="005A542E">
        <w:rPr>
          <w:szCs w:val="24"/>
          <w:lang w:eastAsia="zh-CN"/>
        </w:rPr>
        <w:t xml:space="preserve">quantify the impacts of ACI (aerosol fingerprints), we adopt an advanced </w:t>
      </w:r>
      <w:r w:rsidR="003B5B8B" w:rsidRPr="005A542E">
        <w:rPr>
          <w:szCs w:val="24"/>
        </w:rPr>
        <w:t>Monte Carlo-bootstrapping statistical approach</w:t>
      </w:r>
      <w:r w:rsidR="007D2E97" w:rsidRPr="005A542E">
        <w:rPr>
          <w:szCs w:val="24"/>
        </w:rPr>
        <w:t>.</w:t>
      </w:r>
      <w:r w:rsidR="003B5B8B" w:rsidRPr="005A542E">
        <w:rPr>
          <w:szCs w:val="24"/>
        </w:rPr>
        <w:t xml:space="preserve"> The statistical uncertainties of ML surrogates are estimated</w:t>
      </w:r>
      <w:r w:rsidR="00B73540" w:rsidRPr="005A542E">
        <w:rPr>
          <w:szCs w:val="24"/>
        </w:rPr>
        <w:t xml:space="preserve"> (</w:t>
      </w:r>
      <w:r w:rsidR="0019446D" w:rsidRPr="005A542E">
        <w:rPr>
          <w:szCs w:val="24"/>
        </w:rPr>
        <w:t>Fig. 2</w:t>
      </w:r>
      <w:r w:rsidR="00B73540" w:rsidRPr="005A542E">
        <w:rPr>
          <w:szCs w:val="24"/>
        </w:rPr>
        <w:t>),</w:t>
      </w:r>
      <w:r w:rsidR="003B5B8B" w:rsidRPr="005A542E">
        <w:rPr>
          <w:szCs w:val="24"/>
        </w:rPr>
        <w:t xml:space="preserve"> following th</w:t>
      </w:r>
      <w:r w:rsidR="00D53A1E" w:rsidRPr="005A542E">
        <w:rPr>
          <w:szCs w:val="24"/>
        </w:rPr>
        <w:t>e uncertainty guideline of IPCC</w:t>
      </w:r>
      <w:r w:rsidR="003B5B8B" w:rsidRPr="005A542E">
        <w:rPr>
          <w:szCs w:val="24"/>
        </w:rPr>
        <w:t xml:space="preserve"> to use the 90% probabilities of representing </w:t>
      </w:r>
      <w:r w:rsidR="008C13E8" w:rsidRPr="005A542E">
        <w:rPr>
          <w:szCs w:val="24"/>
        </w:rPr>
        <w:t xml:space="preserve">“very </w:t>
      </w:r>
      <w:bookmarkStart w:id="2" w:name="_Hlk138261112"/>
      <w:r w:rsidR="00234D98" w:rsidRPr="005A542E">
        <w:rPr>
          <w:szCs w:val="24"/>
        </w:rPr>
        <w:t>likely”</w:t>
      </w:r>
      <w:hyperlink w:anchor="_ENREF_56" w:tooltip="IPCC, 2010 #332" w:history="1">
        <w:r w:rsidR="005A542E" w:rsidRPr="005A542E">
          <w:fldChar w:fldCharType="begin"/>
        </w:r>
        <w:r w:rsidR="005A542E" w:rsidRPr="005A542E">
          <w:instrText xml:space="preserve"> ADDIN EN.CITE &lt;EndNote&gt;&lt;Cite&gt;&lt;Author&gt;IPCC&lt;/Author&gt;&lt;Year&gt;2010&lt;/Year&gt;&lt;RecNum&gt;332&lt;/RecNum&gt;&lt;DisplayText&gt;&lt;style face="superscript"&gt;56&lt;/style&gt;&lt;/DisplayText&gt;&lt;record&gt;&lt;rec-number&gt;332&lt;/rec-number&gt;&lt;foreign-keys&gt;&lt;key app="EN" db-id="0vpexerr2tzvzvefv9kvff2fwxrp9ssvp2zv" timestamp="1641653676"&gt;332&lt;/key&gt;&lt;/foreign-keys&gt;&lt;ref-type name="Journal Article"&gt;17&lt;/ref-type&gt;&lt;contributors&gt;&lt;authors&gt;&lt;author&gt;IPCC,&lt;/author&gt;&lt;/authors&gt;&lt;/contributors&gt;&lt;titles&gt;&lt;title&gt;Guidance Note for Lead Authors of the IPCC Fifth Assessment Report on Consistent Treatment of Uncertainties&lt;/title&gt;&lt;/titles&gt;&lt;pages&gt;https://www.ipcc.ch/site/assets/uploads/2017/08/AR5_Uncertainty_Guidance_Note.pdf&lt;/pages&gt;&lt;dates&gt;&lt;year&gt;2010&lt;/year&gt;&lt;/dates&gt;&lt;urls&gt;&lt;related-urls&gt;&lt;url&gt;https://www.ipcc.ch/site/assets/uploads/2017/08/AR5_Uncertainty_Guidance_Note.pdf&lt;/url&gt;&lt;/related-urls&gt;&lt;/urls&gt;&lt;/record&gt;&lt;/Cite&gt;&lt;/EndNote&gt;</w:instrText>
        </w:r>
        <w:r w:rsidR="005A542E" w:rsidRPr="005A542E">
          <w:fldChar w:fldCharType="separate"/>
        </w:r>
        <w:r w:rsidR="005A542E" w:rsidRPr="005A542E">
          <w:rPr>
            <w:noProof/>
            <w:vertAlign w:val="superscript"/>
          </w:rPr>
          <w:t>56</w:t>
        </w:r>
        <w:r w:rsidR="005A542E" w:rsidRPr="005A542E">
          <w:fldChar w:fldCharType="end"/>
        </w:r>
      </w:hyperlink>
      <w:bookmarkEnd w:id="2"/>
      <w:r w:rsidR="00F27A48" w:rsidRPr="005A542E">
        <w:rPr>
          <w:szCs w:val="24"/>
        </w:rPr>
        <w:t xml:space="preserve">. </w:t>
      </w:r>
      <w:r w:rsidR="00B07DEC" w:rsidRPr="005A542E">
        <w:rPr>
          <w:szCs w:val="24"/>
        </w:rPr>
        <w:t>One can clearly screen out the impacts of volcanic aerosols by comparing the boxplots of red (volcanic eruptions</w:t>
      </w:r>
      <w:r w:rsidR="00B07DEC" w:rsidRPr="004C15DC">
        <w:rPr>
          <w:szCs w:val="24"/>
        </w:rPr>
        <w:t>) against black</w:t>
      </w:r>
      <w:r w:rsidR="00231871" w:rsidRPr="004C15DC">
        <w:rPr>
          <w:szCs w:val="24"/>
        </w:rPr>
        <w:t xml:space="preserve"> ones</w:t>
      </w:r>
      <w:r w:rsidR="00B73540" w:rsidRPr="004C15DC">
        <w:rPr>
          <w:szCs w:val="24"/>
        </w:rPr>
        <w:t xml:space="preserve"> (normal conditions)</w:t>
      </w:r>
      <w:r w:rsidR="00B07DEC" w:rsidRPr="004C15DC">
        <w:rPr>
          <w:szCs w:val="24"/>
        </w:rPr>
        <w:t>. The differences between red</w:t>
      </w:r>
      <w:r w:rsidR="00B07DEC">
        <w:rPr>
          <w:szCs w:val="24"/>
        </w:rPr>
        <w:t xml:space="preserve"> and black boxplots are statistically significant at </w:t>
      </w:r>
      <w:r w:rsidR="00E52C47">
        <w:rPr>
          <w:szCs w:val="24"/>
        </w:rPr>
        <w:t xml:space="preserve">the </w:t>
      </w:r>
      <w:r w:rsidR="00B07DEC">
        <w:rPr>
          <w:szCs w:val="24"/>
        </w:rPr>
        <w:t>95% confidence level</w:t>
      </w:r>
      <w:r w:rsidR="004C15DC">
        <w:rPr>
          <w:szCs w:val="24"/>
        </w:rPr>
        <w:t xml:space="preserve"> (p-value &lt; 0.05)</w:t>
      </w:r>
      <w:r w:rsidR="00B07DEC">
        <w:rPr>
          <w:szCs w:val="24"/>
        </w:rPr>
        <w:t xml:space="preserve"> </w:t>
      </w:r>
      <w:r w:rsidR="00E52C47">
        <w:rPr>
          <w:szCs w:val="24"/>
        </w:rPr>
        <w:t>of the</w:t>
      </w:r>
      <w:r w:rsidR="00B07DEC">
        <w:rPr>
          <w:szCs w:val="24"/>
        </w:rPr>
        <w:t xml:space="preserve"> </w:t>
      </w:r>
      <w:r w:rsidR="00B07DEC" w:rsidRPr="00A67316">
        <w:t>Mann-Whitney-</w:t>
      </w:r>
      <w:proofErr w:type="spellStart"/>
      <w:r w:rsidR="00B07DEC" w:rsidRPr="00A67316">
        <w:t>Wilcoxom</w:t>
      </w:r>
      <w:proofErr w:type="spellEnd"/>
      <w:r w:rsidR="00B07DEC" w:rsidRPr="00A67316">
        <w:t xml:space="preserve"> test</w:t>
      </w:r>
      <w:r w:rsidR="00231871">
        <w:t xml:space="preserve">, </w:t>
      </w:r>
      <w:r w:rsidR="00231871" w:rsidRPr="00B9357B">
        <w:rPr>
          <w:szCs w:val="24"/>
        </w:rPr>
        <w:t>with median and average values</w:t>
      </w:r>
      <w:r w:rsidR="00231871">
        <w:rPr>
          <w:szCs w:val="24"/>
        </w:rPr>
        <w:t xml:space="preserve"> of black boxplots</w:t>
      </w:r>
      <w:r w:rsidR="00231871" w:rsidRPr="00B9357B">
        <w:rPr>
          <w:szCs w:val="24"/>
        </w:rPr>
        <w:t xml:space="preserve"> close to </w:t>
      </w:r>
      <w:r w:rsidR="00231871">
        <w:rPr>
          <w:szCs w:val="24"/>
        </w:rPr>
        <w:t xml:space="preserve">the </w:t>
      </w:r>
      <w:r w:rsidR="00231871" w:rsidRPr="00B9357B">
        <w:rPr>
          <w:szCs w:val="24"/>
        </w:rPr>
        <w:t>1:1 line</w:t>
      </w:r>
      <w:r w:rsidR="00B07DEC">
        <w:t xml:space="preserve">. This again demonstrates the excellent fidelity of the ML approach in discerning robust ACI signals.  </w:t>
      </w:r>
    </w:p>
    <w:sectPr w:rsidR="003B5B8B" w:rsidSect="00E50C07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2D570B" w14:textId="77777777" w:rsidR="00BE239D" w:rsidRDefault="00BE239D">
      <w:r>
        <w:separator/>
      </w:r>
    </w:p>
  </w:endnote>
  <w:endnote w:type="continuationSeparator" w:id="0">
    <w:p w14:paraId="4B787168" w14:textId="77777777" w:rsidR="00BE239D" w:rsidRDefault="00BE23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A3D719" w14:textId="77777777" w:rsidR="00BE239D" w:rsidRDefault="00BE239D">
      <w:r>
        <w:separator/>
      </w:r>
    </w:p>
  </w:footnote>
  <w:footnote w:type="continuationSeparator" w:id="0">
    <w:p w14:paraId="0B09FA3C" w14:textId="77777777" w:rsidR="00BE239D" w:rsidRDefault="00BE23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1901DB9"/>
    <w:multiLevelType w:val="hybridMultilevel"/>
    <w:tmpl w:val="00B68626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9D4332"/>
    <w:multiLevelType w:val="multilevel"/>
    <w:tmpl w:val="4ECEB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FD37AC4"/>
    <w:multiLevelType w:val="hybridMultilevel"/>
    <w:tmpl w:val="F894CF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FD22597"/>
    <w:multiLevelType w:val="hybridMultilevel"/>
    <w:tmpl w:val="7D9059F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2560626">
    <w:abstractNumId w:val="9"/>
  </w:num>
  <w:num w:numId="2" w16cid:durableId="1737892040">
    <w:abstractNumId w:val="7"/>
  </w:num>
  <w:num w:numId="3" w16cid:durableId="1109397861">
    <w:abstractNumId w:val="6"/>
  </w:num>
  <w:num w:numId="4" w16cid:durableId="2106417975">
    <w:abstractNumId w:val="5"/>
  </w:num>
  <w:num w:numId="5" w16cid:durableId="1549411413">
    <w:abstractNumId w:val="4"/>
  </w:num>
  <w:num w:numId="6" w16cid:durableId="167907998">
    <w:abstractNumId w:val="8"/>
  </w:num>
  <w:num w:numId="7" w16cid:durableId="1966039579">
    <w:abstractNumId w:val="3"/>
  </w:num>
  <w:num w:numId="8" w16cid:durableId="801381522">
    <w:abstractNumId w:val="2"/>
  </w:num>
  <w:num w:numId="9" w16cid:durableId="19672091">
    <w:abstractNumId w:val="1"/>
  </w:num>
  <w:num w:numId="10" w16cid:durableId="1891068518">
    <w:abstractNumId w:val="0"/>
  </w:num>
  <w:num w:numId="11" w16cid:durableId="1269434866">
    <w:abstractNumId w:val="11"/>
  </w:num>
  <w:num w:numId="12" w16cid:durableId="892539340">
    <w:abstractNumId w:val="12"/>
  </w:num>
  <w:num w:numId="13" w16cid:durableId="588465061">
    <w:abstractNumId w:val="10"/>
  </w:num>
  <w:num w:numId="14" w16cid:durableId="152648520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activeWritingStyle w:appName="MSWord" w:lang="fr-FR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en-US" w:vendorID="64" w:dllVersion="0" w:nlCheck="1" w:checkStyle="0"/>
  <w:activeWritingStyle w:appName="MSWord" w:lang="en-GB" w:vendorID="64" w:dllVersion="0" w:nlCheck="1" w:checkStyle="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1&lt;/Suspended&gt;&lt;/ENInstantFormat&gt;"/>
    <w:docVar w:name="EN.Layout" w:val="&lt;ENLayout&gt;&lt;Style&gt;Scienc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</w:docVars>
  <w:rsids>
    <w:rsidRoot w:val="000E3737"/>
    <w:rsid w:val="00001F22"/>
    <w:rsid w:val="00024C70"/>
    <w:rsid w:val="00047C24"/>
    <w:rsid w:val="0007464B"/>
    <w:rsid w:val="00080A06"/>
    <w:rsid w:val="00085736"/>
    <w:rsid w:val="00087AD1"/>
    <w:rsid w:val="000956FB"/>
    <w:rsid w:val="000A07F8"/>
    <w:rsid w:val="000A18AE"/>
    <w:rsid w:val="000B51C2"/>
    <w:rsid w:val="000C21DF"/>
    <w:rsid w:val="000D1B77"/>
    <w:rsid w:val="000E3737"/>
    <w:rsid w:val="001118AA"/>
    <w:rsid w:val="0014641D"/>
    <w:rsid w:val="0015172B"/>
    <w:rsid w:val="00187B87"/>
    <w:rsid w:val="0019446D"/>
    <w:rsid w:val="001C40FD"/>
    <w:rsid w:val="001D4340"/>
    <w:rsid w:val="001E01E0"/>
    <w:rsid w:val="001E5A57"/>
    <w:rsid w:val="001F0B81"/>
    <w:rsid w:val="001F2B23"/>
    <w:rsid w:val="001F6A4D"/>
    <w:rsid w:val="0021408B"/>
    <w:rsid w:val="00231871"/>
    <w:rsid w:val="00234D98"/>
    <w:rsid w:val="00240353"/>
    <w:rsid w:val="00264384"/>
    <w:rsid w:val="0028620D"/>
    <w:rsid w:val="002879FB"/>
    <w:rsid w:val="002A1C45"/>
    <w:rsid w:val="002B61CA"/>
    <w:rsid w:val="002C4A98"/>
    <w:rsid w:val="002C62ED"/>
    <w:rsid w:val="00334C76"/>
    <w:rsid w:val="00343735"/>
    <w:rsid w:val="00346E47"/>
    <w:rsid w:val="00362D31"/>
    <w:rsid w:val="003645AE"/>
    <w:rsid w:val="00370078"/>
    <w:rsid w:val="003801B5"/>
    <w:rsid w:val="003A11C7"/>
    <w:rsid w:val="003A1290"/>
    <w:rsid w:val="003B5B8B"/>
    <w:rsid w:val="003C67CE"/>
    <w:rsid w:val="003D0DD5"/>
    <w:rsid w:val="003D0E5C"/>
    <w:rsid w:val="003E3B29"/>
    <w:rsid w:val="00400B40"/>
    <w:rsid w:val="00426C0E"/>
    <w:rsid w:val="00436A24"/>
    <w:rsid w:val="00441FE7"/>
    <w:rsid w:val="004562CA"/>
    <w:rsid w:val="00470920"/>
    <w:rsid w:val="004843C6"/>
    <w:rsid w:val="004875FB"/>
    <w:rsid w:val="004A1AFC"/>
    <w:rsid w:val="004C15DC"/>
    <w:rsid w:val="004D330C"/>
    <w:rsid w:val="004D6BD5"/>
    <w:rsid w:val="004E4216"/>
    <w:rsid w:val="004E479F"/>
    <w:rsid w:val="004E4D27"/>
    <w:rsid w:val="004E6FA2"/>
    <w:rsid w:val="00500216"/>
    <w:rsid w:val="00517F6D"/>
    <w:rsid w:val="0052601F"/>
    <w:rsid w:val="00537B78"/>
    <w:rsid w:val="005554B8"/>
    <w:rsid w:val="005702EA"/>
    <w:rsid w:val="00577BFF"/>
    <w:rsid w:val="005851F1"/>
    <w:rsid w:val="00586E68"/>
    <w:rsid w:val="005A31A8"/>
    <w:rsid w:val="005A542E"/>
    <w:rsid w:val="005B3D2D"/>
    <w:rsid w:val="005C19E2"/>
    <w:rsid w:val="005E0A17"/>
    <w:rsid w:val="005E5E43"/>
    <w:rsid w:val="005F2F5F"/>
    <w:rsid w:val="006000E7"/>
    <w:rsid w:val="006024B8"/>
    <w:rsid w:val="00616992"/>
    <w:rsid w:val="00623718"/>
    <w:rsid w:val="00626819"/>
    <w:rsid w:val="006563D7"/>
    <w:rsid w:val="0066351C"/>
    <w:rsid w:val="006803A1"/>
    <w:rsid w:val="006A0E5D"/>
    <w:rsid w:val="006A3FC1"/>
    <w:rsid w:val="006B327B"/>
    <w:rsid w:val="006B493B"/>
    <w:rsid w:val="006C0DF2"/>
    <w:rsid w:val="006C6E5A"/>
    <w:rsid w:val="006D5371"/>
    <w:rsid w:val="006E250B"/>
    <w:rsid w:val="006E25A7"/>
    <w:rsid w:val="0072450B"/>
    <w:rsid w:val="00731B77"/>
    <w:rsid w:val="00742FE7"/>
    <w:rsid w:val="007619F3"/>
    <w:rsid w:val="00767ADE"/>
    <w:rsid w:val="00770045"/>
    <w:rsid w:val="007705DE"/>
    <w:rsid w:val="00771D88"/>
    <w:rsid w:val="00791EF7"/>
    <w:rsid w:val="00797E35"/>
    <w:rsid w:val="007C1C78"/>
    <w:rsid w:val="007D2E97"/>
    <w:rsid w:val="007D3AFC"/>
    <w:rsid w:val="007E4A6D"/>
    <w:rsid w:val="007F5002"/>
    <w:rsid w:val="00802688"/>
    <w:rsid w:val="00827BFE"/>
    <w:rsid w:val="00852D82"/>
    <w:rsid w:val="00855C84"/>
    <w:rsid w:val="00861828"/>
    <w:rsid w:val="00866C89"/>
    <w:rsid w:val="00893C50"/>
    <w:rsid w:val="008A16EA"/>
    <w:rsid w:val="008B5CA9"/>
    <w:rsid w:val="008C13E8"/>
    <w:rsid w:val="008F232C"/>
    <w:rsid w:val="009267C2"/>
    <w:rsid w:val="0092780C"/>
    <w:rsid w:val="00951DA5"/>
    <w:rsid w:val="00991290"/>
    <w:rsid w:val="00996EBF"/>
    <w:rsid w:val="009C4A6A"/>
    <w:rsid w:val="009E64F6"/>
    <w:rsid w:val="009F3A99"/>
    <w:rsid w:val="00A03E4A"/>
    <w:rsid w:val="00A15DE2"/>
    <w:rsid w:val="00A30F3B"/>
    <w:rsid w:val="00A45594"/>
    <w:rsid w:val="00A90677"/>
    <w:rsid w:val="00A93539"/>
    <w:rsid w:val="00AC4CFB"/>
    <w:rsid w:val="00AD2324"/>
    <w:rsid w:val="00AF1518"/>
    <w:rsid w:val="00B05A5C"/>
    <w:rsid w:val="00B05B68"/>
    <w:rsid w:val="00B07DEC"/>
    <w:rsid w:val="00B15185"/>
    <w:rsid w:val="00B23ECB"/>
    <w:rsid w:val="00B3121C"/>
    <w:rsid w:val="00B363AD"/>
    <w:rsid w:val="00B45FE7"/>
    <w:rsid w:val="00B73540"/>
    <w:rsid w:val="00B75328"/>
    <w:rsid w:val="00BB25E8"/>
    <w:rsid w:val="00BC7ADD"/>
    <w:rsid w:val="00BE239D"/>
    <w:rsid w:val="00BE67A5"/>
    <w:rsid w:val="00BF388A"/>
    <w:rsid w:val="00BF457A"/>
    <w:rsid w:val="00BF45D5"/>
    <w:rsid w:val="00C05EB0"/>
    <w:rsid w:val="00C10332"/>
    <w:rsid w:val="00C17ACD"/>
    <w:rsid w:val="00C723CE"/>
    <w:rsid w:val="00CA6A13"/>
    <w:rsid w:val="00CB10DD"/>
    <w:rsid w:val="00CC740C"/>
    <w:rsid w:val="00CD0861"/>
    <w:rsid w:val="00CD2448"/>
    <w:rsid w:val="00CD4658"/>
    <w:rsid w:val="00CE4703"/>
    <w:rsid w:val="00CF6035"/>
    <w:rsid w:val="00D137E2"/>
    <w:rsid w:val="00D3329D"/>
    <w:rsid w:val="00D47AAB"/>
    <w:rsid w:val="00D53A1E"/>
    <w:rsid w:val="00D54069"/>
    <w:rsid w:val="00D70C08"/>
    <w:rsid w:val="00D70EA1"/>
    <w:rsid w:val="00D71442"/>
    <w:rsid w:val="00D8565C"/>
    <w:rsid w:val="00D866A6"/>
    <w:rsid w:val="00DA468B"/>
    <w:rsid w:val="00DA6B86"/>
    <w:rsid w:val="00DB1BB9"/>
    <w:rsid w:val="00DE0CD6"/>
    <w:rsid w:val="00DE1580"/>
    <w:rsid w:val="00E00E0E"/>
    <w:rsid w:val="00E0256F"/>
    <w:rsid w:val="00E04C96"/>
    <w:rsid w:val="00E25F74"/>
    <w:rsid w:val="00E27F66"/>
    <w:rsid w:val="00E37F9D"/>
    <w:rsid w:val="00E50C07"/>
    <w:rsid w:val="00E52C47"/>
    <w:rsid w:val="00E530FA"/>
    <w:rsid w:val="00E64086"/>
    <w:rsid w:val="00E94748"/>
    <w:rsid w:val="00ED34ED"/>
    <w:rsid w:val="00EE0DAA"/>
    <w:rsid w:val="00EF2282"/>
    <w:rsid w:val="00EF3055"/>
    <w:rsid w:val="00F127CD"/>
    <w:rsid w:val="00F128ED"/>
    <w:rsid w:val="00F27A48"/>
    <w:rsid w:val="00F96C66"/>
    <w:rsid w:val="00FC365C"/>
    <w:rsid w:val="00FD16DF"/>
    <w:rsid w:val="00FD3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5E72C3"/>
  <w15:chartTrackingRefBased/>
  <w15:docId w15:val="{0F57EFC2-AB0A-4261-9B34-0069310CC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iPriority="99" w:unhideWhenUsed="1"/>
    <w:lsdException w:name="page number" w:semiHidden="1" w:unhideWhenUsed="1"/>
    <w:lsdException w:name="endnote reference" w:semiHidden="1" w:uiPriority="99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9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iPriority="99" w:unhideWhenUsed="1"/>
    <w:lsdException w:name="HTML Address" w:semiHidden="1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3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E3737"/>
    <w:pPr>
      <w:spacing w:after="0" w:line="240" w:lineRule="auto"/>
    </w:pPr>
    <w:rPr>
      <w:rFonts w:ascii="Times New Roman" w:eastAsia="SimSun" w:hAnsi="Times New Roman" w:cs="Times New Roman"/>
      <w:sz w:val="24"/>
      <w:szCs w:val="20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0E3737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Heading2">
    <w:name w:val="heading 2"/>
    <w:basedOn w:val="Normal"/>
    <w:next w:val="Normal"/>
    <w:link w:val="Heading2Char"/>
    <w:semiHidden/>
    <w:qFormat/>
    <w:rsid w:val="000E3737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semiHidden/>
    <w:qFormat/>
    <w:rsid w:val="000E3737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Heading4">
    <w:name w:val="heading 4"/>
    <w:basedOn w:val="Normal"/>
    <w:next w:val="Normal"/>
    <w:link w:val="Heading4Char"/>
    <w:semiHidden/>
    <w:qFormat/>
    <w:rsid w:val="000E3737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Heading5">
    <w:name w:val="heading 5"/>
    <w:basedOn w:val="Normal"/>
    <w:next w:val="Normal"/>
    <w:link w:val="Heading5Char"/>
    <w:semiHidden/>
    <w:qFormat/>
    <w:rsid w:val="000E3737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qFormat/>
    <w:rsid w:val="000E3737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qFormat/>
    <w:rsid w:val="000E3737"/>
    <w:pPr>
      <w:spacing w:before="240" w:after="60"/>
      <w:outlineLvl w:val="6"/>
    </w:pPr>
    <w:rPr>
      <w:rFonts w:ascii="Calibri" w:hAnsi="Calibri"/>
      <w:szCs w:val="24"/>
    </w:rPr>
  </w:style>
  <w:style w:type="paragraph" w:styleId="Heading8">
    <w:name w:val="heading 8"/>
    <w:basedOn w:val="Normal"/>
    <w:next w:val="Normal"/>
    <w:link w:val="Heading8Char"/>
    <w:semiHidden/>
    <w:qFormat/>
    <w:rsid w:val="000E3737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Heading9">
    <w:name w:val="heading 9"/>
    <w:basedOn w:val="Normal"/>
    <w:next w:val="Normal"/>
    <w:link w:val="Heading9Char"/>
    <w:semiHidden/>
    <w:qFormat/>
    <w:rsid w:val="000E3737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0E3737"/>
    <w:rPr>
      <w:rFonts w:ascii="Times New Roman" w:eastAsia="SimSun" w:hAnsi="Times New Roman" w:cs="Times New Roman"/>
      <w:b/>
      <w:bCs/>
      <w:kern w:val="32"/>
      <w:sz w:val="24"/>
      <w:szCs w:val="24"/>
      <w:lang w:val="en-US" w:eastAsia="en-US"/>
    </w:rPr>
  </w:style>
  <w:style w:type="character" w:customStyle="1" w:styleId="Heading2Char">
    <w:name w:val="Heading 2 Char"/>
    <w:link w:val="Heading2"/>
    <w:semiHidden/>
    <w:rsid w:val="000E3737"/>
    <w:rPr>
      <w:rFonts w:ascii="Cambria" w:eastAsia="SimSun" w:hAnsi="Cambria" w:cs="Times New Roman"/>
      <w:b/>
      <w:bCs/>
      <w:i/>
      <w:iCs/>
      <w:sz w:val="28"/>
      <w:szCs w:val="28"/>
      <w:lang w:val="en-US" w:eastAsia="en-US"/>
    </w:rPr>
  </w:style>
  <w:style w:type="character" w:customStyle="1" w:styleId="Heading3Char">
    <w:name w:val="Heading 3 Char"/>
    <w:basedOn w:val="DefaultParagraphFont"/>
    <w:link w:val="Heading3"/>
    <w:semiHidden/>
    <w:rsid w:val="000E3737"/>
    <w:rPr>
      <w:rFonts w:ascii="Times" w:eastAsia="Times" w:hAnsi="Times" w:cs="Times New Roman"/>
      <w:b/>
      <w:sz w:val="24"/>
      <w:szCs w:val="20"/>
      <w:lang w:val="en-US" w:eastAsia="en-US"/>
    </w:rPr>
  </w:style>
  <w:style w:type="character" w:customStyle="1" w:styleId="Heading4Char">
    <w:name w:val="Heading 4 Char"/>
    <w:basedOn w:val="DefaultParagraphFont"/>
    <w:link w:val="Heading4"/>
    <w:semiHidden/>
    <w:rsid w:val="000E3737"/>
    <w:rPr>
      <w:rFonts w:ascii="Times" w:eastAsia="SimSun" w:hAnsi="Times" w:cs="Times New Roman"/>
      <w:b/>
      <w:color w:val="0000FF"/>
      <w:sz w:val="44"/>
      <w:szCs w:val="20"/>
      <w:lang w:val="en-US" w:eastAsia="en-US"/>
    </w:rPr>
  </w:style>
  <w:style w:type="character" w:customStyle="1" w:styleId="Heading5Char">
    <w:name w:val="Heading 5 Char"/>
    <w:link w:val="Heading5"/>
    <w:semiHidden/>
    <w:rsid w:val="000E3737"/>
    <w:rPr>
      <w:rFonts w:ascii="Calibri" w:eastAsia="SimSun" w:hAnsi="Calibri" w:cs="Times New Roman"/>
      <w:b/>
      <w:bCs/>
      <w:i/>
      <w:iCs/>
      <w:sz w:val="26"/>
      <w:szCs w:val="26"/>
      <w:lang w:val="en-US" w:eastAsia="en-US"/>
    </w:rPr>
  </w:style>
  <w:style w:type="character" w:customStyle="1" w:styleId="Heading6Char">
    <w:name w:val="Heading 6 Char"/>
    <w:link w:val="Heading6"/>
    <w:semiHidden/>
    <w:rsid w:val="000E3737"/>
    <w:rPr>
      <w:rFonts w:ascii="Calibri" w:eastAsia="SimSun" w:hAnsi="Calibri" w:cs="Times New Roman"/>
      <w:b/>
      <w:bCs/>
      <w:lang w:val="en-US" w:eastAsia="en-US"/>
    </w:rPr>
  </w:style>
  <w:style w:type="character" w:customStyle="1" w:styleId="Heading7Char">
    <w:name w:val="Heading 7 Char"/>
    <w:link w:val="Heading7"/>
    <w:semiHidden/>
    <w:rsid w:val="000E3737"/>
    <w:rPr>
      <w:rFonts w:ascii="Calibri" w:eastAsia="SimSun" w:hAnsi="Calibri" w:cs="Times New Roman"/>
      <w:sz w:val="24"/>
      <w:szCs w:val="24"/>
      <w:lang w:val="en-US" w:eastAsia="en-US"/>
    </w:rPr>
  </w:style>
  <w:style w:type="character" w:customStyle="1" w:styleId="Heading8Char">
    <w:name w:val="Heading 8 Char"/>
    <w:link w:val="Heading8"/>
    <w:semiHidden/>
    <w:rsid w:val="000E3737"/>
    <w:rPr>
      <w:rFonts w:ascii="Calibri" w:eastAsia="SimSun" w:hAnsi="Calibri" w:cs="Times New Roman"/>
      <w:i/>
      <w:iCs/>
      <w:sz w:val="24"/>
      <w:szCs w:val="24"/>
      <w:lang w:val="en-US" w:eastAsia="en-US"/>
    </w:rPr>
  </w:style>
  <w:style w:type="character" w:customStyle="1" w:styleId="Heading9Char">
    <w:name w:val="Heading 9 Char"/>
    <w:link w:val="Heading9"/>
    <w:semiHidden/>
    <w:rsid w:val="000E3737"/>
    <w:rPr>
      <w:rFonts w:ascii="Cambria" w:eastAsia="SimSun" w:hAnsi="Cambria" w:cs="Times New Roman"/>
      <w:lang w:val="en-US" w:eastAsia="en-US"/>
    </w:rPr>
  </w:style>
  <w:style w:type="character" w:styleId="PageNumber">
    <w:name w:val="page number"/>
    <w:basedOn w:val="DefaultParagraphFont"/>
    <w:semiHidden/>
    <w:rsid w:val="000E3737"/>
  </w:style>
  <w:style w:type="paragraph" w:customStyle="1" w:styleId="SMHeading">
    <w:name w:val="SM Heading"/>
    <w:basedOn w:val="Heading1"/>
    <w:qFormat/>
    <w:rsid w:val="000E3737"/>
  </w:style>
  <w:style w:type="paragraph" w:customStyle="1" w:styleId="SMSubheading">
    <w:name w:val="SM Subheading"/>
    <w:basedOn w:val="Normal"/>
    <w:qFormat/>
    <w:rsid w:val="000E3737"/>
    <w:rPr>
      <w:u w:val="words"/>
    </w:rPr>
  </w:style>
  <w:style w:type="paragraph" w:customStyle="1" w:styleId="SMText">
    <w:name w:val="SM Text"/>
    <w:basedOn w:val="Normal"/>
    <w:qFormat/>
    <w:rsid w:val="000E3737"/>
    <w:pPr>
      <w:ind w:firstLine="480"/>
    </w:pPr>
  </w:style>
  <w:style w:type="paragraph" w:customStyle="1" w:styleId="SMcaption">
    <w:name w:val="SM caption"/>
    <w:basedOn w:val="SMText"/>
    <w:qFormat/>
    <w:rsid w:val="000E3737"/>
    <w:pPr>
      <w:ind w:firstLine="0"/>
    </w:pPr>
  </w:style>
  <w:style w:type="paragraph" w:styleId="BalloonText">
    <w:name w:val="Balloon Text"/>
    <w:basedOn w:val="Normal"/>
    <w:link w:val="BalloonTextChar"/>
    <w:semiHidden/>
    <w:rsid w:val="000E37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rsid w:val="000E3737"/>
    <w:rPr>
      <w:rFonts w:ascii="Tahoma" w:eastAsia="SimSun" w:hAnsi="Tahoma" w:cs="Tahoma"/>
      <w:sz w:val="16"/>
      <w:szCs w:val="16"/>
      <w:lang w:val="en-US" w:eastAsia="en-US"/>
    </w:rPr>
  </w:style>
  <w:style w:type="paragraph" w:styleId="Bibliography">
    <w:name w:val="Bibliography"/>
    <w:basedOn w:val="Normal"/>
    <w:next w:val="Normal"/>
    <w:uiPriority w:val="37"/>
    <w:semiHidden/>
    <w:rsid w:val="000E3737"/>
  </w:style>
  <w:style w:type="paragraph" w:styleId="BlockText">
    <w:name w:val="Block Text"/>
    <w:basedOn w:val="Normal"/>
    <w:semiHidden/>
    <w:rsid w:val="000E3737"/>
    <w:pPr>
      <w:spacing w:after="120"/>
      <w:ind w:left="1440" w:right="1440"/>
    </w:pPr>
  </w:style>
  <w:style w:type="paragraph" w:styleId="BodyText">
    <w:name w:val="Body Text"/>
    <w:basedOn w:val="Normal"/>
    <w:link w:val="BodyTextChar"/>
    <w:semiHidden/>
    <w:rsid w:val="000E3737"/>
    <w:pPr>
      <w:spacing w:after="120"/>
    </w:pPr>
  </w:style>
  <w:style w:type="character" w:customStyle="1" w:styleId="BodyTextChar">
    <w:name w:val="Body Text Char"/>
    <w:link w:val="BodyText"/>
    <w:semiHidden/>
    <w:rsid w:val="000E3737"/>
    <w:rPr>
      <w:rFonts w:ascii="Times New Roman" w:eastAsia="SimSun" w:hAnsi="Times New Roman" w:cs="Times New Roman"/>
      <w:sz w:val="24"/>
      <w:szCs w:val="20"/>
      <w:lang w:val="en-US" w:eastAsia="en-US"/>
    </w:rPr>
  </w:style>
  <w:style w:type="paragraph" w:styleId="BodyText2">
    <w:name w:val="Body Text 2"/>
    <w:basedOn w:val="Normal"/>
    <w:link w:val="BodyText2Char"/>
    <w:semiHidden/>
    <w:rsid w:val="000E3737"/>
    <w:pPr>
      <w:spacing w:after="120" w:line="480" w:lineRule="auto"/>
    </w:pPr>
  </w:style>
  <w:style w:type="character" w:customStyle="1" w:styleId="BodyText2Char">
    <w:name w:val="Body Text 2 Char"/>
    <w:link w:val="BodyText2"/>
    <w:semiHidden/>
    <w:rsid w:val="000E3737"/>
    <w:rPr>
      <w:rFonts w:ascii="Times New Roman" w:eastAsia="SimSun" w:hAnsi="Times New Roman" w:cs="Times New Roman"/>
      <w:sz w:val="24"/>
      <w:szCs w:val="20"/>
      <w:lang w:val="en-US" w:eastAsia="en-US"/>
    </w:rPr>
  </w:style>
  <w:style w:type="paragraph" w:styleId="BodyText3">
    <w:name w:val="Body Text 3"/>
    <w:basedOn w:val="Normal"/>
    <w:link w:val="BodyText3Char"/>
    <w:semiHidden/>
    <w:rsid w:val="000E3737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semiHidden/>
    <w:rsid w:val="000E3737"/>
    <w:rPr>
      <w:rFonts w:ascii="Times New Roman" w:eastAsia="SimSun" w:hAnsi="Times New Roman" w:cs="Times New Roman"/>
      <w:sz w:val="16"/>
      <w:szCs w:val="16"/>
      <w:lang w:val="en-US" w:eastAsia="en-US"/>
    </w:rPr>
  </w:style>
  <w:style w:type="paragraph" w:styleId="BodyTextFirstIndent">
    <w:name w:val="Body Text First Indent"/>
    <w:basedOn w:val="BodyText"/>
    <w:link w:val="BodyTextFirstIndentChar"/>
    <w:semiHidden/>
    <w:rsid w:val="000E3737"/>
    <w:pPr>
      <w:ind w:firstLine="210"/>
    </w:pPr>
  </w:style>
  <w:style w:type="character" w:customStyle="1" w:styleId="BodyTextFirstIndentChar">
    <w:name w:val="Body Text First Indent Char"/>
    <w:basedOn w:val="BodyTextChar"/>
    <w:link w:val="BodyTextFirstIndent"/>
    <w:semiHidden/>
    <w:rsid w:val="000E3737"/>
    <w:rPr>
      <w:rFonts w:ascii="Times New Roman" w:eastAsia="SimSun" w:hAnsi="Times New Roman" w:cs="Times New Roman"/>
      <w:sz w:val="24"/>
      <w:szCs w:val="20"/>
      <w:lang w:val="en-US" w:eastAsia="en-US"/>
    </w:rPr>
  </w:style>
  <w:style w:type="paragraph" w:styleId="BodyTextIndent">
    <w:name w:val="Body Text Indent"/>
    <w:basedOn w:val="Normal"/>
    <w:link w:val="BodyTextIndentChar"/>
    <w:semiHidden/>
    <w:rsid w:val="000E3737"/>
    <w:pPr>
      <w:spacing w:after="120"/>
      <w:ind w:left="360"/>
    </w:pPr>
  </w:style>
  <w:style w:type="character" w:customStyle="1" w:styleId="BodyTextIndentChar">
    <w:name w:val="Body Text Indent Char"/>
    <w:link w:val="BodyTextIndent"/>
    <w:semiHidden/>
    <w:rsid w:val="000E3737"/>
    <w:rPr>
      <w:rFonts w:ascii="Times New Roman" w:eastAsia="SimSun" w:hAnsi="Times New Roman" w:cs="Times New Roman"/>
      <w:sz w:val="24"/>
      <w:szCs w:val="20"/>
      <w:lang w:val="en-US" w:eastAsia="en-US"/>
    </w:rPr>
  </w:style>
  <w:style w:type="paragraph" w:styleId="BodyTextFirstIndent2">
    <w:name w:val="Body Text First Indent 2"/>
    <w:basedOn w:val="BodyTextIndent"/>
    <w:link w:val="BodyTextFirstIndent2Char"/>
    <w:semiHidden/>
    <w:rsid w:val="000E3737"/>
    <w:pPr>
      <w:ind w:firstLine="210"/>
    </w:pPr>
  </w:style>
  <w:style w:type="character" w:customStyle="1" w:styleId="BodyTextFirstIndent2Char">
    <w:name w:val="Body Text First Indent 2 Char"/>
    <w:basedOn w:val="BodyTextIndentChar"/>
    <w:link w:val="BodyTextFirstIndent2"/>
    <w:semiHidden/>
    <w:rsid w:val="000E3737"/>
    <w:rPr>
      <w:rFonts w:ascii="Times New Roman" w:eastAsia="SimSun" w:hAnsi="Times New Roman" w:cs="Times New Roman"/>
      <w:sz w:val="24"/>
      <w:szCs w:val="20"/>
      <w:lang w:val="en-US" w:eastAsia="en-US"/>
    </w:rPr>
  </w:style>
  <w:style w:type="paragraph" w:styleId="BodyTextIndent2">
    <w:name w:val="Body Text Indent 2"/>
    <w:basedOn w:val="Normal"/>
    <w:link w:val="BodyTextIndent2Char"/>
    <w:semiHidden/>
    <w:rsid w:val="000E3737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semiHidden/>
    <w:rsid w:val="000E3737"/>
    <w:rPr>
      <w:rFonts w:ascii="Times New Roman" w:eastAsia="SimSun" w:hAnsi="Times New Roman" w:cs="Times New Roman"/>
      <w:sz w:val="24"/>
      <w:szCs w:val="20"/>
      <w:lang w:val="en-US" w:eastAsia="en-US"/>
    </w:rPr>
  </w:style>
  <w:style w:type="paragraph" w:styleId="BodyTextIndent3">
    <w:name w:val="Body Text Indent 3"/>
    <w:basedOn w:val="Normal"/>
    <w:link w:val="BodyTextIndent3Char"/>
    <w:semiHidden/>
    <w:rsid w:val="000E3737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link w:val="BodyTextIndent3"/>
    <w:semiHidden/>
    <w:rsid w:val="000E3737"/>
    <w:rPr>
      <w:rFonts w:ascii="Times New Roman" w:eastAsia="SimSun" w:hAnsi="Times New Roman" w:cs="Times New Roman"/>
      <w:sz w:val="16"/>
      <w:szCs w:val="16"/>
      <w:lang w:val="en-US" w:eastAsia="en-US"/>
    </w:rPr>
  </w:style>
  <w:style w:type="paragraph" w:styleId="Caption">
    <w:name w:val="caption"/>
    <w:basedOn w:val="Normal"/>
    <w:next w:val="Normal"/>
    <w:semiHidden/>
    <w:qFormat/>
    <w:rsid w:val="000E3737"/>
    <w:rPr>
      <w:b/>
      <w:bCs/>
      <w:sz w:val="20"/>
    </w:rPr>
  </w:style>
  <w:style w:type="paragraph" w:styleId="Closing">
    <w:name w:val="Closing"/>
    <w:basedOn w:val="Normal"/>
    <w:link w:val="ClosingChar"/>
    <w:semiHidden/>
    <w:rsid w:val="000E3737"/>
    <w:pPr>
      <w:ind w:left="4320"/>
    </w:pPr>
  </w:style>
  <w:style w:type="character" w:customStyle="1" w:styleId="ClosingChar">
    <w:name w:val="Closing Char"/>
    <w:link w:val="Closing"/>
    <w:semiHidden/>
    <w:rsid w:val="000E3737"/>
    <w:rPr>
      <w:rFonts w:ascii="Times New Roman" w:eastAsia="SimSun" w:hAnsi="Times New Roman" w:cs="Times New Roman"/>
      <w:sz w:val="24"/>
      <w:szCs w:val="20"/>
      <w:lang w:val="en-US" w:eastAsia="en-US"/>
    </w:rPr>
  </w:style>
  <w:style w:type="paragraph" w:styleId="CommentText">
    <w:name w:val="annotation text"/>
    <w:basedOn w:val="Normal"/>
    <w:link w:val="CommentTextChar"/>
    <w:uiPriority w:val="99"/>
    <w:rsid w:val="000E3737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E3737"/>
    <w:rPr>
      <w:rFonts w:ascii="Times New Roman" w:eastAsia="SimSun" w:hAnsi="Times New Roman" w:cs="Times New Roman"/>
      <w:sz w:val="20"/>
      <w:szCs w:val="20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0E3737"/>
    <w:rPr>
      <w:b/>
      <w:bCs/>
    </w:rPr>
  </w:style>
  <w:style w:type="character" w:customStyle="1" w:styleId="CommentSubjectChar">
    <w:name w:val="Comment Subject Char"/>
    <w:link w:val="CommentSubject"/>
    <w:semiHidden/>
    <w:rsid w:val="000E3737"/>
    <w:rPr>
      <w:rFonts w:ascii="Times New Roman" w:eastAsia="SimSun" w:hAnsi="Times New Roman" w:cs="Times New Roman"/>
      <w:b/>
      <w:bCs/>
      <w:sz w:val="20"/>
      <w:szCs w:val="20"/>
      <w:lang w:val="en-US" w:eastAsia="en-US"/>
    </w:rPr>
  </w:style>
  <w:style w:type="paragraph" w:styleId="Date">
    <w:name w:val="Date"/>
    <w:basedOn w:val="Normal"/>
    <w:next w:val="Normal"/>
    <w:link w:val="DateChar"/>
    <w:semiHidden/>
    <w:rsid w:val="000E3737"/>
  </w:style>
  <w:style w:type="character" w:customStyle="1" w:styleId="DateChar">
    <w:name w:val="Date Char"/>
    <w:link w:val="Date"/>
    <w:semiHidden/>
    <w:rsid w:val="000E3737"/>
    <w:rPr>
      <w:rFonts w:ascii="Times New Roman" w:eastAsia="SimSun" w:hAnsi="Times New Roman" w:cs="Times New Roman"/>
      <w:sz w:val="24"/>
      <w:szCs w:val="20"/>
      <w:lang w:val="en-US" w:eastAsia="en-US"/>
    </w:rPr>
  </w:style>
  <w:style w:type="paragraph" w:styleId="DocumentMap">
    <w:name w:val="Document Map"/>
    <w:basedOn w:val="Normal"/>
    <w:link w:val="DocumentMapChar"/>
    <w:semiHidden/>
    <w:rsid w:val="000E3737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semiHidden/>
    <w:rsid w:val="000E3737"/>
    <w:rPr>
      <w:rFonts w:ascii="Tahoma" w:eastAsia="SimSun" w:hAnsi="Tahoma" w:cs="Tahoma"/>
      <w:sz w:val="16"/>
      <w:szCs w:val="16"/>
      <w:lang w:val="en-US" w:eastAsia="en-US"/>
    </w:rPr>
  </w:style>
  <w:style w:type="paragraph" w:styleId="E-mailSignature">
    <w:name w:val="E-mail Signature"/>
    <w:basedOn w:val="Normal"/>
    <w:link w:val="E-mailSignatureChar"/>
    <w:semiHidden/>
    <w:rsid w:val="000E3737"/>
  </w:style>
  <w:style w:type="character" w:customStyle="1" w:styleId="E-mailSignatureChar">
    <w:name w:val="E-mail Signature Char"/>
    <w:link w:val="E-mailSignature"/>
    <w:semiHidden/>
    <w:rsid w:val="000E3737"/>
    <w:rPr>
      <w:rFonts w:ascii="Times New Roman" w:eastAsia="SimSun" w:hAnsi="Times New Roman" w:cs="Times New Roman"/>
      <w:sz w:val="24"/>
      <w:szCs w:val="20"/>
      <w:lang w:val="en-US" w:eastAsia="en-US"/>
    </w:rPr>
  </w:style>
  <w:style w:type="paragraph" w:styleId="EndnoteText">
    <w:name w:val="endnote text"/>
    <w:basedOn w:val="Normal"/>
    <w:link w:val="EndnoteTextChar"/>
    <w:semiHidden/>
    <w:rsid w:val="000E3737"/>
    <w:rPr>
      <w:sz w:val="20"/>
    </w:rPr>
  </w:style>
  <w:style w:type="character" w:customStyle="1" w:styleId="EndnoteTextChar">
    <w:name w:val="Endnote Text Char"/>
    <w:basedOn w:val="DefaultParagraphFont"/>
    <w:link w:val="EndnoteText"/>
    <w:semiHidden/>
    <w:rsid w:val="000E3737"/>
    <w:rPr>
      <w:rFonts w:ascii="Times New Roman" w:eastAsia="SimSun" w:hAnsi="Times New Roman" w:cs="Times New Roman"/>
      <w:sz w:val="20"/>
      <w:szCs w:val="20"/>
      <w:lang w:val="en-US" w:eastAsia="en-US"/>
    </w:rPr>
  </w:style>
  <w:style w:type="paragraph" w:styleId="EnvelopeAddress">
    <w:name w:val="envelope address"/>
    <w:basedOn w:val="Normal"/>
    <w:semiHidden/>
    <w:rsid w:val="000E3737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EnvelopeReturn">
    <w:name w:val="envelope return"/>
    <w:basedOn w:val="Normal"/>
    <w:semiHidden/>
    <w:rsid w:val="000E3737"/>
    <w:rPr>
      <w:rFonts w:ascii="Cambria" w:hAnsi="Cambria"/>
      <w:sz w:val="20"/>
    </w:rPr>
  </w:style>
  <w:style w:type="paragraph" w:styleId="Footer">
    <w:name w:val="footer"/>
    <w:basedOn w:val="Normal"/>
    <w:link w:val="FooterChar"/>
    <w:uiPriority w:val="99"/>
    <w:rsid w:val="000E3737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0E3737"/>
    <w:rPr>
      <w:rFonts w:ascii="Times New Roman" w:eastAsia="SimSun" w:hAnsi="Times New Roman" w:cs="Times New Roman"/>
      <w:sz w:val="24"/>
      <w:szCs w:val="20"/>
      <w:lang w:val="en-US" w:eastAsia="en-US"/>
    </w:rPr>
  </w:style>
  <w:style w:type="paragraph" w:styleId="FootnoteText">
    <w:name w:val="footnote text"/>
    <w:basedOn w:val="Normal"/>
    <w:link w:val="FootnoteTextChar"/>
    <w:semiHidden/>
    <w:rsid w:val="000E3737"/>
    <w:rPr>
      <w:sz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0E3737"/>
    <w:rPr>
      <w:rFonts w:ascii="Times New Roman" w:eastAsia="SimSun" w:hAnsi="Times New Roman" w:cs="Times New Roman"/>
      <w:sz w:val="20"/>
      <w:szCs w:val="20"/>
      <w:lang w:val="en-US" w:eastAsia="en-US"/>
    </w:rPr>
  </w:style>
  <w:style w:type="paragraph" w:styleId="Header">
    <w:name w:val="header"/>
    <w:basedOn w:val="Normal"/>
    <w:link w:val="HeaderChar"/>
    <w:semiHidden/>
    <w:rsid w:val="000E3737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semiHidden/>
    <w:rsid w:val="000E3737"/>
    <w:rPr>
      <w:rFonts w:ascii="Times New Roman" w:eastAsia="SimSun" w:hAnsi="Times New Roman" w:cs="Times New Roman"/>
      <w:sz w:val="24"/>
      <w:szCs w:val="20"/>
      <w:lang w:val="en-US" w:eastAsia="en-US"/>
    </w:rPr>
  </w:style>
  <w:style w:type="paragraph" w:styleId="HTMLAddress">
    <w:name w:val="HTML Address"/>
    <w:basedOn w:val="Normal"/>
    <w:link w:val="HTMLAddressChar"/>
    <w:semiHidden/>
    <w:rsid w:val="000E3737"/>
    <w:rPr>
      <w:i/>
      <w:iCs/>
    </w:rPr>
  </w:style>
  <w:style w:type="character" w:customStyle="1" w:styleId="HTMLAddressChar">
    <w:name w:val="HTML Address Char"/>
    <w:link w:val="HTMLAddress"/>
    <w:semiHidden/>
    <w:rsid w:val="000E3737"/>
    <w:rPr>
      <w:rFonts w:ascii="Times New Roman" w:eastAsia="SimSun" w:hAnsi="Times New Roman" w:cs="Times New Roman"/>
      <w:i/>
      <w:iCs/>
      <w:sz w:val="24"/>
      <w:szCs w:val="20"/>
      <w:lang w:val="en-US" w:eastAsia="en-US"/>
    </w:rPr>
  </w:style>
  <w:style w:type="paragraph" w:styleId="HTMLPreformatted">
    <w:name w:val="HTML Preformatted"/>
    <w:basedOn w:val="Normal"/>
    <w:link w:val="HTMLPreformattedChar"/>
    <w:semiHidden/>
    <w:rsid w:val="000E3737"/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link w:val="HTMLPreformatted"/>
    <w:semiHidden/>
    <w:rsid w:val="000E3737"/>
    <w:rPr>
      <w:rFonts w:ascii="Courier New" w:eastAsia="SimSun" w:hAnsi="Courier New" w:cs="Courier New"/>
      <w:sz w:val="20"/>
      <w:szCs w:val="20"/>
      <w:lang w:val="en-US" w:eastAsia="en-US"/>
    </w:rPr>
  </w:style>
  <w:style w:type="paragraph" w:styleId="Index1">
    <w:name w:val="index 1"/>
    <w:basedOn w:val="Normal"/>
    <w:next w:val="Normal"/>
    <w:autoRedefine/>
    <w:semiHidden/>
    <w:rsid w:val="000E3737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0E3737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0E3737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0E3737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0E3737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0E3737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0E3737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0E3737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0E3737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0E3737"/>
    <w:rPr>
      <w:rFonts w:ascii="Cambria" w:hAnsi="Cambria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3737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30"/>
    <w:rsid w:val="000E3737"/>
    <w:rPr>
      <w:rFonts w:ascii="Times New Roman" w:eastAsia="SimSun" w:hAnsi="Times New Roman" w:cs="Times New Roman"/>
      <w:b/>
      <w:bCs/>
      <w:i/>
      <w:iCs/>
      <w:color w:val="4F81BD"/>
      <w:sz w:val="24"/>
      <w:szCs w:val="20"/>
      <w:lang w:val="en-US" w:eastAsia="en-US"/>
    </w:rPr>
  </w:style>
  <w:style w:type="paragraph" w:styleId="List">
    <w:name w:val="List"/>
    <w:basedOn w:val="Normal"/>
    <w:semiHidden/>
    <w:rsid w:val="000E3737"/>
    <w:pPr>
      <w:ind w:left="360" w:hanging="360"/>
      <w:contextualSpacing/>
    </w:pPr>
  </w:style>
  <w:style w:type="paragraph" w:styleId="List2">
    <w:name w:val="List 2"/>
    <w:basedOn w:val="Normal"/>
    <w:semiHidden/>
    <w:rsid w:val="000E3737"/>
    <w:pPr>
      <w:ind w:left="720" w:hanging="360"/>
      <w:contextualSpacing/>
    </w:pPr>
  </w:style>
  <w:style w:type="paragraph" w:styleId="List3">
    <w:name w:val="List 3"/>
    <w:basedOn w:val="Normal"/>
    <w:semiHidden/>
    <w:rsid w:val="000E3737"/>
    <w:pPr>
      <w:ind w:left="1080" w:hanging="360"/>
      <w:contextualSpacing/>
    </w:pPr>
  </w:style>
  <w:style w:type="paragraph" w:styleId="List4">
    <w:name w:val="List 4"/>
    <w:basedOn w:val="Normal"/>
    <w:semiHidden/>
    <w:rsid w:val="000E3737"/>
    <w:pPr>
      <w:ind w:left="1440" w:hanging="360"/>
      <w:contextualSpacing/>
    </w:pPr>
  </w:style>
  <w:style w:type="paragraph" w:styleId="List5">
    <w:name w:val="List 5"/>
    <w:basedOn w:val="Normal"/>
    <w:semiHidden/>
    <w:rsid w:val="000E3737"/>
    <w:pPr>
      <w:ind w:left="1800" w:hanging="360"/>
      <w:contextualSpacing/>
    </w:pPr>
  </w:style>
  <w:style w:type="paragraph" w:styleId="ListBullet">
    <w:name w:val="List Bullet"/>
    <w:basedOn w:val="Normal"/>
    <w:semiHidden/>
    <w:rsid w:val="000E3737"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rsid w:val="000E3737"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rsid w:val="000E3737"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rsid w:val="000E3737"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rsid w:val="000E3737"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rsid w:val="000E3737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rsid w:val="000E3737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rsid w:val="000E3737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rsid w:val="000E3737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rsid w:val="000E3737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rsid w:val="000E3737"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rsid w:val="000E3737"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rsid w:val="000E3737"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rsid w:val="000E3737"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rsid w:val="000E3737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qFormat/>
    <w:rsid w:val="000E3737"/>
    <w:pPr>
      <w:ind w:left="720"/>
    </w:pPr>
  </w:style>
  <w:style w:type="paragraph" w:styleId="MacroText">
    <w:name w:val="macro"/>
    <w:link w:val="MacroTextChar"/>
    <w:semiHidden/>
    <w:rsid w:val="000E373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</w:pPr>
    <w:rPr>
      <w:rFonts w:ascii="Courier New" w:eastAsia="SimSun" w:hAnsi="Courier New" w:cs="Courier New"/>
      <w:sz w:val="20"/>
      <w:szCs w:val="20"/>
      <w:lang w:val="en-US" w:eastAsia="en-US"/>
    </w:rPr>
  </w:style>
  <w:style w:type="character" w:customStyle="1" w:styleId="MacroTextChar">
    <w:name w:val="Macro Text Char"/>
    <w:link w:val="MacroText"/>
    <w:semiHidden/>
    <w:rsid w:val="000E3737"/>
    <w:rPr>
      <w:rFonts w:ascii="Courier New" w:eastAsia="SimSun" w:hAnsi="Courier New" w:cs="Courier New"/>
      <w:sz w:val="20"/>
      <w:szCs w:val="20"/>
      <w:lang w:val="en-US" w:eastAsia="en-US"/>
    </w:rPr>
  </w:style>
  <w:style w:type="paragraph" w:styleId="MessageHeader">
    <w:name w:val="Message Header"/>
    <w:basedOn w:val="Normal"/>
    <w:link w:val="MessageHeaderChar"/>
    <w:semiHidden/>
    <w:rsid w:val="000E3737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MessageHeaderChar">
    <w:name w:val="Message Header Char"/>
    <w:link w:val="MessageHeader"/>
    <w:semiHidden/>
    <w:rsid w:val="000E3737"/>
    <w:rPr>
      <w:rFonts w:ascii="Cambria" w:eastAsia="SimSun" w:hAnsi="Cambria" w:cs="Times New Roman"/>
      <w:sz w:val="24"/>
      <w:szCs w:val="24"/>
      <w:shd w:val="pct20" w:color="auto" w:fill="auto"/>
      <w:lang w:val="en-US" w:eastAsia="en-US"/>
    </w:rPr>
  </w:style>
  <w:style w:type="paragraph" w:styleId="NoSpacing">
    <w:name w:val="No Spacing"/>
    <w:uiPriority w:val="1"/>
    <w:qFormat/>
    <w:rsid w:val="000E3737"/>
    <w:pPr>
      <w:spacing w:after="0" w:line="240" w:lineRule="auto"/>
    </w:pPr>
    <w:rPr>
      <w:rFonts w:ascii="Times New Roman" w:eastAsia="SimSun" w:hAnsi="Times New Roman" w:cs="Times New Roman"/>
      <w:sz w:val="24"/>
      <w:szCs w:val="20"/>
      <w:lang w:val="en-US" w:eastAsia="en-US"/>
    </w:rPr>
  </w:style>
  <w:style w:type="paragraph" w:styleId="NormalWeb">
    <w:name w:val="Normal (Web)"/>
    <w:basedOn w:val="Normal"/>
    <w:uiPriority w:val="99"/>
    <w:semiHidden/>
    <w:rsid w:val="000E3737"/>
    <w:rPr>
      <w:szCs w:val="24"/>
    </w:rPr>
  </w:style>
  <w:style w:type="paragraph" w:styleId="NormalIndent">
    <w:name w:val="Normal Indent"/>
    <w:basedOn w:val="Normal"/>
    <w:semiHidden/>
    <w:rsid w:val="000E3737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rsid w:val="000E3737"/>
  </w:style>
  <w:style w:type="character" w:customStyle="1" w:styleId="NoteHeadingChar">
    <w:name w:val="Note Heading Char"/>
    <w:link w:val="NoteHeading"/>
    <w:semiHidden/>
    <w:rsid w:val="000E3737"/>
    <w:rPr>
      <w:rFonts w:ascii="Times New Roman" w:eastAsia="SimSun" w:hAnsi="Times New Roman" w:cs="Times New Roman"/>
      <w:sz w:val="24"/>
      <w:szCs w:val="20"/>
      <w:lang w:val="en-US" w:eastAsia="en-US"/>
    </w:rPr>
  </w:style>
  <w:style w:type="paragraph" w:styleId="PlainText">
    <w:name w:val="Plain Text"/>
    <w:basedOn w:val="Normal"/>
    <w:link w:val="PlainTextChar"/>
    <w:semiHidden/>
    <w:rsid w:val="000E3737"/>
    <w:rPr>
      <w:rFonts w:ascii="Courier New" w:hAnsi="Courier New" w:cs="Courier New"/>
      <w:sz w:val="20"/>
    </w:rPr>
  </w:style>
  <w:style w:type="character" w:customStyle="1" w:styleId="PlainTextChar">
    <w:name w:val="Plain Text Char"/>
    <w:link w:val="PlainText"/>
    <w:semiHidden/>
    <w:rsid w:val="000E3737"/>
    <w:rPr>
      <w:rFonts w:ascii="Courier New" w:eastAsia="SimSun" w:hAnsi="Courier New" w:cs="Courier New"/>
      <w:sz w:val="20"/>
      <w:szCs w:val="20"/>
      <w:lang w:val="en-US" w:eastAsia="en-US"/>
    </w:rPr>
  </w:style>
  <w:style w:type="paragraph" w:styleId="Quote">
    <w:name w:val="Quote"/>
    <w:basedOn w:val="Normal"/>
    <w:next w:val="Normal"/>
    <w:link w:val="QuoteChar"/>
    <w:uiPriority w:val="29"/>
    <w:qFormat/>
    <w:rsid w:val="000E3737"/>
    <w:rPr>
      <w:i/>
      <w:iCs/>
      <w:color w:val="000000"/>
    </w:rPr>
  </w:style>
  <w:style w:type="character" w:customStyle="1" w:styleId="QuoteChar">
    <w:name w:val="Quote Char"/>
    <w:link w:val="Quote"/>
    <w:uiPriority w:val="29"/>
    <w:rsid w:val="000E3737"/>
    <w:rPr>
      <w:rFonts w:ascii="Times New Roman" w:eastAsia="SimSun" w:hAnsi="Times New Roman" w:cs="Times New Roman"/>
      <w:i/>
      <w:iCs/>
      <w:color w:val="000000"/>
      <w:sz w:val="24"/>
      <w:szCs w:val="20"/>
      <w:lang w:val="en-US" w:eastAsia="en-US"/>
    </w:rPr>
  </w:style>
  <w:style w:type="paragraph" w:styleId="Salutation">
    <w:name w:val="Salutation"/>
    <w:basedOn w:val="Normal"/>
    <w:next w:val="Normal"/>
    <w:link w:val="SalutationChar"/>
    <w:semiHidden/>
    <w:rsid w:val="000E3737"/>
  </w:style>
  <w:style w:type="character" w:customStyle="1" w:styleId="SalutationChar">
    <w:name w:val="Salutation Char"/>
    <w:link w:val="Salutation"/>
    <w:semiHidden/>
    <w:rsid w:val="000E3737"/>
    <w:rPr>
      <w:rFonts w:ascii="Times New Roman" w:eastAsia="SimSun" w:hAnsi="Times New Roman" w:cs="Times New Roman"/>
      <w:sz w:val="24"/>
      <w:szCs w:val="20"/>
      <w:lang w:val="en-US" w:eastAsia="en-US"/>
    </w:rPr>
  </w:style>
  <w:style w:type="paragraph" w:styleId="Signature">
    <w:name w:val="Signature"/>
    <w:basedOn w:val="Normal"/>
    <w:link w:val="SignatureChar"/>
    <w:semiHidden/>
    <w:rsid w:val="000E3737"/>
    <w:pPr>
      <w:ind w:left="4320"/>
    </w:pPr>
  </w:style>
  <w:style w:type="character" w:customStyle="1" w:styleId="SignatureChar">
    <w:name w:val="Signature Char"/>
    <w:link w:val="Signature"/>
    <w:semiHidden/>
    <w:rsid w:val="000E3737"/>
    <w:rPr>
      <w:rFonts w:ascii="Times New Roman" w:eastAsia="SimSun" w:hAnsi="Times New Roman" w:cs="Times New Roman"/>
      <w:sz w:val="24"/>
      <w:szCs w:val="20"/>
      <w:lang w:val="en-US" w:eastAsia="en-US"/>
    </w:rPr>
  </w:style>
  <w:style w:type="paragraph" w:styleId="Subtitle">
    <w:name w:val="Subtitle"/>
    <w:basedOn w:val="Normal"/>
    <w:next w:val="Normal"/>
    <w:link w:val="SubtitleChar"/>
    <w:qFormat/>
    <w:rsid w:val="000E3737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SubtitleChar">
    <w:name w:val="Subtitle Char"/>
    <w:link w:val="Subtitle"/>
    <w:rsid w:val="000E3737"/>
    <w:rPr>
      <w:rFonts w:ascii="Cambria" w:eastAsia="SimSun" w:hAnsi="Cambria" w:cs="Times New Roman"/>
      <w:sz w:val="24"/>
      <w:szCs w:val="24"/>
      <w:lang w:val="en-US" w:eastAsia="en-US"/>
    </w:rPr>
  </w:style>
  <w:style w:type="paragraph" w:styleId="TableofAuthorities">
    <w:name w:val="table of authorities"/>
    <w:basedOn w:val="Normal"/>
    <w:next w:val="Normal"/>
    <w:semiHidden/>
    <w:rsid w:val="000E3737"/>
    <w:pPr>
      <w:ind w:left="240" w:hanging="240"/>
    </w:pPr>
  </w:style>
  <w:style w:type="paragraph" w:styleId="TableofFigures">
    <w:name w:val="table of figures"/>
    <w:basedOn w:val="Normal"/>
    <w:next w:val="Normal"/>
    <w:semiHidden/>
    <w:rsid w:val="000E3737"/>
  </w:style>
  <w:style w:type="paragraph" w:styleId="Title">
    <w:name w:val="Title"/>
    <w:basedOn w:val="Normal"/>
    <w:next w:val="Normal"/>
    <w:link w:val="TitleChar"/>
    <w:qFormat/>
    <w:rsid w:val="000E3737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rsid w:val="000E3737"/>
    <w:rPr>
      <w:rFonts w:ascii="Cambria" w:eastAsia="SimSun" w:hAnsi="Cambria" w:cs="Times New Roman"/>
      <w:b/>
      <w:bCs/>
      <w:kern w:val="28"/>
      <w:sz w:val="32"/>
      <w:szCs w:val="32"/>
      <w:lang w:val="en-US" w:eastAsia="en-US"/>
    </w:rPr>
  </w:style>
  <w:style w:type="paragraph" w:styleId="TOAHeading">
    <w:name w:val="toa heading"/>
    <w:basedOn w:val="Normal"/>
    <w:next w:val="Normal"/>
    <w:semiHidden/>
    <w:rsid w:val="000E3737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Normal"/>
    <w:next w:val="Normal"/>
    <w:autoRedefine/>
    <w:semiHidden/>
    <w:rsid w:val="000E3737"/>
  </w:style>
  <w:style w:type="paragraph" w:styleId="TOC2">
    <w:name w:val="toc 2"/>
    <w:basedOn w:val="Normal"/>
    <w:next w:val="Normal"/>
    <w:autoRedefine/>
    <w:semiHidden/>
    <w:rsid w:val="000E3737"/>
    <w:pPr>
      <w:ind w:left="240"/>
    </w:pPr>
  </w:style>
  <w:style w:type="paragraph" w:styleId="TOC3">
    <w:name w:val="toc 3"/>
    <w:basedOn w:val="Normal"/>
    <w:next w:val="Normal"/>
    <w:autoRedefine/>
    <w:semiHidden/>
    <w:rsid w:val="000E3737"/>
    <w:pPr>
      <w:ind w:left="480"/>
    </w:pPr>
  </w:style>
  <w:style w:type="paragraph" w:styleId="TOC4">
    <w:name w:val="toc 4"/>
    <w:basedOn w:val="Normal"/>
    <w:next w:val="Normal"/>
    <w:autoRedefine/>
    <w:semiHidden/>
    <w:rsid w:val="000E3737"/>
    <w:pPr>
      <w:ind w:left="720"/>
    </w:pPr>
  </w:style>
  <w:style w:type="paragraph" w:styleId="TOC5">
    <w:name w:val="toc 5"/>
    <w:basedOn w:val="Normal"/>
    <w:next w:val="Normal"/>
    <w:autoRedefine/>
    <w:semiHidden/>
    <w:rsid w:val="000E3737"/>
    <w:pPr>
      <w:ind w:left="960"/>
    </w:pPr>
  </w:style>
  <w:style w:type="paragraph" w:styleId="TOC6">
    <w:name w:val="toc 6"/>
    <w:basedOn w:val="Normal"/>
    <w:next w:val="Normal"/>
    <w:autoRedefine/>
    <w:semiHidden/>
    <w:rsid w:val="000E3737"/>
    <w:pPr>
      <w:ind w:left="1200"/>
    </w:pPr>
  </w:style>
  <w:style w:type="paragraph" w:styleId="TOC7">
    <w:name w:val="toc 7"/>
    <w:basedOn w:val="Normal"/>
    <w:next w:val="Normal"/>
    <w:autoRedefine/>
    <w:semiHidden/>
    <w:rsid w:val="000E3737"/>
    <w:pPr>
      <w:ind w:left="1440"/>
    </w:pPr>
  </w:style>
  <w:style w:type="paragraph" w:styleId="TOC8">
    <w:name w:val="toc 8"/>
    <w:basedOn w:val="Normal"/>
    <w:next w:val="Normal"/>
    <w:autoRedefine/>
    <w:semiHidden/>
    <w:rsid w:val="000E3737"/>
    <w:pPr>
      <w:ind w:left="1680"/>
    </w:pPr>
  </w:style>
  <w:style w:type="paragraph" w:styleId="TOC9">
    <w:name w:val="toc 9"/>
    <w:basedOn w:val="Normal"/>
    <w:next w:val="Normal"/>
    <w:autoRedefine/>
    <w:semiHidden/>
    <w:rsid w:val="000E3737"/>
    <w:pPr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E3737"/>
    <w:pPr>
      <w:outlineLvl w:val="9"/>
    </w:pPr>
    <w:rPr>
      <w:rFonts w:ascii="Cambria" w:hAnsi="Cambria"/>
      <w:sz w:val="32"/>
      <w:szCs w:val="32"/>
    </w:rPr>
  </w:style>
  <w:style w:type="character" w:styleId="Hyperlink">
    <w:name w:val="Hyperlink"/>
    <w:semiHidden/>
    <w:rsid w:val="000E3737"/>
    <w:rPr>
      <w:color w:val="0000FF"/>
      <w:u w:val="single"/>
    </w:rPr>
  </w:style>
  <w:style w:type="paragraph" w:customStyle="1" w:styleId="body-copy-normal">
    <w:name w:val="body-copy-normal"/>
    <w:basedOn w:val="Normal"/>
    <w:rsid w:val="000E3737"/>
    <w:pPr>
      <w:spacing w:before="100" w:beforeAutospacing="1" w:after="100" w:afterAutospacing="1"/>
    </w:pPr>
    <w:rPr>
      <w:szCs w:val="24"/>
    </w:rPr>
  </w:style>
  <w:style w:type="paragraph" w:customStyle="1" w:styleId="body-copy-ndent">
    <w:name w:val="body-copy-ndent"/>
    <w:basedOn w:val="Normal"/>
    <w:rsid w:val="000E3737"/>
    <w:pPr>
      <w:spacing w:before="100" w:beforeAutospacing="1" w:after="100" w:afterAutospacing="1"/>
    </w:pPr>
    <w:rPr>
      <w:szCs w:val="24"/>
    </w:rPr>
  </w:style>
  <w:style w:type="character" w:styleId="Strong">
    <w:name w:val="Strong"/>
    <w:uiPriority w:val="22"/>
    <w:qFormat/>
    <w:rsid w:val="000E3737"/>
    <w:rPr>
      <w:b/>
      <w:bCs/>
    </w:rPr>
  </w:style>
  <w:style w:type="character" w:styleId="CommentReference">
    <w:name w:val="annotation reference"/>
    <w:uiPriority w:val="99"/>
    <w:semiHidden/>
    <w:rsid w:val="000E3737"/>
    <w:rPr>
      <w:sz w:val="16"/>
      <w:szCs w:val="16"/>
    </w:rPr>
  </w:style>
  <w:style w:type="table" w:styleId="TableGrid">
    <w:name w:val="Table Grid"/>
    <w:basedOn w:val="TableNormal"/>
    <w:uiPriority w:val="39"/>
    <w:rsid w:val="000E3737"/>
    <w:pPr>
      <w:spacing w:after="0" w:line="240" w:lineRule="auto"/>
    </w:pPr>
    <w:rPr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Normal"/>
    <w:link w:val="EndNoteBibliographyChar"/>
    <w:rsid w:val="000E3737"/>
    <w:pPr>
      <w:widowControl w:val="0"/>
      <w:jc w:val="both"/>
    </w:pPr>
    <w:rPr>
      <w:rFonts w:eastAsiaTheme="minorEastAsia"/>
      <w:noProof/>
      <w:kern w:val="2"/>
      <w:szCs w:val="22"/>
      <w:lang w:eastAsia="zh-CN"/>
    </w:rPr>
  </w:style>
  <w:style w:type="character" w:customStyle="1" w:styleId="EndNoteBibliographyChar">
    <w:name w:val="EndNote Bibliography Char"/>
    <w:basedOn w:val="DefaultParagraphFont"/>
    <w:link w:val="EndNoteBibliography"/>
    <w:rsid w:val="000E3737"/>
    <w:rPr>
      <w:rFonts w:ascii="Times New Roman" w:hAnsi="Times New Roman" w:cs="Times New Roman"/>
      <w:noProof/>
      <w:kern w:val="2"/>
      <w:sz w:val="24"/>
      <w:lang w:val="en-US"/>
    </w:rPr>
  </w:style>
  <w:style w:type="paragraph" w:customStyle="1" w:styleId="EndNoteBibliographyTitle">
    <w:name w:val="EndNote Bibliography Title"/>
    <w:basedOn w:val="Normal"/>
    <w:link w:val="EndNoteBibliographyTitleChar"/>
    <w:rsid w:val="000E3737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E3737"/>
    <w:rPr>
      <w:rFonts w:ascii="Times New Roman" w:eastAsia="SimSun" w:hAnsi="Times New Roman" w:cs="Times New Roman"/>
      <w:noProof/>
      <w:sz w:val="24"/>
      <w:szCs w:val="20"/>
      <w:lang w:val="en-US"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E3737"/>
    <w:rPr>
      <w:color w:val="808080"/>
      <w:shd w:val="clear" w:color="auto" w:fill="E6E6E6"/>
    </w:rPr>
  </w:style>
  <w:style w:type="character" w:customStyle="1" w:styleId="current-selection">
    <w:name w:val="current-selection"/>
    <w:basedOn w:val="DefaultParagraphFont"/>
    <w:rsid w:val="000E3737"/>
  </w:style>
  <w:style w:type="character" w:customStyle="1" w:styleId="a">
    <w:name w:val="_"/>
    <w:basedOn w:val="DefaultParagraphFont"/>
    <w:rsid w:val="000E3737"/>
  </w:style>
  <w:style w:type="character" w:customStyle="1" w:styleId="a0">
    <w:name w:val="无"/>
    <w:rsid w:val="000E3737"/>
  </w:style>
  <w:style w:type="character" w:customStyle="1" w:styleId="Hyperlink0">
    <w:name w:val="Hyperlink.0"/>
    <w:basedOn w:val="a0"/>
    <w:rsid w:val="000E3737"/>
    <w:rPr>
      <w:rFonts w:ascii="Times New Roman" w:eastAsia="Times New Roman" w:hAnsi="Times New Roman" w:cs="Times New Roman"/>
    </w:rPr>
  </w:style>
  <w:style w:type="paragraph" w:customStyle="1" w:styleId="A1">
    <w:name w:val="正文 A"/>
    <w:link w:val="AChar"/>
    <w:rsid w:val="000E3737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  <w:bdr w:val="nil"/>
      <w:lang w:val="en-US"/>
    </w:rPr>
  </w:style>
  <w:style w:type="character" w:customStyle="1" w:styleId="AChar">
    <w:name w:val="正文 A Char"/>
    <w:basedOn w:val="DefaultParagraphFont"/>
    <w:link w:val="A1"/>
    <w:rsid w:val="000E3737"/>
    <w:rPr>
      <w:rFonts w:ascii="Calibri" w:eastAsia="Calibri" w:hAnsi="Calibri" w:cs="Calibri"/>
      <w:color w:val="000000"/>
      <w:kern w:val="2"/>
      <w:sz w:val="21"/>
      <w:szCs w:val="21"/>
      <w:u w:color="000000"/>
      <w:bdr w:val="nil"/>
      <w:lang w:val="en-US"/>
    </w:rPr>
  </w:style>
  <w:style w:type="character" w:customStyle="1" w:styleId="None">
    <w:name w:val="None"/>
    <w:rsid w:val="000E3737"/>
  </w:style>
  <w:style w:type="paragraph" w:customStyle="1" w:styleId="Default">
    <w:name w:val="Default"/>
    <w:rsid w:val="000E373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Helvetica Neue" w:hAnsi="Helvetica Neue" w:cs="Helvetica Neue"/>
      <w:color w:val="000000"/>
      <w:bdr w:val="nil"/>
    </w:rPr>
  </w:style>
  <w:style w:type="paragraph" w:customStyle="1" w:styleId="Body">
    <w:name w:val="Body"/>
    <w:rsid w:val="000E3737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Arial Unicode MS" w:hAnsi="Calibri" w:cs="Arial Unicode MS"/>
      <w:color w:val="000000"/>
      <w:u w:color="000000"/>
      <w:bdr w:val="nil"/>
    </w:rPr>
  </w:style>
  <w:style w:type="paragraph" w:styleId="Revision">
    <w:name w:val="Revision"/>
    <w:hidden/>
    <w:uiPriority w:val="99"/>
    <w:semiHidden/>
    <w:rsid w:val="000E3737"/>
    <w:pPr>
      <w:spacing w:after="0" w:line="240" w:lineRule="auto"/>
    </w:pPr>
    <w:rPr>
      <w:rFonts w:ascii="Times New Roman" w:eastAsia="SimSun" w:hAnsi="Times New Roman" w:cs="Times New Roman"/>
      <w:sz w:val="24"/>
      <w:szCs w:val="20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0E3737"/>
    <w:rPr>
      <w:color w:val="808080"/>
    </w:rPr>
  </w:style>
  <w:style w:type="character" w:styleId="LineNumber">
    <w:name w:val="line number"/>
    <w:basedOn w:val="DefaultParagraphFont"/>
    <w:uiPriority w:val="99"/>
    <w:semiHidden/>
    <w:unhideWhenUsed/>
    <w:rsid w:val="000E3737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E3737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0E3737"/>
    <w:rPr>
      <w:color w:val="605E5C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0E3737"/>
    <w:rPr>
      <w:color w:val="605E5C"/>
      <w:shd w:val="clear" w:color="auto" w:fill="E1DFDD"/>
    </w:rPr>
  </w:style>
  <w:style w:type="paragraph" w:customStyle="1" w:styleId="Heading-Main">
    <w:name w:val="Heading-Main"/>
    <w:basedOn w:val="Normal"/>
    <w:rsid w:val="00B3121C"/>
    <w:pPr>
      <w:keepNext/>
      <w:spacing w:before="240" w:after="120"/>
      <w:outlineLvl w:val="0"/>
    </w:pPr>
    <w:rPr>
      <w:rFonts w:eastAsia="Times New Roman"/>
      <w:b/>
      <w:bCs/>
      <w:kern w:val="28"/>
      <w:szCs w:val="24"/>
    </w:rPr>
  </w:style>
  <w:style w:type="table" w:customStyle="1" w:styleId="TableGrid1">
    <w:name w:val="Table Grid1"/>
    <w:basedOn w:val="TableNormal"/>
    <w:next w:val="TableGrid"/>
    <w:uiPriority w:val="39"/>
    <w:rsid w:val="00855C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855C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.chen.21@bham.ac.u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E58F6C-EB39-4713-B70A-3B548D4980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867</Words>
  <Characters>4946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Chen, Ying (cheny61)</dc:creator>
  <cp:keywords/>
  <dc:description/>
  <cp:lastModifiedBy>Ying Chen (Geography, Earth and Environmental Sciences)</cp:lastModifiedBy>
  <cp:revision>45</cp:revision>
  <cp:lastPrinted>2019-05-14T13:06:00Z</cp:lastPrinted>
  <dcterms:created xsi:type="dcterms:W3CDTF">2023-05-02T20:35:00Z</dcterms:created>
  <dcterms:modified xsi:type="dcterms:W3CDTF">2023-08-22T17:05:00Z</dcterms:modified>
</cp:coreProperties>
</file>