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E68B5" w14:textId="77777777" w:rsidR="00514A95" w:rsidRDefault="00514A95" w:rsidP="00514A95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Table 1.</w:t>
      </w:r>
      <w:r>
        <w:rPr>
          <w:rFonts w:ascii="Times New Roman" w:hAnsi="Times New Roman" w:cs="Times New Roman"/>
          <w:sz w:val="24"/>
        </w:rPr>
        <w:t xml:space="preserve"> Specific definitions and measurements of demographic variables.</w:t>
      </w:r>
    </w:p>
    <w:p w14:paraId="55639921" w14:textId="77777777" w:rsidR="00514A95" w:rsidRDefault="00514A95" w:rsidP="00514A9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1F030A31" wp14:editId="52AACB3F">
            <wp:extent cx="5274310" cy="3212465"/>
            <wp:effectExtent l="0" t="0" r="2540" b="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67BB9" w14:textId="77777777" w:rsidR="00514A95" w:rsidRDefault="00514A95" w:rsidP="00514A95">
      <w:pPr>
        <w:widowControl/>
        <w:jc w:val="left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br w:type="page"/>
      </w:r>
    </w:p>
    <w:p w14:paraId="52F56842" w14:textId="77777777" w:rsidR="00514A95" w:rsidRDefault="00514A95" w:rsidP="00514A9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lastRenderedPageBreak/>
        <w:t>Table 2.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_Hlk140563540"/>
      <w:r>
        <w:rPr>
          <w:rFonts w:ascii="Times New Roman" w:hAnsi="Times New Roman" w:cs="Times New Roman"/>
          <w:sz w:val="24"/>
        </w:rPr>
        <w:t>Comparison of demographic variables.</w:t>
      </w:r>
      <w:bookmarkEnd w:id="0"/>
    </w:p>
    <w:p w14:paraId="2BAD9614" w14:textId="77777777" w:rsidR="00514A95" w:rsidRDefault="00514A95" w:rsidP="00514A9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D441ABB" wp14:editId="38C278E3">
            <wp:extent cx="5274310" cy="2905760"/>
            <wp:effectExtent l="0" t="0" r="2540" b="8890"/>
            <wp:docPr id="877677272" name="图片 877677272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677272" name="图片 877677272" descr="A table with numbers and symbo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33889" w14:textId="77777777" w:rsidR="00514A95" w:rsidRDefault="00514A95" w:rsidP="00514A95">
      <w:pPr>
        <w:widowControl/>
        <w:jc w:val="left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br w:type="page"/>
      </w:r>
    </w:p>
    <w:p w14:paraId="227CAD3F" w14:textId="77777777" w:rsidR="00514A95" w:rsidRDefault="00514A95" w:rsidP="00514A9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lastRenderedPageBreak/>
        <w:t>Table 3.</w:t>
      </w:r>
      <w:r>
        <w:rPr>
          <w:rFonts w:ascii="Times New Roman" w:hAnsi="Times New Roman" w:cs="Times New Roman"/>
          <w:sz w:val="24"/>
        </w:rPr>
        <w:t xml:space="preserve"> Correlation of demographic variables and daily mood.</w:t>
      </w:r>
    </w:p>
    <w:p w14:paraId="240F1CAF" w14:textId="77777777" w:rsidR="00514A95" w:rsidRDefault="00514A95" w:rsidP="00514A9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7A4672C" wp14:editId="1916BA22">
            <wp:extent cx="5274310" cy="3373755"/>
            <wp:effectExtent l="0" t="0" r="2540" b="0"/>
            <wp:docPr id="1954244836" name="图片 3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244836" name="图片 3" descr="A table with numbers and symbo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C3465" w14:textId="77777777" w:rsidR="00514A95" w:rsidRDefault="00514A95" w:rsidP="00514A95"/>
    <w:p w14:paraId="41896082" w14:textId="77777777" w:rsidR="001777A1" w:rsidRDefault="001777A1"/>
    <w:sectPr w:rsidR="001777A1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4716420"/>
    </w:sdtPr>
    <w:sdtContent>
      <w:p w14:paraId="17EF7834" w14:textId="77777777" w:rsidR="001846AD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8E3322A" w14:textId="77777777" w:rsidR="001846AD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95"/>
    <w:rsid w:val="001777A1"/>
    <w:rsid w:val="0051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BCF96"/>
  <w15:chartTrackingRefBased/>
  <w15:docId w15:val="{A07C9DA9-EBBD-4145-ABB5-E928360F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A95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rsid w:val="00514A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14A95"/>
    <w:rPr>
      <w:rFonts w:eastAsiaTheme="minorEastAsia"/>
      <w:sz w:val="18"/>
      <w:szCs w:val="18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14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2023-08-25T20:08:00Z</dcterms:created>
  <dcterms:modified xsi:type="dcterms:W3CDTF">2023-08-25T20:08:00Z</dcterms:modified>
</cp:coreProperties>
</file>