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jc w:val="center"/>
        <w:rPr>
          <w:rFonts w:hint="eastAsia" w:ascii="Arial" w:hAnsi="Arial" w:cs="Arial"/>
          <w:kern w:val="44"/>
          <w:sz w:val="28"/>
        </w:rPr>
      </w:pPr>
    </w:p>
    <w:p>
      <w:pPr>
        <w:ind w:firstLine="452" w:firstLineChars="150"/>
        <w:jc w:val="center"/>
        <w:rPr>
          <w:rFonts w:hint="default" w:ascii="Times New Roman" w:hAnsi="Times New Roman" w:cs="Times New Roman"/>
          <w:b/>
          <w:bCs/>
          <w:sz w:val="30"/>
        </w:rPr>
      </w:pPr>
      <w:r>
        <w:rPr>
          <w:rFonts w:hint="default" w:ascii="Times New Roman" w:hAnsi="Times New Roman" w:cs="Times New Roman"/>
          <w:b/>
          <w:bCs/>
          <w:sz w:val="30"/>
        </w:rPr>
        <w:t>Informed Consent Form - Informed Consent Page</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eastAsiaTheme="minorEastAsia"/>
          <w:b/>
          <w:bCs/>
          <w:sz w:val="24"/>
          <w:lang w:val="en-US" w:eastAsia="zh-CN"/>
        </w:rPr>
      </w:pPr>
      <w:r>
        <w:rPr>
          <w:rFonts w:hint="default" w:ascii="Times New Roman" w:hAnsi="Times New Roman" w:cs="Times New Roman" w:eastAsiaTheme="minorEastAsia"/>
          <w:b/>
          <w:bCs/>
          <w:sz w:val="24"/>
          <w:lang w:val="en-US" w:eastAsia="zh-CN"/>
        </w:rPr>
        <w:t>Dear Sir/Madam,</w:t>
      </w:r>
    </w:p>
    <w:p>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cs="Times New Roman" w:eastAsiaTheme="minorEastAsia"/>
          <w:sz w:val="24"/>
          <w:lang w:val="en-US" w:eastAsia="zh-CN"/>
        </w:rPr>
      </w:pPr>
      <w:r>
        <w:rPr>
          <w:rFonts w:hint="default" w:ascii="Times New Roman" w:hAnsi="Times New Roman" w:cs="Times New Roman" w:eastAsiaTheme="minorEastAsia"/>
          <w:sz w:val="24"/>
          <w:lang w:val="en-US" w:eastAsia="zh-CN"/>
        </w:rPr>
        <w:t>We would like to invite you to participate in a clinical study titled '</w:t>
      </w:r>
      <w:r>
        <w:rPr>
          <w:rFonts w:hint="eastAsia" w:cs="Times New Roman" w:eastAsiaTheme="minorEastAsia"/>
          <w:sz w:val="24"/>
          <w:lang w:val="en-US" w:eastAsia="zh-CN"/>
        </w:rPr>
        <w:t>A randomized and controlled study of Qingjin Pingchuan recipe in treating severe pneumonia</w:t>
      </w:r>
      <w:r>
        <w:rPr>
          <w:rFonts w:hint="default" w:ascii="Times New Roman" w:hAnsi="Times New Roman" w:cs="Times New Roman" w:eastAsiaTheme="minorEastAsia"/>
          <w:sz w:val="24"/>
          <w:lang w:val="en-US" w:eastAsia="zh-CN"/>
        </w:rPr>
        <w:t>'</w:t>
      </w:r>
      <w:r>
        <w:rPr>
          <w:rFonts w:hint="eastAsia" w:cs="Times New Roman" w:eastAsiaTheme="minorEastAsia"/>
          <w:sz w:val="24"/>
          <w:lang w:val="en-US" w:eastAsia="zh-CN"/>
        </w:rPr>
        <w:t xml:space="preserve"> .</w:t>
      </w:r>
    </w:p>
    <w:p>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default" w:cs="Times New Roman" w:eastAsiaTheme="minorEastAsia"/>
          <w:sz w:val="24"/>
          <w:lang w:val="en-US" w:eastAsia="zh-CN"/>
        </w:rPr>
      </w:pPr>
      <w:r>
        <w:rPr>
          <w:rFonts w:hint="default" w:cs="Times New Roman" w:eastAsiaTheme="minorEastAsia"/>
          <w:sz w:val="24"/>
          <w:lang w:val="en-US" w:eastAsia="zh-CN"/>
        </w:rPr>
        <w:t>Before you decide whether or not to take part in this study, please carefully read the following information. It will help you understand the purpose and significance of this research, as well as the procedures, duration, potential b</w:t>
      </w:r>
      <w:bookmarkStart w:id="5" w:name="_GoBack"/>
      <w:bookmarkEnd w:id="5"/>
      <w:r>
        <w:rPr>
          <w:rFonts w:hint="default" w:cs="Times New Roman" w:eastAsiaTheme="minorEastAsia"/>
          <w:sz w:val="24"/>
          <w:lang w:val="en-US" w:eastAsia="zh-CN"/>
        </w:rPr>
        <w:t>enefits, risks, and discomforts associated with participating. If you wish, you can also discuss this with your family, friends, or consult your doctor for further explanation to assist you in making a decision.</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cs="Times New Roman" w:eastAsiaTheme="minorEastAsia"/>
          <w:sz w:val="24"/>
          <w:lang w:val="en-US" w:eastAsia="zh-CN"/>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eastAsiaTheme="minorEastAsia"/>
          <w:b/>
          <w:bCs/>
          <w:sz w:val="24"/>
          <w:lang w:val="en-US" w:eastAsia="zh-CN"/>
        </w:rPr>
      </w:pPr>
      <w:r>
        <w:rPr>
          <w:rFonts w:hint="default" w:ascii="Times New Roman" w:hAnsi="Times New Roman" w:cs="Times New Roman" w:eastAsiaTheme="minorEastAsia"/>
          <w:b/>
          <w:bCs/>
          <w:sz w:val="24"/>
          <w:lang w:val="en-US" w:eastAsia="zh-CN"/>
        </w:rPr>
        <w:t>Study Introduction</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eastAsiaTheme="minorEastAsia"/>
          <w:b/>
          <w:bCs/>
          <w:sz w:val="24"/>
          <w:lang w:val="en-US" w:eastAsia="zh-CN"/>
        </w:rPr>
      </w:pPr>
    </w:p>
    <w:p>
      <w:pPr>
        <w:keepNext w:val="0"/>
        <w:keepLines w:val="0"/>
        <w:pageBreakBefore w:val="0"/>
        <w:widowControl/>
        <w:numPr>
          <w:ilvl w:val="0"/>
          <w:numId w:val="1"/>
        </w:numPr>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eastAsiaTheme="minorEastAsia"/>
          <w:b/>
          <w:bCs/>
          <w:sz w:val="24"/>
          <w:lang w:val="en-US" w:eastAsia="zh-CN"/>
        </w:rPr>
      </w:pPr>
      <w:r>
        <w:rPr>
          <w:rFonts w:hint="default" w:ascii="Times New Roman" w:hAnsi="Times New Roman" w:cs="Times New Roman" w:eastAsiaTheme="minorEastAsia"/>
          <w:b/>
          <w:bCs/>
          <w:sz w:val="24"/>
          <w:lang w:val="en-US" w:eastAsia="zh-CN"/>
        </w:rPr>
        <w:t>Research Background and Research Objectives</w:t>
      </w:r>
    </w:p>
    <w:p>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cs="Times New Roman" w:eastAsiaTheme="minorEastAsia"/>
          <w:sz w:val="24"/>
          <w:lang w:val="en-US" w:eastAsia="zh-CN"/>
        </w:rPr>
      </w:pPr>
      <w:r>
        <w:rPr>
          <w:rFonts w:hint="eastAsia" w:cs="Times New Roman" w:eastAsiaTheme="minorEastAsia"/>
          <w:sz w:val="24"/>
          <w:lang w:val="en-US" w:eastAsia="zh-CN"/>
        </w:rPr>
        <w:t>Severe pneumonia (SP) is a disease characterized by inflammation progressing to a certain stage in the lung tissues (including bronchioles, alveoli, and interstitium), worsening and leading to organ dysfunction or even life-threatening conditions. Clinical manifestations of severe pneumonia often include facial redness, headache, sticky or yellow sputum, dry mouth with a desire for drinking, poor sweat secretion, prominent body temperature elevation, coughing, red tongue with yellow greasy coating, and rapid slippery pulse. Severe pneumonia is one of the common critical illnesses in the field of respiratory medicine and is the most common infectious disease leading to death. It has a high mortality rate, ranging from 25% to 50%, posing a significant threat to human health. In severe pneumonia, refractory hypoxemia is the leading cause of early mortality. Timely and effective anti-infection strategies and rational mechanical ventilation still face challenges in quickly and effectively resolving oxygenation conflicts during the early stages of severe pneumonia treatment. In ancient times, there was no specific name for severe pneumonia. Based on summarization and analysis, severe pneumonia can be classified into different patterns such as phlegm-damp obstructing the lungs, phlegm-heat accumulating in the lungs, heat sinking into the pericardium, and pathogenic factors invading and impairing normal function. Extensive literature research has revealed that combining traditional Chinese medicine with Western medicine provides better therapeutic outcomes for treating severe pneumonia compared to using solely Western medical approaches.</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ascii="Times New Roman" w:hAnsi="Times New Roman" w:eastAsia="宋体" w:cs="Times New Roman"/>
          <w:sz w:val="24"/>
        </w:rPr>
      </w:pPr>
      <w:r>
        <w:rPr>
          <w:rFonts w:hint="default" w:cs="Times New Roman" w:eastAsiaTheme="minorEastAsia"/>
          <w:sz w:val="24"/>
          <w:lang w:val="en-US" w:eastAsia="zh-CN"/>
        </w:rPr>
        <w:t>Our research group has been engaged in the study of respiratory and infectious diseases for many years. We have previously organized and participated in the development of the "Comprehensive Treatment Guidelines for Community-Acquired Pneumonia (2015 Shanghai Primary Care Edition)" and the "Expert Consensus on Integrated Traditional Chinese and Western Medicine Treatment for Community-Acquired Pneumonia (2014 edition)". Through these efforts, we have gained a deep understanding of the pathogenesis and clinical characteristics of severe pneumonia and other respiratory conditions such as cardiopulmonary diseases. However, refractory hypoxemia remains a challenging aspect to address in current treatments.</w:t>
      </w:r>
      <w:r>
        <w:rPr>
          <w:rFonts w:hint="eastAsia" w:cs="Times New Roman" w:eastAsiaTheme="minorEastAsia"/>
          <w:sz w:val="24"/>
          <w:lang w:val="en-US" w:eastAsia="zh-CN"/>
        </w:rPr>
        <w:t xml:space="preserve"> </w:t>
      </w:r>
      <w:r>
        <w:rPr>
          <w:rFonts w:hint="eastAsia" w:ascii="Times New Roman" w:hAnsi="Times New Roman" w:eastAsia="宋体" w:cs="Times New Roman"/>
          <w:sz w:val="24"/>
        </w:rPr>
        <w:t>Our research team concluded from a review of the classics observations that the core pathogenic mechanism of SP in Traditional Chinese Medicine</w:t>
      </w:r>
      <w:r>
        <w:rPr>
          <w:rFonts w:hint="eastAsia" w:cs="Times New Roman"/>
          <w:sz w:val="24"/>
          <w:lang w:val="en-US" w:eastAsia="zh-CN"/>
        </w:rPr>
        <w:t xml:space="preserve"> (</w:t>
      </w:r>
      <w:r>
        <w:rPr>
          <w:rFonts w:hint="eastAsia" w:ascii="Times New Roman" w:hAnsi="Times New Roman" w:eastAsia="宋体" w:cs="Times New Roman"/>
          <w:sz w:val="24"/>
        </w:rPr>
        <w:t>TCM</w:t>
      </w:r>
      <w:r>
        <w:rPr>
          <w:rFonts w:hint="eastAsia" w:cs="Times New Roman"/>
          <w:sz w:val="24"/>
          <w:lang w:eastAsia="zh-CN"/>
        </w:rPr>
        <w:t>）</w:t>
      </w:r>
      <w:r>
        <w:rPr>
          <w:rFonts w:hint="eastAsia" w:ascii="Times New Roman" w:hAnsi="Times New Roman" w:eastAsia="宋体" w:cs="Times New Roman"/>
          <w:sz w:val="24"/>
        </w:rPr>
        <w:t xml:space="preserve"> is a water-heat interconnection in the chest and diaphragm.</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We formulated our method as an agreed-upon prescription for the treatment of SP and used it in clinical practice.</w:t>
      </w:r>
      <w:r>
        <w:rPr>
          <w:rFonts w:hint="eastAsia" w:ascii="Times New Roman" w:hAnsi="Times New Roman" w:eastAsia="宋体" w:cs="Times New Roman"/>
          <w:sz w:val="24"/>
          <w:lang w:val="en-US" w:eastAsia="zh-CN"/>
        </w:rPr>
        <w:t xml:space="preserve"> </w:t>
      </w:r>
      <w:r>
        <w:rPr>
          <w:rFonts w:ascii="Times New Roman" w:hAnsi="Times New Roman" w:eastAsia="宋体" w:cs="Times New Roman"/>
          <w:sz w:val="24"/>
        </w:rPr>
        <w:t xml:space="preserve">The prescription consists of ephedra, gypsum, almonds, poria, dry ginger, asarum, </w:t>
      </w:r>
      <w:bookmarkStart w:id="0" w:name="OLE_LINK3"/>
      <w:r>
        <w:rPr>
          <w:rFonts w:ascii="Times New Roman" w:hAnsi="Times New Roman" w:eastAsia="宋体" w:cs="Times New Roman"/>
          <w:i/>
          <w:iCs/>
          <w:sz w:val="24"/>
        </w:rPr>
        <w:t>Schisandra chinensis</w:t>
      </w:r>
      <w:bookmarkEnd w:id="0"/>
      <w:r>
        <w:rPr>
          <w:rFonts w:ascii="Times New Roman" w:hAnsi="Times New Roman" w:eastAsia="宋体" w:cs="Times New Roman"/>
          <w:sz w:val="24"/>
        </w:rPr>
        <w:t xml:space="preserve">, </w:t>
      </w:r>
      <w:r>
        <w:rPr>
          <w:rFonts w:ascii="Times New Roman" w:hAnsi="Times New Roman" w:eastAsia="宋体" w:cs="Times New Roman"/>
          <w:i/>
          <w:iCs/>
          <w:sz w:val="24"/>
        </w:rPr>
        <w:t>Coptis chinensis</w:t>
      </w:r>
      <w:r>
        <w:rPr>
          <w:rFonts w:ascii="Times New Roman" w:hAnsi="Times New Roman" w:eastAsia="宋体" w:cs="Times New Roman"/>
          <w:sz w:val="24"/>
        </w:rPr>
        <w:t xml:space="preserve">, </w:t>
      </w:r>
      <w:r>
        <w:rPr>
          <w:rFonts w:ascii="Times New Roman" w:hAnsi="Times New Roman" w:eastAsia="宋体" w:cs="Times New Roman"/>
          <w:i/>
          <w:iCs/>
          <w:sz w:val="24"/>
        </w:rPr>
        <w:t>Pinellia ternata</w:t>
      </w:r>
      <w:r>
        <w:rPr>
          <w:rFonts w:ascii="Times New Roman" w:hAnsi="Times New Roman" w:eastAsia="宋体" w:cs="Times New Roman"/>
          <w:sz w:val="24"/>
        </w:rPr>
        <w:t xml:space="preserve">, </w:t>
      </w:r>
      <w:bookmarkStart w:id="1" w:name="OLE_LINK2"/>
      <w:r>
        <w:rPr>
          <w:rFonts w:ascii="Times New Roman" w:hAnsi="Times New Roman" w:eastAsia="宋体" w:cs="Times New Roman"/>
          <w:i/>
          <w:iCs/>
          <w:sz w:val="24"/>
        </w:rPr>
        <w:t>Trichosanthes kirilowii Maximl</w:t>
      </w:r>
      <w:bookmarkEnd w:id="1"/>
      <w:r>
        <w:rPr>
          <w:rFonts w:ascii="Times New Roman" w:hAnsi="Times New Roman" w:eastAsia="宋体" w:cs="Times New Roman"/>
          <w:sz w:val="24"/>
        </w:rPr>
        <w:t xml:space="preserve">, </w:t>
      </w:r>
      <w:r>
        <w:rPr>
          <w:rFonts w:ascii="Times New Roman" w:hAnsi="Times New Roman" w:eastAsia="宋体" w:cs="Times New Roman"/>
          <w:i/>
          <w:iCs/>
          <w:sz w:val="24"/>
        </w:rPr>
        <w:t>Mangnolia officinalis</w:t>
      </w:r>
      <w:r>
        <w:rPr>
          <w:rFonts w:ascii="Times New Roman" w:hAnsi="Times New Roman" w:eastAsia="宋体" w:cs="Times New Roman"/>
          <w:sz w:val="24"/>
        </w:rPr>
        <w:t xml:space="preserve">, </w:t>
      </w:r>
      <w:r>
        <w:rPr>
          <w:rFonts w:ascii="Times New Roman" w:hAnsi="Times New Roman" w:eastAsia="宋体" w:cs="Times New Roman"/>
          <w:i/>
          <w:iCs/>
          <w:sz w:val="24"/>
        </w:rPr>
        <w:t>Semen lepidii</w:t>
      </w:r>
      <w:r>
        <w:rPr>
          <w:rFonts w:ascii="Times New Roman" w:hAnsi="Times New Roman" w:eastAsia="宋体" w:cs="Times New Roman"/>
          <w:sz w:val="24"/>
        </w:rPr>
        <w:t>, and jujube.</w:t>
      </w:r>
    </w:p>
    <w:p>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cs="Times New Roman" w:eastAsiaTheme="minorEastAsia"/>
          <w:sz w:val="24"/>
          <w:lang w:val="en-US" w:eastAsia="zh-CN"/>
        </w:rPr>
      </w:pPr>
      <w:r>
        <w:rPr>
          <w:rFonts w:hint="default" w:cs="Times New Roman" w:eastAsiaTheme="minorEastAsia"/>
          <w:sz w:val="24"/>
          <w:lang w:val="en-US" w:eastAsia="zh-CN"/>
        </w:rPr>
        <w:t>In this study, we plan to conduct a randomized controlled clinical trial with the aim of comparing the efficacy and safety of combining or not combining the Chinese medicine prescription "</w:t>
      </w:r>
      <w:r>
        <w:rPr>
          <w:rFonts w:hint="eastAsia" w:cs="Times New Roman" w:eastAsiaTheme="minorEastAsia"/>
          <w:sz w:val="24"/>
          <w:lang w:val="en-US" w:eastAsia="zh-CN"/>
        </w:rPr>
        <w:t>Qingjin Pingchuan recipe</w:t>
      </w:r>
      <w:r>
        <w:rPr>
          <w:rFonts w:hint="default" w:cs="Times New Roman" w:eastAsiaTheme="minorEastAsia"/>
          <w:sz w:val="24"/>
          <w:lang w:val="en-US" w:eastAsia="zh-CN"/>
        </w:rPr>
        <w:t>" with conventional Western medicine treatment for SP. The study design will include two groups: one receiving the combination therapy and the other receiving conventional Western medicine treatment alone.</w:t>
      </w:r>
      <w:r>
        <w:rPr>
          <w:rFonts w:hint="eastAsia" w:cs="Times New Roman" w:eastAsiaTheme="minorEastAsia"/>
          <w:sz w:val="24"/>
          <w:lang w:val="en-US" w:eastAsia="zh-CN"/>
        </w:rPr>
        <w:t xml:space="preserve"> The following parameters will be observed and compared between the two groups: 28-day mortality rate, time to clinical improvement within 28 days after randomization, clinical improvement rates on day 7, 14, and 28, duration of mechanical ventilation (in days), duration of oxygen therapy (in days), length of hospital stay (in days), dynamic changes in respiratory tract pathogen detected in specimens, incidence of serious adverse drug events, TCM syndrome scores, vital signs, liver and kidney function, blood lactate, sputum culture, procalcitonin levels, chest CT scan results, urine routine examination, stool routine examination + fecal occult blood test, inflammatory factors, PSI, CURB-65, and APACHE II scores. Through this well-designed randomized controlled clinical study, we aim to objectively evaluate the clinical efficacy of the Chinese medicine prescription "Qingjin Pingchuan recipe" in treating SP. The study intends to provide scientific evidence to establish a relatively standardized and clinically applicable treatment method, as well as to contribute to the development of new drugs in the field.</w:t>
      </w:r>
    </w:p>
    <w:p>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cs="Times New Roman" w:eastAsiaTheme="minorEastAsia"/>
          <w:sz w:val="24"/>
          <w:lang w:val="en-US" w:eastAsia="zh-CN"/>
        </w:rPr>
      </w:pPr>
      <w:r>
        <w:rPr>
          <w:rFonts w:hint="eastAsia" w:cs="Times New Roman" w:eastAsiaTheme="minorEastAsia"/>
          <w:sz w:val="24"/>
          <w:lang w:val="en-US" w:eastAsia="zh-CN"/>
        </w:rPr>
        <w:t>Introduction to the medication: Qingjin Pingchuan recipe (</w:t>
      </w:r>
      <w:r>
        <w:rPr>
          <w:rFonts w:ascii="Times New Roman" w:hAnsi="Times New Roman" w:eastAsia="宋体" w:cs="Times New Roman"/>
          <w:sz w:val="24"/>
        </w:rPr>
        <w:t xml:space="preserve">The prescription consists of ephedra, gypsum, almonds, poria, dry ginger, asarum, </w:t>
      </w:r>
      <w:r>
        <w:rPr>
          <w:rFonts w:ascii="Times New Roman" w:hAnsi="Times New Roman" w:eastAsia="宋体" w:cs="Times New Roman"/>
          <w:i/>
          <w:iCs/>
          <w:sz w:val="24"/>
        </w:rPr>
        <w:t>Schisandra chinensis</w:t>
      </w:r>
      <w:r>
        <w:rPr>
          <w:rFonts w:ascii="Times New Roman" w:hAnsi="Times New Roman" w:eastAsia="宋体" w:cs="Times New Roman"/>
          <w:sz w:val="24"/>
        </w:rPr>
        <w:t xml:space="preserve">, </w:t>
      </w:r>
      <w:r>
        <w:rPr>
          <w:rFonts w:ascii="Times New Roman" w:hAnsi="Times New Roman" w:eastAsia="宋体" w:cs="Times New Roman"/>
          <w:i/>
          <w:iCs/>
          <w:sz w:val="24"/>
        </w:rPr>
        <w:t>Coptis chinensis</w:t>
      </w:r>
      <w:r>
        <w:rPr>
          <w:rFonts w:ascii="Times New Roman" w:hAnsi="Times New Roman" w:eastAsia="宋体" w:cs="Times New Roman"/>
          <w:sz w:val="24"/>
        </w:rPr>
        <w:t xml:space="preserve">, </w:t>
      </w:r>
      <w:r>
        <w:rPr>
          <w:rFonts w:ascii="Times New Roman" w:hAnsi="Times New Roman" w:eastAsia="宋体" w:cs="Times New Roman"/>
          <w:i/>
          <w:iCs/>
          <w:sz w:val="24"/>
        </w:rPr>
        <w:t>Pinellia ternata</w:t>
      </w:r>
      <w:r>
        <w:rPr>
          <w:rFonts w:ascii="Times New Roman" w:hAnsi="Times New Roman" w:eastAsia="宋体" w:cs="Times New Roman"/>
          <w:sz w:val="24"/>
        </w:rPr>
        <w:t xml:space="preserve">, </w:t>
      </w:r>
      <w:r>
        <w:rPr>
          <w:rFonts w:ascii="Times New Roman" w:hAnsi="Times New Roman" w:eastAsia="宋体" w:cs="Times New Roman"/>
          <w:i/>
          <w:iCs/>
          <w:sz w:val="24"/>
        </w:rPr>
        <w:t>Trichosanthes kirilowii Maximl</w:t>
      </w:r>
      <w:r>
        <w:rPr>
          <w:rFonts w:ascii="Times New Roman" w:hAnsi="Times New Roman" w:eastAsia="宋体" w:cs="Times New Roman"/>
          <w:sz w:val="24"/>
        </w:rPr>
        <w:t xml:space="preserve">, </w:t>
      </w:r>
      <w:r>
        <w:rPr>
          <w:rFonts w:ascii="Times New Roman" w:hAnsi="Times New Roman" w:eastAsia="宋体" w:cs="Times New Roman"/>
          <w:i/>
          <w:iCs/>
          <w:sz w:val="24"/>
        </w:rPr>
        <w:t>Mangnolia officinalis</w:t>
      </w:r>
      <w:r>
        <w:rPr>
          <w:rFonts w:ascii="Times New Roman" w:hAnsi="Times New Roman" w:eastAsia="宋体" w:cs="Times New Roman"/>
          <w:sz w:val="24"/>
        </w:rPr>
        <w:t xml:space="preserve">, </w:t>
      </w:r>
      <w:r>
        <w:rPr>
          <w:rFonts w:ascii="Times New Roman" w:hAnsi="Times New Roman" w:eastAsia="宋体" w:cs="Times New Roman"/>
          <w:i/>
          <w:iCs/>
          <w:sz w:val="24"/>
        </w:rPr>
        <w:t>Semen lepidii</w:t>
      </w:r>
      <w:r>
        <w:rPr>
          <w:rFonts w:ascii="Times New Roman" w:hAnsi="Times New Roman" w:eastAsia="宋体" w:cs="Times New Roman"/>
          <w:sz w:val="24"/>
        </w:rPr>
        <w:t>, and jujube</w:t>
      </w:r>
      <w:r>
        <w:rPr>
          <w:rFonts w:hint="eastAsia" w:cs="Times New Roman" w:eastAsiaTheme="minorEastAsia"/>
          <w:sz w:val="24"/>
          <w:lang w:val="en-US" w:eastAsia="zh-CN"/>
        </w:rPr>
        <w:t xml:space="preserve">) is suitable for patients with severe pneumonia. </w:t>
      </w:r>
      <w:r>
        <w:rPr>
          <w:rFonts w:ascii="Times New Roman" w:hAnsi="Times New Roman" w:eastAsia="宋体" w:cs="Times New Roman"/>
          <w:sz w:val="24"/>
        </w:rPr>
        <w:t xml:space="preserve">The formula is mainly based on ephedra, almonds, gypsum, and licorice decoction in the Treatise on Febrile Diseases for treating congestion of lung heat, Xiaoxianxiong Decoction for clearing water-heat, LingganWuwei Jiangxin Decoction for warming lung, and </w:t>
      </w:r>
      <w:r>
        <w:rPr>
          <w:rFonts w:ascii="Times New Roman" w:hAnsi="Times New Roman" w:eastAsia="宋体" w:cs="Times New Roman"/>
          <w:i/>
          <w:iCs/>
          <w:sz w:val="24"/>
        </w:rPr>
        <w:t>Semen lepidii</w:t>
      </w:r>
      <w:r>
        <w:rPr>
          <w:rFonts w:ascii="Times New Roman" w:hAnsi="Times New Roman" w:eastAsia="宋体" w:cs="Times New Roman"/>
          <w:sz w:val="24"/>
        </w:rPr>
        <w:t xml:space="preserve"> and jujube soup for relieving lung heat and panting. All four of the above prescriptions are commonly used in the clinical treatment of lung infections.</w:t>
      </w:r>
      <w:r>
        <w:rPr>
          <w:rFonts w:hint="eastAsia" w:cs="Times New Roman"/>
          <w:sz w:val="24"/>
          <w:lang w:val="en-US" w:eastAsia="zh-CN"/>
        </w:rPr>
        <w:t xml:space="preserve"> </w:t>
      </w:r>
      <w:r>
        <w:rPr>
          <w:rFonts w:hint="eastAsia" w:cs="Times New Roman" w:eastAsiaTheme="minorEastAsia"/>
          <w:sz w:val="24"/>
          <w:lang w:val="en-US" w:eastAsia="zh-CN"/>
        </w:rPr>
        <w:t>They have a wide range of pharmacological effects on the respiratory system and can lower levels of inflammatory factors, intervene in inflammatory reactions, improve airway obstruction, and regulate lung tissue aquaporin proteins. In clinical practice, Qingjin Pingchuan recipe has been used to treat 66 cases of ventilator-associated pneumonia patients. Only 9 patients died, resulting in a mortality rate of 13.64%, which is much lower than other clinical reports. The remaining patients were successfully weaned off the ventilator. Clinical observations have shown that Qingjin Pingchuan recipe can significantly reduce airway secretions, decrease the frequency of suctioning, and achieve good oxygenation levels with PEEP set at 5-8 cmH2O. Lung ultrasound also indicates a significant reduction in pulmonary infiltrates around 2-3 days after administration of Qingjin Pingchuan recipe.</w:t>
      </w:r>
    </w:p>
    <w:p>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cs="Times New Roman" w:eastAsiaTheme="minorEastAsia"/>
          <w:sz w:val="24"/>
          <w:lang w:val="en-US" w:eastAsia="zh-CN"/>
        </w:rPr>
      </w:pPr>
      <w:r>
        <w:rPr>
          <w:rFonts w:hint="eastAsia" w:cs="Times New Roman" w:eastAsiaTheme="minorEastAsia"/>
          <w:sz w:val="24"/>
          <w:lang w:val="en-US" w:eastAsia="zh-CN"/>
        </w:rPr>
        <w:t>Comparison of Medications:</w:t>
      </w:r>
    </w:p>
    <w:p>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cs="Times New Roman" w:eastAsiaTheme="minorEastAsia"/>
          <w:sz w:val="24"/>
          <w:lang w:val="en-US" w:eastAsia="zh-CN"/>
        </w:rPr>
      </w:pPr>
      <w:r>
        <w:rPr>
          <w:rFonts w:hint="eastAsia" w:cs="Times New Roman" w:eastAsiaTheme="minorEastAsia"/>
          <w:sz w:val="24"/>
          <w:lang w:val="en-US" w:eastAsia="zh-CN"/>
        </w:rPr>
        <w:t>①Mucosolvan: Used for the treatment of thick and difficult-to-expectorate sputum caused by acute or chronic bronchitis. Adverse reactions may include upper abdominal discomfort, poor appetite, diarrhea, and occasional rash.</w:t>
      </w:r>
    </w:p>
    <w:p>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cs="Times New Roman" w:eastAsiaTheme="minorEastAsia"/>
          <w:sz w:val="24"/>
          <w:lang w:val="en-US" w:eastAsia="zh-CN"/>
        </w:rPr>
      </w:pPr>
      <w:r>
        <w:rPr>
          <w:rFonts w:hint="eastAsia" w:cs="Times New Roman" w:eastAsiaTheme="minorEastAsia"/>
          <w:sz w:val="24"/>
          <w:lang w:val="en-US" w:eastAsia="zh-CN"/>
        </w:rPr>
        <w:t>②Methylprednisolone: A non-steroidal anti-inflammatory drug with potent anti-inflammatory and bronchodilator effects. It can diffuse across cell membranes and bind to specific intracellular receptors. This complex can enter the cell nucleus and synthesize various enzyme proteins, allowing methylprednisolone to exert systemic anti-inflammatory effects. Adverse reactions may include immunosuppression.</w:t>
      </w:r>
    </w:p>
    <w:p>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cs="Times New Roman" w:eastAsiaTheme="minorEastAsia"/>
          <w:sz w:val="24"/>
          <w:lang w:val="en-US" w:eastAsia="zh-CN"/>
        </w:rPr>
      </w:pPr>
      <w:r>
        <w:rPr>
          <w:rFonts w:hint="eastAsia" w:cs="Times New Roman" w:eastAsiaTheme="minorEastAsia"/>
          <w:sz w:val="24"/>
          <w:lang w:val="en-US" w:eastAsia="zh-CN"/>
        </w:rPr>
        <w:t>③Tienam: This medication is used for various infections caused by susceptible bacteria, especially for mixed infections involving multiple bacteria and aerobic and anaerobic bacteria. Adverse reactions may include liver and kidney dysfunction.</w:t>
      </w:r>
    </w:p>
    <w:p>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cs="Times New Roman" w:eastAsiaTheme="minorEastAsia"/>
          <w:sz w:val="24"/>
          <w:lang w:val="en-US" w:eastAsia="zh-CN"/>
        </w:rPr>
      </w:pPr>
      <w:r>
        <w:rPr>
          <w:rFonts w:hint="eastAsia" w:cs="Times New Roman" w:eastAsiaTheme="minorEastAsia"/>
          <w:sz w:val="24"/>
          <w:lang w:val="en-US" w:eastAsia="zh-CN"/>
        </w:rPr>
        <w:t>④Piperacillin Sodium and Tazobactam Sodium: This product is suitable for the treatment of moderate to severe infections caused by bacteria producing β-lactamases that are resistant to piperacillin but sensitive to tazobactam/piperacillin. Adverse reactions include liver and kidney function impairment.</w:t>
      </w:r>
    </w:p>
    <w:p>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cs="Times New Roman" w:eastAsiaTheme="minorEastAsia"/>
          <w:sz w:val="24"/>
          <w:lang w:val="en-US" w:eastAsia="zh-CN"/>
        </w:rPr>
      </w:pPr>
      <w:r>
        <w:rPr>
          <w:rFonts w:hint="eastAsia" w:cs="Times New Roman" w:eastAsiaTheme="minorEastAsia"/>
          <w:sz w:val="24"/>
          <w:lang w:val="en-US" w:eastAsia="zh-CN"/>
        </w:rPr>
        <w:t>⑤Linezolid: Used for infections caused by vancomycin-resistant Enterococcus, pneumonia, and complicated skin and soft tissue infections; uncomplicated skin and soft tissue infections. Adverse reactions include diarrhea, headache, and nausea.</w:t>
      </w:r>
    </w:p>
    <w:p>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cs="Times New Roman" w:eastAsiaTheme="minorEastAsia"/>
          <w:sz w:val="24"/>
          <w:lang w:val="en-US" w:eastAsia="zh-CN"/>
        </w:rPr>
      </w:pPr>
      <w:r>
        <w:rPr>
          <w:rFonts w:hint="eastAsia" w:cs="Times New Roman" w:eastAsiaTheme="minorEastAsia"/>
          <w:sz w:val="24"/>
          <w:lang w:val="en-US" w:eastAsia="zh-CN"/>
        </w:rPr>
        <w:t>⑥TPF: Used for patients with gastrointestinal dysfunction or partial gastrointestinal dysfunction who cannot or are unwilling to consume enough conventional food to meet their nutritional needs. Adverse reactions include diarrhea and abdominal pain.</w:t>
      </w:r>
    </w:p>
    <w:p>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cs="Times New Roman" w:eastAsiaTheme="minorEastAsia"/>
          <w:sz w:val="24"/>
          <w:lang w:val="en-US" w:eastAsia="zh-CN"/>
        </w:rPr>
      </w:pPr>
      <w:r>
        <w:rPr>
          <w:rFonts w:hint="eastAsia" w:cs="Times New Roman" w:eastAsiaTheme="minorEastAsia"/>
          <w:sz w:val="24"/>
          <w:lang w:val="en-US" w:eastAsia="zh-CN"/>
        </w:rPr>
        <w:t xml:space="preserve">The purpose of this study is to evaluate the effectiveness and safety of Qingjin Pingchuan recipe in treating severe pneumonia. The study results will be used to provide scientific evidence for new drug development. </w:t>
      </w:r>
    </w:p>
    <w:p>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cs="Times New Roman" w:eastAsiaTheme="minorEastAsia"/>
          <w:sz w:val="24"/>
          <w:lang w:val="en-US" w:eastAsia="zh-CN"/>
        </w:rPr>
      </w:pPr>
      <w:r>
        <w:rPr>
          <w:rFonts w:hint="eastAsia" w:cs="Times New Roman" w:eastAsiaTheme="minorEastAsia"/>
          <w:sz w:val="24"/>
          <w:lang w:val="en-US" w:eastAsia="zh-CN"/>
        </w:rPr>
        <w:t xml:space="preserve">This study will be conducted at the Emergency Intensive Care Unit of </w:t>
      </w:r>
      <w:r>
        <w:rPr>
          <w:rFonts w:ascii="Times New Roman" w:hAnsi="Times New Roman" w:eastAsia="宋体" w:cs="Times New Roman"/>
          <w:sz w:val="24"/>
        </w:rPr>
        <w:t>Shuguang Hospital, affiliated with the Shanghai University of Traditional Chinese Medicine</w:t>
      </w:r>
      <w:r>
        <w:rPr>
          <w:rFonts w:hint="eastAsia" w:cs="Times New Roman" w:eastAsiaTheme="minorEastAsia"/>
          <w:sz w:val="24"/>
          <w:lang w:val="en-US" w:eastAsia="zh-CN"/>
        </w:rPr>
        <w:t xml:space="preserve">, with an estimated 92 voluntary participants. </w:t>
      </w:r>
    </w:p>
    <w:p>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cs="Times New Roman" w:eastAsiaTheme="minorEastAsia"/>
          <w:sz w:val="24"/>
          <w:lang w:val="en-US" w:eastAsia="zh-CN"/>
        </w:rPr>
      </w:pPr>
      <w:r>
        <w:rPr>
          <w:rFonts w:hint="eastAsia" w:cs="Times New Roman" w:eastAsiaTheme="minorEastAsia"/>
          <w:sz w:val="24"/>
          <w:lang w:val="en-US" w:eastAsia="zh-CN"/>
        </w:rPr>
        <w:t xml:space="preserve">This research project is funded by the Shanghai Science and Technology Commission (Project Number: 21Y11920600). The research project has been reviewed by the Ethics Committee of </w:t>
      </w:r>
      <w:r>
        <w:rPr>
          <w:rFonts w:ascii="Times New Roman" w:hAnsi="Times New Roman" w:eastAsia="宋体" w:cs="Times New Roman"/>
          <w:sz w:val="24"/>
        </w:rPr>
        <w:t>Shuguang Hospital, affiliated with the Shanghai University of Traditional Chinese Medicine</w:t>
      </w:r>
      <w:r>
        <w:rPr>
          <w:rFonts w:hint="eastAsia" w:cs="Times New Roman" w:eastAsiaTheme="minorEastAsia"/>
          <w:sz w:val="24"/>
          <w:lang w:val="en-US" w:eastAsia="zh-CN"/>
        </w:rPr>
        <w:t>, and complies with the ethical principles of protecting the rights and interests of participants in accordance with relevant Chinese national regulations and the Helsinki Declaration.</w:t>
      </w:r>
    </w:p>
    <w:p>
      <w:pPr>
        <w:keepNext w:val="0"/>
        <w:keepLines w:val="0"/>
        <w:pageBreakBefore w:val="0"/>
        <w:widowControl/>
        <w:numPr>
          <w:ilvl w:val="0"/>
          <w:numId w:val="1"/>
        </w:numPr>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I</w:t>
      </w:r>
      <w:r>
        <w:rPr>
          <w:rFonts w:hint="default" w:ascii="Times New Roman" w:hAnsi="Times New Roman" w:cs="Times New Roman" w:eastAsiaTheme="minorEastAsia"/>
          <w:b/>
          <w:bCs/>
          <w:sz w:val="24"/>
          <w:lang w:val="en-US" w:eastAsia="zh-CN"/>
        </w:rPr>
        <w:t>nclusion criteria</w:t>
      </w:r>
      <w:r>
        <w:rPr>
          <w:rFonts w:hint="eastAsia" w:ascii="Times New Roman" w:hAnsi="Times New Roman" w:cs="Times New Roman" w:eastAsiaTheme="minorEastAsia"/>
          <w:b/>
          <w:bCs/>
          <w:sz w:val="24"/>
          <w:lang w:val="en-US" w:eastAsia="zh-CN"/>
        </w:rPr>
        <w:t xml:space="preserve"> and E</w:t>
      </w:r>
      <w:r>
        <w:rPr>
          <w:rFonts w:hint="default" w:ascii="Times New Roman" w:hAnsi="Times New Roman" w:cs="Times New Roman" w:eastAsiaTheme="minorEastAsia"/>
          <w:b/>
          <w:bCs/>
          <w:sz w:val="24"/>
          <w:lang w:val="en-US" w:eastAsia="zh-CN"/>
        </w:rPr>
        <w:t>xclusion criteria</w:t>
      </w:r>
    </w:p>
    <w:p>
      <w:pPr>
        <w:keepNext w:val="0"/>
        <w:keepLines w:val="0"/>
        <w:pageBreakBefore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I</w:t>
      </w:r>
      <w:r>
        <w:rPr>
          <w:rFonts w:ascii="Times New Roman" w:hAnsi="Times New Roman" w:eastAsia="宋体" w:cs="Times New Roman"/>
          <w:sz w:val="24"/>
        </w:rPr>
        <w:t>n</w:t>
      </w:r>
      <w:r>
        <w:rPr>
          <w:rFonts w:hint="eastAsia" w:cs="Times New Roman" w:eastAsiaTheme="minorEastAsia"/>
          <w:sz w:val="24"/>
          <w:lang w:val="en-US" w:eastAsia="zh-CN"/>
        </w:rPr>
        <w:t>clusion criter</w:t>
      </w:r>
      <w:r>
        <w:rPr>
          <w:rFonts w:ascii="Times New Roman" w:hAnsi="Times New Roman" w:eastAsia="宋体" w:cs="Times New Roman"/>
          <w:sz w:val="24"/>
        </w:rPr>
        <w:t>ia</w:t>
      </w:r>
      <w:r>
        <w:rPr>
          <w:rFonts w:hint="eastAsia" w:ascii="Times New Roman" w:hAnsi="Times New Roman" w:eastAsia="宋体" w:cs="Times New Roman"/>
          <w:sz w:val="24"/>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ascii="Times New Roman" w:hAnsi="Times New Roman" w:eastAsia="宋体" w:cs="Times New Roman"/>
          <w:sz w:val="24"/>
        </w:rPr>
      </w:pPr>
      <w:r>
        <w:rPr>
          <w:rFonts w:hint="eastAsia" w:ascii="Times New Roman" w:hAnsi="Times New Roman" w:eastAsia="宋体" w:cs="Times New Roman"/>
          <w:kern w:val="2"/>
          <w:sz w:val="24"/>
          <w:szCs w:val="24"/>
          <w:lang w:val="en-US" w:eastAsia="zh-CN" w:bidi="ar-SA"/>
        </w:rPr>
        <w:t xml:space="preserve">① </w:t>
      </w:r>
      <w:r>
        <w:rPr>
          <w:rFonts w:hint="eastAsia" w:ascii="Times New Roman" w:hAnsi="Times New Roman" w:eastAsia="宋体" w:cs="Times New Roman"/>
          <w:sz w:val="24"/>
          <w:lang w:val="en-US" w:eastAsia="zh-CN"/>
        </w:rPr>
        <w:t>A</w:t>
      </w:r>
      <w:r>
        <w:rPr>
          <w:rFonts w:ascii="Times New Roman" w:hAnsi="Times New Roman" w:eastAsia="宋体" w:cs="Times New Roman"/>
          <w:sz w:val="24"/>
        </w:rPr>
        <w:t>ge 18–80 years;</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kern w:val="2"/>
          <w:sz w:val="24"/>
          <w:szCs w:val="24"/>
          <w:lang w:val="en-US" w:eastAsia="zh-CN" w:bidi="ar-SA"/>
        </w:rPr>
        <w:t xml:space="preserve">② </w:t>
      </w:r>
      <w:r>
        <w:rPr>
          <w:rFonts w:ascii="Times New Roman" w:hAnsi="Times New Roman" w:eastAsia="宋体" w:cs="Times New Roman"/>
          <w:sz w:val="24"/>
        </w:rPr>
        <w:t>Criteria for severe CAP</w:t>
      </w:r>
      <w:r>
        <w:rPr>
          <w:rFonts w:hint="eastAsia" w:ascii="Times New Roman" w:hAnsi="Times New Roman" w:eastAsia="宋体" w:cs="Times New Roman"/>
          <w:sz w:val="24"/>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ascii="Times New Roman" w:hAnsi="Times New Roman" w:eastAsia="宋体" w:cs="Times New Roman"/>
          <w:sz w:val="24"/>
        </w:rPr>
      </w:pPr>
      <w:r>
        <w:rPr>
          <w:rFonts w:hint="eastAsia" w:ascii="Times New Roman" w:hAnsi="Times New Roman" w:eastAsia="宋体" w:cs="Times New Roman"/>
          <w:kern w:val="2"/>
          <w:sz w:val="24"/>
          <w:szCs w:val="24"/>
          <w:lang w:val="en-US" w:eastAsia="zh-CN" w:bidi="ar-SA"/>
        </w:rPr>
        <w:t xml:space="preserve">③ </w:t>
      </w:r>
      <w:r>
        <w:rPr>
          <w:rFonts w:ascii="Times New Roman" w:hAnsi="Times New Roman" w:eastAsia="宋体" w:cs="Times New Roman"/>
          <w:sz w:val="24"/>
        </w:rPr>
        <w:t>Acute attack duration within 3 days;</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ascii="Times New Roman" w:hAnsi="Times New Roman" w:eastAsia="宋体" w:cs="Times New Roman"/>
          <w:sz w:val="24"/>
        </w:rPr>
      </w:pPr>
      <w:r>
        <w:rPr>
          <w:rFonts w:hint="eastAsia" w:ascii="Times New Roman" w:hAnsi="Times New Roman" w:eastAsia="宋体" w:cs="Times New Roman"/>
          <w:kern w:val="2"/>
          <w:sz w:val="24"/>
          <w:szCs w:val="24"/>
          <w:lang w:val="en-US" w:eastAsia="zh-CN" w:bidi="ar-SA"/>
        </w:rPr>
        <w:t xml:space="preserve">④ </w:t>
      </w:r>
      <w:r>
        <w:rPr>
          <w:rFonts w:ascii="Times New Roman" w:hAnsi="Times New Roman" w:eastAsia="宋体" w:cs="Times New Roman"/>
          <w:sz w:val="24"/>
        </w:rPr>
        <w:t>Informed consent.</w:t>
      </w:r>
    </w:p>
    <w:p>
      <w:pPr>
        <w:keepNext w:val="0"/>
        <w:keepLines w:val="0"/>
        <w:pageBreakBefore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宋体" w:cs="Times New Roman"/>
          <w:sz w:val="24"/>
          <w:lang w:val="en-US" w:eastAsia="zh-CN"/>
        </w:rPr>
      </w:pPr>
      <w:bookmarkStart w:id="2" w:name="OLE_LINK1"/>
      <w:r>
        <w:rPr>
          <w:rFonts w:hint="eastAsia" w:ascii="Times New Roman" w:hAnsi="Times New Roman" w:eastAsia="宋体" w:cs="Times New Roman"/>
          <w:sz w:val="24"/>
          <w:lang w:val="en-US" w:eastAsia="zh-CN"/>
        </w:rPr>
        <w:t>E</w:t>
      </w:r>
      <w:r>
        <w:rPr>
          <w:rFonts w:ascii="Times New Roman" w:hAnsi="Times New Roman" w:eastAsia="宋体" w:cs="Times New Roman"/>
          <w:sz w:val="24"/>
        </w:rPr>
        <w:t>xclusion criteria</w:t>
      </w:r>
      <w:bookmarkEnd w:id="2"/>
      <w:r>
        <w:rPr>
          <w:rFonts w:hint="eastAsia" w:ascii="Times New Roman" w:hAnsi="Times New Roman" w:eastAsia="宋体" w:cs="Times New Roman"/>
          <w:sz w:val="24"/>
          <w:lang w:val="en-US" w:eastAsia="zh-CN"/>
        </w:rPr>
        <w:t>:</w:t>
      </w:r>
    </w:p>
    <w:p>
      <w:pPr>
        <w:keepNext w:val="0"/>
        <w:keepLines w:val="0"/>
        <w:pageBreakBefore w:val="0"/>
        <w:numPr>
          <w:ilvl w:val="0"/>
          <w:numId w:val="3"/>
        </w:numPr>
        <w:kinsoku/>
        <w:wordWrap/>
        <w:overflowPunct/>
        <w:topLinePunct w:val="0"/>
        <w:autoSpaceDE/>
        <w:autoSpaceDN/>
        <w:bidi w:val="0"/>
        <w:adjustRightInd/>
        <w:snapToGrid/>
        <w:spacing w:line="240" w:lineRule="auto"/>
        <w:ind w:leftChars="0" w:firstLine="480" w:firstLineChars="200"/>
        <w:textAlignment w:val="auto"/>
        <w:rPr>
          <w:rFonts w:ascii="Times New Roman" w:hAnsi="Times New Roman" w:eastAsia="宋体" w:cs="Times New Roman"/>
          <w:sz w:val="24"/>
        </w:rPr>
      </w:pPr>
      <w:r>
        <w:rPr>
          <w:rFonts w:hint="eastAsia" w:ascii="Times New Roman" w:hAnsi="Times New Roman" w:eastAsia="宋体" w:cs="Times New Roman"/>
          <w:sz w:val="24"/>
          <w:lang w:val="en-US" w:eastAsia="zh-CN"/>
        </w:rPr>
        <w:t>A</w:t>
      </w:r>
      <w:r>
        <w:rPr>
          <w:rFonts w:ascii="Times New Roman" w:hAnsi="Times New Roman" w:eastAsia="宋体" w:cs="Times New Roman"/>
          <w:sz w:val="24"/>
        </w:rPr>
        <w:t xml:space="preserve">llergic or hypersensitive to known components of the drug; </w:t>
      </w:r>
    </w:p>
    <w:p>
      <w:pPr>
        <w:keepNext w:val="0"/>
        <w:keepLines w:val="0"/>
        <w:pageBreakBefore w:val="0"/>
        <w:numPr>
          <w:ilvl w:val="0"/>
          <w:numId w:val="3"/>
        </w:numPr>
        <w:kinsoku/>
        <w:wordWrap/>
        <w:overflowPunct/>
        <w:topLinePunct w:val="0"/>
        <w:autoSpaceDE/>
        <w:autoSpaceDN/>
        <w:bidi w:val="0"/>
        <w:adjustRightInd/>
        <w:snapToGrid/>
        <w:spacing w:line="240" w:lineRule="auto"/>
        <w:ind w:leftChars="0"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P</w:t>
      </w:r>
      <w:r>
        <w:rPr>
          <w:rFonts w:ascii="Times New Roman" w:hAnsi="Times New Roman" w:eastAsia="宋体" w:cs="Times New Roman"/>
          <w:sz w:val="24"/>
        </w:rPr>
        <w:t xml:space="preserve">sychiatric patients; </w:t>
      </w:r>
    </w:p>
    <w:p>
      <w:pPr>
        <w:keepNext w:val="0"/>
        <w:keepLines w:val="0"/>
        <w:pageBreakBefore w:val="0"/>
        <w:numPr>
          <w:ilvl w:val="0"/>
          <w:numId w:val="3"/>
        </w:numPr>
        <w:kinsoku/>
        <w:wordWrap/>
        <w:overflowPunct/>
        <w:topLinePunct w:val="0"/>
        <w:autoSpaceDE/>
        <w:autoSpaceDN/>
        <w:bidi w:val="0"/>
        <w:adjustRightInd/>
        <w:snapToGrid/>
        <w:spacing w:line="240" w:lineRule="auto"/>
        <w:ind w:leftChars="0"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P</w:t>
      </w:r>
      <w:r>
        <w:rPr>
          <w:rFonts w:ascii="Times New Roman" w:hAnsi="Times New Roman" w:eastAsia="宋体" w:cs="Times New Roman"/>
          <w:sz w:val="24"/>
        </w:rPr>
        <w:t xml:space="preserve">atients with lung abscesses; </w:t>
      </w:r>
    </w:p>
    <w:p>
      <w:pPr>
        <w:keepNext w:val="0"/>
        <w:keepLines w:val="0"/>
        <w:pageBreakBefore w:val="0"/>
        <w:numPr>
          <w:ilvl w:val="0"/>
          <w:numId w:val="3"/>
        </w:numPr>
        <w:kinsoku/>
        <w:wordWrap/>
        <w:overflowPunct/>
        <w:topLinePunct w:val="0"/>
        <w:autoSpaceDE/>
        <w:autoSpaceDN/>
        <w:bidi w:val="0"/>
        <w:adjustRightInd/>
        <w:snapToGrid/>
        <w:spacing w:line="240" w:lineRule="auto"/>
        <w:ind w:leftChars="0"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P</w:t>
      </w:r>
      <w:r>
        <w:rPr>
          <w:rFonts w:ascii="Times New Roman" w:hAnsi="Times New Roman" w:eastAsia="宋体" w:cs="Times New Roman"/>
          <w:sz w:val="24"/>
        </w:rPr>
        <w:t xml:space="preserve">atients with combined malignancies; </w:t>
      </w:r>
    </w:p>
    <w:p>
      <w:pPr>
        <w:keepNext w:val="0"/>
        <w:keepLines w:val="0"/>
        <w:pageBreakBefore w:val="0"/>
        <w:numPr>
          <w:ilvl w:val="0"/>
          <w:numId w:val="3"/>
        </w:numPr>
        <w:kinsoku/>
        <w:wordWrap/>
        <w:overflowPunct/>
        <w:topLinePunct w:val="0"/>
        <w:autoSpaceDE/>
        <w:autoSpaceDN/>
        <w:bidi w:val="0"/>
        <w:adjustRightInd/>
        <w:snapToGrid/>
        <w:spacing w:line="240" w:lineRule="auto"/>
        <w:ind w:leftChars="0"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C</w:t>
      </w:r>
      <w:r>
        <w:rPr>
          <w:rFonts w:ascii="Times New Roman" w:hAnsi="Times New Roman" w:eastAsia="宋体" w:cs="Times New Roman"/>
          <w:sz w:val="24"/>
        </w:rPr>
        <w:t xml:space="preserve">ombined HIV-positive patients; </w:t>
      </w:r>
    </w:p>
    <w:p>
      <w:pPr>
        <w:keepNext w:val="0"/>
        <w:keepLines w:val="0"/>
        <w:pageBreakBefore w:val="0"/>
        <w:numPr>
          <w:ilvl w:val="0"/>
          <w:numId w:val="3"/>
        </w:numPr>
        <w:kinsoku/>
        <w:wordWrap/>
        <w:overflowPunct/>
        <w:topLinePunct w:val="0"/>
        <w:autoSpaceDE/>
        <w:autoSpaceDN/>
        <w:bidi w:val="0"/>
        <w:adjustRightInd/>
        <w:snapToGrid/>
        <w:spacing w:line="240" w:lineRule="auto"/>
        <w:ind w:leftChars="0" w:firstLine="480" w:firstLineChars="200"/>
        <w:textAlignment w:val="auto"/>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eastAsia="宋体" w:cs="Times New Roman"/>
          <w:sz w:val="24"/>
          <w:lang w:val="en-US" w:eastAsia="zh-CN"/>
        </w:rPr>
        <w:t>A</w:t>
      </w:r>
      <w:r>
        <w:rPr>
          <w:rFonts w:ascii="Times New Roman" w:hAnsi="Times New Roman" w:eastAsia="宋体" w:cs="Times New Roman"/>
          <w:sz w:val="24"/>
        </w:rPr>
        <w:t>nyone who does not meet the inclusion criteria, does not take the drug as prescribed, cannot determine the efficacy, or has incomplete data that affect the efficacy or safety judgment.</w:t>
      </w:r>
    </w:p>
    <w:p>
      <w:pPr>
        <w:keepNext w:val="0"/>
        <w:keepLines w:val="0"/>
        <w:pageBreakBefore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eastAsiaTheme="minorEastAsia"/>
          <w:b/>
          <w:bCs/>
          <w:kern w:val="2"/>
          <w:sz w:val="24"/>
          <w:szCs w:val="24"/>
          <w:lang w:val="en-US" w:eastAsia="zh-CN" w:bidi="ar-SA"/>
        </w:rPr>
        <w:t xml:space="preserve">What will </w:t>
      </w:r>
      <w:r>
        <w:rPr>
          <w:rFonts w:hint="eastAsia" w:cs="Times New Roman" w:eastAsiaTheme="minorEastAsia"/>
          <w:b/>
          <w:bCs/>
          <w:kern w:val="2"/>
          <w:sz w:val="24"/>
          <w:szCs w:val="24"/>
          <w:lang w:val="en-US" w:eastAsia="zh-CN" w:bidi="ar-SA"/>
        </w:rPr>
        <w:t>you</w:t>
      </w:r>
      <w:r>
        <w:rPr>
          <w:rFonts w:hint="eastAsia" w:ascii="Times New Roman" w:hAnsi="Times New Roman" w:cs="Times New Roman" w:eastAsiaTheme="minorEastAsia"/>
          <w:b/>
          <w:bCs/>
          <w:kern w:val="2"/>
          <w:sz w:val="24"/>
          <w:szCs w:val="24"/>
          <w:lang w:val="en-US" w:eastAsia="zh-CN" w:bidi="ar-SA"/>
        </w:rPr>
        <w:t xml:space="preserve"> need to do to participate in the study?</w:t>
      </w:r>
    </w:p>
    <w:p>
      <w:pPr>
        <w:keepNext w:val="0"/>
        <w:keepLines w:val="0"/>
        <w:pageBreakBefore w:val="0"/>
        <w:numPr>
          <w:ilvl w:val="0"/>
          <w:numId w:val="0"/>
        </w:numPr>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eastAsia="宋体" w:cs="Times New Roman"/>
          <w:sz w:val="24"/>
          <w:lang w:val="en-US" w:eastAsia="zh-CN"/>
        </w:rPr>
      </w:pPr>
      <w:r>
        <w:rPr>
          <w:rFonts w:hint="eastAsia" w:cs="Times New Roman"/>
          <w:sz w:val="24"/>
          <w:lang w:val="en-US" w:eastAsia="zh-CN"/>
        </w:rPr>
        <w:t>1.</w:t>
      </w:r>
      <w:r>
        <w:rPr>
          <w:rFonts w:hint="default" w:ascii="Times New Roman" w:hAnsi="Times New Roman" w:eastAsia="宋体" w:cs="Times New Roman"/>
          <w:sz w:val="24"/>
          <w:lang w:val="en-US" w:eastAsia="zh-CN"/>
        </w:rPr>
        <w:t>If you meet the inclusion criteria and agree to participate, the research will follow the steps outlined below:</w:t>
      </w:r>
    </w:p>
    <w:p>
      <w:pPr>
        <w:keepNext w:val="0"/>
        <w:keepLines w:val="0"/>
        <w:pageBreakBefore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The study will last for 14 days and will include the following observations:</w:t>
      </w:r>
    </w:p>
    <w:p>
      <w:pPr>
        <w:keepNext w:val="0"/>
        <w:keepLines w:val="0"/>
        <w:pageBreakBefore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①</w:t>
      </w:r>
      <w:r>
        <w:rPr>
          <w:rFonts w:hint="eastAsia" w:cs="Times New Roman"/>
          <w:sz w:val="24"/>
          <w:lang w:val="en-US" w:eastAsia="zh-CN"/>
        </w:rPr>
        <w:t xml:space="preserve"> </w:t>
      </w:r>
      <w:r>
        <w:rPr>
          <w:rFonts w:hint="default" w:ascii="Times New Roman" w:hAnsi="Times New Roman" w:eastAsia="宋体" w:cs="Times New Roman"/>
          <w:sz w:val="24"/>
          <w:lang w:val="en-US" w:eastAsia="zh-CN"/>
        </w:rPr>
        <w:t>Observation of the mortality rate on day 28.</w:t>
      </w:r>
    </w:p>
    <w:p>
      <w:pPr>
        <w:keepNext w:val="0"/>
        <w:keepLines w:val="0"/>
        <w:pageBreakBefore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②</w:t>
      </w:r>
      <w:r>
        <w:rPr>
          <w:rFonts w:hint="eastAsia" w:cs="Times New Roman"/>
          <w:sz w:val="24"/>
          <w:lang w:val="en-US" w:eastAsia="zh-CN"/>
        </w:rPr>
        <w:t xml:space="preserve"> </w:t>
      </w:r>
      <w:r>
        <w:rPr>
          <w:rFonts w:hint="default" w:ascii="Times New Roman" w:hAnsi="Times New Roman" w:eastAsia="宋体" w:cs="Times New Roman"/>
          <w:sz w:val="24"/>
          <w:lang w:val="en-US" w:eastAsia="zh-CN"/>
        </w:rPr>
        <w:t>Recording of clinical improvement time within 28 days after randomization, Clinical improvement rates at days 7, 14, and 28 after randomization, duration of mechanical ventilation (days), duration of oxygen therapy (days), duration of hospitalization (days), dynamics of pathogens in respiratory specimens, and the incidence of serious adverse drug events, TCM symptom score.</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ascii="Times New Roman" w:hAnsi="Times New Roman" w:eastAsia="宋体" w:cs="Times New Roman"/>
          <w:sz w:val="24"/>
        </w:rPr>
      </w:pPr>
      <w:r>
        <w:rPr>
          <w:rFonts w:hint="default" w:ascii="Times New Roman" w:hAnsi="Times New Roman" w:eastAsia="宋体" w:cs="Times New Roman"/>
          <w:sz w:val="24"/>
          <w:lang w:val="en-US" w:eastAsia="zh-CN"/>
        </w:rPr>
        <w:t>③</w:t>
      </w:r>
      <w:r>
        <w:rPr>
          <w:rFonts w:hint="eastAsia" w:cs="Times New Roman"/>
          <w:sz w:val="24"/>
          <w:lang w:val="en-US" w:eastAsia="zh-CN"/>
        </w:rPr>
        <w:t xml:space="preserve"> </w:t>
      </w:r>
      <w:r>
        <w:rPr>
          <w:rFonts w:ascii="Times New Roman" w:hAnsi="Times New Roman" w:eastAsia="宋体" w:cs="Times New Roman"/>
          <w:sz w:val="24"/>
        </w:rPr>
        <w:t>Daily recording of vital signs: pulse, respiration, blood pressure, and heart rate.</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ascii="Times New Roman" w:hAnsi="Times New Roman" w:eastAsia="宋体" w:cs="Times New Roman"/>
          <w:sz w:val="24"/>
        </w:rPr>
      </w:pPr>
      <w:r>
        <w:rPr>
          <w:rFonts w:hint="default" w:ascii="Times New Roman" w:hAnsi="Times New Roman" w:eastAsia="宋体" w:cs="Times New Roman"/>
          <w:sz w:val="24"/>
          <w:lang w:val="en-US" w:eastAsia="zh-CN"/>
        </w:rPr>
        <w:t>④</w:t>
      </w:r>
      <w:r>
        <w:rPr>
          <w:rFonts w:hint="eastAsia" w:cs="Times New Roman"/>
          <w:sz w:val="24"/>
          <w:lang w:val="en-US" w:eastAsia="zh-CN"/>
        </w:rPr>
        <w:t xml:space="preserve"> </w:t>
      </w:r>
      <w:r>
        <w:rPr>
          <w:rFonts w:ascii="Times New Roman" w:hAnsi="Times New Roman" w:eastAsia="宋体" w:cs="Times New Roman"/>
          <w:sz w:val="24"/>
        </w:rPr>
        <w:t>Routine urine and stool routine + occult blood laboratory tests before and after treatment.</w:t>
      </w:r>
    </w:p>
    <w:p>
      <w:pPr>
        <w:keepNext w:val="0"/>
        <w:keepLines w:val="0"/>
        <w:pageBreakBefore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ascii="Times New Roman" w:hAnsi="Times New Roman" w:eastAsia="宋体" w:cs="Times New Roman"/>
          <w:sz w:val="24"/>
        </w:rPr>
      </w:pPr>
      <w:r>
        <w:rPr>
          <w:rFonts w:hint="default" w:ascii="Times New Roman" w:hAnsi="Times New Roman" w:eastAsia="宋体" w:cs="Times New Roman"/>
          <w:sz w:val="24"/>
          <w:lang w:val="en-US" w:eastAsia="zh-CN"/>
        </w:rPr>
        <w:t>⑤</w:t>
      </w:r>
      <w:r>
        <w:rPr>
          <w:rFonts w:hint="eastAsia" w:cs="Times New Roman"/>
          <w:sz w:val="24"/>
          <w:lang w:val="en-US" w:eastAsia="zh-CN"/>
        </w:rPr>
        <w:t xml:space="preserve"> </w:t>
      </w:r>
      <w:r>
        <w:rPr>
          <w:rFonts w:ascii="Times New Roman" w:hAnsi="Times New Roman" w:eastAsia="宋体" w:cs="Times New Roman"/>
          <w:sz w:val="24"/>
        </w:rPr>
        <w:t>Electrocardiogram before and after treatment.</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ascii="Times New Roman" w:hAnsi="Times New Roman" w:eastAsia="宋体" w:cs="Times New Roman"/>
          <w:sz w:val="24"/>
        </w:rPr>
      </w:pPr>
      <w:r>
        <w:rPr>
          <w:rFonts w:hint="default" w:ascii="Times New Roman" w:hAnsi="Times New Roman" w:eastAsia="宋体" w:cs="Times New Roman"/>
          <w:sz w:val="24"/>
          <w:lang w:val="en-US" w:eastAsia="zh-CN"/>
        </w:rPr>
        <w:t>⑥</w:t>
      </w:r>
      <w:r>
        <w:rPr>
          <w:rFonts w:hint="eastAsia" w:cs="Times New Roman"/>
          <w:sz w:val="24"/>
          <w:lang w:val="en-US" w:eastAsia="zh-CN"/>
        </w:rPr>
        <w:t xml:space="preserve"> </w:t>
      </w:r>
      <w:r>
        <w:rPr>
          <w:rFonts w:ascii="Times New Roman" w:hAnsi="Times New Roman" w:eastAsia="宋体" w:cs="Times New Roman"/>
          <w:sz w:val="24"/>
        </w:rPr>
        <w:t>Hepatic and renal function tests before treatment, on the 3</w:t>
      </w:r>
      <w:r>
        <w:rPr>
          <w:rFonts w:ascii="Times New Roman" w:hAnsi="Times New Roman" w:eastAsia="宋体" w:cs="Times New Roman"/>
          <w:sz w:val="24"/>
          <w:vertAlign w:val="superscript"/>
        </w:rPr>
        <w:t>rd</w:t>
      </w:r>
      <w:r>
        <w:rPr>
          <w:rFonts w:ascii="Times New Roman" w:hAnsi="Times New Roman" w:eastAsia="宋体" w:cs="Times New Roman"/>
          <w:sz w:val="24"/>
        </w:rPr>
        <w:t>, 7</w:t>
      </w:r>
      <w:r>
        <w:rPr>
          <w:rFonts w:ascii="Times New Roman" w:hAnsi="Times New Roman" w:eastAsia="宋体" w:cs="Times New Roman"/>
          <w:sz w:val="24"/>
          <w:vertAlign w:val="superscript"/>
        </w:rPr>
        <w:t>th</w:t>
      </w:r>
      <w:r>
        <w:rPr>
          <w:rFonts w:ascii="Times New Roman" w:hAnsi="Times New Roman" w:eastAsia="宋体" w:cs="Times New Roman"/>
          <w:sz w:val="24"/>
        </w:rPr>
        <w:t>, and 14</w:t>
      </w:r>
      <w:r>
        <w:rPr>
          <w:rFonts w:ascii="Times New Roman" w:hAnsi="Times New Roman" w:eastAsia="宋体" w:cs="Times New Roman"/>
          <w:sz w:val="24"/>
          <w:vertAlign w:val="superscript"/>
        </w:rPr>
        <w:t>th</w:t>
      </w:r>
      <w:r>
        <w:rPr>
          <w:rFonts w:ascii="Times New Roman" w:hAnsi="Times New Roman" w:eastAsia="宋体" w:cs="Times New Roman"/>
          <w:sz w:val="24"/>
        </w:rPr>
        <w:t xml:space="preserve"> days of treatment.</w:t>
      </w:r>
    </w:p>
    <w:p>
      <w:pPr>
        <w:keepNext w:val="0"/>
        <w:keepLines w:val="0"/>
        <w:pageBreakBefore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ascii="Times New Roman" w:hAnsi="Times New Roman" w:eastAsia="宋体" w:cs="Times New Roman"/>
          <w:sz w:val="24"/>
        </w:rPr>
      </w:pPr>
      <w:r>
        <w:rPr>
          <w:rFonts w:hint="default" w:ascii="Times New Roman" w:hAnsi="Times New Roman" w:eastAsia="宋体" w:cs="Times New Roman"/>
          <w:sz w:val="24"/>
          <w:lang w:val="en-US" w:eastAsia="zh-CN"/>
        </w:rPr>
        <w:t>⑦</w:t>
      </w:r>
      <w:r>
        <w:rPr>
          <w:rFonts w:hint="eastAsia" w:cs="Times New Roman"/>
          <w:sz w:val="24"/>
          <w:lang w:val="en-US" w:eastAsia="zh-CN"/>
        </w:rPr>
        <w:t xml:space="preserve"> </w:t>
      </w:r>
      <w:r>
        <w:rPr>
          <w:rFonts w:ascii="Times New Roman" w:hAnsi="Times New Roman" w:eastAsia="宋体" w:cs="Times New Roman"/>
          <w:sz w:val="24"/>
        </w:rPr>
        <w:t>Observation of symptoms and signs arising from adverse events and reactions.</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 w:afterAutospacing="0" w:line="210" w:lineRule="atLeast"/>
        <w:ind w:left="0" w:right="0"/>
        <w:rPr>
          <w:rFonts w:hint="eastAsia" w:ascii="Times New Roman" w:hAnsi="Times New Roman" w:cs="Times New Roman" w:eastAsiaTheme="minorEastAsia"/>
          <w:b/>
          <w:bCs/>
          <w:kern w:val="2"/>
          <w:sz w:val="24"/>
          <w:szCs w:val="24"/>
          <w:lang w:val="en-US" w:eastAsia="zh-CN" w:bidi="ar-SA"/>
        </w:rPr>
      </w:pPr>
      <w:r>
        <w:rPr>
          <w:rFonts w:hint="eastAsia" w:ascii="Times New Roman" w:hAnsi="Times New Roman" w:cs="Times New Roman" w:eastAsiaTheme="minorEastAsia"/>
          <w:b/>
          <w:bCs/>
          <w:kern w:val="2"/>
          <w:sz w:val="24"/>
          <w:szCs w:val="24"/>
          <w:lang w:val="en-US" w:eastAsia="zh-CN" w:bidi="ar-SA"/>
        </w:rPr>
        <w:t>4. Benefit of participating in the study</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 w:afterAutospacing="0" w:line="210" w:lineRule="atLeast"/>
        <w:ind w:left="0" w:right="0" w:firstLine="480" w:firstLineChars="200"/>
        <w:rPr>
          <w:rFonts w:hint="eastAsia"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kern w:val="2"/>
          <w:sz w:val="24"/>
          <w:szCs w:val="24"/>
          <w:lang w:val="en-US" w:eastAsia="zh-CN" w:bidi="ar-SA"/>
        </w:rPr>
        <w:t>By participating in this research, it is possible that your condition will improve. You will also receive more medical advice and guidance related to this disease during the trial.</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 w:afterAutospacing="0" w:line="210" w:lineRule="atLeast"/>
        <w:ind w:left="0" w:right="0" w:firstLine="480" w:firstLineChars="200"/>
        <w:rPr>
          <w:rFonts w:hint="eastAsia" w:ascii="Times New Roman" w:hAnsi="Times New Roman" w:cs="Times New Roman" w:eastAsiaTheme="minorEastAsia"/>
          <w:kern w:val="2"/>
          <w:sz w:val="24"/>
          <w:szCs w:val="24"/>
          <w:lang w:val="en-US" w:eastAsia="zh-CN" w:bidi="ar-S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 w:afterAutospacing="0" w:line="210" w:lineRule="atLeast"/>
        <w:ind w:left="0" w:right="0" w:firstLine="480" w:firstLineChars="200"/>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 xml:space="preserve">Your participation will contribute to the research on the treatment of severe pneumonia with </w:t>
      </w:r>
      <w:r>
        <w:rPr>
          <w:rFonts w:hint="eastAsia" w:ascii="Times New Roman" w:hAnsi="Times New Roman" w:cs="Times New Roman" w:eastAsiaTheme="minorEastAsia"/>
          <w:kern w:val="2"/>
          <w:sz w:val="24"/>
          <w:szCs w:val="24"/>
          <w:lang w:val="en-US" w:eastAsia="zh-CN" w:bidi="ar-SA"/>
        </w:rPr>
        <w:t>Qingjin Pingchuan recipe</w:t>
      </w:r>
      <w:r>
        <w:rPr>
          <w:rFonts w:hint="default" w:ascii="Times New Roman" w:hAnsi="Times New Roman" w:cs="Times New Roman" w:eastAsiaTheme="minorEastAsia"/>
          <w:kern w:val="2"/>
          <w:sz w:val="24"/>
          <w:szCs w:val="24"/>
          <w:lang w:val="en-US" w:eastAsia="zh-CN" w:bidi="ar-SA"/>
        </w:rPr>
        <w:t xml:space="preserve"> and have social significance for the treatment of this disease and other patients with similar conditions.</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 w:afterAutospacing="0" w:line="210" w:lineRule="atLeast"/>
        <w:ind w:left="0" w:right="0" w:firstLine="480" w:firstLineChars="200"/>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(Economic compensation or free treatment is not considered as benefits for the subjects.)</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20" w:afterAutospacing="0" w:line="210" w:lineRule="atLeast"/>
        <w:ind w:leftChars="0" w:right="0" w:rightChars="0"/>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eastAsiaTheme="minorEastAsia"/>
          <w:b/>
          <w:bCs/>
          <w:kern w:val="2"/>
          <w:sz w:val="24"/>
          <w:szCs w:val="24"/>
          <w:lang w:val="en-US" w:eastAsia="zh-CN" w:bidi="ar-SA"/>
        </w:rPr>
        <w:t xml:space="preserve">5. </w:t>
      </w:r>
      <w:r>
        <w:rPr>
          <w:rFonts w:hint="default" w:ascii="Times New Roman" w:hAnsi="Times New Roman" w:cs="Times New Roman" w:eastAsiaTheme="minorEastAsia"/>
          <w:b/>
          <w:bCs/>
          <w:kern w:val="2"/>
          <w:sz w:val="24"/>
          <w:szCs w:val="24"/>
          <w:lang w:val="en-US" w:eastAsia="zh-CN" w:bidi="ar-SA"/>
        </w:rPr>
        <w:t>Risks of participating in the study</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 w:afterAutospacing="0" w:line="210" w:lineRule="atLeast"/>
        <w:ind w:left="0" w:right="0" w:firstLine="480" w:firstLineChars="200"/>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 xml:space="preserve">Participating in the study may involve certain risks, but there have been no reports of adverse reactions in the clinical application experience of </w:t>
      </w:r>
      <w:r>
        <w:rPr>
          <w:rFonts w:hint="eastAsia" w:ascii="Times New Roman" w:hAnsi="Times New Roman" w:cs="Times New Roman" w:eastAsiaTheme="minorEastAsia"/>
          <w:kern w:val="2"/>
          <w:sz w:val="24"/>
          <w:szCs w:val="24"/>
          <w:lang w:val="en-US" w:eastAsia="zh-CN" w:bidi="ar-SA"/>
        </w:rPr>
        <w:t>Qingjin Pingchuan recipe</w:t>
      </w:r>
      <w:r>
        <w:rPr>
          <w:rFonts w:hint="default" w:ascii="Times New Roman" w:hAnsi="Times New Roman" w:cs="Times New Roman" w:eastAsiaTheme="minorEastAsia"/>
          <w:kern w:val="2"/>
          <w:sz w:val="24"/>
          <w:szCs w:val="24"/>
          <w:lang w:val="en-US" w:eastAsia="zh-CN" w:bidi="ar-SA"/>
        </w:rPr>
        <w:t>. However, during the study, other discomforts may occur, and you should immediately inform your study physician, who will assess your symptoms and take appropriate medical measures.</w:t>
      </w:r>
    </w:p>
    <w:p>
      <w:pPr>
        <w:pStyle w:val="6"/>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20" w:afterAutospacing="0" w:line="210" w:lineRule="atLeast"/>
        <w:ind w:leftChars="0" w:right="0" w:rightChars="0"/>
        <w:rPr>
          <w:rFonts w:hint="default" w:ascii="Times New Roman" w:hAnsi="Times New Roman" w:cs="Times New Roman" w:eastAsiaTheme="minorEastAsia"/>
          <w:b/>
          <w:bCs/>
          <w:kern w:val="2"/>
          <w:sz w:val="24"/>
          <w:szCs w:val="24"/>
          <w:lang w:val="en-US" w:eastAsia="zh-CN" w:bidi="ar-SA"/>
        </w:rPr>
      </w:pPr>
      <w:r>
        <w:rPr>
          <w:rFonts w:hint="default" w:ascii="Times New Roman" w:hAnsi="Times New Roman" w:cs="Times New Roman" w:eastAsiaTheme="minorEastAsia"/>
          <w:b/>
          <w:bCs/>
          <w:kern w:val="2"/>
          <w:sz w:val="24"/>
          <w:szCs w:val="24"/>
          <w:lang w:val="en-US" w:eastAsia="zh-CN" w:bidi="ar-SA"/>
        </w:rPr>
        <w:t>Expenses, compensation, and compensation for participating in the study</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 w:afterAutospacing="0" w:line="210" w:lineRule="atLeast"/>
        <w:ind w:left="0" w:right="0" w:firstLine="480" w:firstLineChars="200"/>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After participating in this study, the costs associated with study-related examinations, medications, and any resulting adverse reactions will be covered free of charge. If you do suffer from any study-related harm, the sponsor/research team will bear the corresponding responsibility in accordance with national laws and regulations, and provide compensation for any trial-related damages.</w:t>
      </w:r>
    </w:p>
    <w:p>
      <w:pPr>
        <w:pStyle w:val="6"/>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20" w:afterAutospacing="0" w:line="210" w:lineRule="atLeast"/>
        <w:ind w:leftChars="0" w:right="0" w:rightChars="0"/>
        <w:rPr>
          <w:rFonts w:hint="default" w:ascii="Times New Roman" w:hAnsi="Times New Roman" w:cs="Times New Roman" w:eastAsiaTheme="minorEastAsia"/>
          <w:b/>
          <w:bCs/>
          <w:kern w:val="2"/>
          <w:sz w:val="24"/>
          <w:szCs w:val="24"/>
          <w:lang w:val="en-US" w:eastAsia="zh-CN" w:bidi="ar-SA"/>
        </w:rPr>
      </w:pPr>
      <w:r>
        <w:rPr>
          <w:rFonts w:hint="default" w:ascii="Times New Roman" w:hAnsi="Times New Roman" w:cs="Times New Roman" w:eastAsiaTheme="minorEastAsia"/>
          <w:b/>
          <w:bCs/>
          <w:kern w:val="2"/>
          <w:sz w:val="24"/>
          <w:szCs w:val="24"/>
          <w:lang w:val="en-US" w:eastAsia="zh-CN" w:bidi="ar-SA"/>
        </w:rPr>
        <w:t>Is personal information confidential?</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 w:afterAutospacing="0" w:line="210" w:lineRule="atLeast"/>
        <w:ind w:left="0" w:right="0" w:firstLine="480" w:firstLineChars="200"/>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Your personal information will be recorded in the study medical record/case report form. According to legal regulations, personal data, laboratory reports, etc., in the research results will be kept confidential within the legal scope. Your name will not appear in the CRF form; instead, your name will be identified using a pinyin abbreviation and a study number. If it is necessary to mention your information in relevant research summaries, articles, or publications, only the pinyin abbreviation of your name and the study number will be used.</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 w:afterAutospacing="0" w:line="210" w:lineRule="atLeast"/>
        <w:ind w:left="0" w:right="0" w:firstLine="480" w:firstLineChars="200"/>
        <w:rPr>
          <w:rFonts w:hint="default" w:ascii="Times New Roman" w:hAnsi="Times New Roman" w:cs="Times New Roman" w:eastAsiaTheme="minorEastAsia"/>
          <w:kern w:val="2"/>
          <w:sz w:val="24"/>
          <w:szCs w:val="24"/>
          <w:lang w:val="en-US" w:eastAsia="zh-CN" w:bidi="ar-S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 w:afterAutospacing="0" w:line="210" w:lineRule="atLeast"/>
        <w:ind w:left="0" w:right="0" w:firstLine="480" w:firstLineChars="200"/>
      </w:pPr>
      <w:r>
        <w:rPr>
          <w:rFonts w:hint="default" w:ascii="Times New Roman" w:hAnsi="Times New Roman" w:cs="Times New Roman" w:eastAsiaTheme="minorEastAsia"/>
          <w:kern w:val="2"/>
          <w:sz w:val="24"/>
          <w:szCs w:val="24"/>
          <w:lang w:val="en-US" w:eastAsia="zh-CN" w:bidi="ar-SA"/>
        </w:rPr>
        <w:t>The drug regulatory authority, ethics committee, or project funding department may access the data of the participants involved in the study when necessary, but they will not use this data for other purposes or disclose it to other organizations without permission.</w:t>
      </w:r>
    </w:p>
    <w:p>
      <w:pPr>
        <w:pStyle w:val="6"/>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20" w:afterAutospacing="0" w:line="210" w:lineRule="atLeast"/>
        <w:ind w:leftChars="0" w:right="0" w:rightChars="0"/>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eastAsiaTheme="minorEastAsia"/>
          <w:b/>
          <w:bCs/>
          <w:kern w:val="2"/>
          <w:sz w:val="24"/>
          <w:szCs w:val="24"/>
          <w:lang w:val="en-US" w:eastAsia="zh-CN" w:bidi="ar-SA"/>
        </w:rPr>
        <w:t>How to get more information?</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You can ask any questions about this study at any time.</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Your doctor will provide you with their contact information so they can answer your questions.</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If there is any important new information that may affect your willingness to continue participating in the study, your doctor will inform you promptly.</w:t>
      </w:r>
    </w:p>
    <w:p>
      <w:pPr>
        <w:pStyle w:val="6"/>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20" w:afterAutospacing="0" w:line="210" w:lineRule="atLeast"/>
        <w:ind w:left="0" w:leftChars="0" w:right="0" w:firstLine="0" w:firstLineChars="0"/>
        <w:rPr>
          <w:rFonts w:hint="eastAsia" w:ascii="Times New Roman" w:hAnsi="Times New Roman" w:cs="Times New Roman" w:eastAsiaTheme="minorEastAsia"/>
          <w:b/>
          <w:bCs/>
          <w:kern w:val="2"/>
          <w:sz w:val="24"/>
          <w:szCs w:val="24"/>
          <w:lang w:val="en-US" w:eastAsia="zh-CN" w:bidi="ar-SA"/>
        </w:rPr>
      </w:pPr>
      <w:r>
        <w:rPr>
          <w:rFonts w:hint="eastAsia" w:ascii="Times New Roman" w:hAnsi="Times New Roman" w:cs="Times New Roman" w:eastAsiaTheme="minorEastAsia"/>
          <w:b/>
          <w:bCs/>
          <w:kern w:val="2"/>
          <w:sz w:val="24"/>
          <w:szCs w:val="24"/>
          <w:lang w:val="en-US" w:eastAsia="zh-CN" w:bidi="ar-SA"/>
        </w:rPr>
        <w:t>Participation in the study and withdrawal from the study were optional</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eastAsia"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kern w:val="2"/>
          <w:sz w:val="24"/>
          <w:szCs w:val="24"/>
          <w:lang w:val="en-US" w:eastAsia="zh-CN" w:bidi="ar-SA"/>
        </w:rPr>
        <w:t>Participation in this study is entirely voluntary. You may refuse to participate or withdraw from the study at any time. Your benefits will not be affected, and you will not be discriminated against or retaliated against for choosing to withdraw.</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eastAsia"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kern w:val="2"/>
          <w:sz w:val="24"/>
          <w:szCs w:val="24"/>
          <w:lang w:val="en-US" w:eastAsia="zh-CN" w:bidi="ar-SA"/>
        </w:rPr>
        <w:t>Your doctor or the researcher may suspend your participation in the study at any time for your best interest.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eastAsia"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kern w:val="2"/>
          <w:sz w:val="24"/>
          <w:szCs w:val="24"/>
          <w:lang w:val="en-US" w:eastAsia="zh-CN" w:bidi="ar-SA"/>
        </w:rPr>
        <w:t>If you withdraw from the study for any reason, you may be consulted regarding your use of the study drug. If deemed necessary by your doctor, you may also be asked to undergo laboratory and physical examinations. You have the option to refuse, and your decision will not result in discrimination or retaliation.</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eastAsia"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kern w:val="2"/>
          <w:sz w:val="24"/>
          <w:szCs w:val="24"/>
          <w:lang w:val="en-US" w:eastAsia="zh-CN" w:bidi="ar-SA"/>
        </w:rPr>
        <w:t>If you choose to participate in the study, we hope that you can complete the entire research process.</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eastAsia"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kern w:val="2"/>
          <w:sz w:val="24"/>
          <w:szCs w:val="24"/>
          <w:lang w:val="en-US" w:eastAsia="zh-CN" w:bidi="ar-SA"/>
        </w:rPr>
        <w:t>If you choose not to participate in this study, your doctor will provide you with alternative treatment options. (Treatment for severe pneumonia: respiratory support, anti-inflammatory and bronchodilator medications, expectorants, antibiotics)</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rPr>
          <w:rFonts w:hint="default" w:ascii="Times New Roman" w:hAnsi="Times New Roman" w:cs="Times New Roman" w:eastAsiaTheme="minorEastAsia"/>
          <w:b/>
          <w:bCs/>
          <w:kern w:val="2"/>
          <w:sz w:val="24"/>
          <w:szCs w:val="24"/>
          <w:lang w:val="en-US" w:eastAsia="zh-CN" w:bidi="ar-SA"/>
        </w:rPr>
      </w:pPr>
      <w:r>
        <w:rPr>
          <w:rFonts w:hint="default" w:ascii="Times New Roman" w:hAnsi="Times New Roman" w:cs="Times New Roman" w:eastAsiaTheme="minorEastAsia"/>
          <w:b/>
          <w:bCs/>
          <w:kern w:val="2"/>
          <w:sz w:val="24"/>
          <w:szCs w:val="24"/>
          <w:lang w:val="en-US" w:eastAsia="zh-CN" w:bidi="ar-SA"/>
        </w:rPr>
        <w:t>What to do now?</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It is up to you to decide whether or not to take part in this study. You can discuss your decision with your family or friends.</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Before you make the decision to participate in the study, ask your doctor as many questions as possible until you fully understand the study.</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rPr>
          <w:rFonts w:hint="default" w:ascii="Times New Roman" w:hAnsi="Times New Roman" w:cs="Times New Roman" w:eastAsiaTheme="minorEastAsia"/>
          <w:b/>
          <w:bCs/>
          <w:kern w:val="2"/>
          <w:sz w:val="24"/>
          <w:szCs w:val="24"/>
          <w:lang w:val="en-US" w:eastAsia="zh-CN" w:bidi="ar-SA"/>
        </w:rPr>
      </w:pPr>
      <w:r>
        <w:rPr>
          <w:rFonts w:hint="default" w:ascii="Times New Roman" w:hAnsi="Times New Roman" w:cs="Times New Roman" w:eastAsiaTheme="minorEastAsia"/>
          <w:b/>
          <w:bCs/>
          <w:kern w:val="2"/>
          <w:sz w:val="24"/>
          <w:szCs w:val="24"/>
          <w:lang w:val="en-US" w:eastAsia="zh-CN" w:bidi="ar-SA"/>
        </w:rPr>
        <w:t>Ethics Committee</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 xml:space="preserve">If you have questions or need to ask someone other than the investigator, please consult the Ethics Committee of </w:t>
      </w:r>
      <w:bookmarkStart w:id="3" w:name="OLE_LINK17"/>
      <w:r>
        <w:rPr>
          <w:rFonts w:ascii="Times New Roman" w:hAnsi="Times New Roman" w:eastAsia="宋体" w:cs="Times New Roman"/>
          <w:sz w:val="24"/>
        </w:rPr>
        <w:t>Shuguang Hospital, affiliated with the Shanghai University of Traditional Chinese Medicine</w:t>
      </w:r>
      <w:bookmarkEnd w:id="3"/>
      <w:r>
        <w:rPr>
          <w:rFonts w:hint="default" w:ascii="Times New Roman" w:hAnsi="Times New Roman" w:cs="Times New Roman" w:eastAsiaTheme="minorEastAsia"/>
          <w:kern w:val="2"/>
          <w:sz w:val="24"/>
          <w:szCs w:val="24"/>
          <w:lang w:val="en-US" w:eastAsia="zh-CN" w:bidi="ar-SA"/>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Ethics Committee Office: 2nd Floor, East Administration, Shuguang Hospital Ethics Committee Office</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Tel: 20256070</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Thank you for reading the above material. If you decide to take part in this study, please tell your doctor and he/she will arrange everything for you about the study.</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Please keep this material with you.</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default" w:ascii="Times New Roman" w:hAnsi="Times New Roman" w:cs="Times New Roman" w:eastAsiaTheme="minorEastAsia"/>
          <w:kern w:val="2"/>
          <w:sz w:val="24"/>
          <w:szCs w:val="24"/>
          <w:lang w:val="en-US" w:eastAsia="zh-CN" w:bidi="ar-SA"/>
        </w:rPr>
      </w:pPr>
    </w:p>
    <w:p>
      <w:pPr>
        <w:ind w:firstLine="452" w:firstLineChars="150"/>
        <w:jc w:val="center"/>
        <w:rPr>
          <w:rFonts w:hint="default" w:ascii="Times New Roman" w:hAnsi="Times New Roman" w:cs="Times New Roman"/>
          <w:b/>
          <w:bCs/>
          <w:sz w:val="30"/>
          <w:lang w:val="en-US" w:eastAsia="zh-CN"/>
        </w:rPr>
      </w:pPr>
      <w:r>
        <w:rPr>
          <w:rFonts w:hint="default" w:ascii="Times New Roman" w:hAnsi="Times New Roman" w:cs="Times New Roman"/>
          <w:b/>
          <w:bCs/>
          <w:sz w:val="30"/>
          <w:lang w:val="en-US" w:eastAsia="zh-CN"/>
        </w:rPr>
        <w:t>Informed Consent - Consent Signature Page</w:t>
      </w:r>
    </w:p>
    <w:p>
      <w:pPr>
        <w:spacing w:before="97" w:line="220" w:lineRule="auto"/>
        <w:ind w:firstLine="460" w:firstLineChars="200"/>
        <w:jc w:val="both"/>
        <w:rPr>
          <w:rFonts w:hint="eastAsia" w:ascii="Times New Roman" w:hAnsi="Times New Roman" w:eastAsia="新宋体" w:cs="Times New Roman"/>
          <w:spacing w:val="-5"/>
          <w:position w:val="-1"/>
          <w:sz w:val="24"/>
          <w:szCs w:val="24"/>
          <w:lang w:eastAsia="zh-CN"/>
        </w:rPr>
      </w:pPr>
      <w:r>
        <w:rPr>
          <w:rFonts w:hint="eastAsia" w:ascii="Times New Roman" w:hAnsi="Times New Roman" w:eastAsia="新宋体" w:cs="Times New Roman"/>
          <w:spacing w:val="-5"/>
          <w:position w:val="-1"/>
          <w:sz w:val="24"/>
          <w:szCs w:val="24"/>
        </w:rPr>
        <w:t>Project Name</w:t>
      </w:r>
      <w:r>
        <w:rPr>
          <w:rFonts w:hint="eastAsia" w:eastAsia="新宋体" w:cs="Times New Roman"/>
          <w:spacing w:val="-5"/>
          <w:position w:val="-1"/>
          <w:sz w:val="24"/>
          <w:szCs w:val="24"/>
          <w:lang w:val="en-US" w:eastAsia="zh-CN"/>
        </w:rPr>
        <w:t xml:space="preserve">: </w:t>
      </w:r>
      <w:r>
        <w:rPr>
          <w:rFonts w:hint="eastAsia" w:ascii="Times New Roman" w:hAnsi="Times New Roman" w:eastAsia="新宋体" w:cs="Times New Roman"/>
          <w:spacing w:val="-5"/>
          <w:position w:val="-1"/>
          <w:sz w:val="24"/>
          <w:szCs w:val="24"/>
        </w:rPr>
        <w:t xml:space="preserve">A randomized controlled trial of the </w:t>
      </w:r>
      <w:r>
        <w:rPr>
          <w:rFonts w:hint="eastAsia" w:eastAsia="新宋体" w:cs="Times New Roman"/>
          <w:spacing w:val="-5"/>
          <w:position w:val="-1"/>
          <w:sz w:val="24"/>
          <w:szCs w:val="24"/>
          <w:lang w:eastAsia="zh-CN"/>
        </w:rPr>
        <w:t>A randomized and controlled study of Qingjin Pingchuan recipe in treating severe pneumonia</w:t>
      </w:r>
    </w:p>
    <w:p>
      <w:pPr>
        <w:spacing w:before="97" w:line="220" w:lineRule="auto"/>
        <w:ind w:firstLine="460" w:firstLineChars="200"/>
        <w:jc w:val="both"/>
        <w:rPr>
          <w:rFonts w:hint="eastAsia" w:ascii="Times New Roman" w:hAnsi="Times New Roman" w:eastAsia="新宋体" w:cs="Times New Roman"/>
          <w:spacing w:val="-5"/>
          <w:position w:val="-1"/>
          <w:sz w:val="24"/>
          <w:szCs w:val="24"/>
          <w:lang w:val="en-US" w:eastAsia="zh-CN"/>
        </w:rPr>
      </w:pPr>
      <w:r>
        <w:rPr>
          <w:rFonts w:hint="eastAsia" w:ascii="Times New Roman" w:hAnsi="Times New Roman" w:eastAsia="新宋体" w:cs="Times New Roman"/>
          <w:spacing w:val="-5"/>
          <w:position w:val="-1"/>
          <w:sz w:val="24"/>
          <w:szCs w:val="24"/>
          <w:lang w:val="en-US" w:eastAsia="zh-CN"/>
        </w:rPr>
        <w:t>Project source</w:t>
      </w:r>
      <w:r>
        <w:rPr>
          <w:rFonts w:hint="eastAsia" w:eastAsia="新宋体" w:cs="Times New Roman"/>
          <w:spacing w:val="-5"/>
          <w:position w:val="-1"/>
          <w:sz w:val="24"/>
          <w:szCs w:val="24"/>
          <w:lang w:val="en-US" w:eastAsia="zh-CN"/>
        </w:rPr>
        <w:t xml:space="preserve">: </w:t>
      </w:r>
      <w:r>
        <w:rPr>
          <w:rFonts w:hint="eastAsia" w:ascii="Times New Roman" w:hAnsi="Times New Roman" w:eastAsia="新宋体" w:cs="Times New Roman"/>
          <w:spacing w:val="-5"/>
          <w:position w:val="-1"/>
          <w:sz w:val="24"/>
          <w:szCs w:val="24"/>
          <w:lang w:val="en-US" w:eastAsia="zh-CN"/>
        </w:rPr>
        <w:t>Shanghai Municipal Science and Technology Commission</w:t>
      </w:r>
    </w:p>
    <w:p>
      <w:pPr>
        <w:spacing w:before="97" w:line="220" w:lineRule="auto"/>
        <w:ind w:firstLine="460" w:firstLineChars="200"/>
        <w:jc w:val="both"/>
        <w:rPr>
          <w:rFonts w:hint="default" w:ascii="Times New Roman" w:hAnsi="Times New Roman" w:eastAsia="新宋体" w:cs="Times New Roman"/>
          <w:spacing w:val="-5"/>
          <w:kern w:val="2"/>
          <w:position w:val="-1"/>
          <w:sz w:val="24"/>
          <w:szCs w:val="24"/>
          <w:lang w:val="en-US" w:eastAsia="zh-CN" w:bidi="ar-SA"/>
        </w:rPr>
      </w:pPr>
      <w:r>
        <w:rPr>
          <w:rFonts w:hint="default" w:ascii="Times New Roman" w:hAnsi="Times New Roman" w:eastAsia="新宋体" w:cs="Times New Roman"/>
          <w:spacing w:val="-5"/>
          <w:kern w:val="2"/>
          <w:position w:val="-1"/>
          <w:sz w:val="24"/>
          <w:szCs w:val="24"/>
          <w:lang w:val="en-US" w:eastAsia="zh-CN" w:bidi="ar-SA"/>
        </w:rPr>
        <w:t>Version number : V1.0</w:t>
      </w:r>
    </w:p>
    <w:p>
      <w:pPr>
        <w:spacing w:before="97" w:line="220" w:lineRule="auto"/>
        <w:ind w:firstLine="460" w:firstLineChars="200"/>
        <w:jc w:val="both"/>
        <w:rPr>
          <w:rFonts w:hint="default" w:ascii="Times New Roman" w:hAnsi="Times New Roman" w:eastAsia="新宋体" w:cs="Times New Roman"/>
          <w:spacing w:val="-5"/>
          <w:kern w:val="2"/>
          <w:position w:val="-1"/>
          <w:sz w:val="24"/>
          <w:szCs w:val="24"/>
          <w:lang w:val="en-US" w:eastAsia="zh-CN" w:bidi="ar-SA"/>
        </w:rPr>
      </w:pPr>
      <w:r>
        <w:rPr>
          <w:rFonts w:hint="default" w:ascii="Times New Roman" w:hAnsi="Times New Roman" w:eastAsia="新宋体" w:cs="Times New Roman"/>
          <w:spacing w:val="-5"/>
          <w:kern w:val="2"/>
          <w:position w:val="-1"/>
          <w:sz w:val="24"/>
          <w:szCs w:val="24"/>
          <w:lang w:val="en-US" w:eastAsia="zh-CN" w:bidi="ar-SA"/>
        </w:rPr>
        <w:t>Version date : June 10, 2021</w:t>
      </w:r>
    </w:p>
    <w:p>
      <w:pPr>
        <w:spacing w:before="97" w:line="220" w:lineRule="auto"/>
        <w:ind w:firstLine="460" w:firstLineChars="200"/>
        <w:jc w:val="both"/>
        <w:rPr>
          <w:rFonts w:hint="default" w:ascii="Times New Roman" w:hAnsi="Times New Roman" w:eastAsia="新宋体" w:cs="Times New Roman"/>
          <w:spacing w:val="-5"/>
          <w:kern w:val="2"/>
          <w:position w:val="-1"/>
          <w:sz w:val="24"/>
          <w:szCs w:val="24"/>
          <w:lang w:val="en-US" w:eastAsia="zh-CN" w:bidi="ar-SA"/>
        </w:rPr>
      </w:pPr>
    </w:p>
    <w:p>
      <w:pPr>
        <w:spacing w:before="97" w:line="220" w:lineRule="auto"/>
        <w:ind w:firstLine="462" w:firstLineChars="200"/>
        <w:jc w:val="both"/>
        <w:rPr>
          <w:rFonts w:hint="default" w:ascii="Times New Roman" w:hAnsi="Times New Roman" w:eastAsia="新宋体" w:cs="Times New Roman"/>
          <w:b/>
          <w:bCs/>
          <w:spacing w:val="-5"/>
          <w:kern w:val="2"/>
          <w:position w:val="-1"/>
          <w:sz w:val="24"/>
          <w:szCs w:val="24"/>
          <w:lang w:val="en-US" w:eastAsia="zh-CN" w:bidi="ar-SA"/>
        </w:rPr>
      </w:pPr>
      <w:r>
        <w:rPr>
          <w:rFonts w:hint="default" w:ascii="Times New Roman" w:hAnsi="Times New Roman" w:eastAsia="新宋体" w:cs="Times New Roman"/>
          <w:b/>
          <w:bCs/>
          <w:spacing w:val="-5"/>
          <w:kern w:val="2"/>
          <w:position w:val="-1"/>
          <w:sz w:val="24"/>
          <w:szCs w:val="24"/>
          <w:lang w:val="en-US" w:eastAsia="zh-CN" w:bidi="ar-SA"/>
        </w:rPr>
        <w:t>Consent statement</w:t>
      </w:r>
    </w:p>
    <w:p>
      <w:pPr>
        <w:spacing w:before="97" w:line="220" w:lineRule="auto"/>
        <w:ind w:firstLine="460" w:firstLineChars="200"/>
        <w:jc w:val="both"/>
        <w:rPr>
          <w:rFonts w:hint="default" w:ascii="Times New Roman" w:hAnsi="Times New Roman" w:eastAsia="新宋体" w:cs="Times New Roman"/>
          <w:spacing w:val="-5"/>
          <w:position w:val="-1"/>
          <w:sz w:val="24"/>
          <w:szCs w:val="24"/>
          <w:lang w:val="en-US" w:eastAsia="zh-CN"/>
        </w:rPr>
      </w:pPr>
      <w:r>
        <w:rPr>
          <w:rFonts w:hint="default" w:ascii="Times New Roman" w:hAnsi="Times New Roman" w:eastAsia="新宋体" w:cs="Times New Roman"/>
          <w:spacing w:val="-5"/>
          <w:position w:val="-1"/>
          <w:sz w:val="24"/>
          <w:szCs w:val="24"/>
          <w:lang w:val="en-US" w:eastAsia="zh-CN"/>
        </w:rPr>
        <w:t>I have read the above description of this study and have had the opportunity to discuss and ask questions about this study with my doctor.</w:t>
      </w:r>
    </w:p>
    <w:p>
      <w:pPr>
        <w:spacing w:before="97" w:line="220" w:lineRule="auto"/>
        <w:ind w:firstLine="460" w:firstLineChars="200"/>
        <w:jc w:val="both"/>
        <w:rPr>
          <w:rFonts w:hint="default" w:ascii="Times New Roman" w:hAnsi="Times New Roman" w:eastAsia="新宋体" w:cs="Times New Roman"/>
          <w:spacing w:val="-5"/>
          <w:position w:val="-1"/>
          <w:sz w:val="24"/>
          <w:szCs w:val="24"/>
          <w:lang w:val="en-US" w:eastAsia="zh-CN"/>
        </w:rPr>
      </w:pPr>
      <w:r>
        <w:rPr>
          <w:rFonts w:hint="default" w:ascii="Times New Roman" w:hAnsi="Times New Roman" w:eastAsia="新宋体" w:cs="Times New Roman"/>
          <w:spacing w:val="-5"/>
          <w:position w:val="-1"/>
          <w:sz w:val="24"/>
          <w:szCs w:val="24"/>
          <w:lang w:val="en-US" w:eastAsia="zh-CN"/>
        </w:rPr>
        <w:t>All the questions I have asked have been answered satisfactorily.</w:t>
      </w:r>
    </w:p>
    <w:p>
      <w:pPr>
        <w:spacing w:before="97" w:line="220" w:lineRule="auto"/>
        <w:ind w:firstLine="460" w:firstLineChars="200"/>
        <w:jc w:val="both"/>
        <w:rPr>
          <w:rFonts w:hint="default" w:ascii="Times New Roman" w:hAnsi="Times New Roman" w:eastAsia="新宋体" w:cs="Times New Roman"/>
          <w:spacing w:val="-5"/>
          <w:position w:val="-1"/>
          <w:sz w:val="24"/>
          <w:szCs w:val="24"/>
          <w:lang w:val="en-US" w:eastAsia="zh-CN"/>
        </w:rPr>
      </w:pPr>
      <w:r>
        <w:rPr>
          <w:rFonts w:hint="default" w:ascii="Times New Roman" w:hAnsi="Times New Roman" w:eastAsia="新宋体" w:cs="Times New Roman"/>
          <w:spacing w:val="-5"/>
          <w:position w:val="-1"/>
          <w:sz w:val="24"/>
          <w:szCs w:val="24"/>
          <w:lang w:val="en-US" w:eastAsia="zh-CN"/>
        </w:rPr>
        <w:t xml:space="preserve">I am aware of the possible risks and benefits of participating in this study. I understand that participation in the study is voluntary and I confirm that I have had sufficient time to consider it and understand </w:t>
      </w:r>
      <w:r>
        <w:rPr>
          <w:rFonts w:hint="eastAsia" w:eastAsia="新宋体" w:cs="Times New Roman"/>
          <w:spacing w:val="-5"/>
          <w:position w:val="-1"/>
          <w:sz w:val="24"/>
          <w:szCs w:val="24"/>
          <w:lang w:val="en-US" w:eastAsia="zh-CN"/>
        </w:rPr>
        <w:t>them</w:t>
      </w:r>
      <w:r>
        <w:rPr>
          <w:rFonts w:hint="default" w:ascii="Times New Roman" w:hAnsi="Times New Roman" w:eastAsia="新宋体" w:cs="Times New Roman"/>
          <w:spacing w:val="-5"/>
          <w:position w:val="-1"/>
          <w:sz w:val="24"/>
          <w:szCs w:val="24"/>
          <w:lang w:val="en-US" w:eastAsia="zh-CN"/>
        </w:rPr>
        <w:t>:</w:t>
      </w:r>
    </w:p>
    <w:p>
      <w:pPr>
        <w:spacing w:before="97" w:line="220" w:lineRule="auto"/>
        <w:ind w:firstLine="460" w:firstLineChars="200"/>
        <w:jc w:val="both"/>
        <w:rPr>
          <w:rFonts w:hint="eastAsia" w:eastAsia="新宋体" w:cs="Times New Roman"/>
          <w:spacing w:val="-5"/>
          <w:position w:val="-1"/>
          <w:sz w:val="24"/>
          <w:szCs w:val="24"/>
          <w:lang w:val="en-US" w:eastAsia="zh-CN"/>
        </w:rPr>
      </w:pPr>
      <w:r>
        <w:rPr>
          <w:rFonts w:hint="eastAsia" w:eastAsia="新宋体" w:cs="Times New Roman"/>
          <w:spacing w:val="-5"/>
          <w:position w:val="-1"/>
          <w:sz w:val="24"/>
          <w:szCs w:val="24"/>
          <w:lang w:val="en-US" w:eastAsia="zh-CN"/>
        </w:rPr>
        <w:t>· I can always ask my doctor for more information.</w:t>
      </w:r>
    </w:p>
    <w:p>
      <w:pPr>
        <w:spacing w:before="97" w:line="220" w:lineRule="auto"/>
        <w:ind w:firstLine="460" w:firstLineChars="200"/>
        <w:jc w:val="both"/>
        <w:rPr>
          <w:rFonts w:hint="eastAsia" w:eastAsia="新宋体" w:cs="Times New Roman"/>
          <w:spacing w:val="-5"/>
          <w:position w:val="-1"/>
          <w:sz w:val="24"/>
          <w:szCs w:val="24"/>
          <w:lang w:val="en-US" w:eastAsia="zh-CN"/>
        </w:rPr>
      </w:pPr>
      <w:r>
        <w:rPr>
          <w:rFonts w:hint="eastAsia" w:eastAsia="新宋体" w:cs="Times New Roman"/>
          <w:spacing w:val="-5"/>
          <w:position w:val="-1"/>
          <w:sz w:val="24"/>
          <w:szCs w:val="24"/>
          <w:lang w:val="en-US" w:eastAsia="zh-CN"/>
        </w:rPr>
        <w:t>· I can withdraw from this study at any time without discrimination or retaliation, and my medical treatment and rights will not be affected.</w:t>
      </w:r>
    </w:p>
    <w:p>
      <w:pPr>
        <w:spacing w:before="97" w:line="220" w:lineRule="auto"/>
        <w:ind w:firstLine="460" w:firstLineChars="200"/>
        <w:jc w:val="both"/>
        <w:rPr>
          <w:rFonts w:hint="default" w:eastAsia="新宋体" w:cs="Times New Roman"/>
          <w:spacing w:val="-5"/>
          <w:position w:val="-1"/>
          <w:sz w:val="24"/>
          <w:szCs w:val="24"/>
          <w:lang w:val="en-US" w:eastAsia="zh-CN"/>
        </w:rPr>
      </w:pPr>
      <w:r>
        <w:rPr>
          <w:rFonts w:hint="default" w:eastAsia="新宋体" w:cs="Times New Roman"/>
          <w:spacing w:val="-5"/>
          <w:position w:val="-1"/>
          <w:sz w:val="24"/>
          <w:szCs w:val="24"/>
          <w:lang w:val="en-US" w:eastAsia="zh-CN"/>
        </w:rPr>
        <w:t>I am equally aware that if I withdraw from the study, especially if I am withdrawn from the study due to medication, it would be very beneficial to myself and the study as a whole if I inform my doctor of any change in my condition and complete the appropriate physical and physical-chemical examinations.</w:t>
      </w:r>
    </w:p>
    <w:p>
      <w:pPr>
        <w:spacing w:before="97" w:line="220" w:lineRule="auto"/>
        <w:ind w:firstLine="460" w:firstLineChars="200"/>
        <w:jc w:val="both"/>
        <w:rPr>
          <w:rFonts w:hint="default" w:eastAsia="新宋体" w:cs="Times New Roman"/>
          <w:spacing w:val="-5"/>
          <w:position w:val="-1"/>
          <w:sz w:val="24"/>
          <w:szCs w:val="24"/>
          <w:lang w:val="en-US" w:eastAsia="zh-CN"/>
        </w:rPr>
      </w:pPr>
      <w:r>
        <w:rPr>
          <w:rFonts w:hint="default" w:eastAsia="新宋体" w:cs="Times New Roman"/>
          <w:spacing w:val="-5"/>
          <w:position w:val="-1"/>
          <w:sz w:val="24"/>
          <w:szCs w:val="24"/>
          <w:lang w:val="en-US" w:eastAsia="zh-CN"/>
        </w:rPr>
        <w:t>If I take any other medication due to the needs of my illness, I will seek my doctor's advice beforehand or tell him or her truthfully afterward.</w:t>
      </w:r>
    </w:p>
    <w:p>
      <w:pPr>
        <w:spacing w:before="97" w:line="220" w:lineRule="auto"/>
        <w:ind w:firstLine="460" w:firstLineChars="200"/>
        <w:jc w:val="both"/>
        <w:rPr>
          <w:rFonts w:hint="default" w:eastAsia="新宋体" w:cs="Times New Roman"/>
          <w:spacing w:val="-5"/>
          <w:position w:val="-1"/>
          <w:sz w:val="24"/>
          <w:szCs w:val="24"/>
          <w:lang w:val="en-US" w:eastAsia="zh-CN"/>
        </w:rPr>
      </w:pPr>
      <w:r>
        <w:rPr>
          <w:rFonts w:hint="default" w:eastAsia="新宋体" w:cs="Times New Roman"/>
          <w:spacing w:val="-5"/>
          <w:position w:val="-1"/>
          <w:sz w:val="24"/>
          <w:szCs w:val="24"/>
          <w:lang w:val="en-US" w:eastAsia="zh-CN"/>
        </w:rPr>
        <w:t>I consent to access to my research data by a representative of the drug regulatory authority, ethics committee or subject funding department.</w:t>
      </w:r>
    </w:p>
    <w:p>
      <w:pPr>
        <w:spacing w:before="97" w:line="220" w:lineRule="auto"/>
        <w:ind w:firstLine="460" w:firstLineChars="200"/>
        <w:jc w:val="both"/>
        <w:rPr>
          <w:rFonts w:hint="default" w:eastAsia="新宋体" w:cs="Times New Roman"/>
          <w:spacing w:val="-5"/>
          <w:position w:val="-1"/>
          <w:sz w:val="24"/>
          <w:szCs w:val="24"/>
          <w:lang w:val="en-US" w:eastAsia="zh-CN"/>
        </w:rPr>
      </w:pPr>
      <w:r>
        <w:rPr>
          <w:rFonts w:hint="default" w:eastAsia="新宋体" w:cs="Times New Roman"/>
          <w:spacing w:val="-5"/>
          <w:position w:val="-1"/>
          <w:sz w:val="24"/>
          <w:szCs w:val="24"/>
          <w:lang w:val="en-US" w:eastAsia="zh-CN"/>
        </w:rPr>
        <w:t>I will be given a signed and dated copy of the informed consent form.</w:t>
      </w:r>
    </w:p>
    <w:p>
      <w:pPr>
        <w:spacing w:before="97" w:line="220" w:lineRule="auto"/>
        <w:ind w:firstLine="460" w:firstLineChars="200"/>
        <w:jc w:val="both"/>
        <w:rPr>
          <w:rFonts w:hint="default" w:eastAsia="新宋体" w:cs="Times New Roman"/>
          <w:spacing w:val="-5"/>
          <w:position w:val="-1"/>
          <w:sz w:val="24"/>
          <w:szCs w:val="24"/>
          <w:lang w:val="en-US" w:eastAsia="zh-CN"/>
        </w:rPr>
      </w:pPr>
      <w:r>
        <w:rPr>
          <w:rFonts w:hint="default" w:eastAsia="新宋体" w:cs="Times New Roman"/>
          <w:spacing w:val="-5"/>
          <w:position w:val="-1"/>
          <w:sz w:val="24"/>
          <w:szCs w:val="24"/>
          <w:lang w:val="en-US" w:eastAsia="zh-CN"/>
        </w:rPr>
        <w:t>Finally, I have decided to agree to participate in this study and I promise to follow my doctor's instructions as much as possible.</w:t>
      </w:r>
    </w:p>
    <w:p>
      <w:pPr>
        <w:spacing w:before="97" w:line="220" w:lineRule="auto"/>
        <w:ind w:firstLine="460" w:firstLineChars="200"/>
        <w:jc w:val="both"/>
        <w:rPr>
          <w:rFonts w:hint="eastAsia" w:eastAsia="新宋体" w:cs="Times New Roman"/>
          <w:spacing w:val="-5"/>
          <w:position w:val="-1"/>
          <w:sz w:val="24"/>
          <w:szCs w:val="24"/>
          <w:lang w:val="en-US" w:eastAsia="zh-CN"/>
        </w:rPr>
      </w:pPr>
      <w:r>
        <w:rPr>
          <w:rFonts w:hint="default" w:eastAsia="新宋体" w:cs="Times New Roman"/>
          <w:spacing w:val="-5"/>
          <w:position w:val="-1"/>
          <w:sz w:val="24"/>
          <w:szCs w:val="24"/>
          <w:lang w:val="en-US" w:eastAsia="zh-CN"/>
        </w:rPr>
        <w:t>Subject's signature:</w:t>
      </w:r>
      <w:r>
        <w:rPr>
          <w:rFonts w:hint="eastAsia" w:eastAsia="新宋体" w:cs="Times New Roman"/>
          <w:spacing w:val="-5"/>
          <w:position w:val="-1"/>
          <w:sz w:val="24"/>
          <w:szCs w:val="24"/>
          <w:lang w:val="en-US" w:eastAsia="zh-CN"/>
        </w:rPr>
        <w:t xml:space="preserve"> __________              Date: ____________</w:t>
      </w:r>
    </w:p>
    <w:p>
      <w:pPr>
        <w:spacing w:before="97" w:line="220" w:lineRule="auto"/>
        <w:ind w:firstLine="460" w:firstLineChars="200"/>
        <w:jc w:val="both"/>
        <w:rPr>
          <w:rFonts w:hint="eastAsia" w:eastAsia="新宋体" w:cs="Times New Roman"/>
          <w:spacing w:val="-5"/>
          <w:position w:val="-1"/>
          <w:sz w:val="24"/>
          <w:szCs w:val="24"/>
          <w:lang w:val="en-US" w:eastAsia="zh-CN"/>
        </w:rPr>
      </w:pPr>
      <w:r>
        <w:rPr>
          <w:rFonts w:hint="default" w:eastAsia="新宋体" w:cs="Times New Roman"/>
          <w:spacing w:val="-5"/>
          <w:position w:val="-1"/>
          <w:sz w:val="24"/>
          <w:szCs w:val="24"/>
          <w:lang w:val="en-US" w:eastAsia="zh-CN"/>
        </w:rPr>
        <w:t>Subject's</w:t>
      </w:r>
      <w:r>
        <w:rPr>
          <w:rFonts w:hint="eastAsia" w:eastAsia="新宋体" w:cs="Times New Roman"/>
          <w:spacing w:val="-5"/>
          <w:position w:val="-1"/>
          <w:sz w:val="24"/>
          <w:szCs w:val="24"/>
          <w:lang w:val="en-US" w:eastAsia="zh-CN"/>
        </w:rPr>
        <w:t xml:space="preserve"> </w:t>
      </w:r>
      <w:r>
        <w:rPr>
          <w:rFonts w:hint="default" w:eastAsia="新宋体" w:cs="Times New Roman"/>
          <w:spacing w:val="-5"/>
          <w:position w:val="-1"/>
          <w:sz w:val="24"/>
          <w:szCs w:val="24"/>
          <w:lang w:val="en-US" w:eastAsia="zh-CN"/>
        </w:rPr>
        <w:t>contact number:</w:t>
      </w:r>
      <w:r>
        <w:rPr>
          <w:rFonts w:hint="eastAsia" w:eastAsia="新宋体" w:cs="Times New Roman"/>
          <w:spacing w:val="-5"/>
          <w:position w:val="-1"/>
          <w:sz w:val="24"/>
          <w:szCs w:val="24"/>
          <w:lang w:val="en-US" w:eastAsia="zh-CN"/>
        </w:rPr>
        <w:t xml:space="preserve"> ______________</w:t>
      </w:r>
    </w:p>
    <w:p>
      <w:pPr>
        <w:pStyle w:val="5"/>
        <w:spacing w:before="156" w:beforeLines="50" w:after="156" w:afterLines="50"/>
        <w:rPr>
          <w:rFonts w:hint="eastAsia"/>
          <w:sz w:val="21"/>
        </w:rPr>
      </w:pPr>
      <w:r>
        <w:rPr>
          <w:rFonts w:hint="eastAsia"/>
          <w:sz w:val="21"/>
        </w:rPr>
        <w:t>＿＿＿＿＿＿＿＿＿＿＿＿＿＿＿＿＿＿＿＿＿＿＿＿＿＿＿＿＿＿＿＿＿＿＿＿＿＿＿</w:t>
      </w:r>
    </w:p>
    <w:p>
      <w:pPr>
        <w:spacing w:before="97" w:line="220" w:lineRule="auto"/>
        <w:ind w:firstLine="460" w:firstLineChars="200"/>
        <w:jc w:val="both"/>
        <w:rPr>
          <w:rFonts w:hint="default" w:eastAsia="新宋体" w:cs="Times New Roman"/>
          <w:spacing w:val="-5"/>
          <w:position w:val="-1"/>
          <w:sz w:val="24"/>
          <w:szCs w:val="24"/>
          <w:lang w:val="en-US" w:eastAsia="zh-CN"/>
        </w:rPr>
      </w:pPr>
      <w:r>
        <w:rPr>
          <w:rFonts w:hint="eastAsia" w:eastAsia="新宋体" w:cs="Times New Roman"/>
          <w:spacing w:val="-5"/>
          <w:position w:val="-1"/>
          <w:sz w:val="24"/>
          <w:szCs w:val="24"/>
          <w:lang w:val="en-US" w:eastAsia="zh-CN"/>
        </w:rPr>
        <w:t>I confirm that the details of this study, including their rights and the possible benefits and risks, have been explained to the subject and that they have been given a copy of the signed informed consent form.</w:t>
      </w:r>
    </w:p>
    <w:p>
      <w:pPr>
        <w:spacing w:before="97" w:line="220" w:lineRule="auto"/>
        <w:ind w:firstLine="460" w:firstLineChars="200"/>
        <w:jc w:val="both"/>
        <w:rPr>
          <w:rFonts w:hint="eastAsia" w:eastAsia="新宋体" w:cs="Times New Roman"/>
          <w:spacing w:val="-5"/>
          <w:position w:val="-1"/>
          <w:sz w:val="24"/>
          <w:szCs w:val="24"/>
          <w:lang w:val="en-US" w:eastAsia="zh-CN"/>
        </w:rPr>
      </w:pPr>
      <w:bookmarkStart w:id="4" w:name="OLE_LINK4"/>
      <w:r>
        <w:rPr>
          <w:rFonts w:hint="default" w:eastAsia="新宋体" w:cs="Times New Roman"/>
          <w:spacing w:val="-5"/>
          <w:position w:val="-1"/>
          <w:sz w:val="24"/>
          <w:szCs w:val="24"/>
          <w:lang w:val="en-US" w:eastAsia="zh-CN"/>
        </w:rPr>
        <w:t>Researcher's</w:t>
      </w:r>
      <w:bookmarkEnd w:id="4"/>
      <w:r>
        <w:rPr>
          <w:rFonts w:hint="default" w:eastAsia="新宋体" w:cs="Times New Roman"/>
          <w:spacing w:val="-5"/>
          <w:position w:val="-1"/>
          <w:sz w:val="24"/>
          <w:szCs w:val="24"/>
          <w:lang w:val="en-US" w:eastAsia="zh-CN"/>
        </w:rPr>
        <w:t xml:space="preserve"> signature:</w:t>
      </w:r>
      <w:r>
        <w:rPr>
          <w:rFonts w:hint="eastAsia" w:eastAsia="新宋体" w:cs="Times New Roman"/>
          <w:spacing w:val="-5"/>
          <w:position w:val="-1"/>
          <w:sz w:val="24"/>
          <w:szCs w:val="24"/>
          <w:lang w:val="en-US" w:eastAsia="zh-CN"/>
        </w:rPr>
        <w:t xml:space="preserve"> __________           Date: ____________</w:t>
      </w:r>
    </w:p>
    <w:p>
      <w:pPr>
        <w:spacing w:before="97" w:line="220" w:lineRule="auto"/>
        <w:ind w:firstLine="460" w:firstLineChars="200"/>
        <w:jc w:val="both"/>
        <w:rPr>
          <w:rFonts w:hint="default" w:ascii="Times New Roman" w:hAnsi="Times New Roman" w:eastAsia="宋体" w:cs="Times New Roman"/>
          <w:sz w:val="24"/>
          <w:lang w:val="en-US" w:eastAsia="zh-CN"/>
        </w:rPr>
      </w:pPr>
      <w:r>
        <w:rPr>
          <w:rFonts w:hint="default" w:eastAsia="新宋体" w:cs="Times New Roman"/>
          <w:spacing w:val="-5"/>
          <w:position w:val="-1"/>
          <w:sz w:val="24"/>
          <w:szCs w:val="24"/>
          <w:lang w:val="en-US" w:eastAsia="zh-CN"/>
        </w:rPr>
        <w:t>Researcher's</w:t>
      </w:r>
      <w:r>
        <w:rPr>
          <w:rFonts w:hint="eastAsia" w:eastAsia="新宋体" w:cs="Times New Roman"/>
          <w:spacing w:val="-5"/>
          <w:position w:val="-1"/>
          <w:sz w:val="24"/>
          <w:szCs w:val="24"/>
          <w:lang w:val="en-US" w:eastAsia="zh-CN"/>
        </w:rPr>
        <w:t xml:space="preserve"> </w:t>
      </w:r>
      <w:r>
        <w:rPr>
          <w:rFonts w:hint="default" w:eastAsia="新宋体" w:cs="Times New Roman"/>
          <w:spacing w:val="-5"/>
          <w:position w:val="-1"/>
          <w:sz w:val="24"/>
          <w:szCs w:val="24"/>
          <w:lang w:val="en-US" w:eastAsia="zh-CN"/>
        </w:rPr>
        <w:t>contact number:</w:t>
      </w:r>
      <w:r>
        <w:rPr>
          <w:rFonts w:hint="eastAsia" w:eastAsia="新宋体" w:cs="Times New Roman"/>
          <w:spacing w:val="-5"/>
          <w:position w:val="-1"/>
          <w:sz w:val="24"/>
          <w:szCs w:val="24"/>
          <w:lang w:val="en-US" w:eastAsia="zh-CN"/>
        </w:rPr>
        <w:t xml:space="preserve"> ______________</w:t>
      </w: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10"/>
      </w:rPr>
    </w:pPr>
    <w:r>
      <w:rPr>
        <w:rStyle w:val="10"/>
      </w:rPr>
      <w:fldChar w:fldCharType="begin"/>
    </w:r>
    <w:r>
      <w:rPr>
        <w:rStyle w:val="10"/>
      </w:rPr>
      <w:instrText xml:space="preserve">PAGE  </w:instrText>
    </w:r>
    <w:r>
      <w:rPr>
        <w:rStyle w:val="10"/>
      </w:rPr>
      <w:fldChar w:fldCharType="separate"/>
    </w:r>
    <w:r>
      <w:rPr>
        <w:rStyle w:val="10"/>
      </w:rPr>
      <w:t>4</w:t>
    </w:r>
    <w:r>
      <w:rPr>
        <w:rStyle w:val="10"/>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hint="eastAsia" w:ascii="Times New Roman" w:hAnsi="Times New Roman" w:eastAsia="宋体"/>
        <w:kern w:val="0"/>
        <w:szCs w:val="21"/>
        <w:lang w:eastAsia="zh-CN"/>
      </w:rPr>
    </w:pPr>
    <w:r>
      <w:rPr>
        <w:rFonts w:hint="eastAsia" w:ascii="Times New Roman" w:hAnsi="Times New Roman"/>
        <w:kern w:val="0"/>
        <w:szCs w:val="21"/>
      </w:rPr>
      <w:t xml:space="preserve">A randomized controlled trial of the </w:t>
    </w:r>
    <w:r>
      <w:rPr>
        <w:rFonts w:hint="eastAsia"/>
        <w:kern w:val="0"/>
        <w:szCs w:val="21"/>
        <w:lang w:eastAsia="zh-CN"/>
      </w:rPr>
      <w:t>A randomized and controlled study of Qingjin Pingchuan recipe in treating severe pneumonia</w:t>
    </w:r>
  </w:p>
  <w:p>
    <w:pPr>
      <w:pStyle w:val="4"/>
      <w:jc w:val="center"/>
      <w:rPr>
        <w:rFonts w:hint="eastAsia" w:ascii="Times New Roman" w:hAnsi="Times New Roman"/>
        <w:kern w:val="0"/>
        <w:szCs w:val="21"/>
      </w:rPr>
    </w:pPr>
    <w:r>
      <w:rPr>
        <w:rFonts w:hint="eastAsia" w:ascii="Times New Roman" w:hAnsi="Times New Roman"/>
        <w:kern w:val="0"/>
        <w:szCs w:val="21"/>
      </w:rPr>
      <w:t>Version number</w:t>
    </w:r>
    <w:r>
      <w:rPr>
        <w:rFonts w:hint="eastAsia" w:ascii="Times New Roman" w:hAnsi="Times New Roman"/>
        <w:kern w:val="0"/>
        <w:szCs w:val="21"/>
        <w:lang w:val="en-US" w:eastAsia="zh-CN"/>
      </w:rPr>
      <w:t xml:space="preserve"> : </w:t>
    </w:r>
    <w:r>
      <w:rPr>
        <w:rFonts w:hint="eastAsia" w:ascii="Times New Roman" w:hAnsi="Times New Roman"/>
        <w:kern w:val="0"/>
        <w:szCs w:val="21"/>
      </w:rPr>
      <w:t>V1.0    Version date</w:t>
    </w:r>
    <w:r>
      <w:rPr>
        <w:rFonts w:hint="eastAsia" w:ascii="Times New Roman" w:hAnsi="Times New Roman"/>
        <w:kern w:val="0"/>
        <w:szCs w:val="21"/>
        <w:lang w:val="en-US" w:eastAsia="zh-CN"/>
      </w:rPr>
      <w:t xml:space="preserve"> : </w:t>
    </w:r>
    <w:r>
      <w:rPr>
        <w:rFonts w:hint="eastAsia" w:ascii="Times New Roman" w:hAnsi="Times New Roman"/>
        <w:kern w:val="0"/>
        <w:szCs w:val="21"/>
      </w:rPr>
      <w:t>June 10, 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542D"/>
    <w:multiLevelType w:val="singleLevel"/>
    <w:tmpl w:val="0583542D"/>
    <w:lvl w:ilvl="0" w:tentative="0">
      <w:start w:val="6"/>
      <w:numFmt w:val="decimal"/>
      <w:suff w:val="space"/>
      <w:lvlText w:val="%1."/>
      <w:lvlJc w:val="left"/>
    </w:lvl>
  </w:abstractNum>
  <w:abstractNum w:abstractNumId="1">
    <w:nsid w:val="1038C3E5"/>
    <w:multiLevelType w:val="singleLevel"/>
    <w:tmpl w:val="1038C3E5"/>
    <w:lvl w:ilvl="0" w:tentative="0">
      <w:start w:val="1"/>
      <w:numFmt w:val="decimal"/>
      <w:suff w:val="space"/>
      <w:lvlText w:val="%1."/>
      <w:lvlJc w:val="left"/>
    </w:lvl>
  </w:abstractNum>
  <w:abstractNum w:abstractNumId="2">
    <w:nsid w:val="511B8262"/>
    <w:multiLevelType w:val="singleLevel"/>
    <w:tmpl w:val="511B8262"/>
    <w:lvl w:ilvl="0" w:tentative="0">
      <w:start w:val="1"/>
      <w:numFmt w:val="decimalEnclosedCircleChinese"/>
      <w:suff w:val="space"/>
      <w:lvlText w:val="%1"/>
      <w:lvlJc w:val="left"/>
      <w:rPr>
        <w:rFonts w:hint="eastAsia"/>
      </w:rPr>
    </w:lvl>
  </w:abstractNum>
  <w:abstractNum w:abstractNumId="3">
    <w:nsid w:val="749873AD"/>
    <w:multiLevelType w:val="singleLevel"/>
    <w:tmpl w:val="749873AD"/>
    <w:lvl w:ilvl="0" w:tentative="0">
      <w:start w:val="1"/>
      <w:numFmt w:val="decimal"/>
      <w:suff w:val="space"/>
      <w:lvlText w:val="%1."/>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zZjE3NWEwM2VkODhiZTg5MzgwMzgyMjc4MjY3MTMifQ=="/>
    <w:docVar w:name="KY_MEDREF_DOCUID" w:val="{CE94CA4B-84F4-4DF5-949A-03D31858179D}"/>
    <w:docVar w:name="KY_MEDREF_VERSION" w:val="3"/>
  </w:docVars>
  <w:rsids>
    <w:rsidRoot w:val="00000000"/>
    <w:rsid w:val="0BF6783D"/>
    <w:rsid w:val="10DE2407"/>
    <w:rsid w:val="19497CCA"/>
    <w:rsid w:val="27427F2B"/>
    <w:rsid w:val="2CE55472"/>
    <w:rsid w:val="38466B43"/>
    <w:rsid w:val="410B6835"/>
    <w:rsid w:val="48B40C1C"/>
    <w:rsid w:val="76F31B06"/>
    <w:rsid w:val="7BFF10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2"/>
    <w:basedOn w:val="1"/>
    <w:uiPriority w:val="0"/>
    <w:pPr>
      <w:spacing w:line="0" w:lineRule="atLeast"/>
    </w:pPr>
    <w:rPr>
      <w:rFonts w:ascii="Arial" w:hAnsi="Arial" w:cs="Arial"/>
      <w:kern w:val="44"/>
      <w:sz w:val="24"/>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7">
    <w:name w:val="Title"/>
    <w:basedOn w:val="1"/>
    <w:next w:val="1"/>
    <w:qFormat/>
    <w:uiPriority w:val="0"/>
    <w:pPr>
      <w:spacing w:before="240" w:after="60"/>
      <w:jc w:val="center"/>
      <w:outlineLvl w:val="0"/>
    </w:pPr>
    <w:rPr>
      <w:rFonts w:ascii="Cambria" w:hAnsi="Cambria" w:cs="Times New Roman"/>
      <w:b/>
      <w:bCs/>
      <w:sz w:val="32"/>
      <w:szCs w:val="32"/>
    </w:rPr>
  </w:style>
  <w:style w:type="character" w:styleId="10">
    <w:name w:val="page number"/>
    <w:basedOn w:val="9"/>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2637</Words>
  <Characters>15106</Characters>
  <Lines>0</Lines>
  <Paragraphs>0</Paragraphs>
  <TotalTime>1</TotalTime>
  <ScaleCrop>false</ScaleCrop>
  <LinksUpToDate>false</LinksUpToDate>
  <CharactersWithSpaces>17635</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2023-07-20T16:42:00Z</dcterms:created>
  <dc:creator>小麻花</dc:creator>
  <cp:lastModifiedBy>1041</cp:lastModifiedBy>
  <dcterms:modified xsi:type="dcterms:W3CDTF">2023-08-01T17:52:48Z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49C197E32BBA4F7FA0F9D41D18E400C4_12</vt:lpwstr>
  </property>
</Properties>
</file>