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E30E5" w14:textId="77777777" w:rsidR="00160AE7" w:rsidRPr="005768E5" w:rsidRDefault="00160AE7" w:rsidP="00160AE7">
      <w:pPr>
        <w:pStyle w:val="Newparagraph"/>
        <w:ind w:firstLine="0"/>
        <w:jc w:val="center"/>
        <w:rPr>
          <w:rFonts w:asciiTheme="majorBidi" w:hAnsiTheme="majorBidi" w:cstheme="majorBidi"/>
          <w:b/>
          <w:i/>
          <w:iCs/>
          <w:color w:val="000000" w:themeColor="text1"/>
          <w:rtl/>
          <w:lang w:bidi="fa-IR"/>
        </w:rPr>
      </w:pPr>
      <w:r w:rsidRPr="005768E5">
        <w:rPr>
          <w:rFonts w:asciiTheme="majorBidi" w:hAnsiTheme="majorBidi" w:cstheme="majorBidi"/>
        </w:rPr>
        <w:object w:dxaOrig="10486" w:dyaOrig="12248" w14:anchorId="53306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48.25pt" o:ole="">
            <v:imagedata r:id="rId4" o:title=""/>
          </v:shape>
          <o:OLEObject Type="Embed" ProgID="ChemDraw.Document.6.0" ShapeID="_x0000_i1025" DrawAspect="Content" ObjectID="_1754760345" r:id="rId5"/>
        </w:object>
      </w:r>
    </w:p>
    <w:p w14:paraId="03E6781E" w14:textId="3B9ACFD9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768E5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Scheme 1.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Total procedure for the synthesis of Fe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3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</w:rPr>
        <w:t>O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4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</w:rPr>
        <w:t>@SiO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2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</w:rPr>
        <w:t>/NH/CC/2APy/CuII.</w:t>
      </w:r>
    </w:p>
    <w:p w14:paraId="3D24841A" w14:textId="3CECA08E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CD82985" w14:textId="6BBDCD86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B827155" w14:textId="0642BA33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8EDF4CB" w14:textId="6BD4E769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1BE94EA" w14:textId="6763B2E4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76D2C584" w14:textId="0EF0605A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0BB28EF7" w14:textId="77777777" w:rsidR="00160AE7" w:rsidRPr="005768E5" w:rsidRDefault="00160AE7" w:rsidP="00160AE7">
      <w:pPr>
        <w:pStyle w:val="Newparagraph"/>
        <w:rPr>
          <w:rFonts w:asciiTheme="majorBidi" w:hAnsiTheme="majorBidi" w:cstheme="majorBidi"/>
          <w:lang w:val="en-US"/>
        </w:rPr>
      </w:pPr>
      <w:r w:rsidRPr="005768E5">
        <w:rPr>
          <w:rFonts w:asciiTheme="majorBidi" w:hAnsiTheme="majorBidi" w:cstheme="majorBidi"/>
        </w:rPr>
        <w:object w:dxaOrig="10431" w:dyaOrig="4178" w14:anchorId="2181CD6D">
          <v:shape id="_x0000_i1027" type="#_x0000_t75" style="width:468pt;height:187.5pt" o:ole="">
            <v:imagedata r:id="rId6" o:title=""/>
          </v:shape>
          <o:OLEObject Type="Embed" ProgID="ChemDraw.Document.6.0" ShapeID="_x0000_i1027" DrawAspect="Content" ObjectID="_1754760346" r:id="rId7"/>
        </w:object>
      </w:r>
    </w:p>
    <w:p w14:paraId="5C234E54" w14:textId="77777777" w:rsidR="00160AE7" w:rsidRPr="005768E5" w:rsidRDefault="00160AE7" w:rsidP="00160AE7">
      <w:pPr>
        <w:pStyle w:val="Figurecaption"/>
        <w:jc w:val="both"/>
        <w:rPr>
          <w:rFonts w:asciiTheme="majorBidi" w:hAnsiTheme="majorBidi" w:cstheme="majorBidi"/>
          <w:color w:val="000000"/>
          <w:sz w:val="22"/>
          <w:szCs w:val="22"/>
        </w:rPr>
      </w:pPr>
      <w:r w:rsidRPr="005768E5">
        <w:rPr>
          <w:rFonts w:asciiTheme="majorBidi" w:hAnsiTheme="majorBidi" w:cstheme="majorBidi"/>
          <w:b/>
          <w:bCs/>
          <w:color w:val="000000"/>
          <w:sz w:val="22"/>
          <w:szCs w:val="22"/>
        </w:rPr>
        <w:t>Scheme 2.</w:t>
      </w:r>
      <w:r w:rsidRPr="005768E5">
        <w:rPr>
          <w:rFonts w:asciiTheme="majorBidi" w:hAnsiTheme="majorBidi" w:cstheme="majorBidi"/>
          <w:color w:val="000000"/>
          <w:sz w:val="22"/>
          <w:szCs w:val="22"/>
        </w:rPr>
        <w:t xml:space="preserve"> synthesis of </w:t>
      </w:r>
      <w:r w:rsidRPr="005768E5">
        <w:rPr>
          <w:rStyle w:val="title-text"/>
          <w:rFonts w:asciiTheme="majorBidi" w:hAnsiTheme="majorBidi" w:cstheme="majorBidi"/>
          <w:sz w:val="22"/>
          <w:szCs w:val="22"/>
        </w:rPr>
        <w:t>pyrazole carbonitrile</w:t>
      </w:r>
      <w:r w:rsidRPr="005768E5">
        <w:rPr>
          <w:rFonts w:asciiTheme="majorBidi" w:hAnsiTheme="majorBidi" w:cstheme="majorBidi"/>
          <w:color w:val="000000"/>
          <w:sz w:val="22"/>
          <w:szCs w:val="22"/>
        </w:rPr>
        <w:t xml:space="preserve"> derivatives.</w:t>
      </w:r>
    </w:p>
    <w:p w14:paraId="36AD18DD" w14:textId="5180D9FC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73780D9" w14:textId="0756D8AE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411A7AB0" w14:textId="77777777" w:rsidR="00160AE7" w:rsidRPr="005768E5" w:rsidRDefault="00160AE7" w:rsidP="00160AE7">
      <w:pPr>
        <w:pStyle w:val="Newparagraph"/>
        <w:rPr>
          <w:rFonts w:asciiTheme="majorBidi" w:hAnsiTheme="majorBidi" w:cstheme="majorBidi"/>
        </w:rPr>
      </w:pPr>
      <w:r w:rsidRPr="005768E5">
        <w:rPr>
          <w:rFonts w:asciiTheme="majorBidi" w:hAnsiTheme="majorBidi" w:cstheme="majorBidi"/>
        </w:rPr>
        <w:object w:dxaOrig="8826" w:dyaOrig="7876" w14:anchorId="594181B9">
          <v:shape id="_x0000_i1029" type="#_x0000_t75" style="width:441pt;height:393.75pt" o:ole="">
            <v:imagedata r:id="rId8" o:title=""/>
          </v:shape>
          <o:OLEObject Type="Embed" ProgID="ChemDraw.Document.6.0" ShapeID="_x0000_i1029" DrawAspect="Content" ObjectID="_1754760347" r:id="rId9"/>
        </w:object>
      </w:r>
    </w:p>
    <w:p w14:paraId="2FE17BAB" w14:textId="77777777" w:rsidR="00160AE7" w:rsidRPr="005768E5" w:rsidRDefault="00160AE7" w:rsidP="00160AE7">
      <w:pPr>
        <w:pStyle w:val="Figurecaption"/>
        <w:spacing w:line="276" w:lineRule="auto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768E5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Scheme 3.</w:t>
      </w:r>
      <w:r w:rsidRPr="005768E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synthesis of aryl methylene-pyrazol derivatives</w:t>
      </w:r>
      <w:bookmarkStart w:id="0" w:name="_Hlk92173702"/>
    </w:p>
    <w:bookmarkEnd w:id="0"/>
    <w:p w14:paraId="29C34881" w14:textId="1D660AE2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EBC3A65" w14:textId="27453FD1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26ADEEFF" w14:textId="79B67DB5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60AE7" w:rsidRPr="005768E5" w14:paraId="51772A04" w14:textId="77777777" w:rsidTr="00D62563">
        <w:tc>
          <w:tcPr>
            <w:tcW w:w="9576" w:type="dxa"/>
          </w:tcPr>
          <w:p w14:paraId="5C7D6421" w14:textId="77777777" w:rsidR="00160AE7" w:rsidRPr="005768E5" w:rsidRDefault="00160AE7" w:rsidP="00D6256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5768E5">
              <w:rPr>
                <w:rFonts w:asciiTheme="majorBidi" w:hAnsiTheme="majorBidi" w:cstheme="majorBidi"/>
              </w:rPr>
              <w:object w:dxaOrig="9550" w:dyaOrig="5935" w14:anchorId="7843CF87">
                <v:shape id="_x0000_i1031" type="#_x0000_t75" style="width:425.25pt;height:263.25pt" o:ole="">
                  <v:imagedata r:id="rId10" o:title=""/>
                </v:shape>
                <o:OLEObject Type="Embed" ProgID="ChemDraw.Document.6.0" ShapeID="_x0000_i1031" DrawAspect="Content" ObjectID="_1754760348" r:id="rId11"/>
              </w:object>
            </w:r>
          </w:p>
        </w:tc>
      </w:tr>
      <w:tr w:rsidR="00160AE7" w:rsidRPr="005768E5" w14:paraId="37704F75" w14:textId="77777777" w:rsidTr="00D62563">
        <w:tc>
          <w:tcPr>
            <w:tcW w:w="9576" w:type="dxa"/>
          </w:tcPr>
          <w:p w14:paraId="6393C819" w14:textId="77777777" w:rsidR="00160AE7" w:rsidRPr="005768E5" w:rsidRDefault="00160AE7" w:rsidP="00D62563">
            <w:pPr>
              <w:tabs>
                <w:tab w:val="left" w:pos="284"/>
                <w:tab w:val="left" w:pos="426"/>
              </w:tabs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Scheme 4.</w:t>
            </w: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The plausible mechanism in the synthesis of </w:t>
            </w:r>
            <w:r w:rsidRPr="005768E5">
              <w:rPr>
                <w:rStyle w:val="title-text"/>
                <w:rFonts w:asciiTheme="majorBidi" w:hAnsiTheme="majorBidi" w:cstheme="majorBidi"/>
                <w:sz w:val="22"/>
                <w:szCs w:val="22"/>
              </w:rPr>
              <w:t>5-amino</w:t>
            </w:r>
            <w:r w:rsidRPr="005768E5">
              <w:rPr>
                <w:rStyle w:val="title-text"/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  <w:r w:rsidRPr="005768E5">
              <w:rPr>
                <w:rStyle w:val="title-text"/>
                <w:rFonts w:asciiTheme="majorBidi" w:hAnsiTheme="majorBidi" w:cstheme="majorBidi"/>
                <w:sz w:val="22"/>
                <w:szCs w:val="22"/>
              </w:rPr>
              <w:t>pyrazole carbonitrile</w:t>
            </w: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using the copper-based nano-magnetic catalyst</w:t>
            </w:r>
          </w:p>
        </w:tc>
      </w:tr>
    </w:tbl>
    <w:p w14:paraId="6901771F" w14:textId="1EDCDDA1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1A2F1C24" w14:textId="1C5762D4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5F771902" w14:textId="77075231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EE9144A" w14:textId="7EBC49B3" w:rsidR="00160AE7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160AE7" w:rsidRPr="005768E5" w14:paraId="4E501225" w14:textId="77777777" w:rsidTr="00D62563">
        <w:tc>
          <w:tcPr>
            <w:tcW w:w="9576" w:type="dxa"/>
          </w:tcPr>
          <w:p w14:paraId="0346CDC1" w14:textId="77777777" w:rsidR="00160AE7" w:rsidRPr="005768E5" w:rsidRDefault="00160AE7" w:rsidP="00D6256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768E5">
              <w:rPr>
                <w:rFonts w:asciiTheme="majorBidi" w:hAnsiTheme="majorBidi" w:cstheme="majorBidi"/>
              </w:rPr>
              <w:object w:dxaOrig="8264" w:dyaOrig="14428" w14:anchorId="5A943875">
                <v:shape id="_x0000_i1033" type="#_x0000_t75" style="width:371.25pt;height:9in" o:ole="">
                  <v:imagedata r:id="rId12" o:title=""/>
                </v:shape>
                <o:OLEObject Type="Embed" ProgID="ChemDraw.Document.6.0" ShapeID="_x0000_i1033" DrawAspect="Content" ObjectID="_1754760349" r:id="rId13"/>
              </w:object>
            </w:r>
          </w:p>
        </w:tc>
      </w:tr>
      <w:tr w:rsidR="00160AE7" w:rsidRPr="005768E5" w14:paraId="34E0DAD7" w14:textId="77777777" w:rsidTr="00D62563">
        <w:tc>
          <w:tcPr>
            <w:tcW w:w="9576" w:type="dxa"/>
          </w:tcPr>
          <w:p w14:paraId="70D4F5A6" w14:textId="77777777" w:rsidR="00160AE7" w:rsidRPr="005768E5" w:rsidRDefault="00160AE7" w:rsidP="00D62563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768E5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Scheme 5. </w:t>
            </w: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The plausible mechanism in the synthesis of </w:t>
            </w:r>
            <w:r w:rsidRPr="005768E5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arylmethylene-pyrazol</w:t>
            </w:r>
            <w:r w:rsidRPr="005768E5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using the copper-based nano-magnetic catalyst.</w:t>
            </w:r>
          </w:p>
        </w:tc>
      </w:tr>
    </w:tbl>
    <w:p w14:paraId="18644ABF" w14:textId="77777777" w:rsidR="00160AE7" w:rsidRPr="005768E5" w:rsidRDefault="00160AE7" w:rsidP="00160AE7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D19DEA5" w14:textId="77777777" w:rsidR="002F0F5E" w:rsidRDefault="00160AE7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E7"/>
    <w:rsid w:val="00160AE7"/>
    <w:rsid w:val="0021090F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F5AF"/>
  <w15:chartTrackingRefBased/>
  <w15:docId w15:val="{E456FBF6-0F9A-46D8-8963-DAC7C5CA3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paragraph">
    <w:name w:val="New paragraph"/>
    <w:basedOn w:val="Normal"/>
    <w:qFormat/>
    <w:rsid w:val="00160AE7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itle-text">
    <w:name w:val="title-text"/>
    <w:basedOn w:val="DefaultParagraphFont"/>
    <w:rsid w:val="00160AE7"/>
  </w:style>
  <w:style w:type="paragraph" w:customStyle="1" w:styleId="Figurecaption">
    <w:name w:val="Figure caption"/>
    <w:basedOn w:val="Normal"/>
    <w:next w:val="Normal"/>
    <w:qFormat/>
    <w:rsid w:val="00160AE7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160AE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</Words>
  <Characters>541</Characters>
  <Application>Microsoft Office Word</Application>
  <DocSecurity>0</DocSecurity>
  <Lines>4</Lines>
  <Paragraphs>1</Paragraphs>
  <ScaleCrop>false</ScaleCrop>
  <Company>Springer Nature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2023-08-28T15:07:00Z</dcterms:created>
  <dcterms:modified xsi:type="dcterms:W3CDTF">2023-08-28T15:09:00Z</dcterms:modified>
</cp:coreProperties>
</file>