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4B6" w14:textId="77777777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90BC9">
        <w:rPr>
          <w:rFonts w:ascii="Times New Roman" w:hAnsi="Times New Roman" w:cs="Times New Roman"/>
          <w:i/>
          <w:iCs/>
          <w:sz w:val="32"/>
          <w:szCs w:val="32"/>
        </w:rPr>
        <w:t>Kaistella yananensis</w:t>
      </w:r>
      <w:r w:rsidRPr="00E90BC9">
        <w:rPr>
          <w:rFonts w:ascii="Times New Roman" w:hAnsi="Times New Roman" w:cs="Times New Roman"/>
          <w:sz w:val="32"/>
          <w:szCs w:val="32"/>
        </w:rPr>
        <w:t xml:space="preserve"> sp. nov., a novel indoleacetic acid producing bacterium isolated from the root nodules of </w:t>
      </w:r>
      <w:bookmarkStart w:id="0" w:name="_Hlk132471663"/>
      <w:r w:rsidRPr="00E90BC9">
        <w:rPr>
          <w:rFonts w:ascii="Times New Roman" w:hAnsi="Times New Roman" w:cs="Times New Roman"/>
          <w:i/>
          <w:iCs/>
          <w:sz w:val="32"/>
          <w:szCs w:val="32"/>
        </w:rPr>
        <w:t>Sophora davidii</w:t>
      </w:r>
      <w:r w:rsidRPr="00E90BC9">
        <w:rPr>
          <w:rFonts w:ascii="Times New Roman" w:hAnsi="Times New Roman" w:cs="Times New Roman"/>
          <w:sz w:val="32"/>
          <w:szCs w:val="32"/>
        </w:rPr>
        <w:t xml:space="preserve"> (Franch.) Skeels</w:t>
      </w:r>
      <w:bookmarkEnd w:id="0"/>
    </w:p>
    <w:p w14:paraId="606675AE" w14:textId="77777777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5BD6CB3" w14:textId="5BC9A24A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BC9">
        <w:rPr>
          <w:rFonts w:ascii="Times New Roman" w:hAnsi="Times New Roman" w:cs="Times New Roman"/>
          <w:sz w:val="24"/>
          <w:szCs w:val="24"/>
        </w:rPr>
        <w:t xml:space="preserve">The GenBank/EMBL/DDBJ accession number for the 16S rRNA gene sequence of strain </w:t>
      </w:r>
      <w:r w:rsidR="007831D9">
        <w:rPr>
          <w:rFonts w:ascii="Times New Roman" w:hAnsi="Times New Roman" w:cs="Times New Roman"/>
          <w:sz w:val="24"/>
          <w:szCs w:val="24"/>
        </w:rPr>
        <w:t>BT6-1-3</w:t>
      </w:r>
      <w:r w:rsidRPr="00E90B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E90BC9">
        <w:rPr>
          <w:rFonts w:ascii="Times New Roman" w:hAnsi="Times New Roman" w:cs="Times New Roman"/>
          <w:sz w:val="24"/>
          <w:szCs w:val="24"/>
        </w:rPr>
        <w:t xml:space="preserve"> is </w:t>
      </w:r>
      <w:bookmarkStart w:id="1" w:name="_Hlk134177618"/>
      <w:r w:rsidRPr="00E90BC9">
        <w:rPr>
          <w:rFonts w:ascii="Times New Roman" w:hAnsi="Times New Roman" w:cs="Times New Roman"/>
          <w:sz w:val="24"/>
          <w:szCs w:val="24"/>
        </w:rPr>
        <w:t>ON115017</w:t>
      </w:r>
      <w:bookmarkEnd w:id="1"/>
      <w:r w:rsidRPr="00E90BC9">
        <w:rPr>
          <w:rFonts w:ascii="Times New Roman" w:hAnsi="Times New Roman" w:cs="Times New Roman"/>
          <w:sz w:val="24"/>
          <w:szCs w:val="24"/>
        </w:rPr>
        <w:t xml:space="preserve">. The strain </w:t>
      </w:r>
      <w:r w:rsidR="007831D9">
        <w:rPr>
          <w:rFonts w:ascii="Times New Roman" w:hAnsi="Times New Roman" w:cs="Times New Roman"/>
          <w:sz w:val="24"/>
          <w:szCs w:val="24"/>
        </w:rPr>
        <w:t>BT6-1-3</w:t>
      </w:r>
      <w:r w:rsidRPr="00E90B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E90BC9">
        <w:rPr>
          <w:rFonts w:ascii="Times New Roman" w:hAnsi="Times New Roman" w:cs="Times New Roman"/>
          <w:sz w:val="24"/>
          <w:szCs w:val="24"/>
        </w:rPr>
        <w:t xml:space="preserve"> genome sequence was deposited in GenBank (</w:t>
      </w:r>
      <w:r w:rsidRPr="00E90BC9">
        <w:rPr>
          <w:rFonts w:ascii="Times New Roman" w:hAnsi="Times New Roman" w:cs="Times New Roman"/>
          <w:noProof/>
          <w:sz w:val="24"/>
          <w:szCs w:val="24"/>
        </w:rPr>
        <w:t>JAPCHZ000000000</w:t>
      </w:r>
      <w:r w:rsidRPr="00E90BC9">
        <w:rPr>
          <w:rFonts w:ascii="Times New Roman" w:hAnsi="Times New Roman" w:cs="Times New Roman"/>
          <w:sz w:val="24"/>
          <w:szCs w:val="24"/>
        </w:rPr>
        <w:t>).</w:t>
      </w:r>
    </w:p>
    <w:p w14:paraId="5EFFFCB9" w14:textId="77777777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D8F1C0D" w14:textId="0E68F9A4" w:rsidR="00E90BC9" w:rsidRPr="00E90BC9" w:rsidRDefault="00E90BC9" w:rsidP="00E90BC9">
      <w:pPr>
        <w:rPr>
          <w:rFonts w:ascii="Times New Roman" w:eastAsia="华文楷体" w:hAnsi="Times New Roman" w:cs="Times New Roman"/>
          <w:sz w:val="24"/>
          <w:szCs w:val="24"/>
        </w:rPr>
      </w:pPr>
      <w:r w:rsidRPr="00E90BC9">
        <w:rPr>
          <w:rFonts w:ascii="Times New Roman" w:eastAsia="华文楷体" w:hAnsi="Times New Roman" w:cs="Times New Roman"/>
          <w:sz w:val="24"/>
          <w:szCs w:val="24"/>
        </w:rPr>
        <w:t>Jiamin Ai</w:t>
      </w:r>
      <w:r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a,#</w:t>
      </w:r>
      <w:r w:rsidRPr="00E90BC9">
        <w:rPr>
          <w:rFonts w:ascii="Times New Roman" w:eastAsia="华文楷体" w:hAnsi="Times New Roman" w:cs="Times New Roman"/>
          <w:sz w:val="24"/>
          <w:szCs w:val="24"/>
        </w:rPr>
        <w:t>, Xiaolong He</w:t>
      </w:r>
      <w:r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a,#</w:t>
      </w:r>
      <w:r w:rsidRPr="00E90BC9">
        <w:rPr>
          <w:rFonts w:ascii="Times New Roman" w:eastAsia="华文楷体" w:hAnsi="Times New Roman" w:cs="Times New Roman"/>
          <w:sz w:val="24"/>
          <w:szCs w:val="24"/>
        </w:rPr>
        <w:t xml:space="preserve">, </w:t>
      </w:r>
      <w:r w:rsidR="00982788">
        <w:rPr>
          <w:rFonts w:ascii="Times New Roman" w:eastAsia="华文楷体" w:hAnsi="Times New Roman" w:cs="Times New Roman"/>
          <w:sz w:val="24"/>
          <w:szCs w:val="24"/>
        </w:rPr>
        <w:t>Mingxia Ren</w:t>
      </w:r>
      <w:r w:rsidR="00982788"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="00982788" w:rsidRPr="00E90BC9">
        <w:rPr>
          <w:rFonts w:ascii="Times New Roman" w:eastAsia="等线" w:hAnsi="Times New Roman" w:cs="Times New Roman"/>
          <w:b/>
          <w:kern w:val="0"/>
          <w:sz w:val="24"/>
        </w:rPr>
        <w:t>,</w:t>
      </w:r>
      <w:r w:rsidR="00982788">
        <w:rPr>
          <w:rFonts w:ascii="Times New Roman" w:eastAsia="等线" w:hAnsi="Times New Roman" w:cs="Times New Roman"/>
          <w:b/>
          <w:kern w:val="0"/>
          <w:sz w:val="24"/>
        </w:rPr>
        <w:t xml:space="preserve"> </w:t>
      </w:r>
      <w:r w:rsidRPr="00E90BC9">
        <w:rPr>
          <w:rFonts w:ascii="Times New Roman" w:eastAsia="华文楷体" w:hAnsi="Times New Roman" w:cs="Times New Roman"/>
          <w:sz w:val="24"/>
          <w:szCs w:val="24"/>
        </w:rPr>
        <w:t>Tianfei Yu</w:t>
      </w:r>
      <w:r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Pr="00E90BC9">
        <w:rPr>
          <w:rFonts w:ascii="Times New Roman" w:eastAsia="等线" w:hAnsi="Times New Roman" w:cs="Times New Roman"/>
          <w:b/>
          <w:kern w:val="0"/>
          <w:sz w:val="24"/>
        </w:rPr>
        <w:t xml:space="preserve">, </w:t>
      </w:r>
      <w:r w:rsidRPr="00E90BC9">
        <w:rPr>
          <w:rFonts w:ascii="Times New Roman" w:eastAsia="华文楷体" w:hAnsi="Times New Roman" w:cs="Times New Roman"/>
          <w:sz w:val="24"/>
          <w:szCs w:val="24"/>
        </w:rPr>
        <w:t xml:space="preserve">Xiaodong Liu </w:t>
      </w:r>
      <w:r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</w:t>
      </w:r>
      <w:r w:rsidRPr="00E90BC9">
        <w:rPr>
          <w:rFonts w:ascii="Times New Roman" w:eastAsia="华文楷体" w:hAnsi="Times New Roman" w:cs="Times New Roman"/>
          <w:sz w:val="24"/>
          <w:szCs w:val="24"/>
        </w:rPr>
        <w:t xml:space="preserve">, Yingying Jiang </w:t>
      </w:r>
      <w:r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</w:t>
      </w:r>
      <w:r w:rsidRPr="00E90BC9">
        <w:rPr>
          <w:rFonts w:ascii="Times New Roman" w:eastAsia="等线" w:hAnsi="Times New Roman" w:cs="Times New Roman"/>
          <w:b/>
          <w:kern w:val="0"/>
          <w:sz w:val="24"/>
        </w:rPr>
        <w:t>,</w:t>
      </w:r>
      <w:r w:rsidRPr="00E90BC9">
        <w:rPr>
          <w:rFonts w:ascii="Times New Roman" w:eastAsia="华文楷体" w:hAnsi="Times New Roman" w:cs="Times New Roman"/>
          <w:sz w:val="24"/>
          <w:szCs w:val="24"/>
        </w:rPr>
        <w:t xml:space="preserve"> Zhenshan Deng </w:t>
      </w:r>
      <w:r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</w:t>
      </w:r>
      <w:r w:rsidRPr="00E90BC9">
        <w:rPr>
          <w:rFonts w:ascii="Times New Roman" w:eastAsia="等线" w:hAnsi="Times New Roman" w:cs="Times New Roman"/>
          <w:b/>
          <w:bCs/>
          <w:sz w:val="24"/>
          <w:vertAlign w:val="superscript"/>
        </w:rPr>
        <w:t>,</w:t>
      </w:r>
      <w:r w:rsidRPr="00E90BC9">
        <w:rPr>
          <w:rFonts w:ascii="Times New Roman" w:eastAsia="等线" w:hAnsi="Times New Roman" w:cs="Times New Roman"/>
          <w:b/>
          <w:bCs/>
          <w:sz w:val="24"/>
        </w:rPr>
        <w:t>*</w:t>
      </w:r>
    </w:p>
    <w:p w14:paraId="1633E635" w14:textId="77777777" w:rsidR="00E90BC9" w:rsidRPr="00982788" w:rsidRDefault="00E90BC9" w:rsidP="00E90BC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0133DAB" w14:textId="77777777" w:rsidR="00E90BC9" w:rsidRPr="00E90BC9" w:rsidRDefault="00E90BC9" w:rsidP="00E90BC9">
      <w:pPr>
        <w:spacing w:line="360" w:lineRule="auto"/>
        <w:rPr>
          <w:rFonts w:ascii="Times New Roman" w:eastAsia="华文楷体" w:hAnsi="Times New Roman" w:cs="Times New Roman"/>
          <w:sz w:val="24"/>
          <w:szCs w:val="24"/>
        </w:rPr>
      </w:pPr>
      <w:r w:rsidRPr="00E90BC9">
        <w:rPr>
          <w:rFonts w:ascii="Times New Roman" w:eastAsia="华文楷体" w:hAnsi="Times New Roman" w:cs="Times New Roman"/>
          <w:sz w:val="24"/>
          <w:szCs w:val="24"/>
          <w:vertAlign w:val="superscript"/>
        </w:rPr>
        <w:t>a</w:t>
      </w:r>
      <w:r w:rsidRPr="00E90BC9">
        <w:rPr>
          <w:rFonts w:ascii="Times New Roman" w:eastAsia="华文楷体" w:hAnsi="Times New Roman" w:cs="Times New Roman"/>
          <w:sz w:val="24"/>
          <w:szCs w:val="24"/>
        </w:rPr>
        <w:t xml:space="preserve"> College of Life Sciences, Yan’an University, Yan’an 716000, China</w:t>
      </w:r>
    </w:p>
    <w:p w14:paraId="5D31AEB9" w14:textId="77777777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608D4BC" w14:textId="77777777" w:rsidR="00E90BC9" w:rsidRPr="00E90BC9" w:rsidRDefault="00E90BC9" w:rsidP="00E90BC9">
      <w:pPr>
        <w:spacing w:after="160" w:line="360" w:lineRule="auto"/>
        <w:rPr>
          <w:rFonts w:ascii="Times New Roman" w:eastAsia="等线" w:hAnsi="Times New Roman" w:cs="Times New Roman"/>
          <w:bCs/>
          <w:sz w:val="28"/>
          <w:szCs w:val="28"/>
        </w:rPr>
      </w:pPr>
      <w:r w:rsidRPr="00E90BC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# </w:t>
      </w:r>
      <w:r w:rsidRPr="00E90BC9">
        <w:rPr>
          <w:rFonts w:ascii="Times New Roman" w:eastAsia="等线" w:hAnsi="Times New Roman" w:cs="Times New Roman"/>
          <w:bCs/>
          <w:kern w:val="0"/>
          <w:sz w:val="24"/>
        </w:rPr>
        <w:t>These authors have contributed equally to this work.</w:t>
      </w:r>
    </w:p>
    <w:p w14:paraId="2BD60EDC" w14:textId="77777777" w:rsidR="00E90BC9" w:rsidRPr="00E90BC9" w:rsidRDefault="00E90BC9" w:rsidP="00E90BC9">
      <w:pPr>
        <w:widowControl/>
        <w:spacing w:line="360" w:lineRule="auto"/>
        <w:jc w:val="left"/>
        <w:rPr>
          <w:rFonts w:ascii="Times New Roman" w:eastAsia="宋体" w:hAnsi="Times New Roman" w:cs="Times New Roman"/>
          <w:szCs w:val="21"/>
          <w:lang w:bidi="en-US"/>
        </w:rPr>
      </w:pPr>
      <w:r w:rsidRPr="00E90BC9">
        <w:rPr>
          <w:rFonts w:ascii="Times New Roman" w:eastAsia="等线" w:hAnsi="Times New Roman" w:cs="Times New Roman"/>
          <w:b/>
          <w:sz w:val="24"/>
          <w:szCs w:val="24"/>
        </w:rPr>
        <w:t xml:space="preserve">*Correspondence: </w:t>
      </w:r>
      <w:hyperlink r:id="rId6" w:history="1">
        <w:r w:rsidRPr="00E90BC9">
          <w:rPr>
            <w:rFonts w:ascii="Times New Roman" w:eastAsia="等线" w:hAnsi="Times New Roman" w:cs="Times New Roman"/>
            <w:color w:val="0563C1"/>
            <w:kern w:val="0"/>
            <w:sz w:val="22"/>
          </w:rPr>
          <w:t>zhenshandeng214@163.com</w:t>
        </w:r>
      </w:hyperlink>
    </w:p>
    <w:p w14:paraId="37E9A8BC" w14:textId="77777777" w:rsidR="00E90BC9" w:rsidRDefault="00E90BC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391F0BE" w14:textId="50DFD947" w:rsidR="00733851" w:rsidRPr="00791FD8" w:rsidRDefault="00733851" w:rsidP="00733851">
      <w:pPr>
        <w:rPr>
          <w:rFonts w:ascii="Times New Roman" w:hAnsi="Times New Roman" w:cs="Times New Roman"/>
          <w:sz w:val="24"/>
          <w:szCs w:val="24"/>
        </w:rPr>
      </w:pPr>
      <w:r w:rsidRPr="00791FD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791F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91FD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90BC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1FD8">
        <w:rPr>
          <w:rFonts w:ascii="Times New Roman" w:hAnsi="Times New Roman" w:cs="Times New Roman"/>
          <w:sz w:val="24"/>
          <w:szCs w:val="24"/>
        </w:rPr>
        <w:t xml:space="preserve"> ANIb, ANIm and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91FD8">
        <w:rPr>
          <w:rFonts w:ascii="Times New Roman" w:hAnsi="Times New Roman" w:cs="Times New Roman"/>
          <w:sz w:val="24"/>
          <w:szCs w:val="24"/>
        </w:rPr>
        <w:t xml:space="preserve">DDH value (%) of strain </w:t>
      </w:r>
      <w:r w:rsidR="007831D9">
        <w:rPr>
          <w:rFonts w:ascii="Times New Roman" w:hAnsi="Times New Roman" w:cs="Times New Roman"/>
          <w:sz w:val="24"/>
          <w:szCs w:val="24"/>
        </w:rPr>
        <w:t>BT6-1-3</w:t>
      </w:r>
      <w:r w:rsidRPr="0065091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 xml:space="preserve"> with its phylogenetically related species.</w:t>
      </w:r>
    </w:p>
    <w:p w14:paraId="70CD87A8" w14:textId="19ECBA1F" w:rsidR="00733851" w:rsidRPr="00A802F6" w:rsidRDefault="00733851" w:rsidP="00733851">
      <w:pPr>
        <w:rPr>
          <w:rFonts w:ascii="Times New Roman" w:hAnsi="Times New Roman" w:cs="Times New Roman"/>
          <w:sz w:val="24"/>
          <w:szCs w:val="24"/>
        </w:rPr>
      </w:pPr>
      <w:r w:rsidRPr="00791FD8">
        <w:rPr>
          <w:rFonts w:ascii="Times New Roman" w:hAnsi="Times New Roman" w:cs="Times New Roman"/>
          <w:sz w:val="24"/>
          <w:szCs w:val="24"/>
        </w:rPr>
        <w:t>Strains:</w:t>
      </w:r>
      <w:r w:rsidRPr="00650918">
        <w:rPr>
          <w:rFonts w:ascii="Times New Roman" w:hAnsi="Times New Roman" w:cs="Times New Roman"/>
          <w:i/>
          <w:iCs/>
          <w:sz w:val="24"/>
          <w:szCs w:val="24"/>
        </w:rPr>
        <w:t xml:space="preserve"> Kaistella</w:t>
      </w:r>
      <w:r w:rsidRPr="00791FD8">
        <w:rPr>
          <w:rFonts w:ascii="Times New Roman" w:hAnsi="Times New Roman" w:cs="Times New Roman"/>
          <w:i/>
          <w:iCs/>
          <w:sz w:val="24"/>
          <w:szCs w:val="24"/>
        </w:rPr>
        <w:t xml:space="preserve"> yananensis</w:t>
      </w:r>
      <w:r w:rsidRPr="00791FD8">
        <w:rPr>
          <w:rFonts w:ascii="Times New Roman" w:hAnsi="Times New Roman" w:cs="Times New Roman"/>
          <w:sz w:val="24"/>
          <w:szCs w:val="24"/>
        </w:rPr>
        <w:t xml:space="preserve"> </w:t>
      </w:r>
      <w:r w:rsidR="007831D9">
        <w:rPr>
          <w:rFonts w:ascii="Times New Roman" w:hAnsi="Times New Roman" w:cs="Times New Roman"/>
          <w:sz w:val="24"/>
          <w:szCs w:val="24"/>
        </w:rPr>
        <w:t>BT6-1-3</w:t>
      </w:r>
      <w:r w:rsidRPr="0065091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 xml:space="preserve">; 2, </w:t>
      </w:r>
      <w:r w:rsidRPr="00650918">
        <w:rPr>
          <w:rFonts w:ascii="Times New Roman" w:hAnsi="Times New Roman" w:cs="Times New Roman"/>
          <w:i/>
          <w:iCs/>
          <w:sz w:val="24"/>
          <w:szCs w:val="24"/>
        </w:rPr>
        <w:t>Kaistella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anthropi </w:t>
      </w:r>
      <w:r w:rsidRPr="00650918">
        <w:rPr>
          <w:rFonts w:ascii="Times New Roman" w:hAnsi="Times New Roman" w:cs="Times New Roman"/>
          <w:sz w:val="24"/>
          <w:szCs w:val="24"/>
        </w:rPr>
        <w:t>CCUG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918">
        <w:rPr>
          <w:rFonts w:ascii="Times New Roman" w:hAnsi="Times New Roman" w:cs="Times New Roman"/>
          <w:sz w:val="24"/>
          <w:szCs w:val="24"/>
        </w:rPr>
        <w:t>52764</w:t>
      </w:r>
      <w:r w:rsidRPr="00791FD8">
        <w:rPr>
          <w:rFonts w:ascii="Times New Roman" w:hAnsi="Times New Roman" w:cs="Times New Roman"/>
          <w:sz w:val="24"/>
          <w:szCs w:val="24"/>
        </w:rPr>
        <w:t>; 3,</w:t>
      </w:r>
      <w:r w:rsidRPr="00791FD8">
        <w:rPr>
          <w:sz w:val="24"/>
          <w:szCs w:val="24"/>
        </w:rPr>
        <w:t xml:space="preserve"> </w:t>
      </w:r>
      <w:r w:rsidRPr="00650918">
        <w:rPr>
          <w:rFonts w:ascii="Times New Roman" w:hAnsi="Times New Roman" w:cs="Times New Roman"/>
          <w:i/>
          <w:iCs/>
          <w:sz w:val="24"/>
          <w:szCs w:val="24"/>
        </w:rPr>
        <w:t>Kaistella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0918">
        <w:rPr>
          <w:rFonts w:ascii="Times New Roman" w:hAnsi="Times New Roman" w:cs="Times New Roman"/>
          <w:i/>
          <w:iCs/>
          <w:sz w:val="24"/>
          <w:szCs w:val="24"/>
        </w:rPr>
        <w:t>montana</w:t>
      </w:r>
      <w:r w:rsidRPr="00650918">
        <w:rPr>
          <w:rFonts w:ascii="Times New Roman" w:hAnsi="Times New Roman" w:cs="Times New Roman"/>
          <w:sz w:val="24"/>
          <w:szCs w:val="24"/>
        </w:rPr>
        <w:t xml:space="preserve"> LZ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918">
        <w:rPr>
          <w:rFonts w:ascii="Times New Roman" w:hAnsi="Times New Roman" w:cs="Times New Roman"/>
          <w:sz w:val="24"/>
          <w:szCs w:val="24"/>
        </w:rPr>
        <w:t>2022a</w:t>
      </w:r>
      <w:r w:rsidRPr="00791FD8">
        <w:rPr>
          <w:rFonts w:ascii="Times New Roman" w:hAnsi="Times New Roman" w:cs="Times New Roman"/>
          <w:sz w:val="24"/>
          <w:szCs w:val="24"/>
        </w:rPr>
        <w:t xml:space="preserve">; 4, </w:t>
      </w:r>
      <w:r w:rsidRPr="00650918">
        <w:rPr>
          <w:rFonts w:ascii="Times New Roman" w:hAnsi="Times New Roman" w:cs="Times New Roman"/>
          <w:i/>
          <w:iCs/>
          <w:sz w:val="24"/>
          <w:szCs w:val="24"/>
        </w:rPr>
        <w:t>Kaistella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0918">
        <w:rPr>
          <w:rFonts w:ascii="Times New Roman" w:hAnsi="Times New Roman" w:cs="Times New Roman"/>
          <w:i/>
          <w:iCs/>
          <w:sz w:val="24"/>
          <w:szCs w:val="24"/>
        </w:rPr>
        <w:t>haifensis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918">
        <w:rPr>
          <w:rFonts w:ascii="Times New Roman" w:hAnsi="Times New Roman" w:cs="Times New Roman"/>
          <w:sz w:val="24"/>
          <w:szCs w:val="24"/>
        </w:rPr>
        <w:t>DSM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918">
        <w:rPr>
          <w:rFonts w:ascii="Times New Roman" w:hAnsi="Times New Roman" w:cs="Times New Roman"/>
          <w:sz w:val="24"/>
          <w:szCs w:val="24"/>
        </w:rPr>
        <w:t>19056</w:t>
      </w:r>
      <w:r w:rsidRPr="0065091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791FD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187"/>
        <w:tblW w:w="7000" w:type="dxa"/>
        <w:tblLook w:val="04A0" w:firstRow="1" w:lastRow="0" w:firstColumn="1" w:lastColumn="0" w:noHBand="0" w:noVBand="1"/>
      </w:tblPr>
      <w:tblGrid>
        <w:gridCol w:w="1372"/>
        <w:gridCol w:w="938"/>
        <w:gridCol w:w="938"/>
        <w:gridCol w:w="938"/>
        <w:gridCol w:w="938"/>
        <w:gridCol w:w="938"/>
        <w:gridCol w:w="938"/>
      </w:tblGrid>
      <w:tr w:rsidR="00733851" w:rsidRPr="00FA7C21" w14:paraId="14EC7CC9" w14:textId="77777777" w:rsidTr="000B1EE5">
        <w:trPr>
          <w:trHeight w:val="310"/>
        </w:trPr>
        <w:tc>
          <w:tcPr>
            <w:tcW w:w="13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21AF" w14:textId="77777777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Speces name 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EE8C" w14:textId="4119485B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E3EA3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ANIb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BB85" w14:textId="0AC11AA8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7C205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ANIm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1874" w14:textId="37D69350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5DD6D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DDH</w:t>
            </w:r>
          </w:p>
        </w:tc>
      </w:tr>
      <w:tr w:rsidR="00733851" w:rsidRPr="00FA7C21" w14:paraId="105D1324" w14:textId="77777777" w:rsidTr="000B1EE5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BEADC" w14:textId="4B2CA4F5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DCA78" w14:textId="01F998EA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D418C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87D8A" w14:textId="2D2855BB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4DD45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95425" w14:textId="3DDE3DD4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DCC22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733851" w:rsidRPr="00FA7C21" w14:paraId="628647E5" w14:textId="77777777" w:rsidTr="000B1EE5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F6F0" w14:textId="77777777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2B21" w14:textId="77777777" w:rsidR="00733851" w:rsidRPr="00FA7C21" w:rsidRDefault="00733851" w:rsidP="000B1EE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77F1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220F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5432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C53B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0B5A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733851" w:rsidRPr="00FA7C21" w14:paraId="4B89771E" w14:textId="77777777" w:rsidTr="000B1EE5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11FA" w14:textId="77777777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9256" w14:textId="77777777" w:rsidR="00733851" w:rsidRPr="00FA7C21" w:rsidRDefault="00733851" w:rsidP="000B1EE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EA5F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258A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EF9B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EA4B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290C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733851" w:rsidRPr="00FA7C21" w14:paraId="44257E04" w14:textId="77777777" w:rsidTr="000B1EE5">
        <w:trPr>
          <w:trHeight w:val="31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97DB" w14:textId="77777777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A439" w14:textId="77777777" w:rsidR="00733851" w:rsidRPr="00FA7C21" w:rsidRDefault="00733851" w:rsidP="000B1EE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D554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78.19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E150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A630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371B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0571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733851" w:rsidRPr="00FA7C21" w14:paraId="013542EF" w14:textId="77777777" w:rsidTr="000B1EE5">
        <w:trPr>
          <w:trHeight w:val="326"/>
        </w:trPr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0419B" w14:textId="77777777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1D591" w14:textId="5F6BF1EB" w:rsidR="00733851" w:rsidRPr="00FA7C21" w:rsidRDefault="00733851" w:rsidP="000B1E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AD1B3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B9871" w14:textId="29812AE3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40DC7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16642" w14:textId="11F6B8B9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CB915" w14:textId="77777777" w:rsidR="00733851" w:rsidRPr="00FA7C21" w:rsidRDefault="00733851" w:rsidP="000B1E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A7C2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</w:tbl>
    <w:p w14:paraId="7355784E" w14:textId="77777777" w:rsidR="00733851" w:rsidRDefault="00733851" w:rsidP="00733851"/>
    <w:p w14:paraId="30F52BFE" w14:textId="77777777" w:rsidR="00733851" w:rsidRDefault="00733851" w:rsidP="00733851"/>
    <w:p w14:paraId="48A5849E" w14:textId="77777777" w:rsidR="00733851" w:rsidRDefault="00733851" w:rsidP="00733851"/>
    <w:p w14:paraId="10DD76F8" w14:textId="77777777" w:rsidR="00733851" w:rsidRDefault="00733851" w:rsidP="00733851"/>
    <w:p w14:paraId="1B29CC35" w14:textId="77777777" w:rsidR="00733851" w:rsidRDefault="00733851" w:rsidP="00733851"/>
    <w:p w14:paraId="2D8BC501" w14:textId="77777777" w:rsidR="00733851" w:rsidRDefault="00733851" w:rsidP="00733851"/>
    <w:p w14:paraId="6611703B" w14:textId="77777777" w:rsidR="00733851" w:rsidRDefault="00733851" w:rsidP="00733851"/>
    <w:p w14:paraId="460B8277" w14:textId="39E98283" w:rsidR="00E90BC9" w:rsidRDefault="00E90BC9">
      <w:pPr>
        <w:widowControl/>
        <w:jc w:val="left"/>
      </w:pPr>
      <w:r>
        <w:br w:type="page"/>
      </w:r>
    </w:p>
    <w:p w14:paraId="0025A3CA" w14:textId="041520F6" w:rsidR="009E16F1" w:rsidRPr="009E16F1" w:rsidRDefault="009E16F1" w:rsidP="009E16F1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 w:rsidRPr="00791FD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791F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91FD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1FD8">
        <w:rPr>
          <w:rFonts w:ascii="Times New Roman" w:hAnsi="Times New Roman" w:cs="Times New Roman"/>
          <w:sz w:val="24"/>
          <w:szCs w:val="24"/>
        </w:rPr>
        <w:t xml:space="preserve"> </w:t>
      </w:r>
      <w:r w:rsidRPr="009E16F1">
        <w:rPr>
          <w:rFonts w:ascii="Times New Roman" w:hAnsi="Times New Roman" w:cs="Times New Roman"/>
          <w:sz w:val="24"/>
          <w:szCs w:val="24"/>
        </w:rPr>
        <w:t>Regression model analysis of variance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25"/>
        <w:gridCol w:w="1418"/>
        <w:gridCol w:w="992"/>
        <w:gridCol w:w="1276"/>
      </w:tblGrid>
      <w:tr w:rsidR="009E16F1" w:rsidRPr="009E16F1" w14:paraId="0D8DCCF9" w14:textId="77777777" w:rsidTr="009E16F1">
        <w:trPr>
          <w:tblCellSpacing w:w="15" w:type="dxa"/>
        </w:trPr>
        <w:tc>
          <w:tcPr>
            <w:tcW w:w="1373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14:paraId="3F091CC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671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14:paraId="5BA0DD92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Sum of Squares</w:t>
            </w:r>
          </w:p>
        </w:tc>
        <w:tc>
          <w:tcPr>
            <w:tcW w:w="395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14:paraId="456120E0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388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14:paraId="3A370E5D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Mean Square</w:t>
            </w:r>
          </w:p>
        </w:tc>
        <w:tc>
          <w:tcPr>
            <w:tcW w:w="962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14:paraId="6D2EC93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1231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14:paraId="36EA5577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9E16F1" w:rsidRPr="009E16F1" w14:paraId="44D3EF75" w14:textId="77777777" w:rsidTr="009E16F1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3FD1EE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096A74E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6718.89</w:t>
            </w: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E9D480E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2E2308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746.54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A6BA286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5.80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E46CA7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0.0152</w:t>
            </w:r>
          </w:p>
        </w:tc>
      </w:tr>
      <w:tr w:rsidR="009E16F1" w:rsidRPr="009E16F1" w14:paraId="1530D28D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1196337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A-T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4A4165E0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565.42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49EE0FB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4CDD3140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565.42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5CB73B5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7C6B6ECF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0.0744</w:t>
            </w:r>
          </w:p>
        </w:tc>
      </w:tr>
      <w:tr w:rsidR="009E16F1" w:rsidRPr="009E16F1" w14:paraId="75A910EF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0D0A1FD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B-pH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5873A8C2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0.1941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681E02C6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625D602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0.1941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333E025F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6CEDC050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0.9701</w:t>
            </w:r>
          </w:p>
        </w:tc>
      </w:tr>
      <w:tr w:rsidR="009E16F1" w:rsidRPr="009E16F1" w14:paraId="1C01766C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71FB920A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C-rpm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5B1E7527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106.70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3A814C2F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0D5479F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106.70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7CD70EB4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0.8287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615C0EC4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0.3929</w:t>
            </w:r>
          </w:p>
        </w:tc>
      </w:tr>
      <w:tr w:rsidR="009E16F1" w:rsidRPr="009E16F1" w14:paraId="693E251C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7F28D756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5CD9F0BB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0.3452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2FF524C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6A8FCC6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0.3452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29A0EEB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1DF2F33F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0.9602</w:t>
            </w:r>
          </w:p>
        </w:tc>
      </w:tr>
      <w:tr w:rsidR="009E16F1" w:rsidRPr="009E16F1" w14:paraId="4148981E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10229DD5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1B0DB51F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77EA1756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6A8E3D7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6DD90EEA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0.1788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3B1E1D8C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0.6851</w:t>
            </w:r>
          </w:p>
        </w:tc>
      </w:tr>
      <w:tr w:rsidR="009E16F1" w:rsidRPr="009E16F1" w14:paraId="24216125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1900994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47052597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2B7FE1CE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64066E6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65C66C10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082C8B5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0.9969</w:t>
            </w:r>
          </w:p>
        </w:tc>
      </w:tr>
      <w:tr w:rsidR="009E16F1" w:rsidRPr="009E16F1" w14:paraId="3D55319E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2F98983E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A²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0C15472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257.92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2757B20F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6A56ABD5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257.92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1A0B080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34400C3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0.1999</w:t>
            </w:r>
          </w:p>
        </w:tc>
      </w:tr>
      <w:tr w:rsidR="009E16F1" w:rsidRPr="009E16F1" w14:paraId="4F00A478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085D4ACD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B²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7E0B4A20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5184.46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12279B8C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14870F52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5184.46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1C637EE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40.27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3007392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9E16F1" w:rsidRPr="009E16F1" w14:paraId="47711F44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66B25F2A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C²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63F9CAB6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259.51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00E29D02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10AE16FE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259.51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01B4C9C6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0FAD5217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0.1987</w:t>
            </w:r>
          </w:p>
        </w:tc>
      </w:tr>
      <w:tr w:rsidR="009E16F1" w:rsidRPr="009E16F1" w14:paraId="5B37A393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59C9505A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Residual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1B1C6A5C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901.29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2C2900D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3C124BDD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128.76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24F53E9E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6F700B5D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F1" w:rsidRPr="009E16F1" w14:paraId="267F4346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008B309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Lack of Fit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76D40A2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708.47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3F96CA05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16D1024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236.16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6B502252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4.90</w:t>
            </w: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7C41922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0.0794</w:t>
            </w:r>
          </w:p>
        </w:tc>
      </w:tr>
      <w:tr w:rsidR="009E16F1" w:rsidRPr="009E16F1" w14:paraId="289547C1" w14:textId="77777777" w:rsidTr="009E16F1">
        <w:trPr>
          <w:tblCellSpacing w:w="15" w:type="dxa"/>
        </w:trPr>
        <w:tc>
          <w:tcPr>
            <w:tcW w:w="1373" w:type="dxa"/>
            <w:shd w:val="clear" w:color="auto" w:fill="FFFFFF"/>
            <w:vAlign w:val="center"/>
            <w:hideMark/>
          </w:tcPr>
          <w:p w14:paraId="7B449923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Pure Error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11B3C336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192.82</w:t>
            </w:r>
          </w:p>
        </w:tc>
        <w:tc>
          <w:tcPr>
            <w:tcW w:w="395" w:type="dxa"/>
            <w:shd w:val="clear" w:color="auto" w:fill="FFFFFF"/>
            <w:vAlign w:val="center"/>
            <w:hideMark/>
          </w:tcPr>
          <w:p w14:paraId="3854ACE2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14:paraId="237931C5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48.20</w:t>
            </w: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14:paraId="7B7719F8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232C4345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F1" w:rsidRPr="009E16F1" w14:paraId="5D13EAD5" w14:textId="77777777" w:rsidTr="009E16F1">
        <w:trPr>
          <w:tblCellSpacing w:w="15" w:type="dxa"/>
        </w:trPr>
        <w:tc>
          <w:tcPr>
            <w:tcW w:w="1373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01EE72FC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 Total</w:t>
            </w:r>
          </w:p>
        </w:tc>
        <w:tc>
          <w:tcPr>
            <w:tcW w:w="1671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33BDE60B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7620.18</w:t>
            </w:r>
          </w:p>
        </w:tc>
        <w:tc>
          <w:tcPr>
            <w:tcW w:w="395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172F0C3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8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02F37644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510CC699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722BC8C1" w14:textId="77777777" w:rsidR="009E16F1" w:rsidRPr="009E16F1" w:rsidRDefault="009E16F1" w:rsidP="009E16F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B8554F" w14:textId="77777777" w:rsidR="009E16F1" w:rsidRDefault="009E16F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3E8AFEA" w14:textId="3AEA0B17" w:rsidR="009E16F1" w:rsidRDefault="009E16F1">
      <w:pPr>
        <w:widowControl/>
        <w:jc w:val="left"/>
        <w:rPr>
          <w:rFonts w:ascii="Times New Roman" w:hAnsi="Times New Roman" w:cs="Times New Roman"/>
          <w:noProof/>
          <w14:ligatures w14:val="standardContextual"/>
        </w:rPr>
      </w:pPr>
      <w:r>
        <w:rPr>
          <w:rFonts w:ascii="Times New Roman" w:hAnsi="Times New Roman" w:cs="Times New Roman"/>
          <w:noProof/>
          <w14:ligatures w14:val="standardContextual"/>
        </w:rPr>
        <w:br w:type="page"/>
      </w:r>
    </w:p>
    <w:p w14:paraId="7AA72604" w14:textId="7965728E" w:rsidR="00E90BC9" w:rsidRPr="00A0003C" w:rsidRDefault="00185042" w:rsidP="00E90B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77EEF8FF" wp14:editId="1543E9DE">
            <wp:extent cx="5274310" cy="5932170"/>
            <wp:effectExtent l="0" t="0" r="2540" b="0"/>
            <wp:docPr id="14094501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50196" name="图片 14094501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3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A6614" w14:textId="69BEC5F1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BC9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E90BC9">
        <w:rPr>
          <w:rFonts w:ascii="Times New Roman" w:hAnsi="Times New Roman" w:cs="Times New Roman"/>
          <w:sz w:val="24"/>
          <w:szCs w:val="24"/>
        </w:rPr>
        <w:t xml:space="preserve"> Phylogenetic trees showing the relationship between strain </w:t>
      </w:r>
      <w:r w:rsidR="007831D9">
        <w:rPr>
          <w:rFonts w:ascii="Times New Roman" w:hAnsi="Times New Roman" w:cs="Times New Roman"/>
          <w:sz w:val="24"/>
          <w:szCs w:val="24"/>
        </w:rPr>
        <w:t>BT6-1-3</w:t>
      </w:r>
      <w:r w:rsidRPr="00E90B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E90BC9">
        <w:rPr>
          <w:rFonts w:ascii="Times New Roman" w:hAnsi="Times New Roman" w:cs="Times New Roman"/>
          <w:sz w:val="24"/>
          <w:szCs w:val="24"/>
        </w:rPr>
        <w:t xml:space="preserve"> and near neighbors inferred from 16S rRNA gene sequences. The trees were established by maximum-likelihood (a) and maximum-parsimony (b) methods from calculated evolutionary distances. Numbers at nodes indicate levels of bootstrap values (%) based on 1000 resampled datasets. Bar, 0.02 nucleotide substitutions per site.</w:t>
      </w:r>
    </w:p>
    <w:p w14:paraId="01DB0C93" w14:textId="77777777" w:rsidR="00E90BC9" w:rsidRDefault="00E90BC9" w:rsidP="00E90BC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7E07E4" w14:textId="44A85902" w:rsidR="00E90BC9" w:rsidRPr="00CB29E6" w:rsidRDefault="00CB29E6" w:rsidP="00E90B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096B859C" wp14:editId="1D386A5E">
            <wp:extent cx="4502727" cy="6170815"/>
            <wp:effectExtent l="0" t="0" r="0" b="1905"/>
            <wp:docPr id="49901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1855" name="图片 499018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727" cy="6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1A147" w14:textId="1D9D69E7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BC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E90BC9">
        <w:rPr>
          <w:rFonts w:ascii="Times New Roman" w:hAnsi="Times New Roman" w:cs="Times New Roman"/>
          <w:b/>
          <w:bCs/>
          <w:sz w:val="24"/>
          <w:szCs w:val="24"/>
        </w:rPr>
        <w:t>igure S2.</w:t>
      </w:r>
      <w:r w:rsidRPr="00E90BC9">
        <w:rPr>
          <w:rFonts w:ascii="Times New Roman" w:hAnsi="Times New Roman" w:cs="Times New Roman"/>
          <w:sz w:val="24"/>
          <w:szCs w:val="24"/>
        </w:rPr>
        <w:t xml:space="preserve"> Scanning electron micrograph of strain </w:t>
      </w:r>
      <w:r w:rsidR="007831D9">
        <w:rPr>
          <w:rFonts w:ascii="Times New Roman" w:hAnsi="Times New Roman" w:cs="Times New Roman"/>
          <w:sz w:val="24"/>
          <w:szCs w:val="24"/>
        </w:rPr>
        <w:t>BT6-1-3</w:t>
      </w:r>
      <w:r w:rsidRPr="00E90B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E90BC9">
        <w:rPr>
          <w:rFonts w:ascii="Times New Roman" w:hAnsi="Times New Roman" w:cs="Times New Roman"/>
          <w:sz w:val="24"/>
          <w:szCs w:val="24"/>
        </w:rPr>
        <w:t xml:space="preserve"> on PYG plate at 30 °C for 4 days. Bar, (a): 5 µm; (b): 1 µm.</w:t>
      </w:r>
    </w:p>
    <w:p w14:paraId="6C725F44" w14:textId="238CD3B1" w:rsidR="00E90BC9" w:rsidRPr="00BB3D19" w:rsidRDefault="00E90BC9" w:rsidP="00E90BC9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BDB3E7" w14:textId="77777777" w:rsidR="00E90BC9" w:rsidRDefault="00E90BC9" w:rsidP="00E90BC9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  <w14:ligatures w14:val="standardContextual"/>
        </w:rPr>
        <w:lastRenderedPageBreak/>
        <w:drawing>
          <wp:inline distT="0" distB="0" distL="0" distR="0" wp14:anchorId="73FB3F6B" wp14:editId="08BCD30D">
            <wp:extent cx="5383033" cy="1896747"/>
            <wp:effectExtent l="0" t="0" r="8255" b="8255"/>
            <wp:docPr id="93981608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816080" name="图片 9398160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366" cy="189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B9D07" w14:textId="4C54CC45" w:rsidR="00E90BC9" w:rsidRPr="00E90BC9" w:rsidRDefault="00E90BC9" w:rsidP="00E90B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BC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E90BC9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BB3D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90BC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0BC9">
        <w:rPr>
          <w:rFonts w:ascii="Times New Roman" w:hAnsi="Times New Roman" w:cs="Times New Roman"/>
          <w:sz w:val="24"/>
          <w:szCs w:val="24"/>
        </w:rPr>
        <w:t xml:space="preserve"> Two-dimensinal TLC of polar lipids of strain </w:t>
      </w:r>
      <w:r w:rsidR="007831D9">
        <w:rPr>
          <w:rFonts w:ascii="Times New Roman" w:hAnsi="Times New Roman" w:cs="Times New Roman"/>
          <w:sz w:val="24"/>
          <w:szCs w:val="24"/>
        </w:rPr>
        <w:t>BT6-1-3</w:t>
      </w:r>
      <w:r w:rsidRPr="00E90BC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E90BC9">
        <w:rPr>
          <w:rFonts w:ascii="Times New Roman" w:hAnsi="Times New Roman" w:cs="Times New Roman"/>
          <w:sz w:val="24"/>
          <w:szCs w:val="24"/>
        </w:rPr>
        <w:t xml:space="preserve"> and detected with phosphomolybdate ethanol (a), a-naphthol and sulfuric acid ethanol (b), ninhydrin (c). diphosphatidylglycerol (DPG), phosphatidylcholine (PC), phosphatidylethanolamine (PE), phosphoglyceride (PG) methylethanolamine (PME) and one unknown aminolipid (AL).</w:t>
      </w:r>
    </w:p>
    <w:p w14:paraId="04B3F5FB" w14:textId="77777777" w:rsidR="00E90BC9" w:rsidRPr="008C4297" w:rsidRDefault="00E90BC9" w:rsidP="00E90BC9">
      <w:pPr>
        <w:widowControl/>
        <w:jc w:val="left"/>
        <w:rPr>
          <w:rFonts w:ascii="Times New Roman" w:hAnsi="Times New Roman" w:cs="Times New Roman"/>
        </w:rPr>
      </w:pPr>
    </w:p>
    <w:p w14:paraId="4E40BF65" w14:textId="77777777" w:rsidR="00733851" w:rsidRPr="00E90BC9" w:rsidRDefault="00733851" w:rsidP="00733851">
      <w:pPr>
        <w:widowControl/>
        <w:jc w:val="left"/>
      </w:pPr>
    </w:p>
    <w:sectPr w:rsidR="00733851" w:rsidRPr="00E90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606B" w14:textId="77777777" w:rsidR="00217659" w:rsidRDefault="00217659" w:rsidP="006323A0">
      <w:r>
        <w:separator/>
      </w:r>
    </w:p>
  </w:endnote>
  <w:endnote w:type="continuationSeparator" w:id="0">
    <w:p w14:paraId="4CA55BE0" w14:textId="77777777" w:rsidR="00217659" w:rsidRDefault="00217659" w:rsidP="0063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3BA2" w14:textId="77777777" w:rsidR="00217659" w:rsidRDefault="00217659" w:rsidP="006323A0">
      <w:r>
        <w:separator/>
      </w:r>
    </w:p>
  </w:footnote>
  <w:footnote w:type="continuationSeparator" w:id="0">
    <w:p w14:paraId="0C72AD44" w14:textId="77777777" w:rsidR="00217659" w:rsidRDefault="00217659" w:rsidP="00632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70"/>
    <w:rsid w:val="00011360"/>
    <w:rsid w:val="00185042"/>
    <w:rsid w:val="00217659"/>
    <w:rsid w:val="002370B9"/>
    <w:rsid w:val="006315B5"/>
    <w:rsid w:val="006323A0"/>
    <w:rsid w:val="00733851"/>
    <w:rsid w:val="007831D9"/>
    <w:rsid w:val="00982788"/>
    <w:rsid w:val="00993AE2"/>
    <w:rsid w:val="009E16F1"/>
    <w:rsid w:val="00A665FD"/>
    <w:rsid w:val="00BB3D19"/>
    <w:rsid w:val="00C8734E"/>
    <w:rsid w:val="00CB29E6"/>
    <w:rsid w:val="00CD1670"/>
    <w:rsid w:val="00E9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59BCB"/>
  <w15:chartTrackingRefBased/>
  <w15:docId w15:val="{2B374181-8E02-45CB-BDEE-D33BCDC1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851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3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23A0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632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23A0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enshandeng214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jiaminai629@163.com</dc:creator>
  <cp:keywords/>
  <dc:description/>
  <cp:lastModifiedBy>jiaminai629@outlook.com</cp:lastModifiedBy>
  <cp:revision>13</cp:revision>
  <dcterms:created xsi:type="dcterms:W3CDTF">2023-05-05T07:04:00Z</dcterms:created>
  <dcterms:modified xsi:type="dcterms:W3CDTF">2023-08-13T04:35:00Z</dcterms:modified>
</cp:coreProperties>
</file>